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5A34F9A0" w14:textId="0F6153F0" w:rsidR="00776549" w:rsidRDefault="00056097" w:rsidP="009671DA">
      <w:pPr>
        <w:widowControl w:val="0"/>
        <w:autoSpaceDE w:val="0"/>
        <w:autoSpaceDN w:val="0"/>
        <w:adjustRightInd w:val="0"/>
      </w:pPr>
      <w:r>
        <w:t xml:space="preserve">ИНЖЕНЕРУ-СМЕТЧИКУ СЭО </w:t>
      </w:r>
    </w:p>
    <w:p w14:paraId="33313F62" w14:textId="657EB75C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97B10">
        <w:t>3</w:t>
      </w:r>
      <w:r w:rsidR="00056097">
        <w:t>4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7AB638D1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1.1. Настоящая должностная инструкция распространяется на:</w:t>
      </w:r>
    </w:p>
    <w:p w14:paraId="3BAE9719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 xml:space="preserve">     - инженера-сметчика СЭО;</w:t>
      </w:r>
    </w:p>
    <w:p w14:paraId="33E76696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 xml:space="preserve">     - инженера-сметчика 1-й категории СЭО.</w:t>
      </w:r>
    </w:p>
    <w:p w14:paraId="63422CA1" w14:textId="149851A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 xml:space="preserve">    (Далее по тексту — «работник», если не указано иное).</w:t>
      </w:r>
    </w:p>
    <w:p w14:paraId="179826B1" w14:textId="00C159A2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1.2. Инженер-сметчик СЭО относится к категории специалистов, принимается и увольняется приказом директора организации.</w:t>
      </w:r>
    </w:p>
    <w:p w14:paraId="00CE5EAD" w14:textId="31897103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1.3. Инженер-сметчик СЭО подчиняется непосредственно начальнику сметно-экономического отдела.</w:t>
      </w:r>
    </w:p>
    <w:p w14:paraId="502A5409" w14:textId="219D7B21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1.4. На время отсутствия инженера-сметчика СЭО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02E6C529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1.5. Инженер-сметчик СЭО должен знать:</w:t>
      </w:r>
    </w:p>
    <w:p w14:paraId="6A2676A1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законодательные и нормативные правовые акты Республики Беларусь в области ценообразования, сметного нормирования, экономики строительства;</w:t>
      </w:r>
    </w:p>
    <w:p w14:paraId="60A1FC4B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порядок разработки и утверждения сметной документации;</w:t>
      </w:r>
    </w:p>
    <w:p w14:paraId="4158B91D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методики определения сметной стоимости строительства, реконструкции, ремонта;</w:t>
      </w:r>
    </w:p>
    <w:p w14:paraId="03C26EA5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действующие сметные нормы, расценки, коэффициенты, индексы;</w:t>
      </w:r>
    </w:p>
    <w:p w14:paraId="551B7300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порядок составления договорных цен, актов выполненных работ (формы КС-2, КС-3);</w:t>
      </w:r>
    </w:p>
    <w:p w14:paraId="1917B6A5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основы налогообложения в строительстве;</w:t>
      </w:r>
    </w:p>
    <w:p w14:paraId="3DC6A425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порядок составления смет ресурсным, ресурсно-индексным и базисно-индексным методами;</w:t>
      </w:r>
    </w:p>
    <w:p w14:paraId="0893EEDE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устав организации, правила внутреннего трудового распорядка;</w:t>
      </w:r>
    </w:p>
    <w:p w14:paraId="2E3F82CE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27B9CDD3" w14:textId="5E168948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требования документов системы менеджмента качества.</w:t>
      </w:r>
    </w:p>
    <w:p w14:paraId="1E19DA31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1.6. Инженер-сметчик СЭО руководствуется в своей деятельности:</w:t>
      </w:r>
    </w:p>
    <w:p w14:paraId="60D448AA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уставом организации;</w:t>
      </w:r>
    </w:p>
    <w:p w14:paraId="4AF48ACF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правилами внутреннего трудового распорядка;</w:t>
      </w:r>
    </w:p>
    <w:p w14:paraId="227DF401" w14:textId="77777777" w:rsidR="00056097" w:rsidRPr="00056097" w:rsidRDefault="00056097" w:rsidP="00056097">
      <w:pPr>
        <w:jc w:val="both"/>
        <w:rPr>
          <w:bCs/>
        </w:rPr>
      </w:pPr>
      <w:r w:rsidRPr="00056097">
        <w:rPr>
          <w:bCs/>
        </w:rPr>
        <w:t>- приказами и распоряжениями директора и начальника СЭО;</w:t>
      </w:r>
    </w:p>
    <w:p w14:paraId="5E211807" w14:textId="08D28D85" w:rsidR="00697B10" w:rsidRDefault="00056097" w:rsidP="00056097">
      <w:pPr>
        <w:jc w:val="both"/>
        <w:rPr>
          <w:bCs/>
        </w:rPr>
      </w:pPr>
      <w:r w:rsidRPr="00056097">
        <w:rPr>
          <w:bCs/>
        </w:rPr>
        <w:t>- настоящей должностной инструкцией.</w:t>
      </w:r>
    </w:p>
    <w:p w14:paraId="108BCBCF" w14:textId="77777777" w:rsidR="00056097" w:rsidRDefault="00056097" w:rsidP="00056097">
      <w:pPr>
        <w:jc w:val="center"/>
        <w:rPr>
          <w:b/>
          <w:bCs/>
        </w:rPr>
      </w:pPr>
    </w:p>
    <w:p w14:paraId="625CD5DD" w14:textId="2D48D506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6DAC5260" w14:textId="77777777" w:rsidR="00056097" w:rsidRDefault="00056097" w:rsidP="00056097">
      <w:pPr>
        <w:jc w:val="both"/>
      </w:pPr>
      <w:r>
        <w:t>2.1. Обязанности, общие для инженера-сметчика СЭО:</w:t>
      </w:r>
    </w:p>
    <w:p w14:paraId="06E11AA6" w14:textId="77777777" w:rsidR="00056097" w:rsidRDefault="00056097" w:rsidP="00056097">
      <w:pPr>
        <w:jc w:val="both"/>
      </w:pPr>
    </w:p>
    <w:p w14:paraId="092DD459" w14:textId="6CCE7623" w:rsidR="00056097" w:rsidRDefault="00056097" w:rsidP="00056097">
      <w:pPr>
        <w:jc w:val="both"/>
      </w:pPr>
      <w:r>
        <w:lastRenderedPageBreak/>
        <w:t>2.1.1. Разрабатывать сметную документацию по объектам организации (локальные сметы, объектные сметы, сводные сметные расчёты).</w:t>
      </w:r>
    </w:p>
    <w:p w14:paraId="088A8376" w14:textId="092BB514" w:rsidR="00056097" w:rsidRDefault="00056097" w:rsidP="00056097">
      <w:pPr>
        <w:jc w:val="both"/>
      </w:pPr>
      <w:r>
        <w:t>2.1.2. Применять действующие сметные нормы, расценки, коэффициенты, индексы пересчёта.</w:t>
      </w:r>
    </w:p>
    <w:p w14:paraId="2A4A4C1C" w14:textId="08A0500D" w:rsidR="00056097" w:rsidRDefault="00056097" w:rsidP="00056097">
      <w:pPr>
        <w:jc w:val="both"/>
      </w:pPr>
      <w:r>
        <w:t>2.1.3. Определять сметную стоимость строительно-монтажных работ, оборудования, пусконаладочных работ.</w:t>
      </w:r>
    </w:p>
    <w:p w14:paraId="396FD8A9" w14:textId="28275979" w:rsidR="00056097" w:rsidRDefault="00056097" w:rsidP="00056097">
      <w:pPr>
        <w:jc w:val="both"/>
      </w:pPr>
      <w:r>
        <w:t>2.1.4. Составлять ведомости объёмов работ на основании проектной документации.</w:t>
      </w:r>
    </w:p>
    <w:p w14:paraId="7532C8BE" w14:textId="37252C75" w:rsidR="00056097" w:rsidRDefault="00056097" w:rsidP="00056097">
      <w:pPr>
        <w:jc w:val="both"/>
      </w:pPr>
      <w:r>
        <w:t>2.1.5. Подготавливать акты выполненных работ (форма КС-2), справки о стоимости выполненных работ и затрат (форма КС-3).</w:t>
      </w:r>
    </w:p>
    <w:p w14:paraId="5ADA48DE" w14:textId="44ACE049" w:rsidR="00056097" w:rsidRDefault="00056097" w:rsidP="00056097">
      <w:pPr>
        <w:jc w:val="both"/>
      </w:pPr>
      <w:r>
        <w:t>2.1.6. Проверять соответствие сметной документации проектной.</w:t>
      </w:r>
    </w:p>
    <w:p w14:paraId="0BD5AD6F" w14:textId="6D5A84FD" w:rsidR="00056097" w:rsidRDefault="00056097" w:rsidP="00056097">
      <w:pPr>
        <w:jc w:val="both"/>
      </w:pPr>
      <w:r>
        <w:t>2.1.7. Участвовать в согласовании договорных цен с заказчиками и подрядчиками.</w:t>
      </w:r>
    </w:p>
    <w:p w14:paraId="6E53F29C" w14:textId="57F85826" w:rsidR="00056097" w:rsidRDefault="00056097" w:rsidP="00056097">
      <w:pPr>
        <w:jc w:val="both"/>
      </w:pPr>
      <w:r>
        <w:t>2.1.8. Консультировать сотрудников организации по вопросам сметного нормирования.</w:t>
      </w:r>
    </w:p>
    <w:p w14:paraId="02E3CFEC" w14:textId="2BA79B2A" w:rsidR="00056097" w:rsidRDefault="00056097" w:rsidP="00056097">
      <w:pPr>
        <w:jc w:val="both"/>
      </w:pPr>
      <w:r>
        <w:t>2.1.9. Выполнять требования системы менеджмента качества.</w:t>
      </w:r>
    </w:p>
    <w:p w14:paraId="05E0E4DA" w14:textId="0CB234FE" w:rsidR="00056097" w:rsidRDefault="00056097" w:rsidP="00056097">
      <w:pPr>
        <w:jc w:val="both"/>
      </w:pPr>
      <w:r>
        <w:t>2.1.10.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7A206F45" w14:textId="56AB824A" w:rsidR="00056097" w:rsidRDefault="00056097" w:rsidP="00056097">
      <w:pPr>
        <w:jc w:val="both"/>
      </w:pPr>
      <w:r>
        <w:t>2.2. Дополнительные обязанности инженера-сметчика 1-й категории СЭО:</w:t>
      </w:r>
    </w:p>
    <w:p w14:paraId="11A656A4" w14:textId="26A302B4" w:rsidR="00056097" w:rsidRDefault="00056097" w:rsidP="00056097">
      <w:pPr>
        <w:jc w:val="both"/>
      </w:pPr>
      <w:r>
        <w:t>2.2.1. Выполнять наиболее сложные сметные расчёты по крупным объектам.</w:t>
      </w:r>
    </w:p>
    <w:p w14:paraId="5599C078" w14:textId="342911F7" w:rsidR="00056097" w:rsidRDefault="00056097" w:rsidP="00056097">
      <w:pPr>
        <w:jc w:val="both"/>
      </w:pPr>
      <w:r>
        <w:t>2.2.2. Оказывать методическую помощь инженерам-сметчикам.</w:t>
      </w:r>
    </w:p>
    <w:p w14:paraId="0340DFA9" w14:textId="253D1A5C" w:rsidR="00056097" w:rsidRDefault="00056097" w:rsidP="00056097">
      <w:pPr>
        <w:jc w:val="both"/>
      </w:pPr>
      <w:r>
        <w:t>2.2.3. Участвовать в разработке и актуализации базы сметных норм организации.</w:t>
      </w:r>
    </w:p>
    <w:p w14:paraId="71F89039" w14:textId="296BBCF7" w:rsidR="00056097" w:rsidRDefault="00056097" w:rsidP="00056097">
      <w:pPr>
        <w:jc w:val="both"/>
      </w:pPr>
      <w:r>
        <w:t>2.2.4. Проводить анализ сметной стоимости по завершённым объектам.</w:t>
      </w:r>
    </w:p>
    <w:p w14:paraId="01655FEF" w14:textId="137668B4" w:rsidR="00776549" w:rsidRDefault="00056097" w:rsidP="00056097">
      <w:pPr>
        <w:jc w:val="both"/>
      </w:pPr>
      <w:r>
        <w:t>2.2.5. Участвовать в подготовке тендерной документации (сметная часть).</w:t>
      </w:r>
    </w:p>
    <w:p w14:paraId="409B85E0" w14:textId="77777777" w:rsidR="00056097" w:rsidRDefault="00056097" w:rsidP="00056097">
      <w:pPr>
        <w:jc w:val="center"/>
        <w:rPr>
          <w:b/>
          <w:bCs/>
        </w:rPr>
      </w:pPr>
    </w:p>
    <w:p w14:paraId="35361039" w14:textId="598C446B" w:rsidR="00442EE5" w:rsidRPr="009671DA" w:rsidRDefault="009671DA" w:rsidP="00692C1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4FF3E3F5" w14:textId="77777777" w:rsidR="00056097" w:rsidRDefault="00056097" w:rsidP="00056097">
      <w:pPr>
        <w:jc w:val="both"/>
      </w:pPr>
      <w:r>
        <w:t>Инженер-сметчик СЭО вправе:</w:t>
      </w:r>
    </w:p>
    <w:p w14:paraId="5A7D0A9D" w14:textId="77777777" w:rsidR="00056097" w:rsidRDefault="00056097" w:rsidP="00056097">
      <w:pPr>
        <w:jc w:val="both"/>
      </w:pPr>
    </w:p>
    <w:p w14:paraId="331F7B6C" w14:textId="69AA3F06" w:rsidR="00056097" w:rsidRDefault="00056097" w:rsidP="00056097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6ACEBEB1" w14:textId="4340C137" w:rsidR="00056097" w:rsidRDefault="00056097" w:rsidP="00056097">
      <w:pPr>
        <w:jc w:val="both"/>
      </w:pPr>
      <w:r>
        <w:t>3.2. Вносить на рассмотрение начальника СЭО предложения по совершенствованию работы, улучшению качества сметной документации.</w:t>
      </w:r>
    </w:p>
    <w:p w14:paraId="15A01222" w14:textId="2641345F" w:rsidR="00056097" w:rsidRDefault="00056097" w:rsidP="00056097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 (проекты, объёмы работ, чертежи и др.).</w:t>
      </w:r>
    </w:p>
    <w:p w14:paraId="2B1693AE" w14:textId="2E82EEBD" w:rsidR="00056097" w:rsidRDefault="00056097" w:rsidP="00056097">
      <w:pPr>
        <w:jc w:val="both"/>
      </w:pPr>
      <w:r>
        <w:t>3.4. Требовать от руководства оказания содействия в исполнении своих должностных обязанностей и прав.</w:t>
      </w:r>
    </w:p>
    <w:p w14:paraId="29EC8EAF" w14:textId="1C2C46F1" w:rsidR="00C01181" w:rsidRDefault="00056097" w:rsidP="00056097">
      <w:pPr>
        <w:jc w:val="both"/>
        <w:rPr>
          <w:b/>
          <w:bCs/>
        </w:rPr>
      </w:pPr>
      <w:r>
        <w:t>3.5. Инженер-сметчик 1-й категории дополнительно вправе давать рекомендации инженерам-сметчикам в пределах своей компетенции.</w:t>
      </w:r>
    </w:p>
    <w:p w14:paraId="2E74A56D" w14:textId="4BFB07DC" w:rsidR="00C01181" w:rsidRDefault="00C01181" w:rsidP="00C01181">
      <w:pPr>
        <w:jc w:val="center"/>
        <w:rPr>
          <w:b/>
          <w:bCs/>
        </w:rPr>
      </w:pPr>
    </w:p>
    <w:p w14:paraId="786964C6" w14:textId="77777777" w:rsidR="00C01181" w:rsidRDefault="00C01181" w:rsidP="00C01181">
      <w:pPr>
        <w:jc w:val="center"/>
        <w:rPr>
          <w:b/>
          <w:bCs/>
        </w:rPr>
      </w:pPr>
    </w:p>
    <w:p w14:paraId="503885B7" w14:textId="73610051" w:rsidR="00442EE5" w:rsidRPr="009671DA" w:rsidRDefault="009671DA" w:rsidP="00697B10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331A5630" w14:textId="77777777" w:rsidR="00056097" w:rsidRDefault="00056097" w:rsidP="00056097">
      <w:r>
        <w:t>Инженер-сметчик СЭО несёт ответственность:</w:t>
      </w:r>
    </w:p>
    <w:p w14:paraId="14692CCF" w14:textId="77777777" w:rsidR="00056097" w:rsidRDefault="00056097" w:rsidP="00056097"/>
    <w:p w14:paraId="760C522A" w14:textId="19A9796D" w:rsidR="00056097" w:rsidRDefault="00056097" w:rsidP="00056097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44650272" w14:textId="429CEFD4" w:rsidR="00056097" w:rsidRDefault="00056097" w:rsidP="00056097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721B9F49" w14:textId="77777777" w:rsidR="00056097" w:rsidRDefault="00056097" w:rsidP="00056097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8BAA57D" w14:textId="77777777" w:rsidR="00056097" w:rsidRDefault="00056097" w:rsidP="00056097"/>
    <w:p w14:paraId="02E286C7" w14:textId="15A4032C" w:rsidR="00056097" w:rsidRDefault="00056097" w:rsidP="00056097">
      <w:r>
        <w:lastRenderedPageBreak/>
        <w:t>4.4. За ошибки в сметной документации, неправильное применение норм и расценок, приведшие к финансовым потерям, — в пределах, установленных локальными нормативными актами.</w:t>
      </w:r>
    </w:p>
    <w:p w14:paraId="15A12A93" w14:textId="501A67C8" w:rsidR="00C01181" w:rsidRDefault="00056097" w:rsidP="00056097">
      <w:r>
        <w:t>4.5. За несвоевременную разработку сметной документации — в пределах, установленных локальными актами.</w:t>
      </w:r>
    </w:p>
    <w:p w14:paraId="200C315C" w14:textId="77777777" w:rsidR="00056097" w:rsidRDefault="00056097" w:rsidP="00056097">
      <w:pPr>
        <w:rPr>
          <w:sz w:val="28"/>
          <w:szCs w:val="28"/>
        </w:rPr>
      </w:pPr>
      <w:bookmarkStart w:id="0" w:name="_GoBack"/>
      <w:bookmarkEnd w:id="0"/>
    </w:p>
    <w:p w14:paraId="6B44BD4C" w14:textId="1858FDBF" w:rsidR="00C01181" w:rsidRDefault="00C01181" w:rsidP="009671DA">
      <w:pPr>
        <w:rPr>
          <w:sz w:val="28"/>
          <w:szCs w:val="28"/>
        </w:rPr>
      </w:pPr>
      <w:r w:rsidRPr="00C01181">
        <w:rPr>
          <w:sz w:val="28"/>
          <w:szCs w:val="28"/>
        </w:rPr>
        <w:t>С 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813AE5" w14:textId="77777777" w:rsidR="007502D5" w:rsidRDefault="007502D5">
      <w:r>
        <w:separator/>
      </w:r>
    </w:p>
  </w:endnote>
  <w:endnote w:type="continuationSeparator" w:id="0">
    <w:p w14:paraId="074BF694" w14:textId="77777777" w:rsidR="007502D5" w:rsidRDefault="00750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7FFC48" w14:textId="77777777" w:rsidR="007502D5" w:rsidRDefault="007502D5">
      <w:r>
        <w:separator/>
      </w:r>
    </w:p>
  </w:footnote>
  <w:footnote w:type="continuationSeparator" w:id="0">
    <w:p w14:paraId="723975AC" w14:textId="77777777" w:rsidR="007502D5" w:rsidRDefault="007502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80C8B"/>
    <w:rsid w:val="002877F4"/>
    <w:rsid w:val="00316E60"/>
    <w:rsid w:val="00334F88"/>
    <w:rsid w:val="00337B0D"/>
    <w:rsid w:val="003549A8"/>
    <w:rsid w:val="003E1B5C"/>
    <w:rsid w:val="00442EE5"/>
    <w:rsid w:val="00447A4C"/>
    <w:rsid w:val="00456778"/>
    <w:rsid w:val="004B5067"/>
    <w:rsid w:val="00535AD0"/>
    <w:rsid w:val="005D50BD"/>
    <w:rsid w:val="00692C1A"/>
    <w:rsid w:val="00697B10"/>
    <w:rsid w:val="006C19AC"/>
    <w:rsid w:val="006C5C92"/>
    <w:rsid w:val="007357A2"/>
    <w:rsid w:val="007502D5"/>
    <w:rsid w:val="007647BD"/>
    <w:rsid w:val="00773743"/>
    <w:rsid w:val="00776549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B611EA"/>
    <w:rsid w:val="00C01181"/>
    <w:rsid w:val="00C90EB4"/>
    <w:rsid w:val="00CE266B"/>
    <w:rsid w:val="00D41891"/>
    <w:rsid w:val="00D61FB9"/>
    <w:rsid w:val="00D93F6E"/>
    <w:rsid w:val="00DF1A63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29</cp:revision>
  <dcterms:created xsi:type="dcterms:W3CDTF">2026-06-01T06:58:00Z</dcterms:created>
  <dcterms:modified xsi:type="dcterms:W3CDTF">2026-06-02T13:23:00Z</dcterms:modified>
</cp:coreProperties>
</file>