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6463D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8"/>
        <w:gridCol w:w="4191"/>
      </w:tblGrid>
      <w:tr w:rsidR="00FE2D75" w:rsidRPr="00AA0169" w14:paraId="24B9D354" w14:textId="77777777" w:rsidTr="00C92A95">
        <w:tc>
          <w:tcPr>
            <w:tcW w:w="5637" w:type="dxa"/>
          </w:tcPr>
          <w:p w14:paraId="48916A33" w14:textId="211ECCE4" w:rsidR="00FE2D75" w:rsidRPr="00C0542C" w:rsidRDefault="000A054B" w:rsidP="00FE2D7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32280A" w:rsidRPr="0032280A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Гефлис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280A" w:rsidRPr="0032280A">
              <w:rPr>
                <w:rFonts w:ascii="Times New Roman" w:hAnsi="Times New Roman"/>
                <w:sz w:val="24"/>
                <w:szCs w:val="24"/>
              </w:rPr>
              <w:t>»</w:t>
            </w:r>
            <w:proofErr w:type="gramEnd"/>
          </w:p>
        </w:tc>
        <w:tc>
          <w:tcPr>
            <w:tcW w:w="4268" w:type="dxa"/>
          </w:tcPr>
          <w:p w14:paraId="0DA410C7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6A246B7F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123CD2BD" w14:textId="670A7863" w:rsidR="0032280A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ООО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proofErr w:type="spellStart"/>
            <w:proofErr w:type="gramStart"/>
            <w:r w:rsidRPr="003D6109">
              <w:rPr>
                <w:rFonts w:ascii="Times New Roman" w:hAnsi="Times New Roman"/>
                <w:sz w:val="24"/>
                <w:szCs w:val="24"/>
              </w:rPr>
              <w:t>Гефлис</w:t>
            </w:r>
            <w:proofErr w:type="spellEnd"/>
            <w:r w:rsidRPr="003D61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>»</w:t>
            </w:r>
            <w:proofErr w:type="gramEnd"/>
            <w:r w:rsidR="0032280A" w:rsidRPr="003D610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26D49D8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75B6AB3F" w14:textId="3CB37C99" w:rsidR="0032280A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 xml:space="preserve">А.В. </w:t>
            </w:r>
            <w:proofErr w:type="spellStart"/>
            <w:r w:rsidRPr="003D6109">
              <w:rPr>
                <w:rFonts w:ascii="Times New Roman" w:hAnsi="Times New Roman"/>
                <w:sz w:val="24"/>
                <w:szCs w:val="24"/>
              </w:rPr>
              <w:t>Роденко</w:t>
            </w:r>
            <w:proofErr w:type="spellEnd"/>
            <w:r w:rsidRPr="003D610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BD49089" w14:textId="2ADAA7E7" w:rsidR="00FE2D75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22.04.2026</w:t>
            </w:r>
            <w:r w:rsidR="002E472B" w:rsidRPr="003D61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</w:tbl>
    <w:p w14:paraId="07ED053A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2AEE2F07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E8EF8C9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DEAF74F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ДОЛЖНОСТНАЯ ИНСТРУКЦИЯ</w:t>
      </w:r>
    </w:p>
    <w:p w14:paraId="5A1E65B1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B3028E4" w14:textId="22AEFFB8" w:rsidR="00FC1519" w:rsidRPr="00261243" w:rsidRDefault="00715E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ГЛАВНОМУ </w:t>
      </w:r>
      <w:r w:rsidR="00C27454">
        <w:rPr>
          <w:rFonts w:ascii="Times New Roman" w:hAnsi="Times New Roman"/>
          <w:sz w:val="24"/>
          <w:szCs w:val="24"/>
        </w:rPr>
        <w:t>ЭНЕРГЕТИКУ</w:t>
      </w:r>
    </w:p>
    <w:p w14:paraId="619D9AC0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imesNewRomanPSMT" w:hAnsi="TimesNewRomanPSMT" w:cs="TimesNewRomanPSMT"/>
          <w:sz w:val="24"/>
          <w:szCs w:val="24"/>
        </w:rPr>
      </w:pPr>
    </w:p>
    <w:p w14:paraId="7646B57A" w14:textId="26344D82" w:rsidR="00FC1519" w:rsidRPr="00715EE8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№ ДИ-</w:t>
      </w:r>
      <w:r w:rsidR="00715EE8">
        <w:rPr>
          <w:rFonts w:cs="TimesNewRomanPSMT"/>
          <w:sz w:val="24"/>
          <w:szCs w:val="24"/>
        </w:rPr>
        <w:t>0</w:t>
      </w:r>
      <w:r w:rsidR="00C27454">
        <w:rPr>
          <w:rFonts w:cs="TimesNewRomanPSMT"/>
          <w:sz w:val="24"/>
          <w:szCs w:val="24"/>
        </w:rPr>
        <w:t>3</w:t>
      </w:r>
    </w:p>
    <w:p w14:paraId="11AD0195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5227923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68DFC8D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01E4F9E" w14:textId="77777777" w:rsidR="00FC1519" w:rsidRDefault="00FC1519" w:rsidP="004909C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810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ОБЩИЕ ПОЛОЖЕНИЯ</w:t>
      </w:r>
    </w:p>
    <w:p w14:paraId="75E1222F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72E217FC" w14:textId="4F345051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1.1. Главный энергетик относится к категории руководителей, назначается и освобождается от должности приказом директора организации.</w:t>
      </w:r>
    </w:p>
    <w:p w14:paraId="49CCC2F2" w14:textId="24FA2099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1.2. Главный энергетик подчиняется непосредственно заместителю директора — главному инженеру.</w:t>
      </w:r>
    </w:p>
    <w:p w14:paraId="23951E89" w14:textId="2AC15A03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1.3. На время отсутствия главного энергетика его обязанности исполняет лицо, назначенное приказом директора.</w:t>
      </w:r>
    </w:p>
    <w:p w14:paraId="2AC12837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1.4. Главный энергетик должен знать:</w:t>
      </w:r>
    </w:p>
    <w:p w14:paraId="4F309388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- нормативные правовые акты РБ в области энергоснабжения и энергосбережения;</w:t>
      </w:r>
    </w:p>
    <w:p w14:paraId="1598A22C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- правила эксплуатации энергооборудования, сетей, коммуникаций;</w:t>
      </w:r>
    </w:p>
    <w:p w14:paraId="1B923CB1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- технологию производства организации;</w:t>
      </w:r>
    </w:p>
    <w:p w14:paraId="542F0972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- порядок заключения договоров энергоснабжения;</w:t>
      </w:r>
    </w:p>
    <w:p w14:paraId="2B8A4EA1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- правила и нормы охраны труда при эксплуатации электроустановок;</w:t>
      </w:r>
    </w:p>
    <w:p w14:paraId="06907F14" w14:textId="56A6E30E" w:rsidR="00715EE8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- требования СМК и политику в области качества.</w:t>
      </w:r>
    </w:p>
    <w:p w14:paraId="5B61723E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</w:p>
    <w:p w14:paraId="46B6178C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2. </w:t>
      </w:r>
      <w:r w:rsidR="00A2230D" w:rsidRPr="00A2230D">
        <w:rPr>
          <w:rFonts w:ascii="Times New Roman" w:hAnsi="Times New Roman"/>
          <w:b/>
          <w:bCs/>
          <w:sz w:val="24"/>
          <w:szCs w:val="24"/>
        </w:rPr>
        <w:t>ДОЛЖНОСТНЫЕ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ОБЯЗАННОСТИ</w:t>
      </w:r>
    </w:p>
    <w:p w14:paraId="52B236F7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</w:p>
    <w:p w14:paraId="1E999D2F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Главный энергетик обязан:</w:t>
      </w:r>
    </w:p>
    <w:p w14:paraId="062FE214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183CC0E1" w14:textId="6499511F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2.1. Обеспечивать бесперебойное энергоснабжение организации (электроэнергия, тепло, вода, газ, сжатый воздух и др.).</w:t>
      </w:r>
    </w:p>
    <w:p w14:paraId="012CA44F" w14:textId="68C9F923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2.2. Организовывать эксплуатацию, техническое обслуживание и ремонт энергооборудования.</w:t>
      </w:r>
    </w:p>
    <w:p w14:paraId="56E4DBA3" w14:textId="27679C9E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2.3. Разрабатывать и внедрять мероприятия по энергосбережению, снижению потерь энергоресурсов.</w:t>
      </w:r>
    </w:p>
    <w:p w14:paraId="16A92008" w14:textId="4CF01843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2.4. Контролировать соблюдение правил эксплуатации энергоустановок, электро- и пожарной безопасности.</w:t>
      </w:r>
    </w:p>
    <w:p w14:paraId="09A18DA7" w14:textId="31DFAB64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2.5. Участвовать в расследовании причин аварий, отключений, разрабатывать предупредительные меры.</w:t>
      </w:r>
    </w:p>
    <w:p w14:paraId="19AF9FFA" w14:textId="6CBEE821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2.6. Взаимодействовать с энергоснабжающими организациями, заключать договоры, контролировать расчёты.</w:t>
      </w:r>
    </w:p>
    <w:p w14:paraId="0199026E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2.7. Организовывать обучение и проверку знаний персонала по электробезопасности.</w:t>
      </w:r>
    </w:p>
    <w:p w14:paraId="65FEE9CF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340CA817" w14:textId="77777777" w:rsid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2.8. Выполнять требования системы менеджмента качества.</w:t>
      </w:r>
    </w:p>
    <w:p w14:paraId="37192C2A" w14:textId="1F41A2BB" w:rsidR="00FC1519" w:rsidRDefault="00FC1519" w:rsidP="00C274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lastRenderedPageBreak/>
        <w:t>3. ПРАВА</w:t>
      </w:r>
    </w:p>
    <w:p w14:paraId="5BC01734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2570859B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Главный энергетик вправе:</w:t>
      </w:r>
    </w:p>
    <w:p w14:paraId="68C24EAB" w14:textId="7777777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15F8EE84" w14:textId="647EE4C7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3.1. Давать обязательные указания руководителям подразделений по вопросам эксплуатации энергооборудования.</w:t>
      </w:r>
    </w:p>
    <w:p w14:paraId="60FED586" w14:textId="2D3BA6E8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3.2. Запрашивать информацию, необходимую для выполнения своих обязанностей.</w:t>
      </w:r>
    </w:p>
    <w:p w14:paraId="10A318CD" w14:textId="6C66579A" w:rsidR="00C27454" w:rsidRPr="00C27454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3.3. Вносить предложения о привлечении к ответственности лиц, нарушающих правила эксплуатации энергооборудования</w:t>
      </w:r>
      <w:r>
        <w:rPr>
          <w:rFonts w:cs="TimesNewRomanPSMT"/>
          <w:sz w:val="24"/>
          <w:szCs w:val="24"/>
        </w:rPr>
        <w:t>.</w:t>
      </w:r>
    </w:p>
    <w:p w14:paraId="6BC046C8" w14:textId="5BFB35C8" w:rsidR="00715EE8" w:rsidRPr="00715EE8" w:rsidRDefault="00C27454" w:rsidP="00C274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-BoldMT"/>
          <w:b/>
          <w:bCs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3.4. Требовать содействия от руководства в исполнении своих обязанностей.</w:t>
      </w:r>
    </w:p>
    <w:p w14:paraId="00FB4AEF" w14:textId="77777777" w:rsidR="00C27454" w:rsidRDefault="00C2745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NewRomanPS-BoldMT"/>
          <w:b/>
          <w:bCs/>
          <w:sz w:val="24"/>
          <w:szCs w:val="24"/>
        </w:rPr>
      </w:pPr>
    </w:p>
    <w:p w14:paraId="6D43DCA1" w14:textId="731B7F9B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4. ОТВЕТСТВЕННОСТЬ</w:t>
      </w:r>
    </w:p>
    <w:p w14:paraId="5F73F77C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</w:p>
    <w:p w14:paraId="1D06DC9C" w14:textId="77777777" w:rsidR="00C27454" w:rsidRPr="00C27454" w:rsidRDefault="00C27454" w:rsidP="00C27454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Главный энергетик несет ответственность:</w:t>
      </w:r>
    </w:p>
    <w:p w14:paraId="2B4A2144" w14:textId="77777777" w:rsidR="00C27454" w:rsidRPr="00C27454" w:rsidRDefault="00C27454" w:rsidP="00C27454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4F78C62" w14:textId="63BDB03A" w:rsidR="00C27454" w:rsidRPr="00C27454" w:rsidRDefault="00C27454" w:rsidP="00C27454">
      <w:pPr>
        <w:spacing w:after="0" w:line="240" w:lineRule="auto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4.1. За неисполнение (ненадлежащее исполнение) должностных обязанностей — в пределах, установленных трудовым законодательством РБ.</w:t>
      </w:r>
    </w:p>
    <w:p w14:paraId="574190D1" w14:textId="7F1E7A88" w:rsidR="00C27454" w:rsidRPr="00C27454" w:rsidRDefault="00C27454" w:rsidP="00C27454">
      <w:pPr>
        <w:spacing w:after="0" w:line="240" w:lineRule="auto"/>
        <w:rPr>
          <w:rFonts w:cs="TimesNewRomanPSMT"/>
          <w:sz w:val="24"/>
          <w:szCs w:val="24"/>
        </w:rPr>
      </w:pPr>
      <w:r w:rsidRPr="00C27454">
        <w:rPr>
          <w:rFonts w:ascii="TimesNewRomanPSMT" w:hAnsi="TimesNewRomanPSMT" w:cs="TimesNewRomanPSMT"/>
          <w:sz w:val="24"/>
          <w:szCs w:val="24"/>
        </w:rPr>
        <w:t>4.2. За правонарушения — в пределах, установленных административным, уголовным и гражданским законодательством РБ.</w:t>
      </w:r>
    </w:p>
    <w:p w14:paraId="470DEA8C" w14:textId="095D84D6" w:rsidR="00715EE8" w:rsidRDefault="00C27454" w:rsidP="00C27454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C27454">
        <w:rPr>
          <w:rFonts w:ascii="TimesNewRomanPSMT" w:hAnsi="TimesNewRomanPSMT" w:cs="TimesNewRomanPSMT"/>
          <w:sz w:val="24"/>
          <w:szCs w:val="24"/>
        </w:rPr>
        <w:t>4.3. За причинение материального ущерба — в пределах, установленных законодательством РБ.</w:t>
      </w:r>
    </w:p>
    <w:p w14:paraId="3EF80170" w14:textId="77777777" w:rsidR="00C27454" w:rsidRDefault="00C27454" w:rsidP="00A4628C">
      <w:pPr>
        <w:spacing w:after="0" w:line="240" w:lineRule="auto"/>
        <w:rPr>
          <w:rFonts w:ascii="Times New Roman" w:hAnsi="Times New Roman"/>
          <w:sz w:val="25"/>
          <w:szCs w:val="25"/>
        </w:rPr>
      </w:pPr>
    </w:p>
    <w:p w14:paraId="515E940F" w14:textId="4F4FAEF6" w:rsidR="00A4628C" w:rsidRPr="00A4628C" w:rsidRDefault="00A4628C" w:rsidP="00A4628C">
      <w:pPr>
        <w:spacing w:after="0" w:line="240" w:lineRule="auto"/>
        <w:rPr>
          <w:rFonts w:ascii="Times New Roman" w:hAnsi="Times New Roman"/>
          <w:sz w:val="25"/>
          <w:szCs w:val="25"/>
        </w:rPr>
      </w:pPr>
      <w:bookmarkStart w:id="0" w:name="_GoBack"/>
      <w:bookmarkEnd w:id="0"/>
      <w:r w:rsidRPr="00A4628C">
        <w:rPr>
          <w:rFonts w:ascii="Times New Roman" w:hAnsi="Times New Roman"/>
          <w:sz w:val="25"/>
          <w:szCs w:val="25"/>
        </w:rPr>
        <w:t>С инструкцией ознакомлен(а), обязуюсь выполнять:</w:t>
      </w:r>
    </w:p>
    <w:p w14:paraId="3462F664" w14:textId="77777777" w:rsidR="00A4628C" w:rsidRPr="00A4628C" w:rsidRDefault="00A4628C" w:rsidP="00A4628C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5393263B" w14:textId="77777777" w:rsidR="00C747F8" w:rsidRPr="00A4628C" w:rsidRDefault="00C747F8" w:rsidP="00C747F8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A4628C">
        <w:rPr>
          <w:rFonts w:ascii="Times New Roman" w:hAnsi="Times New Roman"/>
          <w:sz w:val="28"/>
          <w:szCs w:val="28"/>
        </w:rPr>
        <w:t xml:space="preserve">______________      </w:t>
      </w:r>
      <w:r w:rsidR="00666BDF">
        <w:rPr>
          <w:rFonts w:ascii="Times New Roman" w:hAnsi="Times New Roman"/>
          <w:sz w:val="28"/>
          <w:szCs w:val="28"/>
        </w:rPr>
        <w:t xml:space="preserve">         </w:t>
      </w:r>
      <w:r w:rsidRPr="00A4628C">
        <w:rPr>
          <w:rFonts w:ascii="Times New Roman" w:hAnsi="Times New Roman"/>
          <w:sz w:val="28"/>
          <w:szCs w:val="28"/>
        </w:rPr>
        <w:t xml:space="preserve"> </w:t>
      </w:r>
    </w:p>
    <w:p w14:paraId="4F2E7F59" w14:textId="77777777" w:rsidR="00C747F8" w:rsidRPr="001B32BC" w:rsidRDefault="00C747F8" w:rsidP="00C747F8">
      <w:pPr>
        <w:spacing w:after="0" w:line="240" w:lineRule="auto"/>
        <w:jc w:val="both"/>
        <w:rPr>
          <w:rFonts w:ascii="Times New Roman" w:hAnsi="Times New Roman"/>
          <w:i/>
          <w:sz w:val="18"/>
          <w:szCs w:val="18"/>
        </w:rPr>
      </w:pPr>
      <w:r w:rsidRPr="00A4628C">
        <w:rPr>
          <w:rFonts w:ascii="Times New Roman" w:hAnsi="Times New Roman"/>
          <w:i/>
          <w:sz w:val="18"/>
          <w:szCs w:val="18"/>
        </w:rPr>
        <w:t xml:space="preserve">        /подпись/                                /расшифровка подписи/</w:t>
      </w:r>
    </w:p>
    <w:p w14:paraId="45D851F9" w14:textId="77777777" w:rsidR="00FC1519" w:rsidRPr="001B32BC" w:rsidRDefault="00FC1519" w:rsidP="00C747F8">
      <w:pPr>
        <w:spacing w:after="0" w:line="240" w:lineRule="auto"/>
        <w:rPr>
          <w:rFonts w:ascii="Times New Roman" w:hAnsi="Times New Roman"/>
          <w:i/>
          <w:sz w:val="18"/>
          <w:szCs w:val="18"/>
        </w:rPr>
      </w:pPr>
    </w:p>
    <w:sectPr w:rsidR="00FC1519" w:rsidRPr="001B32BC">
      <w:pgSz w:w="12240" w:h="15840"/>
      <w:pgMar w:top="568" w:right="850" w:bottom="85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97578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B"/>
    <w:rsid w:val="00055928"/>
    <w:rsid w:val="000575FB"/>
    <w:rsid w:val="00094B9B"/>
    <w:rsid w:val="000A054B"/>
    <w:rsid w:val="00160FC1"/>
    <w:rsid w:val="001B32BC"/>
    <w:rsid w:val="001D647D"/>
    <w:rsid w:val="001F408C"/>
    <w:rsid w:val="00261243"/>
    <w:rsid w:val="00283235"/>
    <w:rsid w:val="002D58D7"/>
    <w:rsid w:val="002E472B"/>
    <w:rsid w:val="002F4EE6"/>
    <w:rsid w:val="0032280A"/>
    <w:rsid w:val="003350C2"/>
    <w:rsid w:val="003D6109"/>
    <w:rsid w:val="00483AC2"/>
    <w:rsid w:val="004909CB"/>
    <w:rsid w:val="00534A1B"/>
    <w:rsid w:val="00543F45"/>
    <w:rsid w:val="005964A5"/>
    <w:rsid w:val="00662B1E"/>
    <w:rsid w:val="00666BDF"/>
    <w:rsid w:val="00692AB5"/>
    <w:rsid w:val="006C19AC"/>
    <w:rsid w:val="006D5646"/>
    <w:rsid w:val="007156C1"/>
    <w:rsid w:val="00715EE8"/>
    <w:rsid w:val="007923E4"/>
    <w:rsid w:val="00847FC7"/>
    <w:rsid w:val="008A798E"/>
    <w:rsid w:val="009A4DE8"/>
    <w:rsid w:val="009D25C4"/>
    <w:rsid w:val="00A1283E"/>
    <w:rsid w:val="00A2230D"/>
    <w:rsid w:val="00A4628C"/>
    <w:rsid w:val="00AA0169"/>
    <w:rsid w:val="00B06C7D"/>
    <w:rsid w:val="00B20B4B"/>
    <w:rsid w:val="00B464AB"/>
    <w:rsid w:val="00BD7DEA"/>
    <w:rsid w:val="00C0542C"/>
    <w:rsid w:val="00C27454"/>
    <w:rsid w:val="00C47608"/>
    <w:rsid w:val="00C747F8"/>
    <w:rsid w:val="00C8788E"/>
    <w:rsid w:val="00C92A95"/>
    <w:rsid w:val="00C96096"/>
    <w:rsid w:val="00CA5982"/>
    <w:rsid w:val="00D1643B"/>
    <w:rsid w:val="00DD46A4"/>
    <w:rsid w:val="00E05BC0"/>
    <w:rsid w:val="00E77E96"/>
    <w:rsid w:val="00EC5AB5"/>
    <w:rsid w:val="00EF705C"/>
    <w:rsid w:val="00FC1519"/>
    <w:rsid w:val="00FD3306"/>
    <w:rsid w:val="00F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82B82B"/>
  <w14:defaultImageDpi w14:val="0"/>
  <w15:docId w15:val="{03653701-45D6-47E4-9DAE-3E618925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2246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User</cp:lastModifiedBy>
  <cp:revision>5</cp:revision>
  <dcterms:created xsi:type="dcterms:W3CDTF">2026-06-01T06:58:00Z</dcterms:created>
  <dcterms:modified xsi:type="dcterms:W3CDTF">2026-06-02T09:44:00Z</dcterms:modified>
</cp:coreProperties>
</file>