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0B687" w14:textId="665D5A4A" w:rsidR="00C61DDD" w:rsidRPr="009664AB" w:rsidRDefault="000170BC" w:rsidP="00C61DDD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C61DDD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C61DDD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C61DDD" w:rsidRPr="00604A01">
        <w:rPr>
          <w:b/>
          <w:color w:val="000000"/>
          <w:sz w:val="44"/>
          <w:szCs w:val="44"/>
        </w:rPr>
        <w:t>»</w:t>
      </w:r>
    </w:p>
    <w:p w14:paraId="54E73847" w14:textId="77777777" w:rsidR="008013A7" w:rsidRDefault="008013A7" w:rsidP="008013A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566D076" w14:textId="77777777" w:rsidR="008013A7" w:rsidRPr="00CF7A23" w:rsidRDefault="008013A7" w:rsidP="008013A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14582273" w14:textId="77777777" w:rsidR="008013A7" w:rsidRPr="00CF7A23" w:rsidRDefault="008013A7" w:rsidP="008013A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42E589E" w14:textId="77330ED9" w:rsidR="00C61DDD" w:rsidRPr="00071652" w:rsidRDefault="000170BC" w:rsidP="00C61DD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C61DDD">
        <w:rPr>
          <w:color w:val="000000"/>
          <w:sz w:val="24"/>
          <w:szCs w:val="24"/>
        </w:rPr>
        <w:t xml:space="preserve"> </w:t>
      </w:r>
      <w:r w:rsidR="00C61DDD" w:rsidRPr="00CF7A23">
        <w:rPr>
          <w:color w:val="000000"/>
          <w:sz w:val="24"/>
          <w:szCs w:val="24"/>
        </w:rPr>
        <w:t>г</w:t>
      </w:r>
      <w:r w:rsidR="00C61DDD" w:rsidRPr="00071652">
        <w:rPr>
          <w:color w:val="000000"/>
          <w:sz w:val="24"/>
          <w:szCs w:val="24"/>
        </w:rPr>
        <w:t xml:space="preserve">. № </w:t>
      </w:r>
      <w:r w:rsidR="00C61DDD">
        <w:rPr>
          <w:color w:val="000000"/>
          <w:sz w:val="24"/>
          <w:szCs w:val="24"/>
        </w:rPr>
        <w:t>7</w:t>
      </w:r>
      <w:r w:rsidR="00C61DDD" w:rsidRPr="00071652">
        <w:rPr>
          <w:color w:val="000000"/>
          <w:sz w:val="24"/>
          <w:szCs w:val="24"/>
        </w:rPr>
        <w:t>-</w:t>
      </w:r>
      <w:r w:rsidR="00C61DDD" w:rsidRPr="00D67DD2">
        <w:rPr>
          <w:color w:val="000000"/>
          <w:sz w:val="24"/>
          <w:szCs w:val="24"/>
          <w:lang w:val="en-US"/>
        </w:rPr>
        <w:t>OH</w:t>
      </w:r>
      <w:r w:rsidR="00C61DDD" w:rsidRPr="00071652">
        <w:rPr>
          <w:color w:val="000000"/>
          <w:sz w:val="24"/>
          <w:szCs w:val="24"/>
        </w:rPr>
        <w:t>&amp;</w:t>
      </w:r>
      <w:r w:rsidR="00C61DDD" w:rsidRPr="00D67DD2">
        <w:rPr>
          <w:color w:val="000000"/>
          <w:sz w:val="24"/>
          <w:szCs w:val="24"/>
          <w:lang w:val="en-US"/>
        </w:rPr>
        <w:t>S</w:t>
      </w:r>
    </w:p>
    <w:p w14:paraId="510A59C6" w14:textId="77777777" w:rsidR="008013A7" w:rsidRPr="00F27008" w:rsidRDefault="008013A7" w:rsidP="008013A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522D97F" w14:textId="77777777" w:rsidR="00CF7A23" w:rsidRPr="00F27008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74FEAB6F" w14:textId="77777777" w:rsidR="001D06C8" w:rsidRPr="00D354E9" w:rsidRDefault="001D06C8" w:rsidP="001D06C8">
      <w:pPr>
        <w:rPr>
          <w:b/>
          <w:sz w:val="24"/>
          <w:szCs w:val="24"/>
        </w:rPr>
      </w:pPr>
      <w:r w:rsidRPr="00D354E9">
        <w:rPr>
          <w:b/>
          <w:sz w:val="24"/>
          <w:szCs w:val="24"/>
        </w:rPr>
        <w:t xml:space="preserve">О </w:t>
      </w:r>
      <w:r w:rsidR="00CC56EF">
        <w:rPr>
          <w:b/>
          <w:sz w:val="24"/>
          <w:szCs w:val="24"/>
        </w:rPr>
        <w:t>назначении ответственного лица</w:t>
      </w:r>
      <w:r w:rsidR="005F7FCC">
        <w:rPr>
          <w:b/>
          <w:sz w:val="24"/>
          <w:szCs w:val="24"/>
        </w:rPr>
        <w:t xml:space="preserve"> </w:t>
      </w:r>
      <w:r w:rsidR="00CC56EF">
        <w:rPr>
          <w:b/>
          <w:sz w:val="24"/>
          <w:szCs w:val="24"/>
        </w:rPr>
        <w:t>за учет и ведение</w:t>
      </w:r>
      <w:r w:rsidRPr="00D354E9">
        <w:rPr>
          <w:b/>
          <w:sz w:val="24"/>
          <w:szCs w:val="24"/>
        </w:rPr>
        <w:t xml:space="preserve"> инструкций </w:t>
      </w:r>
    </w:p>
    <w:p w14:paraId="6903BA68" w14:textId="77777777" w:rsidR="001D06C8" w:rsidRPr="00D354E9" w:rsidRDefault="001D06C8" w:rsidP="001D06C8">
      <w:pPr>
        <w:rPr>
          <w:b/>
          <w:sz w:val="24"/>
          <w:szCs w:val="24"/>
        </w:rPr>
      </w:pPr>
      <w:r w:rsidRPr="00D354E9">
        <w:rPr>
          <w:b/>
          <w:sz w:val="24"/>
          <w:szCs w:val="24"/>
        </w:rPr>
        <w:t>по охране труда и пожарной безопасности</w:t>
      </w:r>
    </w:p>
    <w:p w14:paraId="4F131600" w14:textId="77777777" w:rsidR="001D06C8" w:rsidRPr="00D354E9" w:rsidRDefault="001D06C8" w:rsidP="001D06C8">
      <w:pPr>
        <w:rPr>
          <w:rFonts w:eastAsia="Calibri"/>
          <w:b/>
          <w:sz w:val="24"/>
          <w:szCs w:val="24"/>
        </w:rPr>
      </w:pPr>
    </w:p>
    <w:p w14:paraId="2A3FDF42" w14:textId="77777777" w:rsidR="001D06C8" w:rsidRPr="00D354E9" w:rsidRDefault="001D06C8" w:rsidP="001D06C8">
      <w:pPr>
        <w:ind w:firstLine="709"/>
        <w:jc w:val="both"/>
        <w:rPr>
          <w:sz w:val="24"/>
          <w:szCs w:val="24"/>
          <w:lang w:val="be-BY"/>
        </w:rPr>
      </w:pPr>
      <w:r w:rsidRPr="00D354E9">
        <w:rPr>
          <w:sz w:val="24"/>
          <w:szCs w:val="24"/>
          <w:lang w:val="be-BY"/>
        </w:rPr>
        <w:t>На основании требований Инструкции о порядке принятия локальных нормативных правовых актов по охране труда для профессий и отдельных видов работ, утвержденной постановлением Министерства труда и социальной защиты Республики Беларусь от 28 ноября 2008 г. № 176, других нормативных правовых актов и технических нормативных правовых актов по охране труда</w:t>
      </w:r>
    </w:p>
    <w:p w14:paraId="6F64B7F9" w14:textId="77777777" w:rsidR="001D06C8" w:rsidRPr="00D354E9" w:rsidRDefault="001D06C8" w:rsidP="001D06C8">
      <w:pPr>
        <w:rPr>
          <w:rFonts w:eastAsia="Calibri"/>
          <w:sz w:val="24"/>
          <w:szCs w:val="24"/>
        </w:rPr>
      </w:pPr>
    </w:p>
    <w:p w14:paraId="05F2B2DD" w14:textId="77777777" w:rsidR="001D06C8" w:rsidRPr="00D354E9" w:rsidRDefault="001D06C8" w:rsidP="001D06C8">
      <w:pPr>
        <w:rPr>
          <w:rFonts w:eastAsia="Calibri"/>
          <w:b/>
          <w:sz w:val="24"/>
          <w:szCs w:val="24"/>
          <w:lang w:val="x-none"/>
        </w:rPr>
      </w:pPr>
      <w:r w:rsidRPr="00D354E9">
        <w:rPr>
          <w:rFonts w:eastAsia="Calibri"/>
          <w:b/>
          <w:sz w:val="24"/>
          <w:szCs w:val="24"/>
          <w:lang w:val="x-none"/>
        </w:rPr>
        <w:t>ПРИКАЗЫВАЮ</w:t>
      </w:r>
    </w:p>
    <w:p w14:paraId="4AC46EDF" w14:textId="77777777" w:rsidR="001D06C8" w:rsidRPr="00D354E9" w:rsidRDefault="001D06C8" w:rsidP="001D06C8">
      <w:pPr>
        <w:rPr>
          <w:rFonts w:eastAsia="Calibri"/>
          <w:sz w:val="24"/>
          <w:szCs w:val="24"/>
        </w:rPr>
      </w:pPr>
      <w:r w:rsidRPr="00D354E9">
        <w:rPr>
          <w:rFonts w:eastAsia="Calibri"/>
          <w:sz w:val="24"/>
          <w:szCs w:val="24"/>
        </w:rPr>
        <w:tab/>
      </w:r>
    </w:p>
    <w:p w14:paraId="6CDE4FC1" w14:textId="77777777" w:rsidR="001D06C8" w:rsidRPr="00D354E9" w:rsidRDefault="00CC56EF" w:rsidP="001D06C8">
      <w:pPr>
        <w:ind w:firstLine="709"/>
        <w:jc w:val="both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1</w:t>
      </w:r>
      <w:r w:rsidR="001D06C8" w:rsidRPr="00D354E9">
        <w:rPr>
          <w:sz w:val="24"/>
          <w:szCs w:val="24"/>
          <w:lang w:val="be-BY"/>
        </w:rPr>
        <w:t>. Утвержденные инструкции</w:t>
      </w:r>
      <w:r w:rsidR="001D06C8" w:rsidRPr="00D354E9">
        <w:rPr>
          <w:sz w:val="24"/>
          <w:szCs w:val="24"/>
        </w:rPr>
        <w:t xml:space="preserve"> по охране труда </w:t>
      </w:r>
      <w:r w:rsidR="001D06C8" w:rsidRPr="00D354E9">
        <w:rPr>
          <w:sz w:val="24"/>
          <w:szCs w:val="24"/>
          <w:lang w:val="be-BY"/>
        </w:rPr>
        <w:t xml:space="preserve">и пожарной безопасности </w:t>
      </w:r>
      <w:r w:rsidR="000A495C">
        <w:rPr>
          <w:sz w:val="24"/>
          <w:szCs w:val="24"/>
          <w:lang w:val="be-BY"/>
        </w:rPr>
        <w:t xml:space="preserve">дир </w:t>
      </w:r>
      <w:r w:rsidR="001D06C8" w:rsidRPr="00D354E9">
        <w:rPr>
          <w:sz w:val="24"/>
          <w:szCs w:val="24"/>
          <w:lang w:val="be-BY"/>
        </w:rPr>
        <w:t xml:space="preserve">выдавать соответствующим должностным лицам организации с регистрацией в журнале учета выдачи инструкций по охране труда. </w:t>
      </w:r>
    </w:p>
    <w:p w14:paraId="27A68AC9" w14:textId="7BF67880" w:rsidR="001D06C8" w:rsidRPr="00C61DDD" w:rsidRDefault="00CC56EF" w:rsidP="00C61DDD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2</w:t>
      </w:r>
      <w:r w:rsidR="001D06C8" w:rsidRPr="00D354E9">
        <w:rPr>
          <w:sz w:val="24"/>
          <w:szCs w:val="24"/>
        </w:rPr>
        <w:t>. Общее руководство разработкой инструкций по охране труда и пожарной безопасности возложить на</w:t>
      </w:r>
      <w:r w:rsidR="000A495C">
        <w:rPr>
          <w:sz w:val="24"/>
          <w:szCs w:val="24"/>
        </w:rPr>
        <w:t xml:space="preserve"> </w:t>
      </w:r>
      <w:r w:rsidR="000170BC">
        <w:rPr>
          <w:sz w:val="24"/>
          <w:szCs w:val="24"/>
        </w:rPr>
        <w:t>директора</w:t>
      </w:r>
      <w:r w:rsidR="00C61DDD" w:rsidRPr="003F4F85">
        <w:rPr>
          <w:sz w:val="24"/>
          <w:szCs w:val="24"/>
        </w:rPr>
        <w:t xml:space="preserve"> </w:t>
      </w:r>
      <w:r w:rsidR="000170BC">
        <w:rPr>
          <w:rFonts w:eastAsia="Calibri"/>
          <w:sz w:val="24"/>
          <w:szCs w:val="24"/>
          <w:lang w:eastAsia="en-US"/>
        </w:rPr>
        <w:t>С.Ф. Василенк</w:t>
      </w:r>
      <w:r w:rsidR="00D93DD3">
        <w:rPr>
          <w:rFonts w:eastAsia="Calibri"/>
          <w:sz w:val="24"/>
          <w:szCs w:val="24"/>
          <w:lang w:eastAsia="en-US"/>
        </w:rPr>
        <w:t>о.</w:t>
      </w:r>
      <w:bookmarkStart w:id="0" w:name="_GoBack"/>
      <w:bookmarkEnd w:id="0"/>
    </w:p>
    <w:p w14:paraId="3B271B9C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665AFA4C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4B413284" w14:textId="7EF8706B" w:rsidR="00C61DDD" w:rsidRPr="003F4F85" w:rsidRDefault="000170BC" w:rsidP="00C61DDD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C61DDD" w:rsidRPr="003F4F85">
        <w:rPr>
          <w:sz w:val="24"/>
          <w:szCs w:val="24"/>
        </w:rPr>
        <w:t xml:space="preserve">                                </w:t>
      </w:r>
      <w:r w:rsidR="00C61DDD" w:rsidRPr="003F4F85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1F3BC3ED" w14:textId="77777777" w:rsidR="00A4364C" w:rsidRPr="00872354" w:rsidRDefault="00A4364C" w:rsidP="0025598E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0BC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495C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6C8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98E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238E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568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174AE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5859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1F17"/>
    <w:rsid w:val="00553522"/>
    <w:rsid w:val="005543AF"/>
    <w:rsid w:val="0055601B"/>
    <w:rsid w:val="005564A4"/>
    <w:rsid w:val="005575C6"/>
    <w:rsid w:val="0056027C"/>
    <w:rsid w:val="0056136C"/>
    <w:rsid w:val="005664A5"/>
    <w:rsid w:val="0056678E"/>
    <w:rsid w:val="00566CCD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4A8"/>
    <w:rsid w:val="005E45A8"/>
    <w:rsid w:val="005E4C31"/>
    <w:rsid w:val="005E59E0"/>
    <w:rsid w:val="005E5DA6"/>
    <w:rsid w:val="005E5E2D"/>
    <w:rsid w:val="005E737E"/>
    <w:rsid w:val="005F2861"/>
    <w:rsid w:val="005F6486"/>
    <w:rsid w:val="005F7FCC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202C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360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13A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5E61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1DBA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5D6D"/>
    <w:rsid w:val="00AC67E9"/>
    <w:rsid w:val="00AD18C1"/>
    <w:rsid w:val="00AD2EC3"/>
    <w:rsid w:val="00AD4AB2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1DDD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56EF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55E8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3DD3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4BA1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27008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FFFBE"/>
  <w15:chartTrackingRefBased/>
  <w15:docId w15:val="{0A82D31C-783C-204E-951A-AE412F0A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F27008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F27008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F5CFC-975D-44EF-BD32-F27A8ED86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2026-05-25T10:06:00Z</dcterms:created>
  <dcterms:modified xsi:type="dcterms:W3CDTF">2026-05-25T12:10:00Z</dcterms:modified>
</cp:coreProperties>
</file>