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424CF3" w14:textId="78F36FA0" w:rsidR="005B6443" w:rsidRPr="009664AB" w:rsidRDefault="00C15843" w:rsidP="005B6443">
      <w:pPr>
        <w:overflowPunct w:val="0"/>
        <w:autoSpaceDE w:val="0"/>
        <w:autoSpaceDN w:val="0"/>
        <w:adjustRightInd w:val="0"/>
        <w:jc w:val="center"/>
        <w:rPr>
          <w:b/>
          <w:color w:val="000000"/>
          <w:sz w:val="44"/>
          <w:szCs w:val="44"/>
        </w:rPr>
      </w:pPr>
      <w:r>
        <w:rPr>
          <w:b/>
          <w:color w:val="000000"/>
          <w:sz w:val="44"/>
          <w:szCs w:val="44"/>
        </w:rPr>
        <w:t>Общество с ограниченной ответственностью</w:t>
      </w:r>
      <w:r w:rsidR="005B6443" w:rsidRPr="00604A01">
        <w:rPr>
          <w:b/>
          <w:color w:val="000000"/>
          <w:sz w:val="44"/>
          <w:szCs w:val="44"/>
          <w:highlight w:val="yellow"/>
        </w:rPr>
        <w:t xml:space="preserve"> </w:t>
      </w:r>
      <w:r w:rsidR="005B6443" w:rsidRPr="00604A01">
        <w:rPr>
          <w:b/>
          <w:color w:val="000000"/>
          <w:sz w:val="44"/>
          <w:szCs w:val="44"/>
        </w:rPr>
        <w:t>«</w:t>
      </w:r>
      <w:proofErr w:type="spellStart"/>
      <w:r>
        <w:rPr>
          <w:b/>
          <w:color w:val="000000"/>
          <w:sz w:val="44"/>
          <w:szCs w:val="44"/>
        </w:rPr>
        <w:t>Варта</w:t>
      </w:r>
      <w:proofErr w:type="spellEnd"/>
      <w:r w:rsidR="005B6443" w:rsidRPr="00604A01">
        <w:rPr>
          <w:b/>
          <w:color w:val="000000"/>
          <w:sz w:val="44"/>
          <w:szCs w:val="44"/>
        </w:rPr>
        <w:t>»</w:t>
      </w:r>
    </w:p>
    <w:p w14:paraId="1A8EEEE1" w14:textId="77777777" w:rsidR="00A24010" w:rsidRDefault="00A24010" w:rsidP="00A24010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786EF717" w14:textId="77777777" w:rsidR="00A24010" w:rsidRPr="00CF7A23" w:rsidRDefault="00A24010" w:rsidP="00A24010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ПРОТОКОЛ</w:t>
      </w:r>
    </w:p>
    <w:p w14:paraId="540A26E3" w14:textId="77777777" w:rsidR="00A24010" w:rsidRPr="00CF7A23" w:rsidRDefault="00A24010" w:rsidP="00A24010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2482C448" w14:textId="27B28957" w:rsidR="00A24010" w:rsidRPr="00554681" w:rsidRDefault="00C15843" w:rsidP="00A24010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13.04.2026</w:t>
      </w:r>
      <w:r w:rsidR="005B6443">
        <w:rPr>
          <w:color w:val="000000"/>
          <w:sz w:val="24"/>
          <w:szCs w:val="24"/>
        </w:rPr>
        <w:t xml:space="preserve"> </w:t>
      </w:r>
      <w:r w:rsidR="00A24010" w:rsidRPr="00CF7A23">
        <w:rPr>
          <w:color w:val="000000"/>
          <w:sz w:val="24"/>
          <w:szCs w:val="24"/>
        </w:rPr>
        <w:t>г</w:t>
      </w:r>
      <w:r w:rsidR="00A24010" w:rsidRPr="00554681">
        <w:rPr>
          <w:color w:val="000000"/>
          <w:sz w:val="24"/>
          <w:szCs w:val="24"/>
        </w:rPr>
        <w:t xml:space="preserve">. № </w:t>
      </w:r>
      <w:r w:rsidR="00A24010">
        <w:rPr>
          <w:color w:val="000000"/>
          <w:sz w:val="24"/>
          <w:szCs w:val="24"/>
        </w:rPr>
        <w:t>1</w:t>
      </w:r>
    </w:p>
    <w:p w14:paraId="47B0D4A0" w14:textId="77777777" w:rsidR="00FB1701" w:rsidRDefault="00FB1701" w:rsidP="00CF7A23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65D9C920" w14:textId="77777777" w:rsidR="00556955" w:rsidRPr="00CF7A23" w:rsidRDefault="00556955" w:rsidP="00CF7A23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6F05CA02" w14:textId="77777777" w:rsidR="00D33EFD" w:rsidRPr="00063EB2" w:rsidRDefault="00D33EFD" w:rsidP="00D33EFD">
      <w:pPr>
        <w:widowControl w:val="0"/>
        <w:suppressAutoHyphens/>
        <w:spacing w:line="259" w:lineRule="auto"/>
        <w:jc w:val="both"/>
        <w:rPr>
          <w:b/>
          <w:kern w:val="1"/>
          <w:sz w:val="24"/>
          <w:szCs w:val="24"/>
        </w:rPr>
      </w:pPr>
      <w:r w:rsidRPr="00063EB2">
        <w:rPr>
          <w:b/>
          <w:kern w:val="1"/>
          <w:sz w:val="24"/>
          <w:szCs w:val="24"/>
        </w:rPr>
        <w:t>Внутреннего обучения специалистов</w:t>
      </w:r>
    </w:p>
    <w:p w14:paraId="4C239275" w14:textId="77777777" w:rsidR="00D33EFD" w:rsidRPr="00063EB2" w:rsidRDefault="00D33EFD" w:rsidP="00D33EFD">
      <w:pPr>
        <w:widowControl w:val="0"/>
        <w:suppressAutoHyphens/>
        <w:ind w:left="1068"/>
        <w:jc w:val="both"/>
        <w:rPr>
          <w:kern w:val="1"/>
          <w:sz w:val="24"/>
          <w:szCs w:val="24"/>
        </w:rPr>
      </w:pPr>
    </w:p>
    <w:p w14:paraId="0BB6635B" w14:textId="72862631" w:rsidR="00B84D36" w:rsidRDefault="00D33EFD" w:rsidP="00D33EFD">
      <w:pPr>
        <w:widowControl w:val="0"/>
        <w:suppressAutoHyphens/>
        <w:ind w:firstLine="709"/>
        <w:jc w:val="both"/>
        <w:rPr>
          <w:rFonts w:eastAsia="Arial"/>
          <w:kern w:val="1"/>
          <w:sz w:val="24"/>
          <w:szCs w:val="24"/>
        </w:rPr>
      </w:pPr>
      <w:r w:rsidRPr="00063EB2">
        <w:rPr>
          <w:rFonts w:eastAsia="Arial"/>
          <w:kern w:val="1"/>
          <w:sz w:val="24"/>
          <w:szCs w:val="24"/>
        </w:rPr>
        <w:t xml:space="preserve">1. В соответствии программой обучения «Документальное оформление и порядок разработки системы менеджмента здоровья и безопасности при профессиональной деятельности. Внутренний аудит системы менеджмента здоровья и безопасности при профессиональной деятельности» утвержденной директором </w:t>
      </w:r>
      <w:r w:rsidR="00C15843">
        <w:rPr>
          <w:rFonts w:eastAsia="Arial"/>
          <w:kern w:val="1"/>
          <w:sz w:val="24"/>
          <w:szCs w:val="24"/>
        </w:rPr>
        <w:t>ООО</w:t>
      </w:r>
      <w:r w:rsidR="005B6443" w:rsidRPr="005B6443">
        <w:rPr>
          <w:rFonts w:eastAsia="Arial"/>
          <w:kern w:val="1"/>
          <w:sz w:val="24"/>
          <w:szCs w:val="24"/>
        </w:rPr>
        <w:t xml:space="preserve"> «</w:t>
      </w:r>
      <w:proofErr w:type="spellStart"/>
      <w:r w:rsidR="00C15843">
        <w:rPr>
          <w:rFonts w:eastAsia="Arial"/>
          <w:kern w:val="1"/>
          <w:sz w:val="24"/>
          <w:szCs w:val="24"/>
        </w:rPr>
        <w:t>Варта</w:t>
      </w:r>
      <w:proofErr w:type="spellEnd"/>
      <w:r w:rsidR="005B6443" w:rsidRPr="005B6443">
        <w:rPr>
          <w:rFonts w:eastAsia="Arial"/>
          <w:kern w:val="1"/>
          <w:sz w:val="24"/>
          <w:szCs w:val="24"/>
        </w:rPr>
        <w:t>»</w:t>
      </w:r>
      <w:r w:rsidR="005B6443">
        <w:rPr>
          <w:rFonts w:eastAsia="Arial"/>
          <w:kern w:val="1"/>
          <w:sz w:val="24"/>
          <w:szCs w:val="24"/>
        </w:rPr>
        <w:t xml:space="preserve"> </w:t>
      </w:r>
      <w:r w:rsidRPr="00063EB2">
        <w:rPr>
          <w:rFonts w:eastAsia="Arial"/>
          <w:kern w:val="1"/>
          <w:sz w:val="24"/>
          <w:szCs w:val="24"/>
        </w:rPr>
        <w:t xml:space="preserve">проведено внутреннее обучение </w:t>
      </w:r>
    </w:p>
    <w:p w14:paraId="6F0E4D28" w14:textId="2E9E02E2" w:rsidR="005B6443" w:rsidRPr="00B66CFC" w:rsidRDefault="00C15843" w:rsidP="005B6443">
      <w:pPr>
        <w:ind w:firstLine="709"/>
        <w:jc w:val="both"/>
        <w:rPr>
          <w:rFonts w:eastAsia="Calibri"/>
          <w:sz w:val="24"/>
          <w:szCs w:val="24"/>
          <w:highlight w:val="yellow"/>
          <w:lang w:eastAsia="en-US"/>
        </w:rPr>
      </w:pPr>
      <w:r>
        <w:rPr>
          <w:sz w:val="24"/>
          <w:szCs w:val="24"/>
        </w:rPr>
        <w:t>директора</w:t>
      </w:r>
      <w:r w:rsidR="005B6443" w:rsidRPr="003F4F85">
        <w:rPr>
          <w:sz w:val="24"/>
          <w:szCs w:val="24"/>
        </w:rPr>
        <w:t xml:space="preserve"> </w:t>
      </w:r>
      <w:r>
        <w:rPr>
          <w:rFonts w:eastAsia="Calibri"/>
          <w:sz w:val="24"/>
          <w:szCs w:val="24"/>
          <w:lang w:eastAsia="en-US"/>
        </w:rPr>
        <w:t xml:space="preserve">С.Ф. Василенко </w:t>
      </w:r>
    </w:p>
    <w:p w14:paraId="12B2F317" w14:textId="6BA2BC37" w:rsidR="005B6443" w:rsidRDefault="00C15843" w:rsidP="005B6443">
      <w:pPr>
        <w:ind w:firstLine="709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Главного </w:t>
      </w:r>
      <w:r w:rsidR="00313773">
        <w:rPr>
          <w:rFonts w:eastAsia="Calibri"/>
          <w:sz w:val="24"/>
          <w:szCs w:val="24"/>
          <w:lang w:eastAsia="en-US"/>
        </w:rPr>
        <w:t xml:space="preserve">специалиста </w:t>
      </w:r>
      <w:r w:rsidR="00313773" w:rsidRPr="003F4F85">
        <w:rPr>
          <w:rFonts w:eastAsia="Calibri"/>
          <w:sz w:val="24"/>
          <w:szCs w:val="24"/>
          <w:lang w:eastAsia="en-US"/>
        </w:rPr>
        <w:t>Кормилицин</w:t>
      </w:r>
      <w:r>
        <w:rPr>
          <w:rFonts w:eastAsia="Calibri"/>
          <w:sz w:val="24"/>
          <w:szCs w:val="24"/>
          <w:lang w:eastAsia="en-US"/>
        </w:rPr>
        <w:t xml:space="preserve"> П.А. </w:t>
      </w:r>
    </w:p>
    <w:p w14:paraId="7624810F" w14:textId="5A6E0B82" w:rsidR="005B6443" w:rsidRDefault="00C15843" w:rsidP="005B6443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Главного </w:t>
      </w:r>
      <w:r w:rsidR="00313773">
        <w:rPr>
          <w:sz w:val="24"/>
          <w:szCs w:val="24"/>
        </w:rPr>
        <w:t xml:space="preserve">специалиста </w:t>
      </w:r>
      <w:proofErr w:type="spellStart"/>
      <w:r w:rsidR="00313773">
        <w:rPr>
          <w:sz w:val="24"/>
          <w:szCs w:val="24"/>
        </w:rPr>
        <w:t>Вершалович</w:t>
      </w:r>
      <w:proofErr w:type="spellEnd"/>
      <w:r>
        <w:rPr>
          <w:sz w:val="24"/>
          <w:szCs w:val="24"/>
        </w:rPr>
        <w:t xml:space="preserve"> А.М. </w:t>
      </w:r>
    </w:p>
    <w:p w14:paraId="71781621" w14:textId="77777777" w:rsidR="00D33EFD" w:rsidRPr="00063EB2" w:rsidRDefault="00D33EFD" w:rsidP="00D33EFD">
      <w:pPr>
        <w:widowControl w:val="0"/>
        <w:suppressAutoHyphens/>
        <w:ind w:firstLine="709"/>
        <w:jc w:val="both"/>
        <w:rPr>
          <w:kern w:val="1"/>
          <w:sz w:val="24"/>
          <w:szCs w:val="24"/>
        </w:rPr>
      </w:pPr>
      <w:r w:rsidRPr="00063EB2">
        <w:rPr>
          <w:rFonts w:eastAsia="Arial"/>
          <w:kern w:val="1"/>
          <w:sz w:val="24"/>
          <w:szCs w:val="24"/>
        </w:rPr>
        <w:t>по следующим вопросам:</w:t>
      </w:r>
    </w:p>
    <w:p w14:paraId="26F5EF98" w14:textId="77777777" w:rsidR="00D33EFD" w:rsidRPr="00063EB2" w:rsidRDefault="00D33EFD" w:rsidP="00D33EFD">
      <w:pPr>
        <w:widowControl w:val="0"/>
        <w:suppressAutoHyphens/>
        <w:ind w:firstLine="709"/>
        <w:jc w:val="both"/>
        <w:rPr>
          <w:kern w:val="1"/>
          <w:sz w:val="24"/>
          <w:szCs w:val="24"/>
        </w:rPr>
      </w:pPr>
      <w:r w:rsidRPr="00063EB2">
        <w:rPr>
          <w:kern w:val="1"/>
          <w:sz w:val="24"/>
          <w:szCs w:val="24"/>
        </w:rPr>
        <w:t>1. Термины и основные принципы, цели и задачи аудита.</w:t>
      </w:r>
    </w:p>
    <w:p w14:paraId="43F55A95" w14:textId="77777777" w:rsidR="00D33EFD" w:rsidRPr="00063EB2" w:rsidRDefault="00D33EFD" w:rsidP="00D33EFD">
      <w:pPr>
        <w:widowControl w:val="0"/>
        <w:suppressAutoHyphens/>
        <w:ind w:firstLine="709"/>
        <w:jc w:val="both"/>
        <w:rPr>
          <w:kern w:val="1"/>
          <w:sz w:val="24"/>
          <w:szCs w:val="24"/>
        </w:rPr>
      </w:pPr>
      <w:r w:rsidRPr="00063EB2">
        <w:rPr>
          <w:kern w:val="1"/>
          <w:sz w:val="24"/>
          <w:szCs w:val="24"/>
        </w:rPr>
        <w:t>2. Планирование аудита, предварительный анализ документов.</w:t>
      </w:r>
    </w:p>
    <w:p w14:paraId="36A0E118" w14:textId="77777777" w:rsidR="00D33EFD" w:rsidRPr="00063EB2" w:rsidRDefault="00D33EFD" w:rsidP="00D33EFD">
      <w:pPr>
        <w:widowControl w:val="0"/>
        <w:suppressAutoHyphens/>
        <w:ind w:firstLine="709"/>
        <w:jc w:val="both"/>
        <w:rPr>
          <w:kern w:val="1"/>
          <w:sz w:val="24"/>
          <w:szCs w:val="24"/>
        </w:rPr>
      </w:pPr>
      <w:r w:rsidRPr="00063EB2">
        <w:rPr>
          <w:kern w:val="1"/>
          <w:sz w:val="24"/>
          <w:szCs w:val="24"/>
        </w:rPr>
        <w:t>3. Подготовка аудита. Менеджмент программы аудита.</w:t>
      </w:r>
    </w:p>
    <w:p w14:paraId="54E81CD3" w14:textId="77777777" w:rsidR="00D33EFD" w:rsidRPr="00063EB2" w:rsidRDefault="00D33EFD" w:rsidP="00D33EFD">
      <w:pPr>
        <w:widowControl w:val="0"/>
        <w:suppressAutoHyphens/>
        <w:ind w:firstLine="709"/>
        <w:jc w:val="both"/>
        <w:rPr>
          <w:kern w:val="1"/>
          <w:sz w:val="24"/>
          <w:szCs w:val="24"/>
        </w:rPr>
      </w:pPr>
      <w:r w:rsidRPr="00063EB2">
        <w:rPr>
          <w:kern w:val="1"/>
          <w:sz w:val="24"/>
          <w:szCs w:val="24"/>
        </w:rPr>
        <w:t>4. Компетентность и оценка аудитора.</w:t>
      </w:r>
    </w:p>
    <w:p w14:paraId="12348EB4" w14:textId="353E89E4" w:rsidR="00D33EFD" w:rsidRPr="00313773" w:rsidRDefault="00313773" w:rsidP="00313773">
      <w:pPr>
        <w:widowControl w:val="0"/>
        <w:suppressAutoHyphens/>
        <w:ind w:firstLine="709"/>
        <w:jc w:val="both"/>
        <w:rPr>
          <w:kern w:val="1"/>
          <w:sz w:val="24"/>
          <w:szCs w:val="24"/>
        </w:rPr>
      </w:pPr>
      <w:r>
        <w:rPr>
          <w:kern w:val="1"/>
          <w:sz w:val="24"/>
          <w:szCs w:val="24"/>
        </w:rPr>
        <w:t>6</w:t>
      </w:r>
      <w:r w:rsidR="00D33EFD" w:rsidRPr="00063EB2">
        <w:rPr>
          <w:kern w:val="1"/>
          <w:sz w:val="24"/>
          <w:szCs w:val="24"/>
        </w:rPr>
        <w:t>. Основные методы проведения аудита.</w:t>
      </w:r>
    </w:p>
    <w:p w14:paraId="05535933" w14:textId="24E6843F" w:rsidR="00D33EFD" w:rsidRPr="00063EB2" w:rsidRDefault="00313773" w:rsidP="00D33EFD">
      <w:pPr>
        <w:widowControl w:val="0"/>
        <w:suppressAutoHyphens/>
        <w:ind w:firstLine="709"/>
        <w:jc w:val="both"/>
        <w:rPr>
          <w:rFonts w:eastAsia="Arial"/>
          <w:kern w:val="1"/>
          <w:sz w:val="24"/>
          <w:szCs w:val="24"/>
        </w:rPr>
      </w:pPr>
      <w:r>
        <w:rPr>
          <w:rFonts w:eastAsia="Arial"/>
          <w:kern w:val="1"/>
          <w:sz w:val="24"/>
          <w:szCs w:val="24"/>
        </w:rPr>
        <w:t>7</w:t>
      </w:r>
      <w:r w:rsidR="00D33EFD" w:rsidRPr="00063EB2">
        <w:rPr>
          <w:rFonts w:eastAsia="Arial"/>
          <w:kern w:val="1"/>
          <w:sz w:val="24"/>
          <w:szCs w:val="24"/>
        </w:rPr>
        <w:t>. Поверка знаний проведена по вышеуказанным вопросам.</w:t>
      </w:r>
    </w:p>
    <w:p w14:paraId="6991B548" w14:textId="60DB2EDA" w:rsidR="00584B28" w:rsidRDefault="00313773" w:rsidP="00D33EFD">
      <w:pPr>
        <w:widowControl w:val="0"/>
        <w:suppressAutoHyphens/>
        <w:ind w:firstLine="709"/>
        <w:jc w:val="both"/>
        <w:rPr>
          <w:rFonts w:eastAsia="Arial"/>
          <w:kern w:val="1"/>
          <w:sz w:val="24"/>
          <w:szCs w:val="24"/>
        </w:rPr>
      </w:pPr>
      <w:r>
        <w:rPr>
          <w:rFonts w:eastAsia="Arial"/>
          <w:kern w:val="1"/>
          <w:sz w:val="24"/>
          <w:szCs w:val="24"/>
        </w:rPr>
        <w:t>8</w:t>
      </w:r>
      <w:r w:rsidR="00D33EFD" w:rsidRPr="00063EB2">
        <w:rPr>
          <w:rFonts w:eastAsia="Arial"/>
          <w:kern w:val="1"/>
          <w:sz w:val="24"/>
          <w:szCs w:val="24"/>
        </w:rPr>
        <w:t xml:space="preserve">. Заключение по результатам проверки знаний: уровень теоретических знаний </w:t>
      </w:r>
    </w:p>
    <w:p w14:paraId="15E472BF" w14:textId="267EA306" w:rsidR="005B6443" w:rsidRPr="00B66CFC" w:rsidRDefault="00C15843" w:rsidP="005B6443">
      <w:pPr>
        <w:ind w:firstLine="709"/>
        <w:jc w:val="both"/>
        <w:rPr>
          <w:rFonts w:eastAsia="Calibri"/>
          <w:sz w:val="24"/>
          <w:szCs w:val="24"/>
          <w:highlight w:val="yellow"/>
          <w:lang w:eastAsia="en-US"/>
        </w:rPr>
      </w:pPr>
      <w:r>
        <w:rPr>
          <w:sz w:val="24"/>
          <w:szCs w:val="24"/>
        </w:rPr>
        <w:t>директора</w:t>
      </w:r>
      <w:r w:rsidR="005B6443" w:rsidRPr="003F4F85">
        <w:rPr>
          <w:sz w:val="24"/>
          <w:szCs w:val="24"/>
        </w:rPr>
        <w:t xml:space="preserve"> </w:t>
      </w:r>
      <w:r>
        <w:rPr>
          <w:rFonts w:eastAsia="Calibri"/>
          <w:sz w:val="24"/>
          <w:szCs w:val="24"/>
          <w:lang w:eastAsia="en-US"/>
        </w:rPr>
        <w:t xml:space="preserve">С.Ф. Василенко </w:t>
      </w:r>
    </w:p>
    <w:p w14:paraId="7812D49D" w14:textId="6D24C870" w:rsidR="005B6443" w:rsidRDefault="00C15843" w:rsidP="005B6443">
      <w:pPr>
        <w:ind w:firstLine="709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Главного </w:t>
      </w:r>
      <w:bookmarkStart w:id="0" w:name="_GoBack"/>
      <w:bookmarkEnd w:id="0"/>
      <w:r w:rsidR="00313773">
        <w:rPr>
          <w:rFonts w:eastAsia="Calibri"/>
          <w:sz w:val="24"/>
          <w:szCs w:val="24"/>
          <w:lang w:eastAsia="en-US"/>
        </w:rPr>
        <w:t xml:space="preserve">специалиста </w:t>
      </w:r>
      <w:r w:rsidR="00313773" w:rsidRPr="003F4F85">
        <w:rPr>
          <w:rFonts w:eastAsia="Calibri"/>
          <w:sz w:val="24"/>
          <w:szCs w:val="24"/>
          <w:lang w:eastAsia="en-US"/>
        </w:rPr>
        <w:t>Кормилицин</w:t>
      </w:r>
      <w:r>
        <w:rPr>
          <w:rFonts w:eastAsia="Calibri"/>
          <w:sz w:val="24"/>
          <w:szCs w:val="24"/>
          <w:lang w:eastAsia="en-US"/>
        </w:rPr>
        <w:t xml:space="preserve"> П.А. </w:t>
      </w:r>
    </w:p>
    <w:p w14:paraId="057372F7" w14:textId="324A3D82" w:rsidR="005B6443" w:rsidRPr="005B6443" w:rsidRDefault="00C15843" w:rsidP="005B6443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Главного </w:t>
      </w:r>
      <w:r w:rsidR="00313773">
        <w:rPr>
          <w:sz w:val="24"/>
          <w:szCs w:val="24"/>
        </w:rPr>
        <w:t xml:space="preserve">специалиста </w:t>
      </w:r>
      <w:proofErr w:type="spellStart"/>
      <w:r w:rsidR="00313773" w:rsidRPr="005B6443">
        <w:rPr>
          <w:sz w:val="24"/>
          <w:szCs w:val="24"/>
        </w:rPr>
        <w:t>Вершалович</w:t>
      </w:r>
      <w:proofErr w:type="spellEnd"/>
      <w:r>
        <w:rPr>
          <w:sz w:val="24"/>
          <w:szCs w:val="24"/>
        </w:rPr>
        <w:t xml:space="preserve"> А.М. </w:t>
      </w:r>
    </w:p>
    <w:p w14:paraId="390E1ECF" w14:textId="77777777" w:rsidR="00D33EFD" w:rsidRPr="005B6443" w:rsidRDefault="00D33EFD" w:rsidP="00D33EFD">
      <w:pPr>
        <w:widowControl w:val="0"/>
        <w:suppressAutoHyphens/>
        <w:ind w:firstLine="709"/>
        <w:jc w:val="both"/>
        <w:rPr>
          <w:rFonts w:eastAsia="Arial"/>
          <w:kern w:val="1"/>
          <w:sz w:val="24"/>
          <w:szCs w:val="24"/>
        </w:rPr>
      </w:pPr>
      <w:r w:rsidRPr="005B6443">
        <w:rPr>
          <w:rFonts w:eastAsia="Arial"/>
          <w:kern w:val="1"/>
          <w:sz w:val="24"/>
          <w:szCs w:val="24"/>
        </w:rPr>
        <w:t>соответствует оценке «Хорошо».</w:t>
      </w:r>
    </w:p>
    <w:p w14:paraId="6DC0C410" w14:textId="77777777" w:rsidR="00D33EFD" w:rsidRPr="005B6443" w:rsidRDefault="00D33EFD" w:rsidP="00D33EFD">
      <w:pPr>
        <w:suppressAutoHyphens/>
        <w:ind w:left="426" w:hanging="284"/>
        <w:contextualSpacing/>
        <w:jc w:val="both"/>
        <w:rPr>
          <w:sz w:val="24"/>
          <w:szCs w:val="24"/>
        </w:rPr>
      </w:pPr>
    </w:p>
    <w:p w14:paraId="172E83FD" w14:textId="77777777" w:rsidR="00D33EFD" w:rsidRPr="005B6443" w:rsidRDefault="00D33EFD" w:rsidP="00D33EFD">
      <w:pPr>
        <w:suppressAutoHyphens/>
        <w:ind w:firstLine="709"/>
        <w:contextualSpacing/>
        <w:jc w:val="both"/>
        <w:rPr>
          <w:sz w:val="24"/>
          <w:szCs w:val="24"/>
        </w:rPr>
      </w:pPr>
    </w:p>
    <w:p w14:paraId="6E8A4338" w14:textId="347141F4" w:rsidR="005B6443" w:rsidRPr="005B6443" w:rsidRDefault="00C15843" w:rsidP="005B6443">
      <w:pPr>
        <w:rPr>
          <w:sz w:val="28"/>
          <w:szCs w:val="28"/>
        </w:rPr>
      </w:pPr>
      <w:r>
        <w:rPr>
          <w:sz w:val="24"/>
          <w:szCs w:val="24"/>
        </w:rPr>
        <w:t>Директор</w:t>
      </w:r>
      <w:r w:rsidR="005B6443" w:rsidRPr="005B6443">
        <w:rPr>
          <w:sz w:val="24"/>
          <w:szCs w:val="24"/>
        </w:rPr>
        <w:t xml:space="preserve">                                </w:t>
      </w:r>
      <w:r w:rsidR="005B6443" w:rsidRPr="005B6443">
        <w:rPr>
          <w:sz w:val="24"/>
          <w:szCs w:val="24"/>
        </w:rPr>
        <w:tab/>
        <w:t xml:space="preserve">_________________       </w:t>
      </w:r>
      <w:r>
        <w:rPr>
          <w:sz w:val="24"/>
          <w:szCs w:val="24"/>
        </w:rPr>
        <w:t xml:space="preserve">С.Ф. Василенко </w:t>
      </w:r>
    </w:p>
    <w:p w14:paraId="4941B208" w14:textId="0085C610" w:rsidR="00A24010" w:rsidRPr="005B6443" w:rsidRDefault="00A24010" w:rsidP="00A24010">
      <w:pPr>
        <w:rPr>
          <w:rFonts w:eastAsia="Calibri"/>
          <w:sz w:val="24"/>
          <w:szCs w:val="24"/>
          <w:lang w:eastAsia="en-US"/>
        </w:rPr>
      </w:pPr>
      <w:r w:rsidRPr="005B6443">
        <w:rPr>
          <w:sz w:val="24"/>
          <w:szCs w:val="24"/>
        </w:rPr>
        <w:t xml:space="preserve">С протоколом ознакомлены                       </w:t>
      </w:r>
      <w:r w:rsidRPr="005B6443">
        <w:rPr>
          <w:rFonts w:eastAsia="Calibri"/>
          <w:sz w:val="24"/>
          <w:szCs w:val="24"/>
          <w:u w:val="single"/>
          <w:lang w:eastAsia="en-US"/>
        </w:rPr>
        <w:t xml:space="preserve">                                    </w:t>
      </w:r>
      <w:r w:rsidRPr="005B6443">
        <w:rPr>
          <w:rFonts w:eastAsia="Calibri"/>
          <w:sz w:val="24"/>
          <w:szCs w:val="24"/>
          <w:lang w:eastAsia="en-US"/>
        </w:rPr>
        <w:t xml:space="preserve">       </w:t>
      </w:r>
      <w:r w:rsidR="00C15843">
        <w:rPr>
          <w:rFonts w:eastAsia="Calibri"/>
          <w:sz w:val="24"/>
          <w:szCs w:val="24"/>
          <w:lang w:eastAsia="en-US"/>
        </w:rPr>
        <w:t>П.А. Кормилицин</w:t>
      </w:r>
    </w:p>
    <w:p w14:paraId="7857ABF4" w14:textId="366BAEEE" w:rsidR="00A4364C" w:rsidRPr="00BB5A52" w:rsidRDefault="00A24010" w:rsidP="00556955">
      <w:pPr>
        <w:ind w:left="4253"/>
        <w:rPr>
          <w:rFonts w:eastAsia="Calibri"/>
          <w:sz w:val="24"/>
          <w:szCs w:val="24"/>
          <w:lang w:eastAsia="en-US"/>
        </w:rPr>
      </w:pPr>
      <w:r w:rsidRPr="005B6443">
        <w:rPr>
          <w:rFonts w:eastAsia="Calibri"/>
          <w:sz w:val="24"/>
          <w:szCs w:val="24"/>
          <w:lang w:eastAsia="en-US"/>
        </w:rPr>
        <w:t xml:space="preserve"> __________________      </w:t>
      </w:r>
      <w:r w:rsidR="00C15843">
        <w:rPr>
          <w:sz w:val="24"/>
          <w:szCs w:val="24"/>
        </w:rPr>
        <w:t xml:space="preserve">А.М. </w:t>
      </w:r>
      <w:proofErr w:type="spellStart"/>
      <w:r w:rsidR="00C15843">
        <w:rPr>
          <w:sz w:val="24"/>
          <w:szCs w:val="24"/>
        </w:rPr>
        <w:t>Вершалович</w:t>
      </w:r>
      <w:proofErr w:type="spellEnd"/>
      <w:r w:rsidR="00C15843">
        <w:rPr>
          <w:sz w:val="24"/>
          <w:szCs w:val="24"/>
        </w:rPr>
        <w:t xml:space="preserve"> </w:t>
      </w:r>
    </w:p>
    <w:sectPr w:rsidR="00A4364C" w:rsidRPr="00BB5A52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399B"/>
    <w:multiLevelType w:val="hybridMultilevel"/>
    <w:tmpl w:val="271A7376"/>
    <w:lvl w:ilvl="0" w:tplc="CEC4E6DA">
      <w:start w:val="1"/>
      <w:numFmt w:val="decimal"/>
      <w:lvlText w:val="%1."/>
      <w:lvlJc w:val="left"/>
      <w:pPr>
        <w:ind w:left="1114" w:hanging="405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3"/>
  </w:num>
  <w:num w:numId="3">
    <w:abstractNumId w:val="21"/>
  </w:num>
  <w:num w:numId="4">
    <w:abstractNumId w:val="2"/>
  </w:num>
  <w:num w:numId="5">
    <w:abstractNumId w:val="28"/>
  </w:num>
  <w:num w:numId="6">
    <w:abstractNumId w:val="10"/>
  </w:num>
  <w:num w:numId="7">
    <w:abstractNumId w:val="15"/>
  </w:num>
  <w:num w:numId="8">
    <w:abstractNumId w:val="20"/>
  </w:num>
  <w:num w:numId="9">
    <w:abstractNumId w:val="22"/>
  </w:num>
  <w:num w:numId="10">
    <w:abstractNumId w:val="3"/>
  </w:num>
  <w:num w:numId="11">
    <w:abstractNumId w:val="18"/>
  </w:num>
  <w:num w:numId="12">
    <w:abstractNumId w:val="14"/>
  </w:num>
  <w:num w:numId="13">
    <w:abstractNumId w:val="7"/>
  </w:num>
  <w:num w:numId="14">
    <w:abstractNumId w:val="17"/>
  </w:num>
  <w:num w:numId="15">
    <w:abstractNumId w:val="1"/>
  </w:num>
  <w:num w:numId="16">
    <w:abstractNumId w:val="16"/>
  </w:num>
  <w:num w:numId="17">
    <w:abstractNumId w:val="27"/>
  </w:num>
  <w:num w:numId="18">
    <w:abstractNumId w:val="11"/>
  </w:num>
  <w:num w:numId="19">
    <w:abstractNumId w:val="5"/>
  </w:num>
  <w:num w:numId="20">
    <w:abstractNumId w:val="19"/>
  </w:num>
  <w:num w:numId="21">
    <w:abstractNumId w:val="6"/>
  </w:num>
  <w:num w:numId="22">
    <w:abstractNumId w:val="25"/>
  </w:num>
  <w:num w:numId="23">
    <w:abstractNumId w:val="24"/>
  </w:num>
  <w:num w:numId="24">
    <w:abstractNumId w:val="8"/>
  </w:num>
  <w:num w:numId="25">
    <w:abstractNumId w:val="13"/>
  </w:num>
  <w:num w:numId="26">
    <w:abstractNumId w:val="26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2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6777"/>
    <w:rsid w:val="00017ABD"/>
    <w:rsid w:val="00021316"/>
    <w:rsid w:val="00022D88"/>
    <w:rsid w:val="00024C07"/>
    <w:rsid w:val="000251B4"/>
    <w:rsid w:val="0002663D"/>
    <w:rsid w:val="00030C02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575B2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7654"/>
    <w:rsid w:val="0008153E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1651"/>
    <w:rsid w:val="00111A73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36394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B55"/>
    <w:rsid w:val="001763E1"/>
    <w:rsid w:val="00176933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7CF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0AED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461C"/>
    <w:rsid w:val="00274C3A"/>
    <w:rsid w:val="002760DF"/>
    <w:rsid w:val="0027707A"/>
    <w:rsid w:val="0027792E"/>
    <w:rsid w:val="00277C27"/>
    <w:rsid w:val="0028070B"/>
    <w:rsid w:val="00280E46"/>
    <w:rsid w:val="00283A73"/>
    <w:rsid w:val="00284409"/>
    <w:rsid w:val="00284B18"/>
    <w:rsid w:val="00284E9C"/>
    <w:rsid w:val="00285EDE"/>
    <w:rsid w:val="00285FCF"/>
    <w:rsid w:val="00286162"/>
    <w:rsid w:val="002866FA"/>
    <w:rsid w:val="002926DC"/>
    <w:rsid w:val="00292F0B"/>
    <w:rsid w:val="0029461D"/>
    <w:rsid w:val="002959AC"/>
    <w:rsid w:val="00297CE4"/>
    <w:rsid w:val="002A0B7B"/>
    <w:rsid w:val="002A219B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0FAB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3773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69BD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0B32"/>
    <w:rsid w:val="003D1329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3677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AC2"/>
    <w:rsid w:val="00523325"/>
    <w:rsid w:val="0052552D"/>
    <w:rsid w:val="00530BAF"/>
    <w:rsid w:val="00532326"/>
    <w:rsid w:val="005327DF"/>
    <w:rsid w:val="005329EA"/>
    <w:rsid w:val="00533572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601B"/>
    <w:rsid w:val="005564A4"/>
    <w:rsid w:val="00556955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B28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B6443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001"/>
    <w:rsid w:val="00620051"/>
    <w:rsid w:val="006202E8"/>
    <w:rsid w:val="006204D7"/>
    <w:rsid w:val="00620AEE"/>
    <w:rsid w:val="00623BDE"/>
    <w:rsid w:val="0062686F"/>
    <w:rsid w:val="006271A0"/>
    <w:rsid w:val="00627A95"/>
    <w:rsid w:val="00632424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408D"/>
    <w:rsid w:val="006E4C7C"/>
    <w:rsid w:val="006E5795"/>
    <w:rsid w:val="006F0B34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52B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149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5AFD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125D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50ED"/>
    <w:rsid w:val="009668DE"/>
    <w:rsid w:val="00967BB3"/>
    <w:rsid w:val="00973BBC"/>
    <w:rsid w:val="00973C77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7A89"/>
    <w:rsid w:val="00987B8B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4010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70320"/>
    <w:rsid w:val="00A70613"/>
    <w:rsid w:val="00A70BE2"/>
    <w:rsid w:val="00A7125F"/>
    <w:rsid w:val="00A712C9"/>
    <w:rsid w:val="00A71A3E"/>
    <w:rsid w:val="00A72616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4BC9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B46"/>
    <w:rsid w:val="00B06083"/>
    <w:rsid w:val="00B072A5"/>
    <w:rsid w:val="00B1042D"/>
    <w:rsid w:val="00B10A65"/>
    <w:rsid w:val="00B11735"/>
    <w:rsid w:val="00B11C29"/>
    <w:rsid w:val="00B12652"/>
    <w:rsid w:val="00B20FAD"/>
    <w:rsid w:val="00B21026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811DD"/>
    <w:rsid w:val="00B822BA"/>
    <w:rsid w:val="00B84C64"/>
    <w:rsid w:val="00B84D36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5A52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843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53BA"/>
    <w:rsid w:val="00CF7A23"/>
    <w:rsid w:val="00CF7F8F"/>
    <w:rsid w:val="00D0029C"/>
    <w:rsid w:val="00D01104"/>
    <w:rsid w:val="00D03347"/>
    <w:rsid w:val="00D065CA"/>
    <w:rsid w:val="00D079FC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3EFD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1D44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4632"/>
    <w:rsid w:val="00D87370"/>
    <w:rsid w:val="00D92E6C"/>
    <w:rsid w:val="00D934DC"/>
    <w:rsid w:val="00D9525C"/>
    <w:rsid w:val="00DA1346"/>
    <w:rsid w:val="00DA14E2"/>
    <w:rsid w:val="00DA6E85"/>
    <w:rsid w:val="00DA7CFE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06F"/>
    <w:rsid w:val="00E1085E"/>
    <w:rsid w:val="00E1153B"/>
    <w:rsid w:val="00E11A79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A7182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095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197D"/>
    <w:rsid w:val="00F4198A"/>
    <w:rsid w:val="00F41B20"/>
    <w:rsid w:val="00F42F94"/>
    <w:rsid w:val="00F44AB9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B161A"/>
    <w:rsid w:val="00FB1701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837BBC"/>
  <w15:chartTrackingRefBased/>
  <w15:docId w15:val="{BA6EC64E-7CFE-5F4E-8699-0A6CF1A6D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ad">
    <w:name w:val="Intense Quote"/>
    <w:basedOn w:val="a"/>
    <w:next w:val="a"/>
    <w:link w:val="ae"/>
    <w:uiPriority w:val="30"/>
    <w:qFormat/>
    <w:rsid w:val="00EA7182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</w:rPr>
  </w:style>
  <w:style w:type="character" w:customStyle="1" w:styleId="ae">
    <w:name w:val="Выделенная цитата Знак"/>
    <w:link w:val="ad"/>
    <w:uiPriority w:val="30"/>
    <w:rsid w:val="00EA7182"/>
    <w:rPr>
      <w:i/>
      <w:iCs/>
      <w:color w:val="4472C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41C45F-7EB9-4CC5-AE95-518198C6F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3</cp:revision>
  <cp:lastPrinted>2019-07-30T09:20:00Z</cp:lastPrinted>
  <dcterms:created xsi:type="dcterms:W3CDTF">2026-05-25T10:06:00Z</dcterms:created>
  <dcterms:modified xsi:type="dcterms:W3CDTF">2026-05-25T12:11:00Z</dcterms:modified>
</cp:coreProperties>
</file>