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Вакуум – это состояние газа, при котором молекулы успевают пролететь от одной стенки сосуда к другой, ни разу не испытав соударений друг с другом.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Откачивая газ из сосуда (трубки), можно получить газ с очень малой концентрацией молекул.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в сосуд с вакуумом поместить два электрода и подключить их к источнику тока, то ток между электродами не пойдёт, так как в вакууме нет носителей заряда. Следовательно, для создания тока в трубке должен быть источник заряженных частиц. Чаще всего действие такого источника заряженных частиц основано на свойстве тел, нагретых до высокой температуры, испускать электроны.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Термоэлектронная эмиссия – это явление испускания электронов нагретыми металлами.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Это явление можно рассматривать как испарение электронов с поверхности металла. У многих твёрдых веществ термоэлектронная эмиссия начинается при температурах, при которых испарение самого вещества ещё не происходит. Такие вещества используются для изготовления катодов.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Односторонняя проводимость. Диод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термоэлектронной эмиссии приводит к тому, что нагретый металлический электрод, в отличие от холодного, непрерывно испускает электроны. Электроны образуют вокруг электрода электронное облако. Электрод заряжается положительно, и под влиянием электрического поля заряженного облака электроны из облака частично возвращаются на электрод.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равновесном состоянии число электронов, покинувших электрод в секунду, равно числу электронов, возвратившихся на электрод за это время. Чем выше температура металла, тем выше плотность электронного облака.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подключении электродов к источнику тока между ними возникает электрическое поле. Если положительный полюс источника тока соединён с холодным электродом (анодом), а отрицательный — с нагретым (катодом), то вектор напряжённости электрического поля направлен к нагретому электроду. Под действием этого поля электроны частично покидают электронное облако и движутся к холодному электроду. Электрическая цепь замыкается, и в ней устанавливается электрический ток. При противоположной полярности включения источника напряжённость поля направлена от нагретого электрода к холодному. Электрическое поле отталкивает электроны облака назад к нагретому электроду. Цепь оказывается разомкнутой.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Если в аноде электронной лампы сделать отверстие, то часть электронов, ускоренных электрическим полем, пролетит в это отверстие, образуя за анодом </w:t>
      </w:r>
      <w:r>
        <w:rPr>
          <w:rFonts w:ascii="Segoe UI" w:hAnsi="Segoe UI" w:cs="Segoe UI"/>
          <w:color w:val="212529"/>
        </w:rPr>
        <w:lastRenderedPageBreak/>
        <w:t>электронный пучок. Количеством электронов в пучке можно управлять, поместив между катодом и анодом дополнительный электрод и изменяя его потенциал.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Свойства электронных пучков и их применение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Катодные лучи – это испускаемые катодом потоки электронов, движущиеся в вакууме.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Свойства электронных пучков (катодных лучей):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1) Электроны в пучке движутся по прямым линиям.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2) Электронный пучок, попадая на мишень, передаёт ей часть кинетической энергии, что вызывает её нагревание.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3) При торможении быстрых электронов, попадающих на вещество, возникает рентгеновское излучение.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4) Некоторые вещества, бомбардируемые электронами, светятся.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5) Электронные пучки отклоняются электрическим полем. Например, проходя между пластинами конденсатора, электроны отклоняются от отрицательно заряженной пластины </w:t>
      </w:r>
      <w:proofErr w:type="gramStart"/>
      <w:r>
        <w:rPr>
          <w:rFonts w:ascii="Segoe UI" w:hAnsi="Segoe UI" w:cs="Segoe UI"/>
          <w:color w:val="212529"/>
        </w:rPr>
        <w:t>к</w:t>
      </w:r>
      <w:proofErr w:type="gramEnd"/>
      <w:r>
        <w:rPr>
          <w:rFonts w:ascii="Segoe UI" w:hAnsi="Segoe UI" w:cs="Segoe UI"/>
          <w:color w:val="212529"/>
        </w:rPr>
        <w:t xml:space="preserve"> положительно заряженной.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6) Электронный пучок отклоняется в магнитном поле. Пролетая над северным полюсом магнита, электроны отклоняются влево, а пролетая над южным, отклоняются вправо. Отклонение электронных потоков, идущих от Солнца, в магнитном поле Земли приводит к тому, что свечение газов верхних слоёв атмосферы (полярное сияние) наблюдается только у полюсов.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7) Электронные пучки обладают ионизирующей способностью.</w:t>
      </w:r>
    </w:p>
    <w:p w:rsidR="00ED0CE5" w:rsidRDefault="00ED0CE5" w:rsidP="00ED0C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8) Электронные пучки могут проходить сквозь очень тонкие металлические пластины толщиной 0,003—0,03 мм.</w:t>
      </w:r>
    </w:p>
    <w:p w:rsidR="009F075A" w:rsidRDefault="00ED0CE5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D7"/>
    <w:rsid w:val="001551D7"/>
    <w:rsid w:val="00A03427"/>
    <w:rsid w:val="00ED0CE5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3154</Characters>
  <Application>Microsoft Office Word</Application>
  <DocSecurity>0</DocSecurity>
  <Lines>26</Lines>
  <Paragraphs>7</Paragraphs>
  <ScaleCrop>false</ScaleCrop>
  <Company>diakov.net</Company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2023-03-11T19:47:00Z</dcterms:created>
  <dcterms:modified xsi:type="dcterms:W3CDTF">2023-03-11T19:47:00Z</dcterms:modified>
</cp:coreProperties>
</file>