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Электростатика – раздел электродинамики, посвящённый изучению условий равновесия электрически заряженных тел.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Элементарные тела – это тела, построенные из мельчайших частиц, которые не делимы </w:t>
      </w:r>
      <w:proofErr w:type="gramStart"/>
      <w:r>
        <w:rPr>
          <w:rFonts w:ascii="Segoe UI" w:hAnsi="Segoe UI" w:cs="Segoe UI"/>
          <w:color w:val="212529"/>
        </w:rPr>
        <w:t>на</w:t>
      </w:r>
      <w:proofErr w:type="gramEnd"/>
      <w:r>
        <w:rPr>
          <w:rFonts w:ascii="Segoe UI" w:hAnsi="Segoe UI" w:cs="Segoe UI"/>
          <w:color w:val="212529"/>
        </w:rPr>
        <w:t xml:space="preserve"> более простые.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частицы взаимодействуют друг с другом с силами, которые убывают с увеличением расстояния так же, как и силы всемирного тяготения, но превышают силы тяготения во много раз, то говорят, что эти частицы имеют электрический заряд. Сами частицы называются заряженными.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Бывают частицы без электрического заряда, но не существует электрического заряда без частицы.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Электромагнитные взаимодействия – это взаимодействия, заряженных частиц.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Электрический заряд определяет интенсивность электромагнитных взаимодействий, подобно тому, как масса определяет интенсивность гравитационных взаимодействий. Наличие электрического заряда у электрона и других частиц означает существование определённых силовых взаимодействий между ними.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Заряженные тела </w:t>
      </w:r>
      <w:proofErr w:type="gramStart"/>
      <w:r>
        <w:rPr>
          <w:rFonts w:ascii="Segoe UI" w:hAnsi="Segoe UI" w:cs="Segoe UI"/>
          <w:color w:val="212529"/>
        </w:rPr>
        <w:t>могут</w:t>
      </w:r>
      <w:proofErr w:type="gramEnd"/>
      <w:r>
        <w:rPr>
          <w:rFonts w:ascii="Segoe UI" w:hAnsi="Segoe UI" w:cs="Segoe UI"/>
          <w:color w:val="212529"/>
        </w:rPr>
        <w:t xml:space="preserve"> как притягивать, так и отталкивать друг друга. В природе есть частицы с электрическими зарядами противоположных знаков; в случае зарядов одинаковых знаков частицы отталкиваются, а в случае разных — притягиваются.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Заряд элементарных частиц — протонов, входящих в состав всех атомных ядер, называют положительным, а заряд электронов — отрицательным. Между положительными и отрицательными зарядами внутренних различий нет. Если бы знаки зарядов частиц поменялись местами, то от этого характер электромагнитных взаимодействий нисколько бы не изменился.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Кроме электронов и протонов, есть ещё несколько типов заряженных элементарных частиц. Но только электроны и протоны могут неограниченно долго существовать в свободном состоянии. Остальные же заряженные частицы живут </w:t>
      </w:r>
      <w:proofErr w:type="gramStart"/>
      <w:r>
        <w:rPr>
          <w:rFonts w:ascii="Segoe UI" w:hAnsi="Segoe UI" w:cs="Segoe UI"/>
          <w:color w:val="212529"/>
        </w:rPr>
        <w:t>менее миллионных</w:t>
      </w:r>
      <w:proofErr w:type="gramEnd"/>
      <w:r>
        <w:rPr>
          <w:rFonts w:ascii="Segoe UI" w:hAnsi="Segoe UI" w:cs="Segoe UI"/>
          <w:color w:val="212529"/>
        </w:rPr>
        <w:t xml:space="preserve"> долей секунды. Они рождаются при столкновениях быстрых элементарных частиц и, просуществовав ничтожно малое время, распадаются, превращаясь в другие частицы.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 частицам, не имеющим электрического заряда, относится нейтрон. Его масса лишь незначительно превышает массу протона. Нейтроны вместе с протонами входят в состав атомного ядра. Если элементарная частица имеет заряд, то его значение строго определено.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Непосредственно действие электромагнитных сил между телами не обнаруживается, так как тела в обычном состоянии электрически нейтральны.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Атом любого вещества нейтрален, так как число электронов в нём равно числу протонов в ядре. Положительно и отрицательно заряженные частицы связаны друг с другом электрическими силами и образуют нейтральные системы.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Макроскопическое тело заряжено электрически в том случае, если оно содержит избыточное количество элементарных частиц с каким-либо одним знаком заряда. Так, отрицательный заряд тела обусловлен избытком числа электронов по сравнению с числом протонов, а положительный — недостатком электронов.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того чтобы получить электрически заряженное макроскопическое тело, т. е. наэлектризовать его, нужно отделить часть отрицательного заряда </w:t>
      </w:r>
      <w:proofErr w:type="gramStart"/>
      <w:r>
        <w:rPr>
          <w:rFonts w:ascii="Segoe UI" w:hAnsi="Segoe UI" w:cs="Segoe UI"/>
          <w:color w:val="212529"/>
        </w:rPr>
        <w:t>от</w:t>
      </w:r>
      <w:proofErr w:type="gramEnd"/>
      <w:r>
        <w:rPr>
          <w:rFonts w:ascii="Segoe UI" w:hAnsi="Segoe UI" w:cs="Segoe UI"/>
          <w:color w:val="212529"/>
        </w:rPr>
        <w:t xml:space="preserve"> связанного с ним положительного или перенести на нейтральное тело отрицательный заряд. Это можно сделать с помощью трения.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 помощью опыта можно доказать, что при электризации трением оба тела приобретают заряды, противоположные по знаку, но одинаковые по модулю.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сохранения электрического заряда: в изолированной системе алгебраическая сумма зарядов всех тел сохраняется:</w:t>
      </w:r>
    </w:p>
    <w:p w:rsidR="00F31B09" w:rsidRDefault="00F31B09" w:rsidP="00F31B0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ord"/>
          <w:color w:val="212529"/>
          <w:sz w:val="20"/>
          <w:szCs w:val="20"/>
        </w:rPr>
        <w:t>3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inner"/>
          <w:color w:val="212529"/>
          <w:sz w:val="29"/>
          <w:szCs w:val="29"/>
        </w:rPr>
        <w:t>…</w:t>
      </w:r>
      <w:r>
        <w:rPr>
          <w:rStyle w:val="mbin"/>
          <w:color w:val="212529"/>
          <w:sz w:val="29"/>
          <w:szCs w:val="29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n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const</w:t>
      </w:r>
      <w:proofErr w:type="spellEnd"/>
    </w:p>
    <w:p w:rsidR="009F075A" w:rsidRDefault="00A344D6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06"/>
    <w:rsid w:val="00A03427"/>
    <w:rsid w:val="00A344D6"/>
    <w:rsid w:val="00E56F06"/>
    <w:rsid w:val="00F31B0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31B09"/>
  </w:style>
  <w:style w:type="character" w:customStyle="1" w:styleId="mord">
    <w:name w:val="mord"/>
    <w:basedOn w:val="a0"/>
    <w:rsid w:val="00F31B09"/>
  </w:style>
  <w:style w:type="character" w:customStyle="1" w:styleId="vlist-s">
    <w:name w:val="vlist-s"/>
    <w:basedOn w:val="a0"/>
    <w:rsid w:val="00F31B09"/>
  </w:style>
  <w:style w:type="character" w:customStyle="1" w:styleId="mbin">
    <w:name w:val="mbin"/>
    <w:basedOn w:val="a0"/>
    <w:rsid w:val="00F31B09"/>
  </w:style>
  <w:style w:type="character" w:customStyle="1" w:styleId="minner">
    <w:name w:val="minner"/>
    <w:basedOn w:val="a0"/>
    <w:rsid w:val="00F31B09"/>
  </w:style>
  <w:style w:type="character" w:customStyle="1" w:styleId="mrel">
    <w:name w:val="mrel"/>
    <w:basedOn w:val="a0"/>
    <w:rsid w:val="00F31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31B09"/>
  </w:style>
  <w:style w:type="character" w:customStyle="1" w:styleId="mord">
    <w:name w:val="mord"/>
    <w:basedOn w:val="a0"/>
    <w:rsid w:val="00F31B09"/>
  </w:style>
  <w:style w:type="character" w:customStyle="1" w:styleId="vlist-s">
    <w:name w:val="vlist-s"/>
    <w:basedOn w:val="a0"/>
    <w:rsid w:val="00F31B09"/>
  </w:style>
  <w:style w:type="character" w:customStyle="1" w:styleId="mbin">
    <w:name w:val="mbin"/>
    <w:basedOn w:val="a0"/>
    <w:rsid w:val="00F31B09"/>
  </w:style>
  <w:style w:type="character" w:customStyle="1" w:styleId="minner">
    <w:name w:val="minner"/>
    <w:basedOn w:val="a0"/>
    <w:rsid w:val="00F31B09"/>
  </w:style>
  <w:style w:type="character" w:customStyle="1" w:styleId="mrel">
    <w:name w:val="mrel"/>
    <w:basedOn w:val="a0"/>
    <w:rsid w:val="00F3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2841</Characters>
  <Application>Microsoft Office Word</Application>
  <DocSecurity>0</DocSecurity>
  <Lines>23</Lines>
  <Paragraphs>6</Paragraphs>
  <ScaleCrop>false</ScaleCrop>
  <Company>diakov.net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2023-03-10T19:02:00Z</dcterms:created>
  <dcterms:modified xsi:type="dcterms:W3CDTF">2023-04-14T17:33:00Z</dcterms:modified>
</cp:coreProperties>
</file>