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28B" w:rsidRDefault="0084128B" w:rsidP="0084128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Существование двойника электрона — позитрона — было предсказано теоретически английским физиком П. Дираком в 1931 г.</w:t>
      </w:r>
    </w:p>
    <w:p w:rsidR="0084128B" w:rsidRDefault="0084128B" w:rsidP="0084128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Одновременно он предсказал, что при встрече позитрона с электроном обе частицы должны исчезнуть, породив фотоны большой энергии. Может протекать и обратный процесс — рождение электронно-позитронной пары, </w:t>
      </w:r>
      <w:proofErr w:type="gramStart"/>
      <w:r>
        <w:rPr>
          <w:rFonts w:ascii="Segoe UI" w:hAnsi="Segoe UI" w:cs="Segoe UI"/>
          <w:color w:val="212529"/>
        </w:rPr>
        <w:t>например</w:t>
      </w:r>
      <w:proofErr w:type="gramEnd"/>
      <w:r>
        <w:rPr>
          <w:rFonts w:ascii="Segoe UI" w:hAnsi="Segoe UI" w:cs="Segoe UI"/>
          <w:color w:val="212529"/>
        </w:rPr>
        <w:t xml:space="preserve"> при столкновении фотона достаточно большой энергии (его масса должна быть больше суммы масс покоя рождающихся частиц) с ядром.</w:t>
      </w:r>
    </w:p>
    <w:p w:rsidR="0084128B" w:rsidRDefault="0084128B" w:rsidP="0084128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Спустя два года позитрон был обнаружен с помощью камеры Вильсона, помещенной в магнитное поле.</w:t>
      </w:r>
    </w:p>
    <w:p w:rsidR="0084128B" w:rsidRDefault="0084128B" w:rsidP="0084128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Исчезновение (аннигиляция) одних частиц и появление других при реакциях между элементарными частицами является именно превращением, а не просто возникновением новой комбинации составных частей старых частиц. Особенно наглядно обнаруживается это при аннигиляции пары электрон — позитрон. Обе частицы обладают определенной массой в состоянии покоя и электрическими зарядами. Фотоны же, которые при этом рождаются, не имеют зарядов и не обладают массой покоя, так как не могут существовать в состоянии покоя.</w:t>
      </w:r>
    </w:p>
    <w:p w:rsidR="0084128B" w:rsidRDefault="0084128B" w:rsidP="0084128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Впоследствии двойники — античастицы — были найдены у всех частиц. Античастицы противопоставляются частицам именно потому, что при встрече любой частицы с соответствующей античастицей происходит их аннигиляция. Обе частицы исчезают, превращаясь в кванты излучения или другие частицы.</w:t>
      </w:r>
    </w:p>
    <w:p w:rsidR="0084128B" w:rsidRDefault="0084128B" w:rsidP="0084128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Сравнительно недавно </w:t>
      </w:r>
      <w:proofErr w:type="gramStart"/>
      <w:r>
        <w:rPr>
          <w:rFonts w:ascii="Segoe UI" w:hAnsi="Segoe UI" w:cs="Segoe UI"/>
          <w:color w:val="212529"/>
        </w:rPr>
        <w:t>обнаружены</w:t>
      </w:r>
      <w:proofErr w:type="gramEnd"/>
      <w:r>
        <w:rPr>
          <w:rFonts w:ascii="Segoe UI" w:hAnsi="Segoe UI" w:cs="Segoe UI"/>
          <w:color w:val="212529"/>
        </w:rPr>
        <w:t xml:space="preserve"> антипротон и антинейтрон. Электрический заряд антипротона отрицателен.</w:t>
      </w:r>
    </w:p>
    <w:p w:rsidR="0084128B" w:rsidRDefault="0084128B" w:rsidP="0084128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Сейчас хорошо известно, что рождение пары частица—античастица и их аннигиляция не составляют монополии электронов и позитронов.</w:t>
      </w:r>
    </w:p>
    <w:p w:rsidR="0084128B" w:rsidRDefault="0084128B" w:rsidP="0084128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Атомы, ядра которых состоят из </w:t>
      </w:r>
      <w:proofErr w:type="spellStart"/>
      <w:r>
        <w:rPr>
          <w:rFonts w:ascii="Segoe UI" w:hAnsi="Segoe UI" w:cs="Segoe UI"/>
          <w:color w:val="212529"/>
        </w:rPr>
        <w:t>антинуклонов</w:t>
      </w:r>
      <w:proofErr w:type="spellEnd"/>
      <w:r>
        <w:rPr>
          <w:rFonts w:ascii="Segoe UI" w:hAnsi="Segoe UI" w:cs="Segoe UI"/>
          <w:color w:val="212529"/>
        </w:rPr>
        <w:t>, а оболочка — из позитронов, образуют антивещество.</w:t>
      </w:r>
    </w:p>
    <w:p w:rsidR="0084128B" w:rsidRDefault="0084128B" w:rsidP="0084128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1969 г. в нашей стране был впервые получен антигелий.</w:t>
      </w:r>
    </w:p>
    <w:p w:rsidR="0084128B" w:rsidRDefault="0084128B" w:rsidP="0084128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аннигиляции антивещества с веществом энергия покоя превращается в кинетическую энергию образующихся </w:t>
      </w:r>
      <w:bookmarkStart w:id="0" w:name="_GoBack"/>
      <w:bookmarkEnd w:id="0"/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γ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квантов.</w:t>
      </w:r>
    </w:p>
    <w:p w:rsidR="0084128B" w:rsidRDefault="0084128B" w:rsidP="0084128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Энергия покоя — самый грандиозный и концентрированный резервуар энергии во Вселенной. И только при аннигиляции она полностью высвобождается, превращаясь в другие виды энергии. Поэтому антивещество — самый совершенный источник энергии, самое калорийное «горючее». В состоянии ли будет человечество когда-либо это «горючее» использовать, сейчас сказать трудно.</w:t>
      </w:r>
    </w:p>
    <w:p w:rsidR="009F075A" w:rsidRDefault="00540DA0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92"/>
    <w:rsid w:val="00307392"/>
    <w:rsid w:val="00540DA0"/>
    <w:rsid w:val="0084128B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4128B"/>
  </w:style>
  <w:style w:type="character" w:customStyle="1" w:styleId="mord">
    <w:name w:val="mord"/>
    <w:basedOn w:val="a0"/>
    <w:rsid w:val="008412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4128B"/>
  </w:style>
  <w:style w:type="character" w:customStyle="1" w:styleId="mord">
    <w:name w:val="mord"/>
    <w:basedOn w:val="a0"/>
    <w:rsid w:val="00841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0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Company>diakov.net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2023-03-12T10:56:00Z</dcterms:created>
  <dcterms:modified xsi:type="dcterms:W3CDTF">2023-04-14T18:31:00Z</dcterms:modified>
</cp:coreProperties>
</file>