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Применение ядерной энергии для преобразования ее в электрическую впервые было осуществлено в нашей стране в 1954 г. В г. Обнинске была введена в действие первая атомная электростанция (АЭС) мощностью 5000 кВт.</w:t>
      </w:r>
      <w:proofErr w:type="gramEnd"/>
      <w:r>
        <w:rPr>
          <w:rFonts w:ascii="Segoe UI" w:hAnsi="Segoe UI" w:cs="Segoe UI"/>
          <w:color w:val="212529"/>
        </w:rPr>
        <w:t xml:space="preserve"> Энергия, выделяющаяся в ядерном реакторе, использовалась для превращения воды в пар, который вращал затем связанную с генератором турбину.</w:t>
      </w:r>
    </w:p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Атомные электростанции </w:t>
      </w:r>
      <w:proofErr w:type="gramStart"/>
      <w:r>
        <w:rPr>
          <w:rFonts w:ascii="Segoe UI" w:hAnsi="Segoe UI" w:cs="Segoe UI"/>
          <w:color w:val="212529"/>
        </w:rPr>
        <w:t>строятся</w:t>
      </w:r>
      <w:proofErr w:type="gramEnd"/>
      <w:r>
        <w:rPr>
          <w:rFonts w:ascii="Segoe UI" w:hAnsi="Segoe UI" w:cs="Segoe UI"/>
          <w:color w:val="212529"/>
        </w:rPr>
        <w:t xml:space="preserve"> прежде всего в европейской части страны. Это связано с преимуществами АЭС по сравнению с тепловыми электростанциями, работающими на органическом топливе. Ядерные реакторы не потребляют дефицитного органического топлива и не загружают перевозками угля железнодорожный транспорт. Атомные электростанции не потребляют атмосферный кислород и не засоряют среду золой и продуктами сгорания. Однако размещение АЭС в густонаселенных областях таит в себе потенциальную угрозу.</w:t>
      </w:r>
    </w:p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Ядерной энергетике, как и многим другим отраслям промышленности, присущи вредные или опасные факторы воздействия на окружающую среду. Наибольшую потенциальную опасность представляет радиоактивное загрязнение. Сложные проблемы возникают с захоронением радиоактивных отходов и демонтажем отслуживших свой срок атомных электростанций. Срок их службы около 20 лет, после чего восстановление станций из-за многолетнего воздействия радиации на материалы конструкций невозможно.</w:t>
      </w:r>
    </w:p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Неуправляемая цепная реакция с большим коэффициентом увеличения нейтронов осуществляется в атомной бомбе.</w:t>
      </w:r>
    </w:p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того чтобы происходило почти мгновенное выделение энергии (взрыв), реакция должна идти на быстрых нейтронах (без применения замедлителей). Взрывчатым веществом служит чистый уран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или плутоний </w:t>
      </w:r>
      <w:bookmarkStart w:id="0" w:name="_GoBack"/>
      <w:bookmarkEnd w:id="0"/>
      <w:r>
        <w:rPr>
          <w:rStyle w:val="mord"/>
          <w:color w:val="212529"/>
          <w:sz w:val="20"/>
          <w:szCs w:val="20"/>
        </w:rPr>
        <w:t>94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239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.</w:t>
      </w:r>
    </w:p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мог произойти взрыв, размеры делящегося материала должны превышать критические. Это достигается либо путем быстрого соединения двух кусков делящегося материала с докритическими размерами, либо же за счет резкого сжатия одного куска до размеров, при которых утечка нейтронов через поверхность падает настолько, что размеры куска оказываются надкритическими. То и другое осуществляется с помощью обычных взрывчатых веществ.</w:t>
      </w:r>
    </w:p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 взрыве атомной бомбы температура достигает десятков миллионов кельвин. При такой высокой температуре очень резко повышается давление и образуется мощная взрывная волна. Одновременно возникает мощное излучение. Продукты цепной реакции при взрыве атомной бомбы </w:t>
      </w:r>
      <w:proofErr w:type="gramStart"/>
      <w:r>
        <w:rPr>
          <w:rFonts w:ascii="Segoe UI" w:hAnsi="Segoe UI" w:cs="Segoe UI"/>
          <w:color w:val="212529"/>
        </w:rPr>
        <w:t>сильно радиоактивны</w:t>
      </w:r>
      <w:proofErr w:type="gramEnd"/>
      <w:r>
        <w:rPr>
          <w:rFonts w:ascii="Segoe UI" w:hAnsi="Segoe UI" w:cs="Segoe UI"/>
          <w:color w:val="212529"/>
        </w:rPr>
        <w:t xml:space="preserve"> и опасны для жизни живых организмов.</w:t>
      </w:r>
    </w:p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термоядерной (водородной) бомбе для инициирования реакции синтеза используется взрыв атомной бомбы, помещенной внутри термоядерной.</w:t>
      </w:r>
    </w:p>
    <w:p w:rsidR="00BD403F" w:rsidRDefault="00BD403F" w:rsidP="00BD403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 нашей стране основные идеи создания термоядерной бомбы были выдвинуты после Великой Отечественной войны А. Д. Сахаровым.</w:t>
      </w:r>
    </w:p>
    <w:p w:rsidR="009F075A" w:rsidRDefault="00D6660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A9"/>
    <w:rsid w:val="00A03427"/>
    <w:rsid w:val="00BD403F"/>
    <w:rsid w:val="00CA0DA9"/>
    <w:rsid w:val="00D6660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D403F"/>
  </w:style>
  <w:style w:type="character" w:customStyle="1" w:styleId="mord">
    <w:name w:val="mord"/>
    <w:basedOn w:val="a0"/>
    <w:rsid w:val="00BD403F"/>
  </w:style>
  <w:style w:type="character" w:customStyle="1" w:styleId="vlist-s">
    <w:name w:val="vlist-s"/>
    <w:basedOn w:val="a0"/>
    <w:rsid w:val="00BD4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D403F"/>
  </w:style>
  <w:style w:type="character" w:customStyle="1" w:styleId="mord">
    <w:name w:val="mord"/>
    <w:basedOn w:val="a0"/>
    <w:rsid w:val="00BD403F"/>
  </w:style>
  <w:style w:type="character" w:customStyle="1" w:styleId="vlist-s">
    <w:name w:val="vlist-s"/>
    <w:basedOn w:val="a0"/>
    <w:rsid w:val="00BD4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0</DocSecurity>
  <Lines>18</Lines>
  <Paragraphs>5</Paragraphs>
  <ScaleCrop>false</ScaleCrop>
  <Company>diakov.net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2023-03-12T10:55:00Z</dcterms:created>
  <dcterms:modified xsi:type="dcterms:W3CDTF">2023-04-14T18:34:00Z</dcterms:modified>
</cp:coreProperties>
</file>