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822" w:rsidRDefault="002E5822" w:rsidP="002E582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Объяснение фотоэффекта было дано в 1905 г. Эйнштейном, развившим идеи Планка о прерывистом испускании света. В экспериментальных законах фотоэффекта Эйнштейн увидел убедительное доказательство того, что свет имеет прерывистую структуру и поглощается отдельными порциями.</w:t>
      </w:r>
    </w:p>
    <w:p w:rsidR="002E5822" w:rsidRDefault="002E5822" w:rsidP="002E582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Энергия</w:t>
      </w:r>
      <w:proofErr w:type="gramStart"/>
      <w:r>
        <w:rPr>
          <w:rFonts w:ascii="Segoe UI" w:hAnsi="Segoe UI" w:cs="Segoe UI"/>
          <w:color w:val="212529"/>
        </w:rPr>
        <w:t xml:space="preserve"> Е</w:t>
      </w:r>
      <w:proofErr w:type="gramEnd"/>
      <w:r>
        <w:rPr>
          <w:rFonts w:ascii="Segoe UI" w:hAnsi="Segoe UI" w:cs="Segoe UI"/>
          <w:color w:val="212529"/>
        </w:rPr>
        <w:t xml:space="preserve"> каждой порции излучения в полном соответствии с гипотезой Планка пропорциональна частоте:</w:t>
      </w:r>
    </w:p>
    <w:p w:rsidR="002E5822" w:rsidRDefault="002E5822" w:rsidP="002E582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mord"/>
          <w:color w:val="212529"/>
          <w:sz w:val="29"/>
          <w:szCs w:val="29"/>
        </w:rPr>
        <w:t>Е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hν</w:t>
      </w:r>
      <w:proofErr w:type="spellEnd"/>
      <w:r>
        <w:rPr>
          <w:rFonts w:ascii="Segoe UI" w:hAnsi="Segoe UI" w:cs="Segoe UI"/>
          <w:color w:val="212529"/>
        </w:rPr>
        <w:t>,</w:t>
      </w:r>
    </w:p>
    <w:p w:rsidR="002E5822" w:rsidRDefault="002E5822" w:rsidP="002E582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где h — постоянная Планка.</w:t>
      </w:r>
    </w:p>
    <w:p w:rsidR="002E5822" w:rsidRDefault="002E5822" w:rsidP="002E582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Явление фотоэффекта показало, что свет имеет прерывистую структуру: излученная порция световой энергии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E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hν</w:t>
      </w:r>
      <w:proofErr w:type="spellEnd"/>
      <w:r>
        <w:rPr>
          <w:rFonts w:ascii="Segoe UI" w:hAnsi="Segoe UI" w:cs="Segoe UI"/>
          <w:color w:val="212529"/>
        </w:rPr>
        <w:t> сохраняет свою индивидуальность и в дальнейшем. Поглотиться может только вся порция целиком.</w:t>
      </w:r>
    </w:p>
    <w:p w:rsidR="002E5822" w:rsidRDefault="002E5822" w:rsidP="002E582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Кинетическую энергию фотоэлектрона можно найти, применив закон сохранения энергии. Энергия порции света </w:t>
      </w:r>
      <w:r w:rsidR="00FE5887">
        <w:rPr>
          <w:rStyle w:val="mord"/>
          <w:rFonts w:ascii="KaTeX_Math" w:hAnsi="KaTeX_Math"/>
          <w:i/>
          <w:iCs/>
          <w:color w:val="212529"/>
          <w:sz w:val="29"/>
          <w:szCs w:val="29"/>
        </w:rPr>
        <w:t xml:space="preserve"> 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hν</w:t>
      </w:r>
      <w:proofErr w:type="spellEnd"/>
      <w:r>
        <w:rPr>
          <w:rFonts w:ascii="Segoe UI" w:hAnsi="Segoe UI" w:cs="Segoe UI"/>
          <w:color w:val="212529"/>
        </w:rPr>
        <w:t> идет на совершение работы выхода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  <w:r>
        <w:rPr>
          <w:rFonts w:ascii="Segoe UI" w:hAnsi="Segoe UI" w:cs="Segoe UI"/>
          <w:color w:val="212529"/>
        </w:rPr>
        <w:t xml:space="preserve"> и на сообщение электрону кинетической энергии:</w:t>
      </w:r>
    </w:p>
    <w:p w:rsidR="002E5822" w:rsidRDefault="002E5822" w:rsidP="002E582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hv</w:t>
      </w:r>
      <w:proofErr w:type="spellEnd"/>
      <w:r>
        <w:rPr>
          <w:rStyle w:val="mrel"/>
          <w:color w:val="212529"/>
          <w:sz w:val="29"/>
          <w:szCs w:val="29"/>
        </w:rPr>
        <w:t>=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A</w:t>
      </w:r>
      <w:r>
        <w:rPr>
          <w:rStyle w:val="mbin"/>
          <w:color w:val="212529"/>
          <w:sz w:val="29"/>
          <w:szCs w:val="29"/>
        </w:rPr>
        <w:t>+</w:t>
      </w:r>
      <w:r>
        <w:rPr>
          <w:rStyle w:val="mord"/>
          <w:color w:val="212529"/>
          <w:sz w:val="20"/>
          <w:szCs w:val="20"/>
        </w:rPr>
        <w:t>2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mυ</w:t>
      </w:r>
      <w:r>
        <w:rPr>
          <w:rStyle w:val="mord"/>
          <w:color w:val="212529"/>
          <w:sz w:val="14"/>
          <w:szCs w:val="14"/>
        </w:rPr>
        <w:t>2</w:t>
      </w:r>
      <w:r>
        <w:rPr>
          <w:rStyle w:val="vlist-s"/>
          <w:color w:val="212529"/>
          <w:sz w:val="2"/>
          <w:szCs w:val="2"/>
        </w:rPr>
        <w:t>​</w:t>
      </w:r>
    </w:p>
    <w:p w:rsidR="002E5822" w:rsidRDefault="002E5822" w:rsidP="002E582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Работа выхода — это минимальная энергия, которую надо сообщить электрону, чтобы он покинул металл.</w:t>
      </w:r>
    </w:p>
    <w:p w:rsidR="002E5822" w:rsidRDefault="002E5822" w:rsidP="002E582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Уравнение выше объясняет основные факты, касающиеся фотоэффекта. Интенсивность света, по Эйнштейну, пропорциональна числу квантов (порций) энергии </w:t>
      </w:r>
      <w:r w:rsidR="00FE5887">
        <w:rPr>
          <w:rStyle w:val="mord"/>
          <w:rFonts w:ascii="KaTeX_Math" w:hAnsi="KaTeX_Math"/>
          <w:i/>
          <w:iCs/>
          <w:color w:val="212529"/>
          <w:sz w:val="29"/>
          <w:szCs w:val="29"/>
        </w:rPr>
        <w:t xml:space="preserve"> 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hν</w:t>
      </w:r>
      <w:proofErr w:type="spellEnd"/>
      <w:r>
        <w:rPr>
          <w:rFonts w:ascii="Segoe UI" w:hAnsi="Segoe UI" w:cs="Segoe UI"/>
          <w:color w:val="212529"/>
        </w:rPr>
        <w:t> в световом пучке и поэтому определяет число электронов, вырванных из металла. Скорость же электронов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υ</w:t>
      </w:r>
      <w:r>
        <w:rPr>
          <w:rFonts w:ascii="Segoe UI" w:hAnsi="Segoe UI" w:cs="Segoe UI"/>
          <w:color w:val="212529"/>
        </w:rPr>
        <w:t> согласно формуле выше определяется только частотой света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ν</w:t>
      </w:r>
      <w:r>
        <w:rPr>
          <w:rFonts w:ascii="Segoe UI" w:hAnsi="Segoe UI" w:cs="Segoe UI"/>
          <w:color w:val="212529"/>
        </w:rPr>
        <w:t> и работой выхода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  <w:r>
        <w:rPr>
          <w:rFonts w:ascii="Segoe UI" w:hAnsi="Segoe UI" w:cs="Segoe UI"/>
          <w:color w:val="212529"/>
        </w:rPr>
        <w:t>, зависящей от типа металла и состояния его поверхности. От интенсивности света скорость не зависит.</w:t>
      </w:r>
    </w:p>
    <w:p w:rsidR="002E5822" w:rsidRDefault="002E5822" w:rsidP="002E582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каждого вещества фотоэффект наблюдается лишь в том случае, если частота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v</w:t>
      </w:r>
      <w:r>
        <w:rPr>
          <w:rFonts w:ascii="Segoe UI" w:hAnsi="Segoe UI" w:cs="Segoe UI"/>
          <w:color w:val="212529"/>
        </w:rPr>
        <w:t> света больше некоторого минимального значения 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v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min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 xml:space="preserve">. Ведь, чтобы вырвать электрон из металла даже без сообщения ему кинетической энергии, нужно совершить работу выхода </w:t>
      </w:r>
      <w:proofErr w:type="gramStart"/>
      <w:r>
        <w:rPr>
          <w:rFonts w:ascii="Segoe UI" w:hAnsi="Segoe UI" w:cs="Segoe UI"/>
          <w:color w:val="212529"/>
        </w:rPr>
        <w:t>А.</w:t>
      </w:r>
      <w:proofErr w:type="gramEnd"/>
      <w:r>
        <w:rPr>
          <w:rFonts w:ascii="Segoe UI" w:hAnsi="Segoe UI" w:cs="Segoe UI"/>
          <w:color w:val="212529"/>
        </w:rPr>
        <w:t xml:space="preserve"> Следовательно, энергия кванта должна быть больше этой работы:</w:t>
      </w:r>
    </w:p>
    <w:p w:rsidR="002E5822" w:rsidRDefault="002E5822" w:rsidP="002E582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hv</w:t>
      </w:r>
      <w:proofErr w:type="spellEnd"/>
      <w:r>
        <w:rPr>
          <w:rStyle w:val="mrel"/>
          <w:color w:val="212529"/>
          <w:sz w:val="29"/>
          <w:szCs w:val="29"/>
        </w:rPr>
        <w:t>&gt;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A</w:t>
      </w:r>
    </w:p>
    <w:p w:rsidR="002E5822" w:rsidRDefault="002E5822" w:rsidP="002E582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Красная граница фотоэффекта – это предельная частота 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v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min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и предельная длина волны 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λ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max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:</w:t>
      </w:r>
    </w:p>
    <w:p w:rsidR="002E5822" w:rsidRDefault="002E5822" w:rsidP="002E582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katex-mathml"/>
          <w:rFonts w:ascii="Cambria Math" w:hAnsi="Cambria Math" w:cs="Cambria Math"/>
          <w:color w:val="212529"/>
          <w:sz w:val="29"/>
          <w:szCs w:val="29"/>
          <w:bdr w:val="none" w:sz="0" w:space="0" w:color="auto" w:frame="1"/>
        </w:rPr>
        <w:t>ℎ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v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min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hA</w:t>
      </w:r>
      <w:proofErr w:type="spellEnd"/>
      <w:r>
        <w:rPr>
          <w:rStyle w:val="vlist-s"/>
          <w:color w:val="212529"/>
          <w:sz w:val="2"/>
          <w:szCs w:val="2"/>
        </w:rPr>
        <w:t>​</w:t>
      </w:r>
    </w:p>
    <w:p w:rsidR="002E5822" w:rsidRDefault="002E5822" w:rsidP="002E582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λ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max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λ</w:t>
      </w:r>
      <w:proofErr w:type="gramStart"/>
      <w:r>
        <w:rPr>
          <w:rStyle w:val="mord"/>
          <w:color w:val="212529"/>
          <w:sz w:val="20"/>
          <w:szCs w:val="20"/>
        </w:rPr>
        <w:t>кр</w:t>
      </w:r>
      <w:proofErr w:type="spellEnd"/>
      <w:proofErr w:type="gramEnd"/>
      <w:r>
        <w:rPr>
          <w:rStyle w:val="vlist-s"/>
          <w:color w:val="212529"/>
          <w:sz w:val="2"/>
          <w:szCs w:val="2"/>
        </w:rPr>
        <w:t>​</w:t>
      </w:r>
      <w:r>
        <w:rPr>
          <w:rStyle w:val="mrel"/>
          <w:color w:val="212529"/>
          <w:sz w:val="29"/>
          <w:szCs w:val="29"/>
        </w:rPr>
        <w:t>=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Ahc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,</w:t>
      </w:r>
    </w:p>
    <w:p w:rsidR="002E5822" w:rsidRDefault="002E5822" w:rsidP="002E582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где 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λ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max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Style w:val="mopen"/>
          <w:color w:val="212529"/>
          <w:sz w:val="29"/>
          <w:szCs w:val="29"/>
        </w:rPr>
        <w:t>(</w:t>
      </w:r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λ</w:t>
      </w:r>
      <w:proofErr w:type="gramStart"/>
      <w:r>
        <w:rPr>
          <w:rStyle w:val="mord"/>
          <w:color w:val="212529"/>
          <w:sz w:val="20"/>
          <w:szCs w:val="20"/>
        </w:rPr>
        <w:t>кр</w:t>
      </w:r>
      <w:proofErr w:type="spellEnd"/>
      <w:proofErr w:type="gramEnd"/>
      <w:r>
        <w:rPr>
          <w:rStyle w:val="vlist-s"/>
          <w:color w:val="212529"/>
          <w:sz w:val="2"/>
          <w:szCs w:val="2"/>
        </w:rPr>
        <w:t>​</w:t>
      </w:r>
      <w:r>
        <w:rPr>
          <w:rStyle w:val="mclose"/>
          <w:color w:val="212529"/>
          <w:sz w:val="29"/>
          <w:szCs w:val="29"/>
        </w:rPr>
        <w:t>)</w:t>
      </w:r>
      <w:r>
        <w:rPr>
          <w:rFonts w:ascii="Segoe UI" w:hAnsi="Segoe UI" w:cs="Segoe UI"/>
          <w:color w:val="212529"/>
        </w:rPr>
        <w:t> – это максимальная длина волны, при которой фотоэффект ещё наблюдается. Это название появилось по аналогии со световыми волнами, так как максимальная длина волны видимого света соответствует красному цвету.</w:t>
      </w:r>
    </w:p>
    <w:p w:rsidR="002E5822" w:rsidRDefault="002E5822" w:rsidP="002E582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Работа выхода</w:t>
      </w:r>
      <w:proofErr w:type="gramStart"/>
      <w:r>
        <w:rPr>
          <w:rFonts w:ascii="Segoe UI" w:hAnsi="Segoe UI" w:cs="Segoe UI"/>
          <w:color w:val="212529"/>
        </w:rPr>
        <w:t xml:space="preserve"> А</w:t>
      </w:r>
      <w:proofErr w:type="gramEnd"/>
      <w:r>
        <w:rPr>
          <w:rFonts w:ascii="Segoe UI" w:hAnsi="Segoe UI" w:cs="Segoe UI"/>
          <w:color w:val="212529"/>
        </w:rPr>
        <w:t xml:space="preserve"> зависит от рода вещества. Поэтому и предельная частота </w:t>
      </w:r>
      <w:bookmarkStart w:id="0" w:name="_GoBack"/>
      <w:bookmarkEnd w:id="0"/>
      <w:proofErr w:type="spell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v</w:t>
      </w:r>
      <w:r>
        <w:rPr>
          <w:rStyle w:val="mord"/>
          <w:rFonts w:ascii="KaTeX_Math" w:hAnsi="KaTeX_Math"/>
          <w:i/>
          <w:iCs/>
          <w:color w:val="212529"/>
          <w:sz w:val="20"/>
          <w:szCs w:val="20"/>
        </w:rPr>
        <w:t>min</w:t>
      </w:r>
      <w:proofErr w:type="spellEnd"/>
      <w:r>
        <w:rPr>
          <w:rStyle w:val="vlist-s"/>
          <w:color w:val="212529"/>
          <w:sz w:val="2"/>
          <w:szCs w:val="2"/>
        </w:rPr>
        <w:t>​</w:t>
      </w:r>
      <w:r>
        <w:rPr>
          <w:rFonts w:ascii="Segoe UI" w:hAnsi="Segoe UI" w:cs="Segoe UI"/>
          <w:color w:val="212529"/>
        </w:rPr>
        <w:t> фотоэффекта (красная граница) для разных веществ различна.</w:t>
      </w:r>
    </w:p>
    <w:p w:rsidR="002E5822" w:rsidRDefault="002E5822" w:rsidP="002E5822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Третий закон фотоэффекта: для каждого вещества существует максимальная длина волны, при которой фотоэффект еще наблюдается. При больших длинах волн фотоэффекта нет.</w:t>
      </w:r>
    </w:p>
    <w:p w:rsidR="009F075A" w:rsidRDefault="00FE5887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1C"/>
    <w:rsid w:val="002E5822"/>
    <w:rsid w:val="00A03427"/>
    <w:rsid w:val="00C8491C"/>
    <w:rsid w:val="00F655DB"/>
    <w:rsid w:val="00FE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E5822"/>
  </w:style>
  <w:style w:type="character" w:customStyle="1" w:styleId="mord">
    <w:name w:val="mord"/>
    <w:basedOn w:val="a0"/>
    <w:rsid w:val="002E5822"/>
  </w:style>
  <w:style w:type="character" w:customStyle="1" w:styleId="mrel">
    <w:name w:val="mrel"/>
    <w:basedOn w:val="a0"/>
    <w:rsid w:val="002E5822"/>
  </w:style>
  <w:style w:type="character" w:customStyle="1" w:styleId="mbin">
    <w:name w:val="mbin"/>
    <w:basedOn w:val="a0"/>
    <w:rsid w:val="002E5822"/>
  </w:style>
  <w:style w:type="character" w:customStyle="1" w:styleId="mopen">
    <w:name w:val="mopen"/>
    <w:basedOn w:val="a0"/>
    <w:rsid w:val="002E5822"/>
  </w:style>
  <w:style w:type="character" w:customStyle="1" w:styleId="vlist-s">
    <w:name w:val="vlist-s"/>
    <w:basedOn w:val="a0"/>
    <w:rsid w:val="002E5822"/>
  </w:style>
  <w:style w:type="character" w:customStyle="1" w:styleId="mclose">
    <w:name w:val="mclose"/>
    <w:basedOn w:val="a0"/>
    <w:rsid w:val="002E58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2E5822"/>
  </w:style>
  <w:style w:type="character" w:customStyle="1" w:styleId="mord">
    <w:name w:val="mord"/>
    <w:basedOn w:val="a0"/>
    <w:rsid w:val="002E5822"/>
  </w:style>
  <w:style w:type="character" w:customStyle="1" w:styleId="mrel">
    <w:name w:val="mrel"/>
    <w:basedOn w:val="a0"/>
    <w:rsid w:val="002E5822"/>
  </w:style>
  <w:style w:type="character" w:customStyle="1" w:styleId="mbin">
    <w:name w:val="mbin"/>
    <w:basedOn w:val="a0"/>
    <w:rsid w:val="002E5822"/>
  </w:style>
  <w:style w:type="character" w:customStyle="1" w:styleId="mopen">
    <w:name w:val="mopen"/>
    <w:basedOn w:val="a0"/>
    <w:rsid w:val="002E5822"/>
  </w:style>
  <w:style w:type="character" w:customStyle="1" w:styleId="vlist-s">
    <w:name w:val="vlist-s"/>
    <w:basedOn w:val="a0"/>
    <w:rsid w:val="002E5822"/>
  </w:style>
  <w:style w:type="character" w:customStyle="1" w:styleId="mclose">
    <w:name w:val="mclose"/>
    <w:basedOn w:val="a0"/>
    <w:rsid w:val="002E5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1955</Characters>
  <Application>Microsoft Office Word</Application>
  <DocSecurity>0</DocSecurity>
  <Lines>16</Lines>
  <Paragraphs>4</Paragraphs>
  <ScaleCrop>false</ScaleCrop>
  <Company>diakov.net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2023-03-12T10:45:00Z</dcterms:created>
  <dcterms:modified xsi:type="dcterms:W3CDTF">2023-04-14T18:51:00Z</dcterms:modified>
</cp:coreProperties>
</file>