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5A" w:rsidRPr="002B69F7" w:rsidRDefault="002B69F7">
      <w:pPr>
        <w:rPr>
          <w:sz w:val="28"/>
          <w:szCs w:val="28"/>
        </w:rPr>
      </w:pPr>
      <w:bookmarkStart w:id="0" w:name="_GoBack"/>
      <w:r w:rsidRPr="002B69F7">
        <w:rPr>
          <w:rFonts w:ascii="Arial" w:hAnsi="Arial" w:cs="Arial"/>
          <w:color w:val="000000"/>
          <w:sz w:val="28"/>
          <w:szCs w:val="28"/>
          <w:shd w:val="clear" w:color="auto" w:fill="FFFFFF"/>
        </w:rPr>
        <w:t>Всякое измерение может быть выполнено с большей или меньшей точностью.</w:t>
      </w:r>
      <w:r w:rsidRPr="002B69F7">
        <w:rPr>
          <w:rFonts w:ascii="Arial" w:hAnsi="Arial" w:cs="Arial"/>
          <w:color w:val="000000"/>
          <w:sz w:val="28"/>
          <w:szCs w:val="28"/>
        </w:rPr>
        <w:br/>
      </w:r>
      <w:r w:rsidRPr="002B69F7">
        <w:rPr>
          <w:rFonts w:ascii="Arial" w:hAnsi="Arial" w:cs="Arial"/>
          <w:color w:val="000000"/>
          <w:sz w:val="28"/>
          <w:szCs w:val="28"/>
        </w:rPr>
        <w:br/>
      </w:r>
      <w:r w:rsidRPr="002B69F7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Погрешность измерений – допускаемая при измерении неточность. Погрешность измерений не может быть больше цены деления измерительного прибора.</w:t>
      </w:r>
      <w:r w:rsidRPr="002B69F7">
        <w:rPr>
          <w:rFonts w:ascii="Arial" w:hAnsi="Arial" w:cs="Arial"/>
          <w:color w:val="000000"/>
          <w:sz w:val="28"/>
          <w:szCs w:val="28"/>
        </w:rPr>
        <w:br/>
      </w:r>
      <w:r w:rsidRPr="002B69F7">
        <w:rPr>
          <w:rFonts w:ascii="Arial" w:hAnsi="Arial" w:cs="Arial"/>
          <w:color w:val="000000"/>
          <w:sz w:val="28"/>
          <w:szCs w:val="28"/>
        </w:rPr>
        <w:br/>
      </w:r>
      <w:r w:rsidRPr="002B69F7">
        <w:rPr>
          <w:rFonts w:ascii="Arial" w:hAnsi="Arial" w:cs="Arial"/>
          <w:color w:val="000000"/>
          <w:sz w:val="28"/>
          <w:szCs w:val="28"/>
          <w:shd w:val="clear" w:color="auto" w:fill="FFFFFF"/>
        </w:rPr>
        <w:t>Чем меньше цена деления, тем больше точность измерения. Точность измерения также зависит от измерительного прибора и расположения глаза при отсчете.</w:t>
      </w:r>
      <w:r w:rsidRPr="002B69F7">
        <w:rPr>
          <w:rFonts w:ascii="Arial" w:hAnsi="Arial" w:cs="Arial"/>
          <w:color w:val="000000"/>
          <w:sz w:val="28"/>
          <w:szCs w:val="28"/>
        </w:rPr>
        <w:br/>
      </w:r>
      <w:r w:rsidRPr="002B69F7">
        <w:rPr>
          <w:rFonts w:ascii="Arial" w:hAnsi="Arial" w:cs="Arial"/>
          <w:color w:val="000000"/>
          <w:sz w:val="28"/>
          <w:szCs w:val="28"/>
        </w:rPr>
        <w:br/>
      </w:r>
      <w:r w:rsidRPr="002B69F7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Принято считать, что погрешность измерений равна половине цены деления.</w:t>
      </w:r>
      <w:r w:rsidRPr="002B69F7">
        <w:rPr>
          <w:rFonts w:ascii="Arial" w:hAnsi="Arial" w:cs="Arial"/>
          <w:color w:val="000000"/>
          <w:sz w:val="28"/>
          <w:szCs w:val="28"/>
        </w:rPr>
        <w:br/>
      </w:r>
      <w:r w:rsidRPr="002B69F7">
        <w:rPr>
          <w:rFonts w:ascii="Arial" w:hAnsi="Arial" w:cs="Arial"/>
          <w:color w:val="000000"/>
          <w:sz w:val="28"/>
          <w:szCs w:val="28"/>
        </w:rPr>
        <w:br/>
      </w:r>
      <w:r w:rsidRPr="002B69F7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 записи величин, с учетом погрешности, следует пользоваться формулой:</w:t>
      </w:r>
      <w:r w:rsidRPr="002B69F7">
        <w:rPr>
          <w:rFonts w:ascii="Arial" w:hAnsi="Arial" w:cs="Arial"/>
          <w:color w:val="000000"/>
          <w:sz w:val="28"/>
          <w:szCs w:val="28"/>
        </w:rPr>
        <w:br/>
      </w:r>
      <w:r w:rsidRPr="002B69F7">
        <w:rPr>
          <w:rFonts w:ascii="Arial" w:hAnsi="Arial" w:cs="Arial"/>
          <w:color w:val="000000"/>
          <w:sz w:val="28"/>
          <w:szCs w:val="28"/>
        </w:rPr>
        <w:br/>
      </w:r>
      <w:r w:rsidRPr="002B69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А = </w:t>
      </w:r>
      <w:proofErr w:type="spellStart"/>
      <w:r w:rsidRPr="002B69F7">
        <w:rPr>
          <w:rFonts w:ascii="Arial" w:hAnsi="Arial" w:cs="Arial"/>
          <w:color w:val="000000"/>
          <w:sz w:val="28"/>
          <w:szCs w:val="28"/>
          <w:shd w:val="clear" w:color="auto" w:fill="FFFFFF"/>
        </w:rPr>
        <w:t>а±Δа</w:t>
      </w:r>
      <w:proofErr w:type="spellEnd"/>
      <w:proofErr w:type="gramStart"/>
      <w:r w:rsidRPr="002B69F7">
        <w:rPr>
          <w:rFonts w:ascii="Arial" w:hAnsi="Arial" w:cs="Arial"/>
          <w:color w:val="000000"/>
          <w:sz w:val="28"/>
          <w:szCs w:val="28"/>
        </w:rPr>
        <w:br/>
      </w:r>
      <w:r w:rsidRPr="002B69F7">
        <w:rPr>
          <w:rFonts w:ascii="Arial" w:hAnsi="Arial" w:cs="Arial"/>
          <w:color w:val="000000"/>
          <w:sz w:val="28"/>
          <w:szCs w:val="28"/>
        </w:rPr>
        <w:br/>
      </w:r>
      <w:r w:rsidRPr="002B69F7">
        <w:rPr>
          <w:rFonts w:ascii="Arial" w:hAnsi="Arial" w:cs="Arial"/>
          <w:color w:val="000000"/>
          <w:sz w:val="28"/>
          <w:szCs w:val="28"/>
          <w:shd w:val="clear" w:color="auto" w:fill="FFFFFF"/>
        </w:rPr>
        <w:t>А</w:t>
      </w:r>
      <w:proofErr w:type="gramEnd"/>
      <w:r w:rsidRPr="002B69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– измеряемая величина</w:t>
      </w:r>
      <w:r w:rsidRPr="002B69F7">
        <w:rPr>
          <w:rFonts w:ascii="Arial" w:hAnsi="Arial" w:cs="Arial"/>
          <w:color w:val="000000"/>
          <w:sz w:val="28"/>
          <w:szCs w:val="28"/>
        </w:rPr>
        <w:br/>
      </w:r>
      <w:r w:rsidRPr="002B69F7">
        <w:rPr>
          <w:rFonts w:ascii="Arial" w:hAnsi="Arial" w:cs="Arial"/>
          <w:color w:val="000000"/>
          <w:sz w:val="28"/>
          <w:szCs w:val="28"/>
        </w:rPr>
        <w:br/>
      </w:r>
      <w:r w:rsidRPr="002B69F7">
        <w:rPr>
          <w:rFonts w:ascii="Arial" w:hAnsi="Arial" w:cs="Arial"/>
          <w:color w:val="000000"/>
          <w:sz w:val="28"/>
          <w:szCs w:val="28"/>
          <w:shd w:val="clear" w:color="auto" w:fill="FFFFFF"/>
        </w:rPr>
        <w:t>а – результат измерений</w:t>
      </w:r>
      <w:r w:rsidRPr="002B69F7">
        <w:rPr>
          <w:rFonts w:ascii="Arial" w:hAnsi="Arial" w:cs="Arial"/>
          <w:color w:val="000000"/>
          <w:sz w:val="28"/>
          <w:szCs w:val="28"/>
        </w:rPr>
        <w:br/>
      </w:r>
      <w:r w:rsidRPr="002B69F7">
        <w:rPr>
          <w:rFonts w:ascii="Arial" w:hAnsi="Arial" w:cs="Arial"/>
          <w:color w:val="000000"/>
          <w:sz w:val="28"/>
          <w:szCs w:val="28"/>
        </w:rPr>
        <w:br/>
      </w:r>
      <w:proofErr w:type="spellStart"/>
      <w:r w:rsidRPr="002B69F7">
        <w:rPr>
          <w:rFonts w:ascii="Arial" w:hAnsi="Arial" w:cs="Arial"/>
          <w:color w:val="000000"/>
          <w:sz w:val="28"/>
          <w:szCs w:val="28"/>
          <w:shd w:val="clear" w:color="auto" w:fill="FFFFFF"/>
        </w:rPr>
        <w:t>Δа</w:t>
      </w:r>
      <w:proofErr w:type="spellEnd"/>
      <w:r w:rsidRPr="002B69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– погрешность измерений</w:t>
      </w:r>
      <w:bookmarkEnd w:id="0"/>
    </w:p>
    <w:sectPr w:rsidR="009F075A" w:rsidRPr="002B6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472"/>
    <w:rsid w:val="002B69F7"/>
    <w:rsid w:val="00625472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>diakov.net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2023-01-19T18:33:00Z</dcterms:created>
  <dcterms:modified xsi:type="dcterms:W3CDTF">2023-01-19T18:33:00Z</dcterms:modified>
</cp:coreProperties>
</file>