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0C1AC0">
      <w:r>
        <w:rPr>
          <w:rFonts w:ascii="Segoe UI" w:hAnsi="Segoe UI" w:cs="Segoe UI"/>
          <w:color w:val="212529"/>
          <w:shd w:val="clear" w:color="auto" w:fill="FFFFFF"/>
        </w:rPr>
        <w:t>Сила тока в проводнике прямо пропорциональна напряжению на концах проводника.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38"/>
    <w:rsid w:val="000C1AC0"/>
    <w:rsid w:val="00A03427"/>
    <w:rsid w:val="00DC5C38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diakov.net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2023-01-19T20:18:00Z</dcterms:created>
  <dcterms:modified xsi:type="dcterms:W3CDTF">2023-01-19T20:18:00Z</dcterms:modified>
</cp:coreProperties>
</file>