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75B" w:rsidRDefault="0001475B" w:rsidP="0001475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Кипение – это интенсивный переход жидкости в пар, происходящий с образованием пузырьков пара по всему объему жидкости при определенной температуре.</w:t>
      </w:r>
    </w:p>
    <w:p w:rsidR="0001475B" w:rsidRDefault="0001475B" w:rsidP="0001475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 различных жидкостей температура кипения различна.</w:t>
      </w:r>
    </w:p>
    <w:p w:rsidR="0001475B" w:rsidRDefault="0001475B" w:rsidP="0001475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Кипение происходит при определенной и постоянной температуре (у всех жидкостей </w:t>
      </w:r>
      <w:proofErr w:type="gramStart"/>
      <w:r>
        <w:rPr>
          <w:rFonts w:ascii="Segoe UI" w:hAnsi="Segoe UI" w:cs="Segoe UI"/>
          <w:color w:val="212529"/>
        </w:rPr>
        <w:t>разная</w:t>
      </w:r>
      <w:proofErr w:type="gramEnd"/>
      <w:r>
        <w:rPr>
          <w:rFonts w:ascii="Segoe UI" w:hAnsi="Segoe UI" w:cs="Segoe UI"/>
          <w:color w:val="212529"/>
        </w:rPr>
        <w:t>).</w:t>
      </w:r>
    </w:p>
    <w:p w:rsidR="0001475B" w:rsidRDefault="0001475B" w:rsidP="0001475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Температура кипения – </w:t>
      </w:r>
      <w:proofErr w:type="gramStart"/>
      <w:r>
        <w:rPr>
          <w:rFonts w:ascii="Segoe UI" w:hAnsi="Segoe UI" w:cs="Segoe UI"/>
          <w:color w:val="212529"/>
        </w:rPr>
        <w:t>температура</w:t>
      </w:r>
      <w:proofErr w:type="gramEnd"/>
      <w:r>
        <w:rPr>
          <w:rFonts w:ascii="Segoe UI" w:hAnsi="Segoe UI" w:cs="Segoe UI"/>
          <w:color w:val="212529"/>
        </w:rPr>
        <w:t xml:space="preserve"> при которой жидкость кипит.</w:t>
      </w:r>
    </w:p>
    <w:p w:rsidR="0001475B" w:rsidRDefault="0001475B" w:rsidP="0001475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Температура кипения некоторых веществ, °</w:t>
      </w:r>
      <w:proofErr w:type="gramStart"/>
      <w:r>
        <w:rPr>
          <w:rFonts w:ascii="Segoe UI" w:hAnsi="Segoe UI" w:cs="Segoe UI"/>
          <w:color w:val="212529"/>
        </w:rPr>
        <w:t>С</w:t>
      </w:r>
      <w:proofErr w:type="gramEnd"/>
    </w:p>
    <w:p w:rsidR="009F075A" w:rsidRDefault="0001475B">
      <w:r>
        <w:rPr>
          <w:noProof/>
          <w:lang w:eastAsia="ru-RU"/>
        </w:rPr>
        <w:drawing>
          <wp:inline distT="0" distB="0" distL="0" distR="0">
            <wp:extent cx="4191000" cy="2971800"/>
            <wp:effectExtent l="0" t="0" r="0" b="0"/>
            <wp:docPr id="1" name="Рисунок 1" descr="https://physics-app.com/read/assets/Par18_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ysics-app.com/read/assets/Par18_Tabl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21"/>
    <w:rsid w:val="0001475B"/>
    <w:rsid w:val="001E3621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1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47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1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4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diakov.net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2023-01-19T20:03:00Z</dcterms:created>
  <dcterms:modified xsi:type="dcterms:W3CDTF">2023-01-19T20:03:00Z</dcterms:modified>
</cp:coreProperties>
</file>