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0" w:after="0"/>
        <w:ind w:hanging="0"/>
        <w:contextualSpacing/>
        <w:jc w:val="center"/>
        <w:rPr/>
      </w:pPr>
      <w:r>
        <w:rPr/>
        <w:t>Peer to Peer Messaging App Documentation</w:t>
      </w:r>
    </w:p>
    <w:p>
      <w:pPr>
        <w:pStyle w:val="Title2"/>
        <w:rPr/>
      </w:pPr>
      <w:r>
        <w:rPr/>
        <w:t>Connor Cuffe</w:t>
      </w:r>
    </w:p>
    <w:p>
      <w:pPr>
        <w:pStyle w:val="Title2"/>
        <w:rPr/>
      </w:pPr>
      <w:r>
        <w:rPr/>
        <w:t>Beaumaris Secondary College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5879025">
            <w:r>
              <w:rPr>
                <w:webHidden/>
                <w:rStyle w:val="IndexLink"/>
              </w:rPr>
              <w:t>Journal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6">
            <w:r>
              <w:rPr>
                <w:webHidden/>
                <w:rStyle w:val="IndexLink"/>
              </w:rPr>
              <w:t>Week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7">
            <w:r>
              <w:rPr>
                <w:webHidden/>
                <w:rStyle w:val="IndexLink"/>
              </w:rPr>
              <w:t>Key Decisions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8">
            <w:r>
              <w:rPr>
                <w:webHidden/>
                <w:rStyle w:val="IndexLink"/>
              </w:rPr>
              <w:t>Challenges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29">
            <w:r>
              <w:rPr>
                <w:webHidden/>
                <w:rStyle w:val="IndexLink"/>
              </w:rPr>
              <w:t>Week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0">
            <w:r>
              <w:rPr>
                <w:webHidden/>
                <w:rStyle w:val="IndexLink"/>
              </w:rPr>
              <w:t>Key Decisions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1">
            <w:r>
              <w:rPr>
                <w:webHidden/>
                <w:rStyle w:val="IndexLink"/>
              </w:rPr>
              <w:t>Challenges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2">
            <w:r>
              <w:rPr>
                <w:webHidden/>
                <w:rStyle w:val="IndexLink"/>
              </w:rPr>
              <w:t>Week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3">
            <w:r>
              <w:rPr>
                <w:webHidden/>
                <w:rStyle w:val="IndexLink"/>
              </w:rPr>
              <w:t>Key Decisions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4">
            <w:r>
              <w:rPr>
                <w:webHidden/>
                <w:rStyle w:val="IndexLink"/>
              </w:rPr>
              <w:t>Challenges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5">
            <w:r>
              <w:rPr>
                <w:webHidden/>
                <w:rStyle w:val="IndexLink"/>
              </w:rPr>
              <w:t>Week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6">
            <w:r>
              <w:rPr>
                <w:webHidden/>
                <w:rStyle w:val="IndexLink"/>
              </w:rPr>
              <w:t>Key Decisions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color w:themeColor="text1" w:val="auto"/>
              <w:sz w:val="22"/>
              <w:szCs w:val="22"/>
              <w:lang w:val="en-AU" w:eastAsia="en-AU"/>
            </w:rPr>
          </w:pPr>
          <w:hyperlink w:anchor="_Toc165879037">
            <w:r>
              <w:rPr>
                <w:webHidden/>
                <w:rStyle w:val="IndexLink"/>
              </w:rPr>
              <w:t>Challenges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_Toc165879037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itle2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Toc165879025"/>
      <w:r>
        <w:rPr/>
        <w:t>Journal</w:t>
      </w:r>
      <w:bookmarkEnd w:id="0"/>
    </w:p>
    <w:p>
      <w:pPr>
        <w:pStyle w:val="Normal"/>
        <w:rPr/>
      </w:pPr>
      <w:r>
        <w:rPr/>
        <w:t>This section documents the decisions and challenges faced along the development of the project.</w:t>
      </w:r>
    </w:p>
    <w:p>
      <w:pPr>
        <w:pStyle w:val="Heading1"/>
        <w:rPr/>
      </w:pPr>
      <w:bookmarkStart w:id="1" w:name="_Toc165879026"/>
      <w:bookmarkStart w:id="2" w:name="_Toc164848311"/>
      <w:r>
        <w:rPr/>
        <w:t>Week 1</w:t>
      </w:r>
      <w:bookmarkEnd w:id="1"/>
      <w:bookmarkEnd w:id="2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15 April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1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Find need or opportunity</w:t>
            </w:r>
          </w:p>
        </w:tc>
      </w:tr>
    </w:tbl>
    <w:p>
      <w:pPr>
        <w:pStyle w:val="Heading2"/>
        <w:rPr/>
      </w:pPr>
      <w:bookmarkStart w:id="3" w:name="_Toc165879027"/>
      <w:bookmarkStart w:id="4" w:name="_Toc164848312"/>
      <w:r>
        <w:rPr/>
        <w:t>Key Decisions</w:t>
      </w:r>
      <w:bookmarkEnd w:id="3"/>
      <w:bookmarkEnd w:id="4"/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/>
      </w:pPr>
      <w:r>
        <w:rPr/>
        <w:t>Found a need or opportunity</w:t>
      </w:r>
    </w:p>
    <w:p>
      <w:pPr>
        <w:pStyle w:val="ListParagraph"/>
        <w:numPr>
          <w:ilvl w:val="0"/>
          <w:numId w:val="11"/>
        </w:numPr>
        <w:spacing w:lineRule="auto" w:line="259" w:before="0" w:after="160"/>
        <w:contextualSpacing/>
        <w:rPr/>
      </w:pPr>
      <w:r>
        <w:rPr/>
        <w:t xml:space="preserve">Decided on project </w:t>
      </w:r>
    </w:p>
    <w:p>
      <w:pPr>
        <w:pStyle w:val="Heading2"/>
        <w:rPr/>
      </w:pPr>
      <w:bookmarkStart w:id="5" w:name="_Toc165879028"/>
      <w:bookmarkStart w:id="6" w:name="_Toc164848313"/>
      <w:r>
        <w:rPr/>
        <w:t>Challenges</w:t>
      </w:r>
      <w:bookmarkEnd w:id="5"/>
      <w:bookmarkEnd w:id="6"/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21609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7" w:name="_Toc165879029"/>
      <w:bookmarkStart w:id="8" w:name="_Toc164848314"/>
      <w:r>
        <w:rPr/>
        <w:t>Week 2</w:t>
      </w:r>
      <w:bookmarkEnd w:id="7"/>
      <w:bookmarkEnd w:id="8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22 April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Create Gannt Chart</w:t>
            </w:r>
          </w:p>
        </w:tc>
      </w:tr>
    </w:tbl>
    <w:p>
      <w:pPr>
        <w:pStyle w:val="Heading2"/>
        <w:rPr/>
      </w:pPr>
      <w:bookmarkStart w:id="9" w:name="_Toc165879030"/>
      <w:bookmarkStart w:id="10" w:name="_Toc164848315"/>
      <w:r>
        <w:rPr/>
        <w:t>Key Decisions</w:t>
      </w:r>
      <w:bookmarkEnd w:id="9"/>
      <w:bookmarkEnd w:id="10"/>
    </w:p>
    <w:p>
      <w:pPr>
        <w:pStyle w:val="ListParagraph"/>
        <w:numPr>
          <w:ilvl w:val="0"/>
          <w:numId w:val="15"/>
        </w:numPr>
        <w:spacing w:lineRule="auto" w:line="259" w:before="0" w:after="160"/>
        <w:contextualSpacing/>
        <w:rPr/>
      </w:pPr>
      <w:r>
        <w:rPr/>
        <w:t>Found a need or opportunity</w:t>
      </w:r>
    </w:p>
    <w:p>
      <w:pPr>
        <w:pStyle w:val="ListParagraph"/>
        <w:numPr>
          <w:ilvl w:val="0"/>
          <w:numId w:val="15"/>
        </w:numPr>
        <w:spacing w:lineRule="auto" w:line="259" w:before="0" w:after="160"/>
        <w:contextualSpacing/>
        <w:rPr/>
      </w:pPr>
      <w:r>
        <w:rPr/>
        <w:t xml:space="preserve">Decided on project </w:t>
      </w:r>
    </w:p>
    <w:p>
      <w:pPr>
        <w:pStyle w:val="Heading2"/>
        <w:rPr/>
      </w:pPr>
      <w:bookmarkStart w:id="11" w:name="_Toc165879031"/>
      <w:bookmarkStart w:id="12" w:name="_Toc164848316"/>
      <w:r>
        <w:rPr/>
        <w:t>Challenges</w:t>
      </w:r>
      <w:bookmarkEnd w:id="11"/>
      <w:bookmarkEnd w:id="12"/>
    </w:p>
    <w:p>
      <w:pPr>
        <w:pStyle w:val="ListParagraph"/>
        <w:numPr>
          <w:ilvl w:val="0"/>
          <w:numId w:val="13"/>
        </w:numPr>
        <w:spacing w:lineRule="auto" w:line="259" w:before="0" w:after="160"/>
        <w:contextualSpacing/>
        <w:rPr/>
      </w:pPr>
      <w:r>
        <w:rPr/>
        <w:t>Gannt chart software being bad.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 xml:space="preserve"> CITATION onlga \l 3081 </w:instrText>
          </w:r>
          <w:r>
            <w:rPr/>
            <w:fldChar w:fldCharType="separate"/>
          </w:r>
          <w:r>
            <w:rPr/>
            <w:t xml:space="preserve"> (online gannt, ????)</w:t>
          </w:r>
          <w:r>
            <w:rPr/>
            <w:fldChar w:fldCharType="end"/>
          </w:r>
        </w:sdtContent>
      </w:sdt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360"/>
        <w:rPr/>
      </w:pPr>
      <w:r>
        <w:rPr/>
        <w:drawing>
          <wp:inline distT="0" distB="0" distL="0" distR="0">
            <wp:extent cx="5943600" cy="21697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13" w:name="_Toc165879032"/>
      <w:r>
        <w:rPr/>
        <w:t>Week 3</w:t>
      </w:r>
      <w:bookmarkEnd w:id="13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29 April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1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Choose Development model</w:t>
            </w:r>
          </w:p>
        </w:tc>
      </w:tr>
    </w:tbl>
    <w:p>
      <w:pPr>
        <w:pStyle w:val="Heading2"/>
        <w:rPr/>
      </w:pPr>
      <w:bookmarkStart w:id="14" w:name="_Toc165879033"/>
      <w:r>
        <w:rPr/>
        <w:t>Key Decisions</w:t>
      </w:r>
      <w:bookmarkEnd w:id="14"/>
    </w:p>
    <w:p>
      <w:pPr>
        <w:pStyle w:val="ListParagraph"/>
        <w:numPr>
          <w:ilvl w:val="0"/>
          <w:numId w:val="18"/>
        </w:numPr>
        <w:spacing w:lineRule="auto" w:line="259" w:before="0" w:after="160"/>
        <w:contextualSpacing/>
        <w:rPr/>
      </w:pPr>
      <w:r>
        <w:rPr/>
        <w:t>Decided on a development model for the project – waterfall</w:t>
      </w:r>
    </w:p>
    <w:p>
      <w:pPr>
        <w:pStyle w:val="ListParagraph"/>
        <w:numPr>
          <w:ilvl w:val="0"/>
          <w:numId w:val="18"/>
        </w:numPr>
        <w:spacing w:lineRule="auto" w:line="259" w:before="0" w:after="160"/>
        <w:contextualSpacing/>
        <w:rPr/>
      </w:pPr>
      <w:r>
        <w:rPr/>
        <w:t>Wrote a document outlining the reason for the decision.</w:t>
      </w:r>
    </w:p>
    <w:p>
      <w:pPr>
        <w:pStyle w:val="Heading2"/>
        <w:rPr/>
      </w:pPr>
      <w:bookmarkStart w:id="15" w:name="_Toc165879034"/>
      <w:r>
        <w:rPr/>
        <w:t>Challenges</w:t>
      </w:r>
      <w:bookmarkEnd w:id="15"/>
    </w:p>
    <w:p>
      <w:pPr>
        <w:pStyle w:val="ListParagraph"/>
        <w:numPr>
          <w:ilvl w:val="0"/>
          <w:numId w:val="19"/>
        </w:numPr>
        <w:spacing w:lineRule="auto" w:line="259" w:before="0" w:after="160"/>
        <w:contextualSpacing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1080"/>
        <w:rPr/>
      </w:pPr>
      <w:r>
        <w:rPr/>
        <w:drawing>
          <wp:inline distT="0" distB="0" distL="0" distR="0">
            <wp:extent cx="5943600" cy="17843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16" w:name="_Toc165879035"/>
      <w:r>
        <w:rPr/>
        <w:t>Week 4</w:t>
      </w:r>
      <w:bookmarkEnd w:id="16"/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6-May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Draft Use case diagram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Distribute survey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Collect survey responses 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Complete observation 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 interview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 Report</w:t>
            </w:r>
          </w:p>
        </w:tc>
      </w:tr>
    </w:tbl>
    <w:p>
      <w:pPr>
        <w:pStyle w:val="Heading2"/>
        <w:rPr/>
      </w:pPr>
      <w:bookmarkStart w:id="17" w:name="_Toc165879036"/>
      <w:r>
        <w:rPr/>
        <w:t>Key Decisions</w:t>
      </w:r>
      <w:bookmarkEnd w:id="17"/>
    </w:p>
    <w:p>
      <w:pPr>
        <w:pStyle w:val="ListParagraph"/>
        <w:numPr>
          <w:ilvl w:val="0"/>
          <w:numId w:val="16"/>
        </w:numPr>
        <w:spacing w:lineRule="auto" w:line="259" w:before="0" w:after="160"/>
        <w:contextualSpacing/>
        <w:rPr/>
      </w:pPr>
      <w:r>
        <w:rPr/>
        <w:t>Report target</w:t>
      </w:r>
    </w:p>
    <w:p>
      <w:pPr>
        <w:pStyle w:val="ListParagraph"/>
        <w:numPr>
          <w:ilvl w:val="0"/>
          <w:numId w:val="16"/>
        </w:numPr>
        <w:spacing w:lineRule="auto" w:line="259" w:before="0" w:after="160"/>
        <w:contextualSpacing/>
        <w:rPr/>
      </w:pPr>
      <w:r>
        <w:rPr/>
        <w:t xml:space="preserve">Interview group </w:t>
      </w:r>
    </w:p>
    <w:p>
      <w:pPr>
        <w:pStyle w:val="ListParagraph"/>
        <w:numPr>
          <w:ilvl w:val="0"/>
          <w:numId w:val="16"/>
        </w:numPr>
        <w:spacing w:lineRule="auto" w:line="259" w:before="0" w:after="160"/>
        <w:contextualSpacing/>
        <w:rPr/>
      </w:pPr>
      <w:r>
        <w:rPr/>
        <w:t>Observation target</w:t>
      </w:r>
    </w:p>
    <w:p>
      <w:pPr>
        <w:pStyle w:val="ListParagraph"/>
        <w:numPr>
          <w:ilvl w:val="0"/>
          <w:numId w:val="16"/>
        </w:numPr>
        <w:spacing w:lineRule="auto" w:line="259" w:before="0" w:after="160"/>
        <w:contextualSpacing/>
        <w:rPr/>
      </w:pPr>
      <w:r>
        <w:rPr/>
        <w:t>Survey distribution methods</w:t>
      </w:r>
    </w:p>
    <w:p>
      <w:pPr>
        <w:pStyle w:val="Heading2"/>
        <w:rPr/>
      </w:pPr>
      <w:bookmarkStart w:id="18" w:name="_Toc165879037"/>
      <w:r>
        <w:rPr/>
        <w:t>Challenges</w:t>
      </w:r>
      <w:bookmarkEnd w:id="18"/>
    </w:p>
    <w:p>
      <w:pPr>
        <w:pStyle w:val="ListParagraph"/>
        <w:numPr>
          <w:ilvl w:val="0"/>
          <w:numId w:val="17"/>
        </w:numPr>
        <w:spacing w:lineRule="auto" w:line="259" w:before="0" w:after="160"/>
        <w:contextualSpacing/>
        <w:rPr/>
      </w:pPr>
      <w:r>
        <w:rPr/>
        <w:t>Distributing survey to a large audience</w:t>
      </w:r>
    </w:p>
    <w:p>
      <w:pPr>
        <w:pStyle w:val="ListParagraph"/>
        <w:numPr>
          <w:ilvl w:val="0"/>
          <w:numId w:val="17"/>
        </w:numPr>
        <w:spacing w:lineRule="auto" w:line="259" w:before="0" w:after="160"/>
        <w:contextualSpacing/>
        <w:rPr/>
      </w:pPr>
      <w:r>
        <w:rPr/>
        <w:t>Validating the authenticity of survey responses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720"/>
        <w:rPr/>
      </w:pPr>
      <w:r>
        <w:rPr/>
        <w:drawing>
          <wp:inline distT="0" distB="0" distL="0" distR="0">
            <wp:extent cx="5943600" cy="16605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5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13-May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Survey Analysis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Interview Analysis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Observation Analysis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Users major requirements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1"/>
        </w:numPr>
        <w:spacing w:lineRule="auto" w:line="259" w:before="0" w:after="160"/>
        <w:contextualSpacing/>
        <w:rPr/>
      </w:pPr>
      <w:r>
        <w:rPr/>
        <w:t xml:space="preserve">None 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720"/>
        <w:rPr/>
      </w:pPr>
      <w:r>
        <w:rPr/>
        <w:drawing>
          <wp:inline distT="0" distB="0" distL="0" distR="0">
            <wp:extent cx="5943600" cy="276796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6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20-May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Survey Analysis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Software requirements documents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Technical requirements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1"/>
        </w:numPr>
        <w:spacing w:lineRule="auto" w:line="259" w:before="0" w:after="160"/>
        <w:contextualSpacing/>
        <w:rPr/>
      </w:pPr>
      <w:r>
        <w:rPr/>
        <w:t>OneDrive deleting work</w:t>
      </w:r>
    </w:p>
    <w:p>
      <w:pPr>
        <w:pStyle w:val="Heading2"/>
        <w:rPr/>
      </w:pPr>
      <w:r>
        <w:rPr/>
        <w:t>Gant</w:t>
      </w:r>
    </w:p>
    <w:p>
      <w:pPr>
        <w:pStyle w:val="Normal"/>
        <w:spacing w:lineRule="auto" w:line="259" w:before="0" w:after="160"/>
        <w:ind w:hanging="0" w:left="720"/>
        <w:rPr/>
      </w:pPr>
      <w:r>
        <w:rPr/>
        <w:drawing>
          <wp:inline distT="0" distB="0" distL="0" distR="0">
            <wp:extent cx="5943600" cy="176530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7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27-May 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software requirements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Use cases</w:t>
      </w:r>
    </w:p>
    <w:p>
      <w:pPr>
        <w:pStyle w:val="Heading2"/>
        <w:rPr/>
      </w:pPr>
      <w:r>
        <w:rPr/>
        <w:t>Challenges</w:t>
      </w:r>
    </w:p>
    <w:p>
      <w:pPr>
        <w:pStyle w:val="Normal"/>
        <w:ind w:hanging="0"/>
        <w:rPr/>
      </w:pPr>
      <w:r>
        <w:rPr/>
        <w:tab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2965" cy="176212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8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3-June-2024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Mockup 1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Start of evaluation criteria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Data flow diagram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5"/>
        </w:numPr>
        <w:rPr/>
      </w:pPr>
      <w:r>
        <w:rPr/>
        <w:t>Mockup 1 design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2965" cy="176212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Week 9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10-June-2024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evaluation criteria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Finish user interface mockup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4"/>
        </w:numPr>
        <w:rPr/>
      </w:pPr>
      <w:r>
        <w:rPr/>
        <w:t>User interface mockup design 2</w:t>
      </w:r>
    </w:p>
    <w:p>
      <w:pPr>
        <w:pStyle w:val="ListParagraph"/>
        <w:numPr>
          <w:ilvl w:val="0"/>
          <w:numId w:val="24"/>
        </w:numPr>
        <w:rPr/>
      </w:pPr>
      <w:r>
        <w:rPr/>
        <w:t>User interface mockup design 3</w:t>
      </w:r>
    </w:p>
    <w:p>
      <w:pPr>
        <w:pStyle w:val="ListParagraph"/>
        <w:numPr>
          <w:ilvl w:val="0"/>
          <w:numId w:val="24"/>
        </w:numPr>
        <w:rPr/>
      </w:pPr>
      <w:r>
        <w:rPr/>
        <w:t>Mockup evaluation</w:t>
      </w:r>
    </w:p>
    <w:p>
      <w:pPr>
        <w:pStyle w:val="ListParagraph"/>
        <w:numPr>
          <w:ilvl w:val="0"/>
          <w:numId w:val="24"/>
        </w:numPr>
        <w:rPr/>
      </w:pPr>
      <w:r>
        <w:rPr/>
        <w:t>Evaluation criteria</w:t>
      </w:r>
    </w:p>
    <w:p>
      <w:pPr>
        <w:pStyle w:val="Heading2"/>
        <w:rPr/>
      </w:pPr>
      <w:r>
        <w:rPr/>
        <w:t>Challenge</w:t>
      </w:r>
    </w:p>
    <w:p>
      <w:pPr>
        <w:pStyle w:val="Normal"/>
        <w:rPr/>
      </w:pPr>
      <w:r>
        <w:rPr/>
        <w:t>Failing to install git properly</w:t>
      </w:r>
    </w:p>
    <w:p>
      <w:pPr>
        <w:pStyle w:val="Heading2"/>
        <w:rPr/>
      </w:pPr>
      <w:r>
        <w:rPr/>
        <w:t>Gant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2965" cy="176212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Week 10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17-June-2024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Initialize coding environment’s 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5"/>
        </w:numPr>
        <w:rPr/>
      </w:pPr>
      <w:r>
        <w:rPr/>
        <w:t>Version of python – 3.11.4</w:t>
      </w:r>
    </w:p>
    <w:p>
      <w:pPr>
        <w:pStyle w:val="ListParagraph"/>
        <w:numPr>
          <w:ilvl w:val="0"/>
          <w:numId w:val="25"/>
        </w:numPr>
        <w:rPr/>
      </w:pPr>
      <w:r>
        <w:rPr/>
        <w:t>GUI application – toga</w:t>
      </w:r>
    </w:p>
    <w:p>
      <w:pPr>
        <w:pStyle w:val="ListParagraph"/>
        <w:numPr>
          <w:ilvl w:val="0"/>
          <w:numId w:val="25"/>
        </w:numPr>
        <w:rPr/>
      </w:pPr>
      <w:r>
        <w:rPr/>
        <w:t>Compiler – Beeware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6"/>
        </w:numPr>
        <w:rPr/>
      </w:pPr>
      <w:r>
        <w:rPr/>
        <w:t>Git failing to install to path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rPr/>
      </w:pPr>
      <w:r>
        <w:rPr/>
        <w:t>Week 11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24-June-2024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Outline of GUI classes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Format for GUI code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Design of GUI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1"/>
        </w:numPr>
        <w:spacing w:lineRule="auto" w:line="259" w:before="0" w:after="160"/>
        <w:contextualSpacing/>
        <w:rPr/>
      </w:pPr>
      <w:r>
        <w:rPr/>
        <w:t>Stuck on __var not being inherited from super for way to long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12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RSA encryption</w:t>
            </w:r>
          </w:p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User Class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Encryption type – choose RSA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1"/>
        </w:numPr>
        <w:spacing w:lineRule="auto" w:line="259" w:before="0" w:after="160"/>
        <w:contextualSpacing/>
        <w:rPr/>
      </w:pPr>
      <w:r>
        <w:rPr/>
        <w:t>Optimizing prime number generation – incomplete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Week 13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8-July-2024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Message data structure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How to store message in memory</w:t>
      </w:r>
    </w:p>
    <w:p>
      <w:pPr>
        <w:pStyle w:val="ListParagraph"/>
        <w:numPr>
          <w:ilvl w:val="0"/>
          <w:numId w:val="23"/>
        </w:numPr>
        <w:spacing w:lineRule="auto" w:line="259" w:before="0" w:after="160"/>
        <w:contextualSpacing/>
        <w:rPr/>
      </w:pPr>
      <w:r>
        <w:rPr/>
        <w:t>Long term storage of messages</w:t>
      </w:r>
    </w:p>
    <w:p>
      <w:pPr>
        <w:pStyle w:val="Heading2"/>
        <w:rPr/>
      </w:pPr>
      <w:r>
        <w:rPr/>
        <w:t>Challenges</w:t>
      </w:r>
    </w:p>
    <w:p>
      <w:pPr>
        <w:pStyle w:val="ListParagraph"/>
        <w:numPr>
          <w:ilvl w:val="0"/>
          <w:numId w:val="21"/>
        </w:numPr>
        <w:spacing w:lineRule="auto" w:line="259" w:before="0" w:after="160"/>
        <w:contextualSpacing/>
        <w:rPr/>
      </w:pPr>
      <w:r>
        <w:rPr/>
        <w:t>Mock being weird – having to reference message.RSA.decrypt_padded instead of RSA_cryptosystem.decrypt_padded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14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15-July-2024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Run code when app exits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Save user data on close app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When to save user data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Cant relog with saved data (found out was due to encryption errors)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15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22-July-2024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Unittests for encryption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How to test encryption</w:t>
      </w:r>
    </w:p>
    <w:p>
      <w:pPr>
        <w:pStyle w:val="Heading2"/>
        <w:rPr/>
      </w:pPr>
      <w:r>
        <w:rPr/>
        <w:t>Challenges</w:t>
      </w:r>
    </w:p>
    <w:p>
      <w:pPr>
        <w:pStyle w:val="Normal"/>
        <w:ind w:hanging="0"/>
        <w:rPr/>
      </w:pPr>
      <w:r>
        <w:rPr/>
        <w:tab/>
      </w:r>
      <w:r>
        <w:rPr/>
        <w:t>Encryption not working only when saving data to file.</w:t>
      </w:r>
    </w:p>
    <w:p>
      <w:pPr>
        <w:pStyle w:val="Heading2"/>
        <w:rPr/>
      </w:pPr>
      <w:r>
        <w:rPr/>
        <w:t>Gan</w:t>
      </w:r>
      <w:r>
        <w:rPr/>
        <w:t>t</w:t>
      </w:r>
      <w:r>
        <w:rPr/>
        <w:t>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16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29-July-2024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numPr>
                <w:ilvl w:val="0"/>
                <w:numId w:val="22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Unittests for user data read in and storage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How to test successfully storage and read in of data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Encryption not working only for saving data to file.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17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5-August-2024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Temporally fix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 encryption algorithm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How to fix Encryption algorithm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Encryption algorithm not working</w:t>
      </w:r>
    </w:p>
    <w:p>
      <w:pPr>
        <w:pStyle w:val="Normal"/>
        <w:rPr/>
      </w:pPr>
      <w:r>
        <w:rPr/>
        <w:t>Data saving not working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18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12-August-2024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Encryption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Encryption Crashes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Encryption errors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None was just fixing errors in the code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Finding the cause of the errors.</w:t>
      </w:r>
    </w:p>
    <w:p>
      <w:pPr>
        <w:pStyle w:val="Normal"/>
        <w:rPr/>
      </w:pPr>
      <w:r>
        <w:rPr/>
        <w:t>Error was a result of mixing private keys order.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19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19-August-2024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host chat server</w:t>
            </w:r>
          </w:p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Create Example network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checking for existing chat server to network manager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establish a server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The basic format for network message</w:t>
      </w:r>
    </w:p>
    <w:p>
      <w:pPr>
        <w:pStyle w:val="Normal"/>
        <w:rPr/>
      </w:pPr>
      <w:r>
        <w:rPr/>
        <w:t>The network structure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Learning how to use multithreading</w:t>
      </w:r>
    </w:p>
    <w:p>
      <w:pPr>
        <w:pStyle w:val="Normal"/>
        <w:rPr/>
      </w:pPr>
      <w:r>
        <w:rPr/>
        <w:t>Learning how to do networking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20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26-August-2024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Sending messages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Fix crash when displaying messages having duplicate ids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ability to host server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dynamic ip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Major format for network message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21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Sending messages from queue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the ability to send messages to other clients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Connected the network to the rest of the code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saving address book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Add updating address book from chat server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When to boot the network manager</w:t>
      </w:r>
    </w:p>
    <w:p>
      <w:pPr>
        <w:pStyle w:val="Normal"/>
        <w:rPr/>
      </w:pPr>
      <w:r>
        <w:rPr/>
        <w:t>Format for client to client messages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 xml:space="preserve">None 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Week 22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9-September-2024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Closing and restating the network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Sending message from queue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 xml:space="preserve">Add the ability to set the ip for </w:t>
            </w: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name server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Test message receive time.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Unit tests for message encryption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themeColor="text1" w:val="auto"/>
        </w:rPr>
      </w:pPr>
      <w:r>
        <w:rPr>
          <w:color w:themeColor="text1" w:val="auto"/>
        </w:rPr>
        <w:t>Week 23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16-September-2024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  <w:bookmarkStart w:id="19" w:name="_GoBack"/>
            <w:bookmarkEnd w:id="19"/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Restarting network</w:t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Closing the network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Detecting downed chat servers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Reporting downed chat servers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Normal"/>
        <w:rPr/>
      </w:pPr>
      <w:r>
        <w:rPr/>
        <w:t>How to report downed servers</w:t>
      </w:r>
    </w:p>
    <w:p>
      <w:pPr>
        <w:pStyle w:val="Heading2"/>
        <w:rPr/>
      </w:pPr>
      <w:r>
        <w:rPr/>
        <w:t>Challenges</w:t>
      </w:r>
    </w:p>
    <w:p>
      <w:pPr>
        <w:pStyle w:val="Normal"/>
        <w:rPr/>
      </w:pPr>
      <w:r>
        <w:rPr/>
        <w:t>None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themeColor="text1" w:val="auto"/>
        </w:rPr>
      </w:pPr>
      <w:r>
        <w:rPr>
          <w:color w:themeColor="text1" w:val="auto"/>
        </w:rPr>
        <w:t xml:space="preserve">Week 24 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23-September-2024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Test screen load times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Analyze project for security flaws</w:t>
            </w:r>
          </w:p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Test high network traffic resilience</w:t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Heading2"/>
        <w:rPr/>
      </w:pPr>
      <w:r>
        <w:rPr/>
        <w:t>Challenges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color w:themeColor="text1" w:val="FF0000"/>
        </w:rPr>
      </w:pPr>
      <w:r>
        <w:rPr>
          <w:color w:themeColor="text1" w:val="FF0000"/>
        </w:rPr>
        <w:t>Week 25 – Final Week</w:t>
      </w:r>
    </w:p>
    <w:p>
      <w:pPr>
        <w:pStyle w:val="Subtitle"/>
        <w:jc w:val="center"/>
        <w:rPr>
          <w:rStyle w:val="Emphasis"/>
        </w:rPr>
      </w:pPr>
      <w:r>
        <w:rPr>
          <w:rStyle w:val="Emphasis"/>
        </w:rPr>
        <w:t>30-September-2024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To Do List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  <w:t>Completed Tasks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720"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hanging="0" w:left="1800"/>
              <w:contextualSpacing/>
              <w:jc w:val="left"/>
              <w:rPr>
                <w:rFonts w:ascii="Times New Roman" w:hAnsi="Times New Roman"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color w:themeColor="text1" w:val="000000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2"/>
        <w:rPr/>
      </w:pPr>
      <w:r>
        <w:rPr/>
        <w:t>Key Decisions</w:t>
      </w:r>
    </w:p>
    <w:p>
      <w:pPr>
        <w:pStyle w:val="Heading2"/>
        <w:rPr/>
      </w:pPr>
      <w:r>
        <w:rPr/>
        <w:t>Challenges</w:t>
      </w:r>
    </w:p>
    <w:p>
      <w:pPr>
        <w:pStyle w:val="Heading2"/>
        <w:rPr/>
      </w:pPr>
      <w:r>
        <w:rPr/>
        <w:t>Gant</w:t>
      </w:r>
    </w:p>
    <w:p>
      <w:pPr>
        <w:pStyle w:val="Normal"/>
        <w:rPr/>
      </w:pPr>
      <w:r>
        <w:rPr/>
        <w:drawing>
          <wp:inline distT="0" distB="0" distL="0" distR="0">
            <wp:extent cx="5943600" cy="1998980"/>
            <wp:effectExtent l="0" t="0" r="0" b="0"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Bibliographies"/>
          <w:docPartUnique w:val="true"/>
        </w:docPartObj>
      </w:sdtPr>
      <w:sdtContent>
        <w:p>
          <w:pPr>
            <w:pStyle w:val="Heading1"/>
            <w:spacing w:before="0" w:after="0"/>
            <w:rPr/>
          </w:pPr>
          <w:r>
            <w:rPr/>
            <w:t>References</w:t>
          </w:r>
        </w:p>
        <w:p>
          <w:pPr>
            <w:pStyle w:val="Bibliography"/>
            <w:rPr/>
          </w:pPr>
          <w:r>
            <w:fldChar w:fldCharType="begin"/>
          </w:r>
          <w:r>
            <w:rPr/>
            <w:instrText xml:space="preserve"> BIBLIOGRAPHY </w:instrText>
          </w:r>
          <w:r>
            <w:rPr/>
            <w:fldChar w:fldCharType="separate"/>
          </w:r>
          <w:r>
            <w:rPr/>
            <w:t xml:space="preserve">online gannt. (????, ?? ??). </w:t>
          </w:r>
          <w:r>
            <w:rPr>
              <w:i/>
              <w:iCs/>
            </w:rPr>
            <w:t>gantt</w:t>
          </w:r>
          <w:r>
            <w:rPr/>
            <w:t>. Retrieved from onlinegantt: https://www.onlinegantt.com/#/gantt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sectPr>
      <w:headerReference w:type="even" r:id="rId27"/>
      <w:headerReference w:type="default" r:id="rId28"/>
      <w:headerReference w:type="first" r:id="rId29"/>
      <w:type w:val="nextPage"/>
      <w:pgSz w:w="12240" w:h="15840"/>
      <w:pgMar w:left="1440" w:right="1440" w:gutter="0" w:header="72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dTable2-Accent1"/>
      <w:tblW w:w="93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8279"/>
      <w:gridCol w:w="1080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279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>
            <w:top w:val="nil"/>
            <w:bottom w:val="nil"/>
          </w:tcBorders>
          <w:shd w:color="auto" w:fill="FFFFFF" w:themeFill="background1" w:val="clear"/>
        </w:tcPr>
        <w:p>
          <w:pPr>
            <w:pStyle w:val="Header"/>
            <w:widowControl/>
            <w:spacing w:before="0" w:after="0"/>
            <w:jc w:val="left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sdt>
            <w:sdtPr>
              <w15:appearance w15:val="hidden"/>
              <w:alias w:val="Enter shortened title:"/>
              <w:tag w:val="Enter shortened title:"/>
              <w:id w:val="-582528332"/>
            </w:sdtPr>
            <w:sdtContent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</w:r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  <w:t>P2P messaging app</w:t>
              </w:r>
            </w:sdtContent>
          </w:sdt>
        </w:p>
      </w:tc>
      <w:tc>
        <w:tcPr>
          <w:tcW w:w="1080" w:type="dxa"/>
          <w:tcBorders>
            <w:top w:val="nil"/>
            <w:bottom w:val="nil"/>
          </w:tcBorders>
          <w:shd w:color="auto" w:fill="FFFFFF" w:themeFill="background1" w:val="clear"/>
        </w:tcPr>
        <w:p>
          <w:pPr>
            <w:pStyle w:val="Header"/>
            <w:widowControl/>
            <w:spacing w:before="0" w:after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b w:val="false"/>
              <w:bCs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  <w:fldChar w:fldCharType="begin"/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instrText xml:space="preserve"> PAGE </w:instrText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fldChar w:fldCharType="separate"/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t>22</w:t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dTable2-Accent1"/>
      <w:tblW w:w="936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8279"/>
      <w:gridCol w:w="1080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279" w:type="dxa"/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Borders>
            <w:top w:val="nil"/>
            <w:bottom w:val="nil"/>
          </w:tcBorders>
          <w:shd w:color="auto" w:fill="FFFFFF" w:themeFill="background1" w:val="clear"/>
        </w:tcPr>
        <w:p>
          <w:pPr>
            <w:pStyle w:val="Header"/>
            <w:widowControl/>
            <w:spacing w:before="0" w:after="0"/>
            <w:jc w:val="left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b w:val="false"/>
              <w:bCs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  <w:t xml:space="preserve">Running head: </w:t>
          </w:r>
          <w:sdt>
            <w:sdtPr>
              <w15:appearance w15:val="hidden"/>
              <w:alias w:val="Enter shortened title:"/>
              <w:tag w:val="Enter shortened title:"/>
              <w:id w:val="-211583021"/>
            </w:sdtPr>
            <w:sdtContent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</w:r>
              <w:r>
                <w:rPr>
                  <w:rFonts w:eastAsia="" w:cs=""/>
                  <w:b w:val="false"/>
                  <w:bCs/>
                  <w:i w:val="false"/>
                  <w:color w:themeColor="text1" w:val="000000"/>
                  <w:kern w:val="0"/>
                  <w:sz w:val="24"/>
                  <w:szCs w:val="24"/>
                  <w:lang w:val="en-US" w:eastAsia="ja-JP" w:bidi="ar-SA"/>
                </w:rPr>
                <w:t>P2P messaging app</w:t>
              </w:r>
            </w:sdtContent>
          </w:sdt>
        </w:p>
      </w:tc>
      <w:tc>
        <w:tcPr>
          <w:tcW w:w="1080" w:type="dxa"/>
          <w:tcBorders>
            <w:top w:val="nil"/>
            <w:bottom w:val="nil"/>
          </w:tcBorders>
          <w:shd w:color="auto" w:fill="FFFFFF" w:themeFill="background1" w:val="clear"/>
        </w:tcPr>
        <w:p>
          <w:pPr>
            <w:pStyle w:val="Header"/>
            <w:widowControl/>
            <w:spacing w:before="0" w:after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hAnsi="Times New Roman" w:eastAsia="" w:cs=""/>
              <w:b w:val="false"/>
              <w:bCs/>
              <w:i w:val="false"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</w:pPr>
          <w:r>
            <w:rPr>
              <w:rFonts w:eastAsia="" w:cs=""/>
              <w:b w:val="false"/>
              <w:bCs/>
              <w:i w:val="false"/>
              <w:color w:themeColor="text1" w:val="000000"/>
              <w:kern w:val="0"/>
              <w:sz w:val="24"/>
              <w:szCs w:val="24"/>
              <w:lang w:val="en-US" w:eastAsia="ja-JP" w:bidi="ar-SA"/>
            </w:rPr>
            <w:fldChar w:fldCharType="begin"/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instrText xml:space="preserve"> PAGE </w:instrText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fldChar w:fldCharType="separate"/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t>1</w:t>
          </w:r>
          <w:r>
            <w:rPr>
              <w:sz w:val="24"/>
              <w:i w:val="false"/>
              <w:b w:val="false"/>
              <w:kern w:val="0"/>
              <w:szCs w:val="24"/>
              <w:bCs/>
              <w:rFonts w:eastAsia="" w:cs=""/>
              <w:color w:themeColor="text1" w:val="000000"/>
              <w:lang w:val="en-US" w:eastAsia="ja-JP" w:bidi="ar-SA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color w:themeColor="text1" w:val="000000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5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5" w:semiHidden="1" w:qFormat="1"/>
    <w:lsdException w:name="heading 8" w:uiPriority="5" w:semiHidden="1" w:qFormat="1"/>
    <w:lsdException w:name="heading 9" w:uiPriority="5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46426"/>
    <w:pPr>
      <w:widowControl/>
      <w:bidi w:val="0"/>
      <w:spacing w:lineRule="auto" w:line="480" w:before="0" w:after="0"/>
      <w:ind w:firstLine="720"/>
      <w:jc w:val="left"/>
    </w:pPr>
    <w:rPr>
      <w:rFonts w:ascii="Times New Roman" w:hAnsi="Times New Roman" w:eastAsia="" w:cs="" w:asciiTheme="minorHAnsi" w:cstheme="minorBidi" w:eastAsiaTheme="minorEastAsia" w:hAnsiTheme="minorHAnsi"/>
      <w:color w:themeColor="text1" w:val="000000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ind w:hanging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 w:val="true"/>
      <w:keepLines/>
      <w:ind w:hanging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 w:val="true"/>
      <w:keepLines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 w:val="true"/>
      <w:keepLines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 w:val="true"/>
      <w:keepLines/>
      <w:outlineLvl w:val="4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 w:val="true"/>
      <w:keepLines/>
      <w:spacing w:before="40" w:after="0"/>
      <w:ind w:hanging="0"/>
      <w:outlineLvl w:val="5"/>
    </w:pPr>
    <w:rPr>
      <w:rFonts w:ascii="Times New Roman" w:hAnsi="Times New Roman" w:eastAsia="" w:cs="" w:asciiTheme="majorHAnsi" w:cstheme="majorBidi" w:eastAsiaTheme="majorEastAsia" w:hAnsiTheme="majorHAnsi"/>
      <w:color w:themeColor="accent1" w:themeShade="7f" w:val="6E6E6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2e59"/>
    <w:rPr/>
  </w:style>
  <w:style w:type="character" w:styleId="PlaceholderText">
    <w:name w:val="Placeholder Text"/>
    <w:basedOn w:val="DefaultParagraphFont"/>
    <w:uiPriority w:val="99"/>
    <w:semiHidden/>
    <w:qFormat/>
    <w:rsid w:val="00eb69d3"/>
    <w:rPr>
      <w:color w:themeColor="text1"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character" w:styleId="Heading2Char" w:customStyle="1">
    <w:name w:val="Heading 2 Char"/>
    <w:basedOn w:val="DefaultParagraphFont"/>
    <w:link w:val="Heading2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character" w:styleId="TitleChar" w:customStyle="1">
    <w:name w:val="Title Char"/>
    <w:basedOn w:val="DefaultParagraphFont"/>
    <w:link w:val="Title"/>
    <w:uiPriority w:val="1"/>
    <w:qFormat/>
    <w:rPr>
      <w:rFonts w:ascii="Times New Roman" w:hAnsi="Times New Roman" w:eastAsia="" w:cs="" w:asciiTheme="majorHAnsi" w:cstheme="majorBidi" w:eastAsiaTheme="majorEastAsia" w:hAnsiTheme="majorHAns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5"/>
    <w:qFormat/>
    <w:rsid w:val="00db2e59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9d3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Pr>
      <w:kern w:val="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Pr>
      <w:kern w:val="2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b69d3"/>
    <w:rPr>
      <w:sz w:val="22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Pr>
      <w:kern w:val="2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Pr>
      <w:kern w:val="2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Pr>
      <w:kern w:val="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Pr>
      <w:kern w:val="2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b69d3"/>
    <w:rPr>
      <w:sz w:val="22"/>
      <w:szCs w:val="16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Pr>
      <w:kern w:val="2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eb69d3"/>
    <w:rPr>
      <w:sz w:val="22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eb69d3"/>
    <w:rPr>
      <w:b/>
      <w:bCs/>
      <w:sz w:val="22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Pr>
      <w:kern w:val="2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b69d3"/>
    <w:rPr>
      <w:rFonts w:ascii="Segoe UI" w:hAnsi="Segoe UI" w:cs="Segoe UI"/>
      <w:sz w:val="22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Pr>
      <w:kern w:val="2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b69d3"/>
    <w:rPr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5"/>
    <w:semiHidden/>
    <w:qFormat/>
    <w:rsid w:val="00336906"/>
    <w:rPr>
      <w:rFonts w:ascii="Times New Roman" w:hAnsi="Times New Roman" w:eastAsia="" w:cs="" w:asciiTheme="majorHAnsi" w:cstheme="majorBidi" w:eastAsiaTheme="majorEastAsia" w:hAnsiTheme="majorHAnsi"/>
      <w:color w:themeColor="accent1" w:themeShade="7f" w:val="6E6E6E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Pr>
      <w:i/>
      <w:iCs/>
      <w:kern w:val="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b69d3"/>
    <w:rPr>
      <w:rFonts w:ascii="Consolas" w:hAnsi="Consolas" w:cs="Consolas"/>
      <w:sz w:val="22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eb69d3"/>
    <w:rPr>
      <w:i/>
      <w:iCs/>
      <w:color w:themeColor="accent1" w:themeShade="80" w:val="6E6E6E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eb69d3"/>
    <w:rPr>
      <w:rFonts w:ascii="Consolas" w:hAnsi="Consolas" w:cs="Consolas"/>
      <w:kern w:val="2"/>
      <w:sz w:val="22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Pr>
      <w:rFonts w:ascii="Times New Roman" w:hAnsi="Times New Roman" w:eastAsia="" w:cs="" w:asciiTheme="majorHAnsi" w:cstheme="majorBidi" w:eastAsiaTheme="majorEastAsia" w:hAnsiTheme="majorHAnsi"/>
      <w:kern w:val="2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Pr>
      <w:kern w:val="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b69d3"/>
    <w:rPr>
      <w:rFonts w:ascii="Consolas" w:hAnsi="Consolas" w:cs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themeColor="text1" w:themeTint="bf" w:val="404040"/>
      <w:kern w:val="2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Pr>
      <w:kern w:val="2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Pr>
      <w:kern w:val="2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b2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69d3"/>
    <w:rPr>
      <w:sz w:val="22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b69d3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smallCaps/>
      <w:color w:themeColor="accent1" w:themeShade="80" w:val="6E6E6E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themeColor="accent1" w:themeShade="80" w:val="6E6E6E"/>
    </w:rPr>
  </w:style>
  <w:style w:type="character" w:styleId="Hyperlink">
    <w:name w:val="Hyperlink"/>
    <w:basedOn w:val="DefaultParagraphFont"/>
    <w:uiPriority w:val="99"/>
    <w:unhideWhenUsed/>
    <w:rsid w:val="00374ab0"/>
    <w:rPr>
      <w:color w:themeColor="hyperlink" w:val="5F5F5F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62e7d"/>
    <w:rPr>
      <w:color w:themeColor="text1" w:themeTint="a5" w:val="5A5A5A"/>
      <w:spacing w:val="15"/>
      <w:sz w:val="22"/>
      <w:szCs w:val="22"/>
      <w:lang w:val="en-AU" w:eastAsia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0" w:after="120"/>
      <w:ind w:hanging="0"/>
    </w:pPr>
    <w:rPr/>
  </w:style>
  <w:style w:type="paragraph" w:styleId="List">
    <w:name w:val="List"/>
    <w:basedOn w:val="Normal"/>
    <w:uiPriority w:val="99"/>
    <w:semiHidden/>
    <w:unhideWhenUsed/>
    <w:pPr>
      <w:spacing w:before="0" w:after="0"/>
      <w:ind w:hanging="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lineRule="auto" w:line="240" w:before="0" w:after="200"/>
      <w:ind w:hanging="0"/>
    </w:pPr>
    <w:rPr>
      <w:i/>
      <w:iCs/>
      <w:color w:themeColor="text2" w:val="000000"/>
      <w:sz w:val="22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hanging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qFormat/>
    <w:pPr>
      <w:spacing w:lineRule="auto" w:line="240"/>
      <w:ind w:hanging="0"/>
    </w:pPr>
    <w:rPr/>
  </w:style>
  <w:style w:type="paragraph" w:styleId="NoSpacing">
    <w:name w:val="No Spacing"/>
    <w:uiPriority w:val="3"/>
    <w:qFormat/>
    <w:pPr>
      <w:widowControl/>
      <w:bidi w:val="0"/>
      <w:spacing w:lineRule="auto" w:line="480" w:before="0" w:after="0"/>
      <w:ind w:hanging="0"/>
      <w:jc w:val="left"/>
    </w:pPr>
    <w:rPr>
      <w:rFonts w:ascii="Times New Roman" w:hAnsi="Times New Roman" w:eastAsia="" w:cs="" w:asciiTheme="minorHAnsi" w:cstheme="minorBidi" w:eastAsiaTheme="minorEastAsia" w:hAnsiTheme="minorHAnsi"/>
      <w:color w:themeColor="text1" w:val="000000"/>
      <w:kern w:val="0"/>
      <w:sz w:val="24"/>
      <w:szCs w:val="24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 w:after="0"/>
      <w:ind w:hanging="0"/>
      <w:contextualSpacing/>
      <w:jc w:val="center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69d3"/>
    <w:pPr>
      <w:spacing w:lineRule="auto" w:line="240"/>
      <w:ind w:hanging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hanging="720" w:left="720"/>
    </w:pPr>
    <w:rPr/>
  </w:style>
  <w:style w:type="paragraph" w:styleId="BlockText">
    <w:name w:val="Block Text"/>
    <w:basedOn w:val="Normal"/>
    <w:uiPriority w:val="99"/>
    <w:semiHidden/>
    <w:unhideWhenUsed/>
    <w:qFormat/>
    <w:rsid w:val="003f7cbd"/>
    <w:pPr>
      <w:pBdr>
        <w:top w:val="single" w:sz="2" w:space="10" w:color="000000" w:themeColor="dark2" w:shadow="1"/>
        <w:left w:val="single" w:sz="2" w:space="10" w:color="000000" w:themeColor="dark2" w:shadow="1"/>
        <w:bottom w:val="single" w:sz="2" w:space="10" w:color="000000" w:themeColor="dark2" w:shadow="1"/>
        <w:right w:val="single" w:sz="2" w:space="10" w:color="000000" w:themeColor="dark2" w:shadow="1"/>
      </w:pBdr>
      <w:ind w:hanging="0" w:left="1152" w:right="1152"/>
    </w:pPr>
    <w:rPr>
      <w:i/>
      <w:iCs/>
      <w:color w:themeColor="text2"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before="0" w:after="120"/>
      <w:ind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b69d3"/>
    <w:pPr>
      <w:spacing w:before="0" w:after="120"/>
      <w:ind w:hanging="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before="0" w:after="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before="0" w:after="120"/>
      <w:ind w:hanging="0" w:left="360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before="0" w:after="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before="0" w:after="120"/>
      <w:ind w:hanging="0" w:left="36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b69d3"/>
    <w:pPr>
      <w:spacing w:before="0" w:after="120"/>
      <w:ind w:hanging="0"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Rule="auto" w:line="240"/>
      <w:ind w:hanging="0" w:left="43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eb69d3"/>
    <w:pPr>
      <w:spacing w:lineRule="auto" w:line="240"/>
      <w:ind w:hanging="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b69d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b69d3"/>
    <w:pPr>
      <w:spacing w:lineRule="auto" w:line="240"/>
      <w:ind w:hanging="0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pPr>
      <w:spacing w:lineRule="auto" w:line="240"/>
      <w:ind w:hanging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Rule="auto" w:line="24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spacing w:lineRule="auto" w:line="240"/>
      <w:ind w:hanging="0" w:left="288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Rule="auto" w:line="240"/>
      <w:ind w:hanging="0"/>
    </w:pPr>
    <w:rPr>
      <w:rFonts w:ascii="Times New Roman" w:hAnsi="Times New Roman" w:eastAsia="" w:cs="" w:asciiTheme="majorHAnsi" w:cstheme="majorBidi" w:eastAsiaTheme="majorEastAsia" w:hAnsiTheme="majorHAnsi"/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Rule="auto" w:line="240"/>
      <w:ind w:hanging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b69d3"/>
    <w:pPr>
      <w:spacing w:lineRule="auto" w:line="240"/>
      <w:ind w:hanging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Rule="auto" w:line="240"/>
      <w:ind w:hanging="0" w:left="24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Rule="auto" w:line="240"/>
      <w:ind w:hanging="0" w:left="4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Rule="auto" w:line="240"/>
      <w:ind w:hanging="0" w:left="7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pPr>
      <w:spacing w:lineRule="auto" w:line="240"/>
      <w:ind w:hanging="0" w:left="96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pPr>
      <w:spacing w:lineRule="auto" w:line="240"/>
      <w:ind w:hanging="0" w:left="1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pPr>
      <w:spacing w:lineRule="auto" w:line="240"/>
      <w:ind w:hanging="0" w:left="14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pPr>
      <w:spacing w:lineRule="auto" w:line="240"/>
      <w:ind w:hanging="0" w:left="16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pPr>
      <w:spacing w:lineRule="auto" w:line="240"/>
      <w:ind w:hanging="0" w:left="19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pPr>
      <w:spacing w:lineRule="auto" w:line="240"/>
      <w:ind w:hanging="0" w:left="2160"/>
    </w:pPr>
    <w:rPr/>
  </w:style>
  <w:style w:type="paragraph" w:styleId="IndexHeading">
    <w:name w:val="Index Heading"/>
    <w:basedOn w:val="Normal"/>
    <w:next w:val="Index1"/>
    <w:uiPriority w:val="99"/>
    <w:semiHidden/>
    <w:unhideWhenUsed/>
    <w:pPr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hanging="0" w:left="864" w:right="864"/>
      <w:jc w:val="center"/>
    </w:pPr>
    <w:rPr>
      <w:i/>
      <w:iCs/>
      <w:color w:themeColor="accent1" w:themeShade="80" w:val="6E6E6E"/>
    </w:rPr>
  </w:style>
  <w:style w:type="paragraph" w:styleId="List2">
    <w:name w:val="List 2"/>
    <w:basedOn w:val="Normal"/>
    <w:uiPriority w:val="99"/>
    <w:semiHidden/>
    <w:unhideWhenUsed/>
    <w:qFormat/>
    <w:pPr>
      <w:spacing w:before="0" w:after="0"/>
      <w:ind w:hanging="0" w:left="720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pPr>
      <w:spacing w:before="0" w:after="0"/>
      <w:ind w:hanging="0" w:left="1080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pPr>
      <w:spacing w:before="0" w:after="0"/>
      <w:ind w:hanging="0" w:left="1440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pPr>
      <w:spacing w:before="0" w:after="0"/>
      <w:ind w:hanging="0" w:left="1800"/>
      <w:contextualSpacing/>
    </w:pPr>
    <w:rPr/>
  </w:style>
  <w:style w:type="paragraph" w:styleId="ListBullet">
    <w:name w:val="List Bullet"/>
    <w:basedOn w:val="Normal"/>
    <w:uiPriority w:val="8"/>
    <w:unhideWhenUsed/>
    <w:qFormat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semiHidden/>
    <w:unhideWhenUsed/>
    <w:pPr>
      <w:numPr>
        <w:ilvl w:val="0"/>
        <w:numId w:val="2"/>
      </w:numPr>
      <w:spacing w:before="0" w:after="0"/>
      <w:ind w:hanging="0"/>
      <w:contextualSpacing/>
    </w:pPr>
    <w:rPr/>
  </w:style>
  <w:style w:type="paragraph" w:styleId="ListBullet3">
    <w:name w:val="List Bullet 3"/>
    <w:basedOn w:val="Normal"/>
    <w:uiPriority w:val="99"/>
    <w:semiHidden/>
    <w:unhideWhenUsed/>
    <w:pPr>
      <w:numPr>
        <w:ilvl w:val="0"/>
        <w:numId w:val="3"/>
      </w:numPr>
      <w:spacing w:before="0" w:after="0"/>
      <w:ind w:hanging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pPr>
      <w:numPr>
        <w:ilvl w:val="0"/>
        <w:numId w:val="4"/>
      </w:numPr>
      <w:spacing w:before="0" w:after="0"/>
      <w:ind w:hanging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pPr>
      <w:numPr>
        <w:ilvl w:val="0"/>
        <w:numId w:val="5"/>
      </w:numPr>
      <w:spacing w:before="0" w:after="0"/>
      <w:ind w:hanging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pPr>
      <w:spacing w:before="0" w:after="120"/>
      <w:ind w:hanging="0" w:lef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pPr>
      <w:spacing w:before="0" w:after="120"/>
      <w:ind w:hanging="0" w:lef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pPr>
      <w:spacing w:before="0" w:after="120"/>
      <w:ind w:hanging="0" w:left="1800"/>
      <w:contextualSpacing/>
    </w:pPr>
    <w:rPr/>
  </w:style>
  <w:style w:type="paragraph" w:styleId="ListNumber">
    <w:name w:val="List Number"/>
    <w:basedOn w:val="Normal"/>
    <w:uiPriority w:val="8"/>
    <w:unhideWhenUsed/>
    <w:qFormat/>
    <w:pPr>
      <w:numPr>
        <w:ilvl w:val="0"/>
        <w:numId w:val="6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pPr>
      <w:numPr>
        <w:ilvl w:val="0"/>
        <w:numId w:val="7"/>
      </w:numPr>
      <w:spacing w:before="0" w:after="0"/>
      <w:ind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pPr>
      <w:numPr>
        <w:ilvl w:val="0"/>
        <w:numId w:val="8"/>
      </w:numPr>
      <w:spacing w:before="0" w:after="0"/>
      <w:ind w:hanging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pPr>
      <w:numPr>
        <w:ilvl w:val="0"/>
        <w:numId w:val="9"/>
      </w:numPr>
      <w:spacing w:before="0" w:after="0"/>
      <w:ind w:hanging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pPr>
      <w:numPr>
        <w:ilvl w:val="0"/>
        <w:numId w:val="10"/>
      </w:numPr>
      <w:spacing w:before="0" w:after="0"/>
      <w:ind w:hanging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pPr>
      <w:spacing w:before="0" w:after="0"/>
      <w:ind w:hanging="0"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b69d3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480" w:before="0" w:after="0"/>
      <w:ind w:hanging="0"/>
      <w:jc w:val="left"/>
    </w:pPr>
    <w:rPr>
      <w:rFonts w:ascii="Consolas" w:hAnsi="Consolas" w:cs="Consolas" w:eastAsia="" w:eastAsiaTheme="minorEastAsia"/>
      <w:color w:themeColor="text1" w:val="000000"/>
      <w:kern w:val="2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hanging="0" w:left="1080"/>
    </w:pPr>
    <w:rPr>
      <w:rFonts w:ascii="Times New Roman" w:hAnsi="Times New Roman" w:eastAsia="" w:cs="" w:asciiTheme="majorHAnsi" w:cstheme="majorBidi" w:eastAsiaTheme="majorEastAsia" w:hAnsiTheme="majorHAnsi"/>
    </w:rPr>
  </w:style>
  <w:style w:type="paragraph" w:styleId="NormalWeb">
    <w:name w:val="Normal (Web)"/>
    <w:basedOn w:val="Normal"/>
    <w:uiPriority w:val="99"/>
    <w:semiHidden/>
    <w:unhideWhenUsed/>
    <w:qFormat/>
    <w:pPr>
      <w:ind w:hanging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pPr>
      <w:ind w:hanging="0"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pPr>
      <w:spacing w:lineRule="auto" w:line="240"/>
      <w:ind w:hanging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b69d3"/>
    <w:pPr>
      <w:spacing w:lineRule="auto" w:line="240"/>
      <w:ind w:hanging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hanging="0"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hanging="0"/>
    </w:pPr>
    <w:rPr/>
  </w:style>
  <w:style w:type="paragraph" w:styleId="Signature">
    <w:name w:val="Signature"/>
    <w:basedOn w:val="Normal"/>
    <w:link w:val="SignatureChar"/>
    <w:uiPriority w:val="99"/>
    <w:semiHidden/>
    <w:unhideWhenUsed/>
    <w:pPr>
      <w:spacing w:lineRule="auto" w:line="240"/>
      <w:ind w:hanging="0" w:left="4320"/>
    </w:pPr>
    <w:rPr/>
  </w:style>
  <w:style w:type="paragraph" w:styleId="Title2" w:customStyle="1">
    <w:name w:val="Title 2"/>
    <w:basedOn w:val="Normal"/>
    <w:uiPriority w:val="1"/>
    <w:qFormat/>
    <w:pPr>
      <w:ind w:hanging="0"/>
      <w:jc w:val="center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hanging="0" w:left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pPr>
      <w:ind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spacing w:before="120" w:after="0"/>
      <w:ind w:hanging="0"/>
    </w:pPr>
    <w:rPr>
      <w:rFonts w:ascii="Times New Roman" w:hAnsi="Times New Roman" w:eastAsia="" w:cs="" w:asciiTheme="majorHAnsi" w:cstheme="majorBidi" w:eastAsiaTheme="majorEastAsia" w:hAnsiTheme="majorHAns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before="0" w:after="100"/>
      <w:ind w:hanging="0" w:left="72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before="0" w:after="100"/>
      <w:ind w:hanging="0" w:left="96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before="0" w:after="100"/>
      <w:ind w:hanging="0" w:left="12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before="0" w:after="100"/>
      <w:ind w:hanging="0" w:left="144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before="0" w:after="100"/>
      <w:ind w:hanging="0" w:left="168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before="0" w:after="100"/>
      <w:ind w:hanging="0" w:left="1920"/>
    </w:pPr>
    <w:rPr/>
  </w:style>
  <w:style w:type="paragraph" w:styleId="TableFigure" w:customStyle="1">
    <w:name w:val="Table/Figure"/>
    <w:basedOn w:val="Normal"/>
    <w:uiPriority w:val="7"/>
    <w:qFormat/>
    <w:pPr>
      <w:spacing w:before="240" w:after="0"/>
      <w:ind w:hanging="0"/>
      <w:contextualSpacing/>
    </w:pPr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Rule="auto" w:line="240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 w:after="0"/>
      <w:ind w:firstLine="720"/>
      <w:jc w:val="left"/>
      <w:outlineLvl w:val="9"/>
    </w:pPr>
    <w:rPr>
      <w:b w:val="false"/>
      <w:bCs w:val="false"/>
      <w:color w:themeColor="accent1" w:themeShade="80" w:val="6E6E6E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before="0" w:after="100"/>
      <w:ind w:left="48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spacing w:lineRule="auto" w:line="259" w:before="0" w:after="160"/>
      <w:ind w:firstLine="720"/>
    </w:pPr>
    <w:rPr>
      <w:color w:themeColor="text1" w:themeTint="a5" w:val="5A5A5A"/>
      <w:spacing w:val="15"/>
      <w:sz w:val="22"/>
      <w:szCs w:val="22"/>
      <w:lang w:val="en-A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8.png"/><Relationship Id="rId13" Type="http://schemas.openxmlformats.org/officeDocument/2006/relationships/image" Target="media/image8.png"/><Relationship Id="rId14" Type="http://schemas.openxmlformats.org/officeDocument/2006/relationships/image" Target="media/image8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image" Target="media/image8.png"/><Relationship Id="rId21" Type="http://schemas.openxmlformats.org/officeDocument/2006/relationships/image" Target="media/image8.png"/><Relationship Id="rId22" Type="http://schemas.openxmlformats.org/officeDocument/2006/relationships/image" Target="media/image8.png"/><Relationship Id="rId23" Type="http://schemas.openxmlformats.org/officeDocument/2006/relationships/image" Target="media/image8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image" Target="media/image8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header" Target="head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 pitchFamily="0" charset="1"/>
        <a:ea typeface=""/>
        <a:cs typeface=""/>
      </a:majorFont>
      <a:minorFont>
        <a:latin typeface="Times New Roman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5FDBE78F-4731-4546-B2DC-A285FD3AFB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195</TotalTime>
  <Application>LibreOffice/24.2.4.2$Windows_X86_64 LibreOffice_project/51a6219feb6075d9a4c46691dcfe0cd9c4fff3c2</Application>
  <AppVersion>15.0000</AppVersion>
  <Pages>22</Pages>
  <Words>986</Words>
  <Characters>5166</Characters>
  <CharactersWithSpaces>5790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2024-05-05T23:00:00Z</dcterms:created>
  <dc:creator>Connor Cuffe</dc:creator>
  <dc:description/>
  <dc:language>en-AU</dc:language>
  <cp:lastModifiedBy/>
  <dcterms:modified xsi:type="dcterms:W3CDTF">2024-10-02T13:40:13Z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