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emf" ContentType="image/x-emf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both"/>
        <w:spacing w:before="120" w:after="0" w:line="240" w:lineRule="auto"/>
        <w:rPr>
          <w:rFonts w:ascii="Helvetica" w:hAnsi="Helvetica" w:eastAsia="Arial Unicode MS" w:cs="Arial Unicode MS"/>
          <w:b/>
          <w:color w:val="808080" w:themeColor="background1" w:themeShade="80"/>
          <w:sz w:val="48"/>
          <w:szCs w:val="48"/>
        </w:rPr>
      </w:pPr>
      <w:r>
        <w:rPr>
          <w:rFonts w:ascii="Helvetica" w:hAnsi="Helvetica" w:cs="Arial" w:eastAsiaTheme="minorHAnsi"/>
          <w:b/>
          <w:color w:val="808080" w:themeColor="background1" w:themeShade="80"/>
          <w:sz w:val="28"/>
          <w:szCs w:val="28"/>
          <w:lang w:eastAsia="en-US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62865</wp:posOffset>
                </wp:positionV>
                <wp:extent cx="6661150" cy="4976495"/>
                <wp:effectExtent l="0" t="0" r="6350" b="0"/>
                <wp:wrapSquare wrapText="bothSides"/>
                <wp:docPr id="3" name="Resi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661150" cy="4976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z-index:251660288;o:allowoverlap:true;o:allowincell:true;mso-position-horizontal-relative:text;margin-left:0.00pt;mso-position-horizontal:absolute;mso-position-vertical-relative:text;margin-top:4.95pt;mso-position-vertical:absolute;width:524.50pt;height:391.85pt;mso-wrap-distance-left:9.00pt;mso-wrap-distance-top:0.00pt;mso-wrap-distance-right:9.00pt;mso-wrap-distance-bottom:0.00pt;" stroked="f">
                <v:path textboxrect="0,0,0,0"/>
                <w10:wrap type="square"/>
                <v:imagedata r:id="rId12" o:title=""/>
              </v:shape>
            </w:pict>
          </mc:Fallback>
        </mc:AlternateContent>
      </w:r>
      <w:r>
        <w:rPr>
          <w:rFonts w:ascii="Helvetica" w:hAnsi="Helvetica" w:eastAsia="Arial Unicode MS" w:cs="Arial Unicode MS"/>
          <w:b/>
          <w:color w:val="808080" w:themeColor="background1" w:themeShade="80"/>
          <w:sz w:val="48"/>
          <w:szCs w:val="48"/>
        </w:rPr>
        <w:t xml:space="preserve">        </w:t>
      </w:r>
      <w:r>
        <w:rPr>
          <w:rFonts w:ascii="Helvetica" w:hAnsi="Helvetica" w:eastAsia="Arial Unicode MS" w:cs="Arial Unicode MS"/>
          <w:b/>
          <w:color w:val="808080" w:themeColor="background1" w:themeShade="80"/>
          <w:sz w:val="32"/>
          <w:szCs w:val="32"/>
        </w:rPr>
        <w:t xml:space="preserve">ASANSÖR </w:t>
      </w:r>
      <w:r>
        <w:rPr>
          <w:rFonts w:ascii="Helvetica" w:hAnsi="Helvetica" w:eastAsia="Arial Unicode MS" w:cs="Helvetica"/>
          <w:b/>
          <w:color w:val="808080" w:themeColor="background1" w:themeShade="80"/>
          <w:sz w:val="32"/>
          <w:szCs w:val="32"/>
        </w:rPr>
        <w:t xml:space="preserve">TEMİNİ ve TE</w:t>
      </w:r>
      <w:r>
        <w:rPr>
          <w:rFonts w:ascii="Helvetica" w:hAnsi="Helvetica" w:eastAsia="Arial Unicode MS" w:cs="Arial Unicode MS"/>
          <w:b/>
          <w:color w:val="808080" w:themeColor="background1" w:themeShade="80"/>
          <w:sz w:val="32"/>
          <w:szCs w:val="32"/>
        </w:rPr>
        <w:t xml:space="preserve">SİSİ SÖZLEŞMESİ</w:t>
      </w:r>
      <w:r>
        <w:rPr>
          <w:rFonts w:ascii="Helvetica" w:hAnsi="Helvetica" w:eastAsia="Arial Unicode MS" w:cs="Arial Unicode MS"/>
          <w:b/>
          <w:color w:val="808080" w:themeColor="background1" w:themeShade="80"/>
          <w:sz w:val="48"/>
          <w:szCs w:val="48"/>
        </w:rPr>
      </w:r>
      <w:r>
        <w:rPr>
          <w:rFonts w:ascii="Helvetica" w:hAnsi="Helvetica" w:eastAsia="Arial Unicode MS" w:cs="Arial Unicode MS"/>
          <w:b/>
          <w:color w:val="808080" w:themeColor="background1" w:themeShade="80"/>
          <w:sz w:val="48"/>
          <w:szCs w:val="48"/>
        </w:rPr>
      </w:r>
    </w:p>
    <w:p>
      <w:pPr>
        <w:jc w:val="both"/>
        <w:spacing w:after="0" w:line="240" w:lineRule="auto"/>
        <w:rPr>
          <w:rFonts w:ascii="Helvetica" w:hAnsi="Helvetica" w:eastAsia="Arial Unicode MS" w:cs="Arial Unicode MS"/>
          <w:b/>
          <w:color w:val="808080" w:themeColor="background1" w:themeShade="80"/>
          <w:sz w:val="16"/>
          <w:szCs w:val="16"/>
        </w:rPr>
      </w:pPr>
      <w:r>
        <w:rPr>
          <w:rFonts w:ascii="Helvetica" w:hAnsi="Helvetica" w:eastAsia="Arial Unicode MS" w:cs="Arial Unicode MS"/>
          <w:b/>
          <w:color w:val="808080" w:themeColor="background1" w:themeShade="80"/>
          <w:sz w:val="16"/>
          <w:szCs w:val="16"/>
        </w:rPr>
      </w:r>
      <w:r>
        <w:rPr>
          <w:rFonts w:ascii="Helvetica" w:hAnsi="Helvetica" w:eastAsia="Arial Unicode MS" w:cs="Arial Unicode MS"/>
          <w:b/>
          <w:color w:val="808080" w:themeColor="background1" w:themeShade="80"/>
          <w:sz w:val="16"/>
          <w:szCs w:val="16"/>
        </w:rPr>
      </w:r>
      <w:r>
        <w:rPr>
          <w:rFonts w:ascii="Helvetica" w:hAnsi="Helvetica" w:eastAsia="Arial Unicode MS" w:cs="Arial Unicode MS"/>
          <w:b/>
          <w:color w:val="808080" w:themeColor="background1" w:themeShade="80"/>
          <w:sz w:val="16"/>
          <w:szCs w:val="16"/>
        </w:rPr>
      </w:r>
    </w:p>
    <w:p>
      <w:pPr>
        <w:spacing w:after="0"/>
        <w:tabs>
          <w:tab w:val="left" w:pos="1134" w:leader="none"/>
        </w:tabs>
        <w:rPr>
          <w:rFonts w:ascii="Helvetica" w:hAnsi="Helvetica" w:cs="Arial"/>
          <w:b/>
          <w:color w:val="808080" w:themeColor="background1" w:themeShade="80"/>
          <w:sz w:val="36"/>
          <w:szCs w:val="36"/>
          <w:highlight w:val="yellow"/>
        </w:rPr>
      </w:pPr>
      <w:r>
        <w:rPr>
          <w:rFonts w:ascii="Helvetica" w:hAnsi="Helvetica" w:cs="Times New Roman"/>
          <w:b/>
          <w:color w:val="808080" w:themeColor="background1" w:themeShade="80"/>
          <w:sz w:val="32"/>
          <w:szCs w:val="32"/>
        </w:rPr>
        <w:t xml:space="preserve">           </w:t>
      </w:r>
      <w:r>
        <w:rPr>
          <w:rFonts w:ascii="Helvetica" w:hAnsi="Helvetica" w:cs="Times New Roman"/>
          <w:b/>
          <w:color w:val="808080" w:themeColor="background1" w:themeShade="80"/>
          <w:sz w:val="32"/>
          <w:szCs w:val="32"/>
        </w:rPr>
        <w:t xml:space="preserve"> </w:t>
      </w:r>
      <w:r>
        <w:rPr>
          <w:rFonts w:ascii="Helvetica" w:hAnsi="Helvetica" w:cs="Arial"/>
          <w:b/>
          <w:color w:val="808080" w:themeColor="background1" w:themeShade="80"/>
          <w:sz w:val="36"/>
          <w:szCs w:val="36"/>
          <w:highlight w:val="yellow"/>
        </w:rPr>
        <w:t xml:space="preserve">{customer_name}</w:t>
      </w:r>
      <w:r>
        <w:rPr>
          <w:rFonts w:ascii="Helvetica" w:hAnsi="Helvetica" w:cs="Arial"/>
          <w:b/>
          <w:color w:val="808080" w:themeColor="background1" w:themeShade="80"/>
          <w:sz w:val="36"/>
          <w:szCs w:val="36"/>
          <w:highlight w:val="yellow"/>
        </w:rPr>
      </w:r>
      <w:r>
        <w:rPr>
          <w:rFonts w:ascii="Helvetica" w:hAnsi="Helvetica" w:cs="Arial"/>
          <w:b/>
          <w:color w:val="808080" w:themeColor="background1" w:themeShade="80"/>
          <w:sz w:val="36"/>
          <w:szCs w:val="36"/>
          <w:highlight w:val="yellow"/>
        </w:rPr>
      </w:r>
    </w:p>
    <w:p>
      <w:pPr>
        <w:spacing w:after="0"/>
        <w:tabs>
          <w:tab w:val="left" w:pos="1134" w:leader="none"/>
        </w:tabs>
        <w:rPr>
          <w:rFonts w:ascii="Helvetica" w:hAnsi="Helvetica" w:cs="Arial" w:eastAsiaTheme="minorHAnsi"/>
          <w:b/>
          <w:color w:val="808080" w:themeColor="background1" w:themeShade="80"/>
          <w:sz w:val="32"/>
          <w:szCs w:val="32"/>
          <w:lang w:eastAsia="en-US"/>
        </w:rPr>
      </w:pPr>
      <w:r>
        <w:rPr>
          <w:rFonts w:ascii="Helvetica" w:hAnsi="Helvetica" w:cs="Arial" w:eastAsiaTheme="minorHAnsi"/>
          <w:b/>
          <w:color w:val="808080" w:themeColor="background1" w:themeShade="80"/>
          <w:sz w:val="24"/>
          <w:szCs w:val="24"/>
          <w:highlight w:val="yellow"/>
          <w:lang w:eastAsia="en-US"/>
        </w:rPr>
        <w:t xml:space="preserve">                </w:t>
      </w:r>
      <w:r>
        <w:rPr>
          <w:rFonts w:ascii="Helvetica" w:hAnsi="Helvetica" w:cs="Arial" w:eastAsiaTheme="minorHAnsi"/>
          <w:b/>
          <w:color w:val="808080" w:themeColor="background1" w:themeShade="80"/>
          <w:sz w:val="32"/>
          <w:szCs w:val="32"/>
          <w:highlight w:val="yellow"/>
          <w:lang w:eastAsia="en-US"/>
        </w:rPr>
        <w:t xml:space="preserve">{customer_name}</w:t>
      </w:r>
      <w:r>
        <w:rPr>
          <w:rFonts w:ascii="Helvetica" w:hAnsi="Helvetica" w:cs="Arial" w:eastAsiaTheme="minorHAnsi"/>
          <w:b/>
          <w:color w:val="808080" w:themeColor="background1" w:themeShade="80"/>
          <w:sz w:val="32"/>
          <w:szCs w:val="32"/>
          <w:highlight w:val="yellow"/>
          <w:lang w:eastAsia="en-US"/>
        </w:rPr>
        <w:t xml:space="preserve">’ya</w:t>
      </w:r>
      <w:r>
        <w:rPr>
          <w:rFonts w:ascii="Helvetica" w:hAnsi="Helvetica" w:cs="Arial" w:eastAsiaTheme="minorHAnsi"/>
          <w:b/>
          <w:color w:val="808080" w:themeColor="background1" w:themeShade="80"/>
          <w:sz w:val="32"/>
          <w:szCs w:val="32"/>
          <w:highlight w:val="yellow"/>
          <w:lang w:eastAsia="en-US"/>
        </w:rPr>
        <w:t xml:space="preserve"> ai</w:t>
      </w:r>
      <w:r>
        <w:rPr>
          <w:rFonts w:ascii="Helvetica" w:hAnsi="Helvetica" w:cs="Arial" w:eastAsiaTheme="minorHAnsi"/>
          <w:b/>
          <w:color w:val="808080" w:themeColor="background1" w:themeShade="80"/>
          <w:sz w:val="32"/>
          <w:szCs w:val="32"/>
          <w:highlight w:val="yellow"/>
          <w:lang w:eastAsia="en-US"/>
        </w:rPr>
        <w:t xml:space="preserve">t {project_name} </w:t>
      </w:r>
      <w:r>
        <w:rPr>
          <w:rFonts w:ascii="Helvetica" w:hAnsi="Helvetica" w:cs="Arial" w:eastAsiaTheme="minorHAnsi"/>
          <w:b/>
          <w:color w:val="808080" w:themeColor="background1" w:themeShade="80"/>
          <w:sz w:val="32"/>
          <w:szCs w:val="32"/>
          <w:highlight w:val="yellow"/>
          <w:lang w:eastAsia="en-US"/>
        </w:rPr>
        <w:t xml:space="preserve">Projesi</w:t>
      </w:r>
      <w:r>
        <w:rPr>
          <w:rFonts w:ascii="Helvetica" w:hAnsi="Helvetica" w:cs="Arial" w:eastAsiaTheme="minorHAnsi"/>
          <w:b/>
          <w:color w:val="808080" w:themeColor="background1" w:themeShade="80"/>
          <w:sz w:val="32"/>
          <w:szCs w:val="32"/>
          <w:lang w:eastAsia="en-US"/>
        </w:rPr>
      </w:r>
      <w:r>
        <w:rPr>
          <w:rFonts w:ascii="Helvetica" w:hAnsi="Helvetica" w:cs="Arial" w:eastAsiaTheme="minorHAnsi"/>
          <w:b/>
          <w:color w:val="808080" w:themeColor="background1" w:themeShade="80"/>
          <w:sz w:val="32"/>
          <w:szCs w:val="32"/>
          <w:lang w:eastAsia="en-US"/>
        </w:rPr>
      </w:r>
    </w:p>
    <w:p>
      <w:pPr>
        <w:jc w:val="both"/>
        <w:spacing w:line="240" w:lineRule="auto"/>
        <w:rPr>
          <w:rFonts w:ascii="Helvetica" w:hAnsi="Helvetica" w:cs="Arial" w:eastAsiaTheme="minorHAnsi"/>
          <w:b/>
          <w:color w:val="808080" w:themeColor="background1" w:themeShade="80"/>
          <w:sz w:val="28"/>
          <w:szCs w:val="28"/>
          <w:lang w:eastAsia="en-US"/>
        </w:rPr>
      </w:pPr>
      <w:r>
        <w:rPr>
          <w:rFonts w:ascii="Helvetica" w:hAnsi="Helvetica" w:cs="Arial" w:eastAsiaTheme="minorHAnsi"/>
          <w:b/>
          <w:color w:val="808080" w:themeColor="background1" w:themeShade="80"/>
          <w:sz w:val="28"/>
          <w:szCs w:val="28"/>
          <w:lang w:eastAsia="en-US"/>
        </w:rPr>
      </w:r>
      <w:r>
        <w:rPr>
          <w:rFonts w:ascii="Helvetica" w:hAnsi="Helvetica" w:cs="Arial" w:eastAsiaTheme="minorHAnsi"/>
          <w:b/>
          <w:color w:val="808080" w:themeColor="background1" w:themeShade="80"/>
          <w:sz w:val="28"/>
          <w:szCs w:val="28"/>
          <w:lang w:eastAsia="en-US"/>
        </w:rPr>
      </w:r>
      <w:r>
        <w:rPr>
          <w:rFonts w:ascii="Helvetica" w:hAnsi="Helvetica" w:cs="Arial" w:eastAsiaTheme="minorHAnsi"/>
          <w:b/>
          <w:color w:val="808080" w:themeColor="background1" w:themeShade="80"/>
          <w:sz w:val="28"/>
          <w:szCs w:val="28"/>
          <w:lang w:eastAsia="en-US"/>
        </w:rPr>
      </w:r>
    </w:p>
    <w:p>
      <w:pPr>
        <w:jc w:val="both"/>
        <w:spacing w:line="240" w:lineRule="auto"/>
        <w:rPr>
          <w:rFonts w:ascii="Helvetica" w:hAnsi="Helvetica" w:cs="Arial" w:eastAsiaTheme="minorHAnsi"/>
          <w:b/>
          <w:color w:val="808080" w:themeColor="background1" w:themeShade="80"/>
          <w:sz w:val="28"/>
          <w:szCs w:val="28"/>
          <w:lang w:eastAsia="en-US"/>
        </w:rPr>
      </w:pPr>
      <w:r>
        <w:rPr>
          <w:rFonts w:ascii="Helvetica" w:hAnsi="Helvetica" w:cs="Arial" w:eastAsiaTheme="minorHAnsi"/>
          <w:b/>
          <w:color w:val="808080" w:themeColor="background1" w:themeShade="80"/>
          <w:sz w:val="28"/>
          <w:szCs w:val="28"/>
          <w:lang w:eastAsia="en-US"/>
        </w:rPr>
      </w:r>
      <w:r>
        <w:rPr>
          <w:rFonts w:ascii="Helvetica" w:hAnsi="Helvetica" w:cs="Arial" w:eastAsiaTheme="minorHAnsi"/>
          <w:b/>
          <w:color w:val="808080" w:themeColor="background1" w:themeShade="80"/>
          <w:sz w:val="28"/>
          <w:szCs w:val="28"/>
          <w:lang w:eastAsia="en-US"/>
        </w:rPr>
      </w:r>
      <w:r>
        <w:rPr>
          <w:rFonts w:ascii="Helvetica" w:hAnsi="Helvetica" w:cs="Arial" w:eastAsiaTheme="minorHAnsi"/>
          <w:b/>
          <w:color w:val="808080" w:themeColor="background1" w:themeShade="80"/>
          <w:sz w:val="28"/>
          <w:szCs w:val="28"/>
          <w:lang w:eastAsia="en-US"/>
        </w:rPr>
      </w:r>
    </w:p>
    <w:p>
      <w:pPr>
        <w:jc w:val="both"/>
        <w:spacing w:line="240" w:lineRule="auto"/>
        <w:rPr>
          <w:rFonts w:ascii="Helvetica" w:hAnsi="Helvetica" w:cs="Arial" w:eastAsiaTheme="minorHAnsi"/>
          <w:b/>
          <w:color w:val="808080" w:themeColor="background1" w:themeShade="80"/>
          <w:sz w:val="28"/>
          <w:szCs w:val="28"/>
          <w:lang w:eastAsia="en-US"/>
        </w:rPr>
      </w:pPr>
      <w:r>
        <w:rPr>
          <w:rFonts w:ascii="Helvetica" w:hAnsi="Helvetica" w:cs="Arial" w:eastAsiaTheme="minorHAnsi"/>
          <w:b/>
          <w:color w:val="808080" w:themeColor="background1" w:themeShade="80"/>
          <w:sz w:val="28"/>
          <w:szCs w:val="28"/>
          <w:lang w:eastAsia="en-US"/>
        </w:rPr>
        <w:t xml:space="preserve">        </w:t>
      </w:r>
      <w:r>
        <w:rPr>
          <w:rFonts w:ascii="Helvetica" w:hAnsi="Helvetica" w:cs="Arial" w:eastAsiaTheme="minorHAnsi"/>
          <w:b/>
          <w:color w:val="808080" w:themeColor="background1" w:themeShade="80"/>
          <w:sz w:val="28"/>
          <w:szCs w:val="28"/>
          <w:lang w:eastAsia="en-US"/>
        </w:rPr>
      </w:r>
      <w:r>
        <w:rPr>
          <w:rFonts w:ascii="Helvetica" w:hAnsi="Helvetica" w:cs="Arial" w:eastAsiaTheme="minorHAnsi"/>
          <w:b/>
          <w:color w:val="808080" w:themeColor="background1" w:themeShade="80"/>
          <w:sz w:val="28"/>
          <w:szCs w:val="28"/>
          <w:lang w:eastAsia="en-US"/>
        </w:rPr>
      </w:r>
    </w:p>
    <w:p>
      <w:pPr>
        <w:jc w:val="both"/>
        <w:spacing w:line="240" w:lineRule="auto"/>
        <w:rPr>
          <w:rFonts w:ascii="Helvetica" w:hAnsi="Helvetica" w:cs="Arial" w:eastAsiaTheme="minorHAnsi"/>
          <w:b/>
          <w:color w:val="808080" w:themeColor="background1" w:themeShade="80"/>
          <w:sz w:val="28"/>
          <w:szCs w:val="28"/>
          <w:lang w:eastAsia="en-US"/>
        </w:rPr>
      </w:pPr>
      <w:r>
        <w:rPr>
          <w:rFonts w:ascii="Helvetica" w:hAnsi="Helvetica" w:cs="Arial" w:eastAsiaTheme="minorHAnsi"/>
          <w:b/>
          <w:color w:val="808080" w:themeColor="background1" w:themeShade="80"/>
          <w:sz w:val="28"/>
          <w:szCs w:val="28"/>
          <w:lang w:eastAsia="en-US"/>
        </w:rPr>
      </w:r>
      <w:r>
        <w:rPr>
          <w:rFonts w:ascii="Helvetica" w:hAnsi="Helvetica" w:cs="Arial" w:eastAsiaTheme="minorHAnsi"/>
          <w:b/>
          <w:color w:val="808080" w:themeColor="background1" w:themeShade="80"/>
          <w:sz w:val="28"/>
          <w:szCs w:val="28"/>
          <w:lang w:eastAsia="en-US"/>
        </w:rPr>
      </w:r>
      <w:r>
        <w:rPr>
          <w:rFonts w:ascii="Helvetica" w:hAnsi="Helvetica" w:cs="Arial" w:eastAsiaTheme="minorHAnsi"/>
          <w:b/>
          <w:color w:val="808080" w:themeColor="background1" w:themeShade="80"/>
          <w:sz w:val="28"/>
          <w:szCs w:val="28"/>
          <w:lang w:eastAsia="en-US"/>
        </w:rPr>
      </w:r>
    </w:p>
    <w:p>
      <w:pPr>
        <w:jc w:val="both"/>
        <w:spacing w:line="240" w:lineRule="auto"/>
        <w:rPr>
          <w:rFonts w:ascii="Helvetica" w:hAnsi="Helvetica" w:cs="Arial" w:eastAsiaTheme="minorHAnsi"/>
          <w:b/>
          <w:color w:val="808080" w:themeColor="background1" w:themeShade="80"/>
          <w:sz w:val="28"/>
          <w:szCs w:val="28"/>
          <w:lang w:eastAsia="en-US"/>
        </w:rPr>
      </w:pPr>
      <w:r>
        <w:rPr>
          <w:rFonts w:ascii="Helvetica" w:hAnsi="Helvetica" w:cs="Arial" w:eastAsiaTheme="minorHAnsi"/>
          <w:b/>
          <w:color w:val="808080" w:themeColor="background1" w:themeShade="80"/>
          <w:sz w:val="28"/>
          <w:szCs w:val="28"/>
          <w:lang w:eastAsia="en-US"/>
        </w:rPr>
      </w:r>
      <w:r>
        <w:rPr>
          <w:rFonts w:ascii="Helvetica" w:hAnsi="Helvetica" w:cs="Arial" w:eastAsiaTheme="minorHAnsi"/>
          <w:b/>
          <w:color w:val="808080" w:themeColor="background1" w:themeShade="80"/>
          <w:sz w:val="28"/>
          <w:szCs w:val="28"/>
          <w:lang w:eastAsia="en-US"/>
        </w:rPr>
      </w:r>
      <w:r>
        <w:rPr>
          <w:rFonts w:ascii="Helvetica" w:hAnsi="Helvetica" w:cs="Arial" w:eastAsiaTheme="minorHAnsi"/>
          <w:b/>
          <w:color w:val="808080" w:themeColor="background1" w:themeShade="80"/>
          <w:sz w:val="28"/>
          <w:szCs w:val="28"/>
          <w:lang w:eastAsia="en-US"/>
        </w:rPr>
      </w:r>
    </w:p>
    <w:p>
      <w:pPr>
        <w:jc w:val="both"/>
        <w:spacing w:line="240" w:lineRule="auto"/>
        <w:rPr>
          <w:rFonts w:ascii="Helvetica" w:hAnsi="Helvetica" w:cs="Arial" w:eastAsiaTheme="minorHAnsi"/>
          <w:b/>
          <w:color w:val="808080" w:themeColor="background1" w:themeShade="80"/>
          <w:sz w:val="28"/>
          <w:szCs w:val="28"/>
          <w:lang w:eastAsia="en-US"/>
        </w:rPr>
      </w:pPr>
      <w:r>
        <w:rPr>
          <w:rFonts w:ascii="Helvetica" w:hAnsi="Helvetica" w:cs="Arial" w:eastAsiaTheme="minorHAnsi"/>
          <w:b/>
          <w:color w:val="808080" w:themeColor="background1" w:themeShade="80"/>
          <w:sz w:val="28"/>
          <w:szCs w:val="28"/>
          <w:lang w:eastAsia="en-US"/>
        </w:rPr>
      </w:r>
      <w:r>
        <w:rPr>
          <w:rFonts w:ascii="Helvetica" w:hAnsi="Helvetica" w:cs="Arial" w:eastAsiaTheme="minorHAnsi"/>
          <w:b/>
          <w:color w:val="808080" w:themeColor="background1" w:themeShade="80"/>
          <w:sz w:val="28"/>
          <w:szCs w:val="28"/>
          <w:lang w:eastAsia="en-US"/>
        </w:rPr>
      </w:r>
      <w:r>
        <w:rPr>
          <w:rFonts w:ascii="Helvetica" w:hAnsi="Helvetica" w:cs="Arial" w:eastAsiaTheme="minorHAnsi"/>
          <w:b/>
          <w:color w:val="808080" w:themeColor="background1" w:themeShade="80"/>
          <w:sz w:val="28"/>
          <w:szCs w:val="28"/>
          <w:lang w:eastAsia="en-US"/>
        </w:rPr>
      </w:r>
    </w:p>
    <w:p>
      <w:pPr>
        <w:jc w:val="both"/>
        <w:spacing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</w:r>
      <w:r>
        <w:rPr>
          <w:rFonts w:ascii="Arial" w:hAnsi="Arial" w:cs="Arial"/>
          <w:sz w:val="18"/>
          <w:szCs w:val="18"/>
        </w:rPr>
      </w:r>
      <w:r>
        <w:rPr>
          <w:rFonts w:ascii="Arial" w:hAnsi="Arial" w:cs="Arial"/>
          <w:sz w:val="18"/>
          <w:szCs w:val="18"/>
        </w:rPr>
      </w:r>
    </w:p>
    <w:p>
      <w:pPr>
        <w:jc w:val="both"/>
        <w:spacing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</w:r>
      <w:r>
        <w:rPr>
          <w:rFonts w:ascii="Arial" w:hAnsi="Arial" w:cs="Arial"/>
          <w:sz w:val="18"/>
          <w:szCs w:val="18"/>
        </w:rPr>
      </w:r>
      <w:r>
        <w:rPr>
          <w:rFonts w:ascii="Arial" w:hAnsi="Arial" w:cs="Arial"/>
          <w:sz w:val="18"/>
          <w:szCs w:val="18"/>
        </w:rPr>
      </w:r>
    </w:p>
    <w:p>
      <w:pPr>
        <w:jc w:val="both"/>
        <w:spacing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</w:r>
      <w:r>
        <w:rPr>
          <w:rFonts w:ascii="Arial" w:hAnsi="Arial" w:cs="Arial"/>
          <w:sz w:val="18"/>
          <w:szCs w:val="18"/>
        </w:rPr>
      </w:r>
      <w:r>
        <w:rPr>
          <w:rFonts w:ascii="Arial" w:hAnsi="Arial" w:cs="Arial"/>
          <w:sz w:val="18"/>
          <w:szCs w:val="18"/>
        </w:rPr>
      </w:r>
    </w:p>
    <w:p>
      <w:pPr>
        <w:jc w:val="both"/>
        <w:spacing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                                   </w:t>
      </w:r>
      <w:r>
        <w:rPr>
          <w:rFonts w:ascii="Arial" w:hAnsi="Arial" w:cs="Arial"/>
          <w:sz w:val="18"/>
          <w:szCs w:val="18"/>
        </w:rPr>
      </w:r>
      <w:r>
        <w:rPr>
          <w:rFonts w:ascii="Arial" w:hAnsi="Arial" w:cs="Arial"/>
          <w:sz w:val="18"/>
          <w:szCs w:val="18"/>
        </w:rPr>
      </w:r>
    </w:p>
    <w:p>
      <w:pPr>
        <w:jc w:val="both"/>
        <w:spacing w:after="0"/>
        <w:rPr>
          <w:rFonts w:ascii="Arial" w:hAnsi="Arial" w:cs="Arial"/>
          <w:b/>
          <w:color w:val="0d0d0d" w:themeColor="text1" w:themeTint="F2"/>
          <w:sz w:val="32"/>
          <w:szCs w:val="32"/>
        </w:rPr>
      </w:pPr>
      <w:r>
        <w:rPr>
          <w:rFonts w:ascii="Times New Roman" w:hAnsi="Times New Roman" w:cs="Times New Roman"/>
          <w:b/>
          <w:color w:val="0d0d0d" w:themeColor="text1" w:themeTint="F2"/>
          <w:sz w:val="32"/>
          <w:szCs w:val="32"/>
        </w:rPr>
        <w:t xml:space="preserve">      </w:t>
      </w:r>
      <w:r>
        <w:rPr>
          <w:rFonts w:ascii="Arial" w:hAnsi="Arial" w:cs="Arial"/>
          <w:b/>
          <w:color w:val="0d0d0d" w:themeColor="text1" w:themeTint="F2"/>
          <w:sz w:val="32"/>
          <w:szCs w:val="32"/>
        </w:rPr>
        <w:t xml:space="preserve">ASANSÖR TEMİNİ ve TESİSİ SÖZLEŞMESİ</w:t>
      </w:r>
      <w:r>
        <w:rPr>
          <w:rFonts w:ascii="Arial" w:hAnsi="Arial" w:cs="Arial"/>
          <w:b/>
          <w:color w:val="0d0d0d" w:themeColor="text1" w:themeTint="F2"/>
          <w:sz w:val="32"/>
          <w:szCs w:val="32"/>
        </w:rPr>
      </w:r>
      <w:r>
        <w:rPr>
          <w:rFonts w:ascii="Arial" w:hAnsi="Arial" w:cs="Arial"/>
          <w:b/>
          <w:color w:val="0d0d0d" w:themeColor="text1" w:themeTint="F2"/>
          <w:sz w:val="32"/>
          <w:szCs w:val="32"/>
        </w:rPr>
      </w:r>
    </w:p>
    <w:p>
      <w:pPr>
        <w:pStyle w:val="1002"/>
        <w:numPr>
          <w:ilvl w:val="0"/>
          <w:numId w:val="5"/>
        </w:numPr>
        <w:ind w:left="714" w:hanging="357"/>
        <w:jc w:val="both"/>
        <w:spacing w:after="0" w:line="360" w:lineRule="auto"/>
        <w:rPr>
          <w:rFonts w:ascii="Arial" w:hAnsi="Arial" w:cs="Arial"/>
          <w:b/>
          <w:color w:val="0d0d0d" w:themeColor="text1" w:themeTint="F2"/>
          <w:sz w:val="24"/>
          <w:szCs w:val="24"/>
        </w:rPr>
      </w:pPr>
      <w:r>
        <w:rPr>
          <w:rFonts w:ascii="Arial" w:hAnsi="Arial" w:cs="Arial"/>
          <w:b/>
          <w:color w:val="0d0d0d" w:themeColor="text1" w:themeTint="F2"/>
          <w:sz w:val="24"/>
          <w:szCs w:val="24"/>
          <w:u w:val="single"/>
        </w:rPr>
        <w:t xml:space="preserve">TARAFLAR</w:t>
      </w:r>
      <w:r>
        <w:rPr>
          <w:rFonts w:ascii="Arial" w:hAnsi="Arial" w:cs="Arial"/>
          <w:b/>
          <w:color w:val="0d0d0d" w:themeColor="text1" w:themeTint="F2"/>
          <w:sz w:val="24"/>
          <w:szCs w:val="24"/>
        </w:rPr>
      </w:r>
      <w:r>
        <w:rPr>
          <w:rFonts w:ascii="Arial" w:hAnsi="Arial" w:cs="Arial"/>
          <w:b/>
          <w:color w:val="0d0d0d" w:themeColor="text1" w:themeTint="F2"/>
          <w:sz w:val="24"/>
          <w:szCs w:val="24"/>
        </w:rPr>
      </w:r>
    </w:p>
    <w:p>
      <w:pPr>
        <w:pStyle w:val="1002"/>
        <w:jc w:val="both"/>
        <w:spacing w:after="120" w:line="240" w:lineRule="auto"/>
        <w:tabs>
          <w:tab w:val="left" w:pos="2268" w:leader="none"/>
          <w:tab w:val="left" w:pos="2410" w:leader="none"/>
        </w:tabs>
        <w:rPr>
          <w:rFonts w:ascii="Arial" w:hAnsi="Arial" w:cs="Arial"/>
          <w:b/>
          <w:color w:val="0d0d0d" w:themeColor="text1" w:themeTint="F2"/>
        </w:rPr>
      </w:pPr>
      <w:r>
        <w:rPr>
          <w:rFonts w:ascii="Arial" w:hAnsi="Arial" w:cs="Arial"/>
          <w:b/>
          <w:color w:val="0d0d0d" w:themeColor="text1" w:themeTint="F2"/>
          <w:highlight w:val="lightGray"/>
        </w:rPr>
        <w:t xml:space="preserve">ŞİRKET</w:t>
      </w:r>
      <w:r>
        <w:rPr>
          <w:rFonts w:ascii="Arial" w:hAnsi="Arial" w:cs="Arial"/>
          <w:b/>
          <w:color w:val="0d0d0d" w:themeColor="text1" w:themeTint="F2"/>
        </w:rPr>
        <w:t xml:space="preserve">       </w:t>
      </w:r>
      <w:r>
        <w:rPr>
          <w:rFonts w:ascii="Arial" w:hAnsi="Arial" w:cs="Arial"/>
          <w:b/>
          <w:color w:val="0d0d0d" w:themeColor="text1" w:themeTint="F2"/>
        </w:rPr>
        <w:t xml:space="preserve">   </w:t>
      </w:r>
      <w:r>
        <w:rPr>
          <w:rFonts w:ascii="Arial" w:hAnsi="Arial" w:cs="Arial"/>
          <w:b/>
          <w:color w:val="0d0d0d" w:themeColor="text1" w:themeTint="F2"/>
        </w:rPr>
        <w:tab/>
      </w:r>
      <w:r>
        <w:rPr>
          <w:rFonts w:ascii="Arial" w:hAnsi="Arial" w:cs="Arial"/>
          <w:b/>
          <w:color w:val="0d0d0d" w:themeColor="text1" w:themeTint="F2"/>
        </w:rPr>
        <w:t xml:space="preserve"> </w:t>
      </w:r>
      <w:r>
        <w:rPr>
          <w:rFonts w:ascii="Arial" w:hAnsi="Arial" w:cs="Arial"/>
          <w:b/>
          <w:color w:val="0d0d0d" w:themeColor="text1" w:themeTint="F2"/>
        </w:rPr>
        <w:t xml:space="preserve">  </w:t>
      </w:r>
      <w:r>
        <w:rPr>
          <w:rFonts w:ascii="Arial" w:hAnsi="Arial" w:cs="Arial"/>
          <w:b/>
          <w:color w:val="0d0d0d" w:themeColor="text1" w:themeTint="F2"/>
        </w:rPr>
        <w:t xml:space="preserve">:</w:t>
      </w:r>
      <w:r>
        <w:rPr>
          <w:rFonts w:ascii="Arial" w:hAnsi="Arial" w:cs="Arial"/>
          <w:b/>
          <w:color w:val="0d0d0d" w:themeColor="text1" w:themeTint="F2"/>
        </w:rPr>
        <w:t xml:space="preserve"> KUBİLAY KUTLAY MÜH.ve İNŞ.ŞTİ.LTD.</w:t>
      </w:r>
      <w:r>
        <w:rPr>
          <w:rFonts w:ascii="Arial" w:hAnsi="Arial" w:cs="Arial"/>
          <w:b/>
          <w:color w:val="0d0d0d" w:themeColor="text1" w:themeTint="F2"/>
        </w:rPr>
      </w:r>
      <w:r>
        <w:rPr>
          <w:rFonts w:ascii="Arial" w:hAnsi="Arial" w:cs="Arial"/>
          <w:b/>
          <w:color w:val="0d0d0d" w:themeColor="text1" w:themeTint="F2"/>
        </w:rPr>
      </w:r>
    </w:p>
    <w:p>
      <w:pPr>
        <w:pStyle w:val="1002"/>
        <w:ind w:left="851" w:hanging="131"/>
        <w:jc w:val="both"/>
        <w:tabs>
          <w:tab w:val="left" w:pos="2268" w:leader="none"/>
        </w:tabs>
        <w:rPr>
          <w:rFonts w:ascii="Arial" w:hAnsi="Arial" w:cs="Arial"/>
          <w:color w:val="0d0d0d" w:themeColor="text1" w:themeTint="F2"/>
          <w:sz w:val="20"/>
          <w:szCs w:val="20"/>
        </w:rPr>
      </w:pPr>
      <w:r>
        <w:rPr>
          <w:rFonts w:ascii="Arial" w:hAnsi="Arial" w:cs="Arial"/>
          <w:b/>
          <w:color w:val="0d0d0d" w:themeColor="text1" w:themeTint="F2"/>
          <w:sz w:val="24"/>
          <w:szCs w:val="24"/>
        </w:rPr>
        <w:t xml:space="preserve"> </w:t>
      </w:r>
      <w:r>
        <w:rPr>
          <w:rFonts w:ascii="Arial" w:hAnsi="Arial" w:cs="Arial"/>
          <w:b/>
          <w:color w:val="0d0d0d" w:themeColor="text1" w:themeTint="F2"/>
          <w:sz w:val="24"/>
          <w:szCs w:val="24"/>
        </w:rPr>
        <w:t xml:space="preserve"> </w:t>
      </w: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Direktör           </w:t>
      </w:r>
      <w:r>
        <w:rPr>
          <w:rFonts w:ascii="Arial" w:hAnsi="Arial" w:cs="Arial"/>
          <w:color w:val="0d0d0d" w:themeColor="text1" w:themeTint="F2"/>
          <w:sz w:val="20"/>
          <w:szCs w:val="20"/>
        </w:rPr>
        <w:tab/>
      </w: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 </w:t>
      </w: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  </w:t>
      </w: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:</w:t>
      </w: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 KU</w:t>
      </w: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TAY</w:t>
      </w: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 KUTLAY</w:t>
      </w:r>
      <w:r>
        <w:rPr>
          <w:rFonts w:ascii="Arial" w:hAnsi="Arial" w:cs="Arial"/>
          <w:color w:val="0d0d0d" w:themeColor="text1" w:themeTint="F2"/>
          <w:sz w:val="20"/>
          <w:szCs w:val="20"/>
        </w:rPr>
      </w:r>
      <w:r>
        <w:rPr>
          <w:rFonts w:ascii="Arial" w:hAnsi="Arial" w:cs="Arial"/>
          <w:color w:val="0d0d0d" w:themeColor="text1" w:themeTint="F2"/>
          <w:sz w:val="20"/>
          <w:szCs w:val="20"/>
        </w:rPr>
      </w:r>
    </w:p>
    <w:p>
      <w:pPr>
        <w:pStyle w:val="1002"/>
        <w:ind w:left="851" w:hanging="131"/>
        <w:jc w:val="both"/>
        <w:tabs>
          <w:tab w:val="left" w:pos="2268" w:leader="none"/>
        </w:tabs>
        <w:rPr>
          <w:rFonts w:ascii="Arial" w:hAnsi="Arial" w:cs="Arial"/>
          <w:color w:val="0d0d0d" w:themeColor="text1" w:themeTint="F2"/>
          <w:sz w:val="20"/>
          <w:szCs w:val="20"/>
        </w:rPr>
      </w:pP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  Şirket Sicil </w:t>
      </w: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No  </w:t>
      </w:r>
      <w:r>
        <w:rPr>
          <w:rFonts w:ascii="Arial" w:hAnsi="Arial" w:cs="Arial"/>
          <w:color w:val="0d0d0d" w:themeColor="text1" w:themeTint="F2"/>
          <w:sz w:val="20"/>
          <w:szCs w:val="20"/>
        </w:rPr>
        <w:tab/>
      </w: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   </w:t>
      </w: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: MŞ.12277</w:t>
      </w:r>
      <w:r>
        <w:rPr>
          <w:rFonts w:ascii="Arial" w:hAnsi="Arial" w:cs="Arial"/>
          <w:color w:val="0d0d0d" w:themeColor="text1" w:themeTint="F2"/>
          <w:sz w:val="20"/>
          <w:szCs w:val="20"/>
        </w:rPr>
      </w:r>
      <w:r>
        <w:rPr>
          <w:rFonts w:ascii="Arial" w:hAnsi="Arial" w:cs="Arial"/>
          <w:color w:val="0d0d0d" w:themeColor="text1" w:themeTint="F2"/>
          <w:sz w:val="20"/>
          <w:szCs w:val="20"/>
        </w:rPr>
      </w:r>
    </w:p>
    <w:p>
      <w:pPr>
        <w:pStyle w:val="1002"/>
        <w:ind w:left="851" w:hanging="131"/>
        <w:jc w:val="both"/>
        <w:tabs>
          <w:tab w:val="left" w:pos="2268" w:leader="none"/>
        </w:tabs>
        <w:rPr>
          <w:rFonts w:ascii="Arial" w:hAnsi="Arial" w:cs="Arial"/>
          <w:color w:val="0d0d0d" w:themeColor="text1" w:themeTint="F2"/>
          <w:sz w:val="20"/>
          <w:szCs w:val="20"/>
        </w:rPr>
      </w:pP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  Şirket Adresi    </w:t>
      </w:r>
      <w:r>
        <w:rPr>
          <w:rFonts w:ascii="Arial" w:hAnsi="Arial" w:cs="Arial"/>
          <w:color w:val="0d0d0d" w:themeColor="text1" w:themeTint="F2"/>
          <w:sz w:val="20"/>
          <w:szCs w:val="20"/>
        </w:rPr>
        <w:tab/>
      </w: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 </w:t>
      </w: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  </w:t>
      </w: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:</w:t>
      </w: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 </w:t>
      </w: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Prof.Muammer</w:t>
      </w: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 Aksoy </w:t>
      </w: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Sok.No</w:t>
      </w: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: 3 / GİRNE</w:t>
      </w:r>
      <w:r>
        <w:rPr>
          <w:rFonts w:ascii="Arial" w:hAnsi="Arial" w:cs="Arial"/>
          <w:color w:val="0d0d0d" w:themeColor="text1" w:themeTint="F2"/>
          <w:sz w:val="20"/>
          <w:szCs w:val="20"/>
        </w:rPr>
      </w:r>
      <w:r>
        <w:rPr>
          <w:rFonts w:ascii="Arial" w:hAnsi="Arial" w:cs="Arial"/>
          <w:color w:val="0d0d0d" w:themeColor="text1" w:themeTint="F2"/>
          <w:sz w:val="20"/>
          <w:szCs w:val="20"/>
        </w:rPr>
      </w:r>
    </w:p>
    <w:p>
      <w:pPr>
        <w:pStyle w:val="1002"/>
        <w:ind w:left="851" w:hanging="131"/>
        <w:jc w:val="both"/>
        <w:spacing w:line="360" w:lineRule="auto"/>
        <w:tabs>
          <w:tab w:val="left" w:pos="2268" w:leader="none"/>
        </w:tabs>
        <w:rPr>
          <w:rFonts w:ascii="Arial" w:hAnsi="Arial" w:cs="Arial"/>
          <w:color w:val="0d0d0d" w:themeColor="text1" w:themeTint="F2"/>
        </w:rPr>
      </w:pP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   </w:t>
      </w:r>
      <w:r>
        <w:rPr>
          <w:color w:val="0d0d0d" w:themeColor="text1" w:themeTint="F2"/>
          <w:sz w:val="20"/>
          <w:szCs w:val="20"/>
        </w:rPr>
        <w:t xml:space="preserve">                      </w:t>
      </w:r>
      <w:r>
        <w:rPr>
          <w:rFonts w:ascii="Arial" w:hAnsi="Arial" w:cs="Arial"/>
          <w:color w:val="0d0d0d" w:themeColor="text1" w:themeTint="F2"/>
        </w:rPr>
        <w:t xml:space="preserve">                  </w:t>
      </w:r>
      <w:r>
        <w:rPr>
          <w:rFonts w:ascii="Arial" w:hAnsi="Arial" w:cs="Arial"/>
          <w:color w:val="0d0d0d" w:themeColor="text1" w:themeTint="F2"/>
        </w:rPr>
        <w:t xml:space="preserve">                                         </w:t>
      </w:r>
      <w:r>
        <w:rPr>
          <w:rFonts w:ascii="Arial" w:hAnsi="Arial" w:cs="Arial"/>
          <w:color w:val="0d0d0d" w:themeColor="text1" w:themeTint="F2"/>
        </w:rPr>
        <w:t xml:space="preserve"> </w:t>
      </w: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Bundan böyle </w:t>
      </w:r>
      <w:r>
        <w:rPr>
          <w:rFonts w:ascii="Arial" w:hAnsi="Arial" w:cs="Arial"/>
          <w:b/>
          <w:color w:val="0d0d0d" w:themeColor="text1" w:themeTint="F2"/>
          <w:sz w:val="20"/>
          <w:szCs w:val="20"/>
        </w:rPr>
        <w:t xml:space="preserve">ŞİRKET</w:t>
      </w: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 olarak anılacaktır.</w:t>
      </w:r>
      <w:r>
        <w:rPr>
          <w:rFonts w:ascii="Arial" w:hAnsi="Arial" w:cs="Arial"/>
          <w:color w:val="0d0d0d" w:themeColor="text1" w:themeTint="F2"/>
        </w:rPr>
      </w:r>
      <w:r>
        <w:rPr>
          <w:rFonts w:ascii="Arial" w:hAnsi="Arial" w:cs="Arial"/>
          <w:color w:val="0d0d0d" w:themeColor="text1" w:themeTint="F2"/>
        </w:rPr>
      </w:r>
    </w:p>
    <w:p>
      <w:pPr>
        <w:pStyle w:val="1002"/>
        <w:spacing w:line="240" w:lineRule="auto"/>
        <w:tabs>
          <w:tab w:val="left" w:pos="2268" w:leader="none"/>
        </w:tabs>
        <w:rPr>
          <w:rFonts w:ascii="Arial" w:hAnsi="Arial" w:cs="Arial" w:eastAsiaTheme="minorHAnsi"/>
          <w:b/>
          <w:lang w:eastAsia="en-US"/>
        </w:rPr>
      </w:pPr>
      <w:r>
        <w:rPr>
          <w:rFonts w:ascii="Arial" w:hAnsi="Arial" w:cs="Arial"/>
          <w:b/>
          <w:highlight w:val="lightGray"/>
        </w:rPr>
        <w:t xml:space="preserve">MÜŞTERİ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  <w:color w:val="404040" w:themeColor="text1" w:themeTint="BF"/>
        </w:rPr>
        <w:t xml:space="preserve">      </w:t>
      </w:r>
      <w:r>
        <w:rPr>
          <w:rFonts w:ascii="Arial" w:hAnsi="Arial" w:cs="Arial"/>
          <w:b/>
          <w:color w:val="404040" w:themeColor="text1" w:themeTint="BF"/>
        </w:rPr>
        <w:tab/>
      </w:r>
      <w:r>
        <w:rPr>
          <w:rFonts w:ascii="Arial" w:hAnsi="Arial" w:cs="Arial"/>
          <w:b/>
          <w:color w:val="404040" w:themeColor="text1" w:themeTint="BF"/>
        </w:rPr>
        <w:t xml:space="preserve"> </w:t>
      </w:r>
      <w:r>
        <w:rPr>
          <w:rFonts w:ascii="Arial" w:hAnsi="Arial" w:cs="Arial"/>
          <w:b/>
          <w:color w:val="404040" w:themeColor="text1" w:themeTint="BF"/>
        </w:rPr>
        <w:t xml:space="preserve">  </w:t>
      </w:r>
      <w:r>
        <w:rPr>
          <w:rFonts w:ascii="Arial" w:hAnsi="Arial" w:cs="Arial"/>
          <w:b/>
          <w:color w:val="404040" w:themeColor="text1" w:themeTint="BF"/>
        </w:rPr>
        <w:t xml:space="preserve">:</w:t>
      </w:r>
      <w:r>
        <w:rPr>
          <w:rFonts w:ascii="Arial" w:hAnsi="Arial" w:cs="Arial"/>
          <w:b/>
          <w:color w:val="404040" w:themeColor="text1" w:themeTint="BF"/>
        </w:rPr>
        <w:t xml:space="preserve"> </w:t>
      </w:r>
      <w:r>
        <w:rPr>
          <w:rFonts w:ascii="Arial" w:hAnsi="Arial" w:cs="Arial"/>
          <w:b/>
          <w:color w:val="404040" w:themeColor="text1" w:themeTint="BF"/>
          <w:highlight w:val="yellow"/>
        </w:rPr>
        <w:t xml:space="preserve">{customer_name}</w:t>
      </w:r>
      <w:r>
        <w:rPr>
          <w:rFonts w:ascii="Arial" w:hAnsi="Arial" w:cs="Arial" w:eastAsiaTheme="minorHAnsi"/>
          <w:b/>
          <w:lang w:eastAsia="en-US"/>
        </w:rPr>
      </w:r>
      <w:r>
        <w:rPr>
          <w:rFonts w:ascii="Arial" w:hAnsi="Arial" w:cs="Arial" w:eastAsiaTheme="minorHAnsi"/>
          <w:b/>
          <w:lang w:eastAsia="en-US"/>
        </w:rPr>
      </w:r>
    </w:p>
    <w:p>
      <w:pPr>
        <w:pStyle w:val="1002"/>
        <w:spacing w:line="240" w:lineRule="auto"/>
        <w:tabs>
          <w:tab w:val="left" w:pos="2268" w:leader="none"/>
        </w:tabs>
        <w:rPr>
          <w:rFonts w:ascii="Arial" w:hAnsi="Arial" w:cs="Arial"/>
          <w:color w:val="0d0d0d" w:themeColor="text1" w:themeTint="F2"/>
          <w:sz w:val="20"/>
          <w:szCs w:val="20"/>
        </w:rPr>
      </w:pP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  </w:t>
      </w: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M</w:t>
      </w: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üşteri</w:t>
      </w: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 </w:t>
      </w: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Kimlik</w:t>
      </w: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 </w:t>
      </w: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No</w:t>
      </w: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 </w:t>
      </w: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:</w:t>
      </w: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 </w:t>
      </w:r>
      <w:r>
        <w:rPr>
          <w:rFonts w:ascii="Arial" w:hAnsi="Arial" w:cs="Arial"/>
          <w:color w:val="0d0d0d" w:themeColor="text1" w:themeTint="F2"/>
          <w:sz w:val="20"/>
          <w:szCs w:val="20"/>
          <w:highlight w:val="yellow"/>
        </w:rPr>
        <w:t xml:space="preserve">…………..</w:t>
      </w:r>
      <w:r>
        <w:rPr>
          <w:rFonts w:ascii="Arial" w:hAnsi="Arial" w:cs="Arial"/>
          <w:color w:val="0d0d0d" w:themeColor="text1" w:themeTint="F2"/>
          <w:sz w:val="20"/>
          <w:szCs w:val="20"/>
        </w:rPr>
      </w:r>
      <w:r>
        <w:rPr>
          <w:rFonts w:ascii="Arial" w:hAnsi="Arial" w:cs="Arial"/>
          <w:color w:val="0d0d0d" w:themeColor="text1" w:themeTint="F2"/>
          <w:sz w:val="20"/>
          <w:szCs w:val="20"/>
        </w:rPr>
      </w:r>
    </w:p>
    <w:p>
      <w:pPr>
        <w:pStyle w:val="1002"/>
        <w:spacing w:after="0" w:line="240" w:lineRule="auto"/>
        <w:tabs>
          <w:tab w:val="left" w:pos="2268" w:leader="none"/>
          <w:tab w:val="left" w:pos="5812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Müşteri Adresi  </w:t>
      </w:r>
      <w:r>
        <w:rPr>
          <w:rFonts w:ascii="Arial" w:hAnsi="Arial" w:cs="Arial"/>
          <w:sz w:val="20"/>
          <w:szCs w:val="20"/>
        </w:rPr>
        <w:t xml:space="preserve">  </w:t>
      </w:r>
      <w:r>
        <w:rPr>
          <w:rFonts w:ascii="Arial" w:hAnsi="Arial" w:cs="Arial"/>
          <w:sz w:val="20"/>
          <w:szCs w:val="20"/>
        </w:rPr>
        <w:t xml:space="preserve">  :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highlight w:val="yellow"/>
        </w:rPr>
        <w:t xml:space="preserve">…………..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spacing w:line="240" w:lineRule="auto"/>
        <w:tabs>
          <w:tab w:val="left" w:pos="2268" w:leader="none"/>
        </w:tabs>
        <w:rPr>
          <w:rFonts w:ascii="Arial" w:hAnsi="Arial" w:cs="Arial"/>
          <w:color w:val="0d0d0d" w:themeColor="text1" w:themeTint="F2"/>
          <w:highlight w:val="yellow"/>
        </w:rPr>
      </w:pPr>
      <w:r>
        <w:rPr>
          <w:rFonts w:ascii="Arial" w:hAnsi="Arial" w:cs="Arial" w:eastAsiaTheme="minorHAnsi"/>
          <w:color w:val="0d0d0d" w:themeColor="text1" w:themeTint="F2"/>
          <w:sz w:val="20"/>
          <w:szCs w:val="20"/>
          <w:lang w:eastAsia="en-US"/>
        </w:rPr>
        <w:t xml:space="preserve">   </w:t>
      </w:r>
      <w:r>
        <w:rPr>
          <w:rFonts w:eastAsiaTheme="minorHAnsi"/>
          <w:color w:val="0d0d0d" w:themeColor="text1" w:themeTint="F2"/>
          <w:sz w:val="20"/>
          <w:szCs w:val="20"/>
          <w:lang w:eastAsia="en-US"/>
        </w:rPr>
        <w:t xml:space="preserve">                                 </w:t>
      </w:r>
      <w:r>
        <w:rPr>
          <w:rFonts w:eastAsiaTheme="minorHAnsi"/>
          <w:color w:val="0d0d0d" w:themeColor="text1" w:themeTint="F2"/>
          <w:sz w:val="20"/>
          <w:szCs w:val="20"/>
          <w:lang w:eastAsia="en-US"/>
        </w:rPr>
        <w:t xml:space="preserve">                                           </w:t>
      </w:r>
      <w:r>
        <w:rPr>
          <w:rFonts w:ascii="Arial" w:hAnsi="Arial" w:cs="Arial" w:eastAsiaTheme="minorHAnsi"/>
          <w:color w:val="0d0d0d" w:themeColor="text1" w:themeTint="F2"/>
          <w:sz w:val="20"/>
          <w:szCs w:val="20"/>
          <w:lang w:eastAsia="en-US"/>
        </w:rPr>
        <w:t xml:space="preserve"> </w:t>
      </w:r>
      <w:r>
        <w:rPr>
          <w:rFonts w:ascii="Arial" w:hAnsi="Arial" w:cs="Arial" w:eastAsiaTheme="minorHAnsi"/>
          <w:color w:val="0d0d0d" w:themeColor="text1" w:themeTint="F2"/>
          <w:sz w:val="20"/>
          <w:szCs w:val="20"/>
          <w:lang w:eastAsia="en-US"/>
        </w:rPr>
        <w:t xml:space="preserve"> </w:t>
      </w:r>
      <w:r>
        <w:rPr>
          <w:rFonts w:ascii="Arial" w:hAnsi="Arial" w:cs="Arial" w:eastAsiaTheme="minorHAnsi"/>
          <w:sz w:val="20"/>
          <w:szCs w:val="20"/>
          <w:lang w:eastAsia="en-US"/>
        </w:rPr>
        <w:t xml:space="preserve">                   </w:t>
      </w:r>
      <w:r>
        <w:rPr>
          <w:rFonts w:ascii="Arial" w:hAnsi="Arial" w:cs="Arial" w:eastAsiaTheme="minorHAnsi"/>
          <w:sz w:val="20"/>
          <w:szCs w:val="20"/>
          <w:lang w:eastAsia="en-US"/>
        </w:rPr>
        <w:t xml:space="preserve"> </w:t>
      </w: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Bundan böyle </w:t>
      </w:r>
      <w:r>
        <w:rPr>
          <w:rFonts w:ascii="Arial" w:hAnsi="Arial" w:cs="Arial"/>
          <w:b/>
          <w:color w:val="0d0d0d" w:themeColor="text1" w:themeTint="F2"/>
          <w:sz w:val="20"/>
          <w:szCs w:val="20"/>
        </w:rPr>
        <w:t xml:space="preserve">MÜŞTERİ</w:t>
      </w: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 olarak anılacaktır.</w:t>
      </w:r>
      <w:r>
        <w:rPr>
          <w:rFonts w:ascii="Arial" w:hAnsi="Arial" w:cs="Arial"/>
          <w:color w:val="0d0d0d" w:themeColor="text1" w:themeTint="F2"/>
        </w:rPr>
        <w:t xml:space="preserve"> </w:t>
      </w:r>
      <w:r>
        <w:rPr>
          <w:rFonts w:ascii="Arial" w:hAnsi="Arial" w:cs="Arial"/>
          <w:color w:val="0d0d0d" w:themeColor="text1" w:themeTint="F2"/>
          <w:highlight w:val="yellow"/>
        </w:rPr>
      </w:r>
      <w:r>
        <w:rPr>
          <w:rFonts w:ascii="Arial" w:hAnsi="Arial" w:cs="Arial"/>
          <w:color w:val="0d0d0d" w:themeColor="text1" w:themeTint="F2"/>
          <w:highlight w:val="yellow"/>
        </w:rPr>
      </w:r>
    </w:p>
    <w:p>
      <w:pPr>
        <w:pStyle w:val="1002"/>
        <w:spacing w:after="0"/>
        <w:tabs>
          <w:tab w:val="left" w:pos="851" w:leader="none"/>
          <w:tab w:val="left" w:pos="2268" w:leader="none"/>
        </w:tabs>
        <w:rPr>
          <w:rFonts w:ascii="Arial" w:hAnsi="Arial" w:cs="Arial"/>
          <w:b/>
          <w:color w:val="0d0d0d" w:themeColor="text1" w:themeTint="F2"/>
        </w:rPr>
      </w:pPr>
      <w:r>
        <w:rPr>
          <w:rFonts w:ascii="Arial" w:hAnsi="Arial" w:cs="Arial"/>
          <w:b/>
          <w:color w:val="0d0d0d" w:themeColor="text1" w:themeTint="F2"/>
          <w:highlight w:val="lightGray"/>
        </w:rPr>
        <w:t xml:space="preserve">İŞ YERİ</w:t>
      </w:r>
      <w:r>
        <w:rPr>
          <w:rFonts w:ascii="Arial" w:hAnsi="Arial" w:cs="Arial"/>
          <w:b/>
          <w:color w:val="0d0d0d" w:themeColor="text1" w:themeTint="F2"/>
        </w:rPr>
        <w:t xml:space="preserve">        </w:t>
      </w:r>
      <w:r>
        <w:rPr>
          <w:rFonts w:ascii="Arial" w:hAnsi="Arial" w:cs="Arial"/>
          <w:b/>
          <w:color w:val="0d0d0d" w:themeColor="text1" w:themeTint="F2"/>
        </w:rPr>
        <w:tab/>
      </w:r>
      <w:r>
        <w:rPr>
          <w:rFonts w:ascii="Arial" w:hAnsi="Arial" w:cs="Arial"/>
          <w:b/>
          <w:color w:val="0d0d0d" w:themeColor="text1" w:themeTint="F2"/>
        </w:rPr>
        <w:t xml:space="preserve"> </w:t>
      </w:r>
      <w:r>
        <w:rPr>
          <w:rFonts w:ascii="Arial" w:hAnsi="Arial" w:cs="Arial"/>
          <w:b/>
          <w:color w:val="0d0d0d" w:themeColor="text1" w:themeTint="F2"/>
        </w:rPr>
        <w:t xml:space="preserve">  </w:t>
      </w:r>
      <w:r>
        <w:rPr>
          <w:rFonts w:ascii="Arial" w:hAnsi="Arial" w:cs="Arial"/>
          <w:b/>
          <w:color w:val="0d0d0d" w:themeColor="text1" w:themeTint="F2"/>
        </w:rPr>
        <w:t xml:space="preserve">:</w:t>
      </w:r>
      <w:r>
        <w:rPr>
          <w:rFonts w:ascii="Arial" w:hAnsi="Arial" w:cs="Arial"/>
          <w:b/>
          <w:color w:val="0d0d0d" w:themeColor="text1" w:themeTint="F2"/>
        </w:rPr>
        <w:t xml:space="preserve"> </w:t>
      </w:r>
      <w:r>
        <w:rPr>
          <w:rFonts w:ascii="Arial" w:hAnsi="Arial" w:cs="Arial"/>
          <w:b/>
          <w:color w:val="0d0d0d" w:themeColor="text1" w:themeTint="F2"/>
        </w:rPr>
      </w:r>
      <w:r>
        <w:rPr>
          <w:rFonts w:ascii="Arial" w:hAnsi="Arial" w:cs="Arial"/>
          <w:b/>
          <w:color w:val="0d0d0d" w:themeColor="text1" w:themeTint="F2"/>
        </w:rPr>
      </w:r>
    </w:p>
    <w:p>
      <w:pPr>
        <w:spacing w:after="0" w:line="240" w:lineRule="auto"/>
        <w:tabs>
          <w:tab w:val="left" w:pos="851" w:leader="none"/>
          <w:tab w:val="left" w:pos="2268" w:leader="none"/>
          <w:tab w:val="left" w:pos="2410" w:leader="none"/>
        </w:tabs>
        <w:rPr>
          <w:rFonts w:ascii="Arial" w:hAnsi="Arial" w:cs="Arial"/>
          <w:color w:val="0d0d0d" w:themeColor="text1" w:themeTint="F2"/>
          <w:sz w:val="20"/>
          <w:szCs w:val="20"/>
        </w:rPr>
      </w:pPr>
      <w:r>
        <w:rPr>
          <w:rFonts w:ascii="Arial" w:hAnsi="Arial" w:cs="Arial"/>
          <w:b/>
          <w:color w:val="0d0d0d" w:themeColor="text1" w:themeTint="F2"/>
          <w:sz w:val="24"/>
          <w:szCs w:val="24"/>
        </w:rPr>
        <w:t xml:space="preserve">            </w:t>
      </w:r>
      <w:r>
        <w:rPr>
          <w:rFonts w:ascii="Arial" w:hAnsi="Arial" w:cs="Arial"/>
          <w:b/>
          <w:color w:val="0d0d0d" w:themeColor="text1" w:themeTint="F2"/>
          <w:sz w:val="24"/>
          <w:szCs w:val="24"/>
        </w:rPr>
        <w:tab/>
      </w: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Proje Adı </w:t>
      </w:r>
      <w:r>
        <w:rPr>
          <w:rFonts w:ascii="Arial" w:hAnsi="Arial" w:cs="Arial"/>
          <w:color w:val="0d0d0d" w:themeColor="text1" w:themeTint="F2"/>
          <w:sz w:val="20"/>
          <w:szCs w:val="20"/>
        </w:rPr>
        <w:tab/>
      </w: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 </w:t>
      </w: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  </w:t>
      </w:r>
      <w:r>
        <w:rPr>
          <w:rFonts w:ascii="Arial" w:hAnsi="Arial" w:cs="Arial"/>
          <w:sz w:val="20"/>
          <w:szCs w:val="20"/>
        </w:rPr>
        <w:t xml:space="preserve">: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/>
          <w:b/>
          <w:highlight w:val="yellow"/>
        </w:rPr>
        <w:t xml:space="preserve">{customer_name}</w:t>
      </w:r>
      <w:r>
        <w:rPr>
          <w:rFonts w:ascii="Arial" w:hAnsi="Arial" w:cs="Arial"/>
          <w:b/>
          <w:highlight w:val="yellow"/>
        </w:rPr>
        <w:t xml:space="preserve">‘</w:t>
      </w:r>
      <w:r>
        <w:rPr>
          <w:rFonts w:ascii="Arial" w:hAnsi="Arial" w:cs="Arial"/>
          <w:b/>
          <w:highlight w:val="yellow"/>
        </w:rPr>
        <w:t xml:space="preserve">y</w:t>
      </w:r>
      <w:r>
        <w:rPr>
          <w:rFonts w:ascii="Arial" w:hAnsi="Arial" w:cs="Arial"/>
          <w:b/>
          <w:highlight w:val="yellow"/>
        </w:rPr>
        <w:t xml:space="preserve">a ait {project_name} </w:t>
      </w:r>
      <w:r>
        <w:rPr>
          <w:rFonts w:ascii="Arial" w:hAnsi="Arial" w:cs="Arial"/>
          <w:b/>
          <w:highlight w:val="yellow"/>
        </w:rPr>
        <w:t xml:space="preserve">Projesi</w:t>
      </w: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               </w:t>
      </w:r>
      <w:r>
        <w:rPr>
          <w:rFonts w:ascii="Arial" w:hAnsi="Arial" w:cs="Arial"/>
          <w:color w:val="0d0d0d" w:themeColor="text1" w:themeTint="F2"/>
          <w:sz w:val="20"/>
          <w:szCs w:val="20"/>
        </w:rPr>
        <w:tab/>
      </w:r>
      <w:r>
        <w:rPr>
          <w:rFonts w:ascii="Arial" w:hAnsi="Arial" w:cs="Arial"/>
          <w:color w:val="0d0d0d" w:themeColor="text1" w:themeTint="F2"/>
          <w:sz w:val="20"/>
          <w:szCs w:val="20"/>
        </w:rPr>
      </w:r>
      <w:r>
        <w:rPr>
          <w:rFonts w:ascii="Arial" w:hAnsi="Arial" w:cs="Arial"/>
          <w:color w:val="0d0d0d" w:themeColor="text1" w:themeTint="F2"/>
          <w:sz w:val="20"/>
          <w:szCs w:val="20"/>
        </w:rPr>
      </w:r>
    </w:p>
    <w:p>
      <w:pPr>
        <w:spacing w:after="0" w:line="240" w:lineRule="auto"/>
        <w:tabs>
          <w:tab w:val="left" w:pos="851" w:leader="none"/>
          <w:tab w:val="left" w:pos="2268" w:leader="none"/>
        </w:tabs>
        <w:rPr>
          <w:rFonts w:ascii="Arial" w:hAnsi="Arial" w:cs="Arial"/>
          <w:b/>
        </w:rPr>
      </w:pP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               </w:t>
      </w: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İş Yeri Adresi </w:t>
      </w:r>
      <w:r>
        <w:rPr>
          <w:rFonts w:ascii="Arial" w:hAnsi="Arial" w:cs="Arial"/>
          <w:color w:val="0d0d0d" w:themeColor="text1" w:themeTint="F2"/>
          <w:sz w:val="20"/>
          <w:szCs w:val="20"/>
        </w:rPr>
        <w:tab/>
      </w: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 </w:t>
      </w: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  </w:t>
      </w: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:</w:t>
      </w: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highlight w:val="yellow"/>
        </w:rPr>
        <w:t xml:space="preserve">…………..</w:t>
      </w:r>
      <w:r>
        <w:rPr>
          <w:rFonts w:ascii="Arial" w:hAnsi="Arial" w:cs="Arial"/>
          <w:b/>
        </w:rPr>
      </w:r>
      <w:r>
        <w:rPr>
          <w:rFonts w:ascii="Arial" w:hAnsi="Arial" w:cs="Arial"/>
          <w:b/>
        </w:rPr>
      </w:r>
    </w:p>
    <w:p>
      <w:pPr>
        <w:spacing w:after="0"/>
        <w:tabs>
          <w:tab w:val="left" w:pos="851" w:leader="none"/>
          <w:tab w:val="left" w:pos="2268" w:leader="none"/>
        </w:tabs>
        <w:rPr>
          <w:rFonts w:ascii="Arial" w:hAnsi="Arial" w:cs="Arial"/>
          <w:color w:val="0d0d0d" w:themeColor="text1" w:themeTint="F2"/>
          <w:sz w:val="20"/>
          <w:szCs w:val="20"/>
        </w:rPr>
      </w:pPr>
      <w:r>
        <w:rPr>
          <w:rFonts w:ascii="Arial" w:hAnsi="Arial" w:cs="Arial"/>
          <w:color w:val="0d0d0d" w:themeColor="text1" w:themeTint="F2"/>
          <w:sz w:val="20"/>
          <w:szCs w:val="20"/>
        </w:rPr>
      </w:r>
      <w:r>
        <w:rPr>
          <w:rFonts w:ascii="Arial" w:hAnsi="Arial" w:cs="Arial"/>
          <w:color w:val="0d0d0d" w:themeColor="text1" w:themeTint="F2"/>
          <w:sz w:val="20"/>
          <w:szCs w:val="20"/>
        </w:rPr>
      </w:r>
      <w:r>
        <w:rPr>
          <w:rFonts w:ascii="Arial" w:hAnsi="Arial" w:cs="Arial"/>
          <w:color w:val="0d0d0d" w:themeColor="text1" w:themeTint="F2"/>
          <w:sz w:val="20"/>
          <w:szCs w:val="20"/>
        </w:rPr>
      </w:r>
    </w:p>
    <w:p>
      <w:pPr>
        <w:spacing w:after="0" w:line="360" w:lineRule="auto"/>
        <w:tabs>
          <w:tab w:val="left" w:pos="851" w:leader="none"/>
          <w:tab w:val="left" w:pos="2268" w:leader="none"/>
        </w:tabs>
        <w:rPr>
          <w:rFonts w:ascii="Arial" w:hAnsi="Arial" w:cs="Arial"/>
          <w:color w:val="0d0d0d" w:themeColor="text1" w:themeTint="F2"/>
          <w:sz w:val="20"/>
          <w:szCs w:val="20"/>
        </w:rPr>
      </w:pPr>
      <w:r>
        <w:rPr>
          <w:rFonts w:ascii="Arial" w:hAnsi="Arial" w:cs="Arial"/>
          <w:color w:val="0d0d0d" w:themeColor="text1" w:themeTint="F2"/>
          <w:sz w:val="20"/>
          <w:szCs w:val="20"/>
        </w:rPr>
        <w:tab/>
      </w:r>
      <w:r>
        <w:rPr>
          <w:rFonts w:ascii="Arial" w:hAnsi="Arial" w:cs="Arial"/>
          <w:color w:val="0d0d0d" w:themeColor="text1" w:themeTint="F2"/>
          <w:sz w:val="20"/>
          <w:szCs w:val="20"/>
        </w:rPr>
        <w:tab/>
      </w:r>
      <w:r>
        <w:rPr>
          <w:rFonts w:ascii="Arial" w:hAnsi="Arial" w:cs="Arial"/>
          <w:color w:val="0d0d0d" w:themeColor="text1" w:themeTint="F2"/>
          <w:sz w:val="20"/>
          <w:szCs w:val="20"/>
        </w:rPr>
        <w:tab/>
      </w:r>
      <w:r>
        <w:rPr>
          <w:rFonts w:ascii="Arial" w:hAnsi="Arial" w:cs="Arial"/>
          <w:color w:val="0d0d0d" w:themeColor="text1" w:themeTint="F2"/>
          <w:sz w:val="20"/>
          <w:szCs w:val="20"/>
        </w:rPr>
        <w:tab/>
      </w:r>
      <w:r>
        <w:rPr>
          <w:rFonts w:ascii="Arial" w:hAnsi="Arial" w:cs="Arial"/>
          <w:color w:val="0d0d0d" w:themeColor="text1" w:themeTint="F2"/>
          <w:sz w:val="20"/>
          <w:szCs w:val="20"/>
        </w:rPr>
        <w:tab/>
      </w:r>
      <w:r>
        <w:rPr>
          <w:rFonts w:ascii="Arial" w:hAnsi="Arial" w:cs="Arial"/>
          <w:color w:val="0d0d0d" w:themeColor="text1" w:themeTint="F2"/>
          <w:sz w:val="20"/>
          <w:szCs w:val="20"/>
        </w:rPr>
        <w:tab/>
        <w:t xml:space="preserve">            </w:t>
      </w: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Bundan böyle </w:t>
      </w:r>
      <w:r>
        <w:rPr>
          <w:rFonts w:ascii="Arial" w:hAnsi="Arial" w:cs="Arial"/>
          <w:b/>
          <w:color w:val="0d0d0d" w:themeColor="text1" w:themeTint="F2"/>
          <w:sz w:val="20"/>
          <w:szCs w:val="20"/>
        </w:rPr>
        <w:t xml:space="preserve">İŞYERİ</w:t>
      </w: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 olarak anılacaktır.</w:t>
      </w:r>
      <w:r>
        <w:rPr>
          <w:rFonts w:ascii="Arial" w:hAnsi="Arial" w:cs="Arial"/>
          <w:color w:val="0d0d0d" w:themeColor="text1" w:themeTint="F2"/>
          <w:sz w:val="20"/>
          <w:szCs w:val="20"/>
        </w:rPr>
      </w:r>
      <w:r>
        <w:rPr>
          <w:rFonts w:ascii="Arial" w:hAnsi="Arial" w:cs="Arial"/>
          <w:color w:val="0d0d0d" w:themeColor="text1" w:themeTint="F2"/>
          <w:sz w:val="20"/>
          <w:szCs w:val="20"/>
        </w:rPr>
      </w:r>
    </w:p>
    <w:p>
      <w:pPr>
        <w:pStyle w:val="1002"/>
        <w:spacing w:line="240" w:lineRule="auto"/>
        <w:tabs>
          <w:tab w:val="left" w:pos="2268" w:leader="none"/>
        </w:tabs>
        <w:rPr>
          <w:rFonts w:ascii="Arial" w:hAnsi="Arial" w:cs="Arial"/>
          <w:color w:val="0d0d0d" w:themeColor="text1" w:themeTint="F2"/>
          <w:sz w:val="20"/>
          <w:szCs w:val="20"/>
        </w:rPr>
      </w:pPr>
      <w:r>
        <w:rPr>
          <w:rFonts w:ascii="Arial" w:hAnsi="Arial" w:cs="Arial"/>
          <w:b/>
          <w:color w:val="0d0d0d" w:themeColor="text1" w:themeTint="F2"/>
        </w:rPr>
        <w:t xml:space="preserve"> </w:t>
      </w:r>
      <w:r>
        <w:rPr>
          <w:rFonts w:ascii="Arial" w:hAnsi="Arial" w:cs="Arial"/>
          <w:b/>
          <w:color w:val="0d0d0d" w:themeColor="text1" w:themeTint="F2"/>
          <w:highlight w:val="lightGray"/>
        </w:rPr>
        <w:t xml:space="preserve">KONU</w:t>
      </w:r>
      <w:r>
        <w:rPr>
          <w:rFonts w:ascii="Arial" w:hAnsi="Arial" w:cs="Arial"/>
          <w:b/>
          <w:color w:val="0d0d0d" w:themeColor="text1" w:themeTint="F2"/>
        </w:rPr>
        <w:t xml:space="preserve">        </w:t>
      </w:r>
      <w:r>
        <w:rPr>
          <w:rFonts w:ascii="Arial" w:hAnsi="Arial" w:cs="Arial"/>
          <w:b/>
          <w:color w:val="0d0d0d" w:themeColor="text1" w:themeTint="F2"/>
        </w:rPr>
        <w:tab/>
      </w:r>
      <w:r>
        <w:rPr>
          <w:rFonts w:ascii="Arial" w:hAnsi="Arial" w:cs="Arial"/>
          <w:b/>
          <w:color w:val="0d0d0d" w:themeColor="text1" w:themeTint="F2"/>
        </w:rPr>
        <w:t xml:space="preserve"> </w:t>
      </w:r>
      <w:r>
        <w:rPr>
          <w:rFonts w:ascii="Arial" w:hAnsi="Arial" w:cs="Arial"/>
          <w:b/>
          <w:color w:val="0d0d0d" w:themeColor="text1" w:themeTint="F2"/>
        </w:rPr>
        <w:t xml:space="preserve">  </w:t>
      </w:r>
      <w:r>
        <w:rPr>
          <w:rFonts w:ascii="Arial" w:hAnsi="Arial" w:cs="Arial"/>
          <w:b/>
          <w:color w:val="0d0d0d" w:themeColor="text1" w:themeTint="F2"/>
        </w:rPr>
        <w:t xml:space="preserve">:</w:t>
      </w:r>
      <w:r>
        <w:rPr>
          <w:rFonts w:ascii="Arial" w:hAnsi="Arial" w:cs="Arial"/>
          <w:b/>
          <w:color w:val="0d0d0d" w:themeColor="text1" w:themeTint="F2"/>
        </w:rPr>
        <w:t xml:space="preserve"> </w:t>
      </w: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Sözleşme konusu yukarıda bahsi geçen iş yerine sözleşme eklerinde belirtilen özellikte </w:t>
      </w:r>
      <w:r>
        <w:rPr>
          <w:rFonts w:ascii="Arial" w:hAnsi="Arial" w:cs="Arial"/>
          <w:color w:val="0d0d0d" w:themeColor="text1" w:themeTint="F2"/>
          <w:sz w:val="20"/>
          <w:szCs w:val="20"/>
        </w:rPr>
      </w:r>
      <w:r>
        <w:rPr>
          <w:rFonts w:ascii="Arial" w:hAnsi="Arial" w:cs="Arial"/>
          <w:color w:val="0d0d0d" w:themeColor="text1" w:themeTint="F2"/>
          <w:sz w:val="20"/>
          <w:szCs w:val="20"/>
        </w:rPr>
      </w:r>
    </w:p>
    <w:p>
      <w:pPr>
        <w:pStyle w:val="1002"/>
        <w:spacing w:line="240" w:lineRule="auto"/>
        <w:tabs>
          <w:tab w:val="left" w:pos="2268" w:leader="none"/>
          <w:tab w:val="left" w:pos="2410" w:leader="none"/>
        </w:tabs>
        <w:rPr>
          <w:rFonts w:ascii="Arial" w:hAnsi="Arial" w:cs="Arial"/>
          <w:color w:val="0d0d0d" w:themeColor="text1" w:themeTint="F2"/>
          <w:sz w:val="20"/>
          <w:szCs w:val="20"/>
        </w:rPr>
      </w:pP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                              </w:t>
      </w: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    </w:t>
      </w: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asansörlerin  Temini</w:t>
      </w: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 ve Tesisidir.</w:t>
      </w:r>
      <w:r>
        <w:rPr>
          <w:rFonts w:ascii="Arial" w:hAnsi="Arial" w:cs="Arial"/>
          <w:color w:val="0d0d0d" w:themeColor="text1" w:themeTint="F2"/>
          <w:sz w:val="20"/>
          <w:szCs w:val="20"/>
        </w:rPr>
      </w:r>
      <w:r>
        <w:rPr>
          <w:rFonts w:ascii="Arial" w:hAnsi="Arial" w:cs="Arial"/>
          <w:color w:val="0d0d0d" w:themeColor="text1" w:themeTint="F2"/>
          <w:sz w:val="20"/>
          <w:szCs w:val="20"/>
        </w:rPr>
      </w:r>
    </w:p>
    <w:p>
      <w:pPr>
        <w:pStyle w:val="1002"/>
        <w:numPr>
          <w:ilvl w:val="0"/>
          <w:numId w:val="5"/>
        </w:numPr>
        <w:spacing w:line="360" w:lineRule="auto"/>
        <w:rPr>
          <w:rFonts w:ascii="Arial" w:hAnsi="Arial" w:cs="Arial"/>
          <w:b/>
          <w:color w:val="0d0d0d" w:themeColor="text1" w:themeTint="F2"/>
          <w:sz w:val="24"/>
          <w:szCs w:val="24"/>
        </w:rPr>
      </w:pPr>
      <w:r>
        <w:rPr>
          <w:rFonts w:ascii="Arial" w:hAnsi="Arial" w:cs="Arial"/>
          <w:b/>
          <w:color w:val="0d0d0d" w:themeColor="text1" w:themeTint="F2"/>
          <w:sz w:val="24"/>
          <w:szCs w:val="24"/>
          <w:u w:val="single"/>
        </w:rPr>
        <w:t xml:space="preserve">İŞİN TANIMI</w:t>
      </w:r>
      <w:r>
        <w:rPr>
          <w:rFonts w:ascii="Arial" w:hAnsi="Arial" w:cs="Arial"/>
          <w:b/>
          <w:color w:val="0d0d0d" w:themeColor="text1" w:themeTint="F2"/>
          <w:sz w:val="24"/>
          <w:szCs w:val="24"/>
        </w:rPr>
      </w:r>
      <w:r>
        <w:rPr>
          <w:rFonts w:ascii="Arial" w:hAnsi="Arial" w:cs="Arial"/>
          <w:b/>
          <w:color w:val="0d0d0d" w:themeColor="text1" w:themeTint="F2"/>
          <w:sz w:val="24"/>
          <w:szCs w:val="24"/>
        </w:rPr>
      </w:r>
    </w:p>
    <w:p>
      <w:pPr>
        <w:pStyle w:val="1002"/>
        <w:spacing w:line="360" w:lineRule="auto"/>
        <w:rPr>
          <w:rFonts w:ascii="Arial" w:hAnsi="Arial" w:cs="Arial"/>
          <w:color w:val="0d0d0d" w:themeColor="text1" w:themeTint="F2"/>
          <w:sz w:val="20"/>
          <w:szCs w:val="20"/>
        </w:rPr>
      </w:pP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           Yukarıda belirtilen İŞYERİ ' </w:t>
      </w: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ne ;</w:t>
      </w:r>
      <w:r>
        <w:rPr>
          <w:rFonts w:ascii="Arial" w:hAnsi="Arial" w:cs="Arial"/>
          <w:color w:val="0d0d0d" w:themeColor="text1" w:themeTint="F2"/>
          <w:sz w:val="20"/>
          <w:szCs w:val="20"/>
        </w:rPr>
        <w:t xml:space="preserve"> </w:t>
      </w:r>
      <w:r>
        <w:rPr>
          <w:rFonts w:ascii="Arial" w:hAnsi="Arial" w:cs="Arial"/>
          <w:color w:val="0d0d0d" w:themeColor="text1" w:themeTint="F2"/>
          <w:sz w:val="20"/>
          <w:szCs w:val="20"/>
        </w:rPr>
      </w:r>
      <w:r>
        <w:rPr>
          <w:rFonts w:ascii="Arial" w:hAnsi="Arial" w:cs="Arial"/>
          <w:color w:val="0d0d0d" w:themeColor="text1" w:themeTint="F2"/>
          <w:sz w:val="20"/>
          <w:szCs w:val="20"/>
        </w:rPr>
      </w:r>
    </w:p>
    <w:p>
      <w:pPr>
        <w:pStyle w:val="1002"/>
        <w:spacing w:line="360" w:lineRule="auto"/>
        <w:rPr>
          <w:rFonts w:ascii="Arial" w:hAnsi="Arial" w:cs="Arial" w:eastAsiaTheme="minorHAnsi"/>
          <w:sz w:val="20"/>
          <w:szCs w:val="20"/>
          <w:lang w:eastAsia="en-US"/>
        </w:rPr>
      </w:pPr>
      <w:r>
        <w:rPr>
          <w:rFonts w:ascii="Arial" w:hAnsi="Arial" w:cs="Arial" w:eastAsiaTheme="minorHAnsi"/>
          <w:sz w:val="28"/>
          <w:szCs w:val="28"/>
          <w:lang w:eastAsia="en-US"/>
        </w:rPr>
        <w:t xml:space="preserve">    </w:t>
      </w:r>
      <w:r>
        <w:rPr>
          <w:rFonts w:ascii="Arial" w:hAnsi="Arial" w:cs="Arial" w:eastAsiaTheme="minorHAnsi"/>
          <w:sz w:val="28"/>
          <w:szCs w:val="28"/>
          <w:lang w:eastAsia="en-US"/>
        </w:rPr>
        <w:t xml:space="preserve">*</w:t>
      </w:r>
      <w:r>
        <w:rPr>
          <w:rFonts w:ascii="Arial" w:hAnsi="Arial" w:cs="Arial" w:eastAsiaTheme="minorHAnsi"/>
          <w:sz w:val="20"/>
          <w:szCs w:val="20"/>
          <w:lang w:eastAsia="en-US"/>
        </w:rPr>
        <w:t xml:space="preserve">  </w:t>
      </w:r>
      <w:r>
        <w:rPr>
          <w:rFonts w:ascii="Arial" w:hAnsi="Arial" w:cs="Arial" w:eastAsiaTheme="minorHAnsi"/>
          <w:sz w:val="20"/>
          <w:szCs w:val="20"/>
          <w:lang w:eastAsia="en-US"/>
        </w:rPr>
        <w:t xml:space="preserve">  </w:t>
      </w:r>
      <w:r>
        <w:rPr>
          <w:rFonts w:ascii="Arial" w:hAnsi="Arial" w:cs="Arial" w:eastAsiaTheme="minorHAnsi"/>
          <w:sz w:val="20"/>
          <w:szCs w:val="20"/>
          <w:highlight w:val="yellow"/>
          <w:lang w:eastAsia="en-US"/>
        </w:rPr>
        <w:t xml:space="preserve"> {adet} adet, </w:t>
      </w:r>
      <w:r>
        <w:rPr>
          <w:rFonts w:ascii="Arial" w:hAnsi="Arial" w:cs="Arial" w:eastAsiaTheme="minorHAnsi"/>
          <w:b/>
          <w:color w:val="ff0000"/>
          <w:sz w:val="24"/>
          <w:szCs w:val="24"/>
          <w:highlight w:val="yellow"/>
          <w:lang w:eastAsia="en-US"/>
        </w:rPr>
        <w:t xml:space="preserve">{marka}</w:t>
      </w:r>
      <w:r>
        <w:rPr>
          <w:rFonts w:ascii="Arial" w:hAnsi="Arial" w:cs="Arial" w:eastAsiaTheme="minorHAnsi"/>
          <w:b/>
          <w:color w:val="ff0000"/>
          <w:sz w:val="24"/>
          <w:szCs w:val="24"/>
          <w:highlight w:val="yellow"/>
          <w:lang w:eastAsia="en-US"/>
        </w:rPr>
        <w:t xml:space="preserve"> {model}</w:t>
      </w:r>
      <w:r>
        <w:rPr>
          <w:rFonts w:ascii="Arial" w:hAnsi="Arial" w:cs="Arial" w:eastAsiaTheme="minorHAnsi"/>
          <w:b/>
          <w:sz w:val="24"/>
          <w:szCs w:val="24"/>
          <w:highlight w:val="yellow"/>
          <w:lang w:eastAsia="en-US"/>
        </w:rPr>
        <w:t xml:space="preserve">,</w:t>
      </w:r>
      <w:r>
        <w:rPr>
          <w:rFonts w:ascii="Arial" w:hAnsi="Arial" w:cs="Arial" w:eastAsiaTheme="minorHAnsi"/>
          <w:b/>
          <w:color w:val="ff0000"/>
          <w:sz w:val="24"/>
          <w:szCs w:val="24"/>
          <w:highlight w:val="yellow"/>
          <w:lang w:eastAsia="en-US"/>
        </w:rPr>
        <w:t xml:space="preserve"> </w:t>
      </w:r>
      <w:r>
        <w:rPr>
          <w:rFonts w:ascii="Arial" w:hAnsi="Arial" w:cs="Arial" w:eastAsiaTheme="minorHAnsi"/>
          <w:b/>
          <w:sz w:val="24"/>
          <w:szCs w:val="24"/>
          <w:highlight w:val="yellow"/>
          <w:lang w:eastAsia="en-US"/>
        </w:rPr>
        <w:t xml:space="preserve">{kapasite_kg} </w:t>
      </w:r>
      <w:r>
        <w:rPr>
          <w:rFonts w:ascii="Arial" w:hAnsi="Arial" w:cs="Arial" w:eastAsiaTheme="minorHAnsi"/>
          <w:sz w:val="20"/>
          <w:szCs w:val="20"/>
          <w:highlight w:val="yellow"/>
          <w:lang w:eastAsia="en-US"/>
        </w:rPr>
        <w:t xml:space="preserve">Kg – </w:t>
      </w:r>
      <w:r>
        <w:rPr>
          <w:rFonts w:ascii="Arial" w:hAnsi="Arial" w:cs="Arial" w:eastAsiaTheme="minorHAnsi"/>
          <w:b/>
          <w:sz w:val="24"/>
          <w:szCs w:val="24"/>
          <w:highlight w:val="yellow"/>
          <w:lang w:eastAsia="en-US"/>
        </w:rPr>
        <w:t xml:space="preserve">{kapasite_kisi} </w:t>
      </w:r>
      <w:r>
        <w:rPr>
          <w:rFonts w:ascii="Arial" w:hAnsi="Arial" w:cs="Arial" w:eastAsiaTheme="minorHAnsi"/>
          <w:sz w:val="20"/>
          <w:szCs w:val="20"/>
          <w:highlight w:val="yellow"/>
          <w:lang w:eastAsia="en-US"/>
        </w:rPr>
        <w:t xml:space="preserve">Kişilik </w:t>
      </w:r>
      <w:r>
        <w:rPr>
          <w:rFonts w:ascii="Arial" w:hAnsi="Arial" w:cs="Arial" w:eastAsiaTheme="minorHAnsi"/>
          <w:b/>
          <w:sz w:val="20"/>
          <w:szCs w:val="20"/>
          <w:highlight w:val="yellow"/>
          <w:lang w:eastAsia="en-US"/>
        </w:rPr>
        <w:t xml:space="preserve">,</w:t>
      </w:r>
      <w:r>
        <w:rPr>
          <w:rFonts w:ascii="Arial" w:hAnsi="Arial" w:cs="Arial" w:eastAsiaTheme="minorHAnsi"/>
          <w:b/>
          <w:sz w:val="24"/>
          <w:szCs w:val="24"/>
          <w:highlight w:val="yellow"/>
          <w:lang w:eastAsia="en-US"/>
        </w:rPr>
        <w:t xml:space="preserve"> {durak_sayisi}</w:t>
      </w:r>
      <w:r>
        <w:rPr>
          <w:rFonts w:ascii="Arial" w:hAnsi="Arial" w:cs="Arial" w:eastAsiaTheme="minorHAnsi"/>
          <w:sz w:val="20"/>
          <w:szCs w:val="20"/>
          <w:highlight w:val="yellow"/>
          <w:lang w:eastAsia="en-US"/>
        </w:rPr>
        <w:t xml:space="preserve"> Durak ,</w:t>
      </w:r>
      <w:r>
        <w:rPr>
          <w:rFonts w:ascii="Arial" w:hAnsi="Arial" w:cs="Arial" w:eastAsiaTheme="minorHAnsi"/>
          <w:b/>
          <w:sz w:val="24"/>
          <w:szCs w:val="24"/>
          <w:highlight w:val="yellow"/>
          <w:lang w:eastAsia="en-US"/>
        </w:rPr>
        <w:t xml:space="preserve"> {hiz} </w:t>
      </w:r>
      <w:r>
        <w:rPr>
          <w:rFonts w:ascii="Arial" w:hAnsi="Arial" w:cs="Arial" w:eastAsiaTheme="minorHAnsi"/>
          <w:sz w:val="20"/>
          <w:szCs w:val="20"/>
          <w:highlight w:val="yellow"/>
          <w:lang w:eastAsia="en-US"/>
        </w:rPr>
        <w:t xml:space="preserve">m/sn Hız Asansör</w:t>
      </w:r>
      <w:r>
        <w:rPr>
          <w:rFonts w:ascii="Arial" w:hAnsi="Arial" w:cs="Arial" w:eastAsiaTheme="minorHAnsi"/>
          <w:sz w:val="20"/>
          <w:szCs w:val="20"/>
          <w:lang w:eastAsia="en-US"/>
        </w:rPr>
        <w:t xml:space="preserve">,</w:t>
      </w:r>
      <w:r>
        <w:rPr>
          <w:rFonts w:ascii="Arial" w:hAnsi="Arial" w:cs="Arial" w:eastAsiaTheme="minorHAnsi"/>
          <w:sz w:val="20"/>
          <w:szCs w:val="20"/>
          <w:lang w:eastAsia="en-US"/>
        </w:rPr>
      </w:r>
      <w:r>
        <w:rPr>
          <w:rFonts w:ascii="Arial" w:hAnsi="Arial" w:cs="Arial" w:eastAsiaTheme="minorHAnsi"/>
          <w:sz w:val="20"/>
          <w:szCs w:val="20"/>
          <w:lang w:eastAsia="en-US"/>
        </w:rPr>
      </w:r>
    </w:p>
    <w:p>
      <w:pPr>
        <w:pStyle w:val="1002"/>
        <w:spacing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</w:t>
      </w:r>
      <w:r>
        <w:rPr>
          <w:rFonts w:ascii="Arial" w:hAnsi="Arial" w:cs="Arial"/>
          <w:sz w:val="20"/>
          <w:szCs w:val="20"/>
        </w:rPr>
        <w:t xml:space="preserve">olmak</w:t>
      </w:r>
      <w:r>
        <w:rPr>
          <w:rFonts w:ascii="Arial" w:hAnsi="Arial" w:cs="Arial"/>
          <w:sz w:val="20"/>
          <w:szCs w:val="20"/>
        </w:rPr>
        <w:t xml:space="preserve"> üzere </w:t>
      </w:r>
      <w:r>
        <w:rPr>
          <w:rFonts w:ascii="Arial" w:hAnsi="Arial" w:cs="Arial"/>
          <w:b/>
          <w:sz w:val="20"/>
          <w:szCs w:val="20"/>
        </w:rPr>
        <w:t xml:space="preserve">Toplam </w:t>
      </w:r>
      <w:r>
        <w:rPr>
          <w:rFonts w:ascii="Arial" w:hAnsi="Arial" w:cs="Arial"/>
          <w:b/>
          <w:sz w:val="20"/>
          <w:szCs w:val="20"/>
          <w:highlight w:val="yellow"/>
        </w:rPr>
        <w:t xml:space="preserve">{adet} ( {adetW}</w:t>
      </w:r>
      <w:r>
        <w:rPr>
          <w:rFonts w:ascii="Arial" w:hAnsi="Arial" w:cs="Arial"/>
          <w:b/>
          <w:sz w:val="20"/>
          <w:szCs w:val="20"/>
        </w:rPr>
        <w:t xml:space="preserve"> ) adet </w:t>
      </w:r>
      <w:r>
        <w:rPr>
          <w:rFonts w:ascii="Arial" w:hAnsi="Arial" w:cs="Arial"/>
          <w:b/>
          <w:sz w:val="20"/>
          <w:szCs w:val="20"/>
        </w:rPr>
        <w:t xml:space="preserve">Asansörün</w:t>
      </w:r>
      <w:r>
        <w:rPr>
          <w:rFonts w:ascii="Arial" w:hAnsi="Arial" w:cs="Arial"/>
          <w:sz w:val="20"/>
          <w:szCs w:val="20"/>
        </w:rPr>
        <w:t xml:space="preserve"> t</w:t>
      </w:r>
      <w:r>
        <w:rPr>
          <w:rFonts w:ascii="Arial" w:hAnsi="Arial" w:cs="Arial"/>
          <w:sz w:val="20"/>
          <w:szCs w:val="20"/>
        </w:rPr>
        <w:t xml:space="preserve">emin ve tesisinin </w:t>
      </w:r>
      <w:r>
        <w:rPr>
          <w:rFonts w:ascii="Arial" w:hAnsi="Arial" w:cs="Arial"/>
          <w:sz w:val="20"/>
          <w:szCs w:val="20"/>
        </w:rPr>
        <w:t xml:space="preserve">bu sözleşme şartları çerçevesinde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</w:t>
      </w:r>
      <w:r>
        <w:rPr>
          <w:rFonts w:ascii="Arial" w:hAnsi="Arial" w:cs="Arial"/>
          <w:sz w:val="20"/>
          <w:szCs w:val="20"/>
        </w:rPr>
        <w:t xml:space="preserve">yapılmasıdır</w:t>
      </w:r>
      <w:r>
        <w:rPr>
          <w:rFonts w:ascii="Arial" w:hAnsi="Arial" w:cs="Arial"/>
          <w:sz w:val="20"/>
          <w:szCs w:val="20"/>
        </w:rPr>
        <w:t xml:space="preserve">.</w:t>
      </w:r>
      <w:r>
        <w:rPr>
          <w:rFonts w:ascii="Arial" w:hAnsi="Arial" w:cs="Arial"/>
          <w:sz w:val="20"/>
          <w:szCs w:val="20"/>
        </w:rPr>
        <w:t xml:space="preserve">  </w:t>
      </w:r>
      <w:r>
        <w:rPr>
          <w:rFonts w:ascii="Arial" w:hAnsi="Arial" w:cs="Arial"/>
          <w:sz w:val="20"/>
          <w:szCs w:val="20"/>
        </w:rPr>
        <w:t xml:space="preserve">Asansörlerin sistem özellikleri EK-1 ‘de belirtilmiştir.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spacing w:after="0"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numPr>
          <w:ilvl w:val="0"/>
          <w:numId w:val="5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sz w:val="24"/>
          <w:szCs w:val="24"/>
          <w:u w:val="single"/>
        </w:rPr>
        <w:t xml:space="preserve">İŞİN FİYATI</w:t>
      </w:r>
      <w:r>
        <w:rPr>
          <w:rFonts w:ascii="Arial" w:hAnsi="Arial" w:cs="Arial"/>
          <w:b/>
          <w:sz w:val="24"/>
          <w:szCs w:val="24"/>
        </w:rPr>
      </w:r>
      <w:r>
        <w:rPr>
          <w:rFonts w:ascii="Arial" w:hAnsi="Arial" w:cs="Arial"/>
          <w:b/>
          <w:sz w:val="24"/>
          <w:szCs w:val="24"/>
        </w:rPr>
      </w:r>
    </w:p>
    <w:p>
      <w:pPr>
        <w:pStyle w:val="1002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</w:rPr>
        <w:t xml:space="preserve">           </w:t>
      </w:r>
      <w:r>
        <w:rPr>
          <w:rFonts w:ascii="Arial" w:hAnsi="Arial" w:cs="Arial"/>
          <w:sz w:val="20"/>
          <w:szCs w:val="20"/>
        </w:rPr>
        <w:t xml:space="preserve">EK1'de özellikleri açıklanan </w:t>
      </w:r>
      <w:r>
        <w:rPr>
          <w:rFonts w:ascii="Arial" w:hAnsi="Arial" w:cs="Arial"/>
          <w:b/>
          <w:sz w:val="20"/>
          <w:szCs w:val="20"/>
          <w:highlight w:val="yellow"/>
        </w:rPr>
        <w:t xml:space="preserve">{adet} ( {adetW} ) </w:t>
      </w:r>
      <w:r>
        <w:rPr>
          <w:rFonts w:ascii="Arial" w:hAnsi="Arial" w:cs="Arial"/>
          <w:b/>
          <w:sz w:val="20"/>
          <w:szCs w:val="20"/>
          <w:highlight w:val="yellow"/>
        </w:rPr>
        <w:t xml:space="preserve"> adet asansörün</w:t>
      </w:r>
      <w:r>
        <w:rPr>
          <w:rFonts w:ascii="Arial" w:hAnsi="Arial" w:cs="Arial"/>
          <w:sz w:val="20"/>
          <w:szCs w:val="20"/>
        </w:rPr>
        <w:t xml:space="preserve"> teminin ve tesisinin toplam bedeli :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837905</wp:posOffset>
                </wp:positionH>
                <wp:positionV relativeFrom="paragraph">
                  <wp:posOffset>126365</wp:posOffset>
                </wp:positionV>
                <wp:extent cx="3905250" cy="381000"/>
                <wp:effectExtent l="31750" t="31750" r="31750" b="31750"/>
                <wp:wrapNone/>
                <wp:docPr id="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>
                        <a:spLocks noChangeArrowheads="1"/>
                      </wps:cNvSpPr>
                      <wps:spPr bwMode="auto">
                        <a:xfrm flipH="0" flipV="0">
                          <a:off x="0" y="0"/>
                          <a:ext cx="3905249" cy="380999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75000"/>
                            <a:lumOff val="0"/>
                          </a:sysClr>
                        </a:solidFill>
                        <a:ln w="63500" cmpd="thickThin">
                          <a:solidFill>
                            <a:sysClr val="windowText" lastClr="000000">
                              <a:lumMod val="65000"/>
                              <a:lumOff val="35000"/>
                            </a:sysClr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spacing w:after="0" w:line="360" w:lineRule="auto"/>
                              <w:rPr>
                                <w:rFonts w:asciiTheme="majorHAnsi" w:hAnsiTheme="majorHAnsi" w:eastAsiaTheme="majorEastAsia" w:cstheme="majorBidi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eastAsia="Times New Roman" w:cs="Arial"/>
                                <w:b/>
                                <w:bCs/>
                                <w:sz w:val="32"/>
                                <w:szCs w:val="32"/>
                                <w:highlight w:val="yellow"/>
                              </w:rPr>
                              <w:t xml:space="preserve">{toplam_fiyat}.</w:t>
                            </w:r>
                            <w:r>
                              <w:rPr>
                                <w:rFonts w:ascii="Arial" w:hAnsi="Arial" w:eastAsia="Times New Roman" w:cs="Arial"/>
                                <w:b/>
                                <w:bCs/>
                                <w:highlight w:val="yellow"/>
                              </w:rPr>
                              <w:t xml:space="preserve">- {birim} ({birimW}) + KDV (</w:t>
                            </w:r>
                            <w:r>
                              <w:rPr>
                                <w:rFonts w:ascii="Arial" w:hAnsi="Arial" w:eastAsia="Times New Roman" w:cs="Arial"/>
                                <w:b/>
                                <w:bCs/>
                                <w:highlight w:val="yellow"/>
                              </w:rPr>
                              <w:t xml:space="preserve">%16</w:t>
                            </w:r>
                            <w:r>
                              <w:rPr>
                                <w:rFonts w:ascii="Arial" w:hAnsi="Arial" w:eastAsia="Times New Roman" w:cs="Arial"/>
                                <w:b/>
                                <w:bCs/>
                                <w:highlight w:val="yellow"/>
                              </w:rPr>
                              <w:t xml:space="preserve">)</w:t>
                            </w:r>
                            <w:r>
                              <w:rPr>
                                <w:rFonts w:asciiTheme="majorHAnsi" w:hAnsiTheme="majorHAnsi" w:eastAsiaTheme="majorEastAsia" w:cstheme="majorBidi"/>
                                <w:i/>
                                <w:iCs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rFonts w:asciiTheme="majorHAnsi" w:hAnsiTheme="majorHAnsi" w:eastAsiaTheme="majorEastAsia" w:cstheme="majorBidi"/>
                                <w:i/>
                                <w:iCs/>
                                <w:sz w:val="28"/>
                                <w:szCs w:val="28"/>
                              </w:rPr>
                            </w:r>
                          </w:p>
                          <w:p>
                            <w:r/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" o:spid="_x0000_s3" o:spt="1" type="#_x0000_t1" style="position:absolute;z-index:251659264;o:allowoverlap:true;o:allowincell:true;mso-position-horizontal-relative:text;margin-left:65.98pt;mso-position-horizontal:absolute;mso-position-vertical-relative:text;margin-top:9.95pt;mso-position-vertical:absolute;width:307.50pt;height:30.00pt;mso-wrap-distance-left:9.00pt;mso-wrap-distance-top:0.00pt;mso-wrap-distance-right:9.00pt;mso-wrap-distance-bottom:0.00pt;v-text-anchor:top;visibility:visible;" fillcolor="#BEBEBE" strokecolor="#595959" strokeweight="5.00pt">
                <v:textbox inset="0,0,0,0">
                  <w:txbxContent>
                    <w:p>
                      <w:pPr>
                        <w:jc w:val="center"/>
                        <w:spacing w:after="0" w:line="360" w:lineRule="auto"/>
                        <w:rPr>
                          <w:rFonts w:asciiTheme="majorHAnsi" w:hAnsiTheme="majorHAnsi" w:eastAsiaTheme="majorEastAsia" w:cstheme="majorBidi"/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eastAsia="Times New Roman" w:cs="Arial"/>
                          <w:b/>
                          <w:bCs/>
                          <w:sz w:val="32"/>
                          <w:szCs w:val="32"/>
                          <w:highlight w:val="yellow"/>
                        </w:rPr>
                        <w:t xml:space="preserve">{toplam_fiyat}.</w:t>
                      </w:r>
                      <w:r>
                        <w:rPr>
                          <w:rFonts w:ascii="Arial" w:hAnsi="Arial" w:eastAsia="Times New Roman" w:cs="Arial"/>
                          <w:b/>
                          <w:bCs/>
                          <w:highlight w:val="yellow"/>
                        </w:rPr>
                        <w:t xml:space="preserve">- {birim} ({birimW}) + KDV (</w:t>
                      </w:r>
                      <w:r>
                        <w:rPr>
                          <w:rFonts w:ascii="Arial" w:hAnsi="Arial" w:eastAsia="Times New Roman" w:cs="Arial"/>
                          <w:b/>
                          <w:bCs/>
                          <w:highlight w:val="yellow"/>
                        </w:rPr>
                        <w:t xml:space="preserve">%16</w:t>
                      </w:r>
                      <w:r>
                        <w:rPr>
                          <w:rFonts w:ascii="Arial" w:hAnsi="Arial" w:eastAsia="Times New Roman" w:cs="Arial"/>
                          <w:b/>
                          <w:bCs/>
                          <w:highlight w:val="yellow"/>
                        </w:rPr>
                        <w:t xml:space="preserve">)</w:t>
                      </w:r>
                      <w:r>
                        <w:rPr>
                          <w:rFonts w:asciiTheme="majorHAnsi" w:hAnsiTheme="majorHAnsi" w:eastAsiaTheme="majorEastAsia" w:cstheme="majorBidi"/>
                          <w:i/>
                          <w:iCs/>
                          <w:sz w:val="28"/>
                          <w:szCs w:val="28"/>
                        </w:rPr>
                      </w:r>
                      <w:r>
                        <w:rPr>
                          <w:rFonts w:asciiTheme="majorHAnsi" w:hAnsiTheme="majorHAnsi" w:eastAsiaTheme="majorEastAsia" w:cstheme="majorBidi"/>
                          <w:i/>
                          <w:iCs/>
                          <w:sz w:val="28"/>
                          <w:szCs w:val="28"/>
                        </w:rPr>
                      </w:r>
                    </w:p>
                    <w:p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</w:pPr>
      <w:r>
        <w:rPr>
          <w:rFonts w:ascii="Arial" w:hAnsi="Arial" w:cs="Arial"/>
          <w:sz w:val="20"/>
          <w:szCs w:val="20"/>
        </w:rPr>
        <w:t xml:space="preserve">                                                                                                                               </w:t>
      </w:r>
      <w:r>
        <w:t xml:space="preserve">‘</w:t>
      </w:r>
      <w:r>
        <w:t xml:space="preserve">dir</w:t>
      </w:r>
      <w:r>
        <w:t xml:space="preserve">.</w:t>
      </w:r>
      <w:r/>
    </w:p>
    <w:p>
      <w:pPr>
        <w:pStyle w:val="1002"/>
      </w:pPr>
      <w:r/>
      <w:r/>
    </w:p>
    <w:p>
      <w:pPr>
        <w:pStyle w:val="1002"/>
        <w:numPr>
          <w:ilvl w:val="0"/>
          <w:numId w:val="6"/>
        </w:numPr>
        <w:ind w:left="1434" w:hanging="357"/>
        <w:spacing w:after="120" w:line="36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Fiyata asansör </w:t>
      </w:r>
      <w:r>
        <w:rPr>
          <w:rFonts w:ascii="Arial" w:hAnsi="Arial" w:cs="Arial"/>
          <w:sz w:val="18"/>
          <w:szCs w:val="18"/>
        </w:rPr>
        <w:t xml:space="preserve">dizaynı</w:t>
      </w:r>
      <w:r>
        <w:rPr>
          <w:rFonts w:ascii="Arial" w:hAnsi="Arial" w:cs="Arial"/>
          <w:sz w:val="18"/>
          <w:szCs w:val="18"/>
        </w:rPr>
        <w:t xml:space="preserve">,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üretimi,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nakliyesi,</w:t>
      </w:r>
      <w:r>
        <w:rPr>
          <w:rFonts w:ascii="Arial" w:hAnsi="Arial" w:cs="Arial"/>
          <w:sz w:val="18"/>
          <w:szCs w:val="18"/>
        </w:rPr>
        <w:t xml:space="preserve"> gümrüklenmesi</w:t>
      </w:r>
      <w:r>
        <w:rPr>
          <w:rFonts w:ascii="Arial" w:hAnsi="Arial" w:cs="Arial"/>
          <w:sz w:val="18"/>
          <w:szCs w:val="18"/>
        </w:rPr>
        <w:t xml:space="preserve">,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montaj, test ve devreye verme dahildir.</w:t>
      </w:r>
      <w:r>
        <w:rPr>
          <w:rFonts w:ascii="Arial" w:hAnsi="Arial" w:cs="Arial"/>
          <w:sz w:val="18"/>
          <w:szCs w:val="18"/>
        </w:rPr>
      </w:r>
      <w:r>
        <w:rPr>
          <w:rFonts w:ascii="Arial" w:hAnsi="Arial" w:cs="Arial"/>
          <w:sz w:val="18"/>
          <w:szCs w:val="18"/>
        </w:rPr>
      </w:r>
    </w:p>
    <w:p>
      <w:pPr>
        <w:pStyle w:val="1002"/>
        <w:ind w:left="1440"/>
        <w:rPr>
          <w:rFonts w:ascii="Arial" w:hAnsi="Arial" w:cs="Arial"/>
          <w:b/>
          <w:sz w:val="20"/>
          <w:szCs w:val="20"/>
          <w:u w:val="single"/>
        </w:rPr>
      </w:pPr>
      <w:r>
        <w:rPr>
          <w:rFonts w:ascii="Arial" w:hAnsi="Arial" w:cs="Arial"/>
          <w:b/>
          <w:sz w:val="20"/>
          <w:szCs w:val="20"/>
          <w:u w:val="single"/>
        </w:rPr>
        <w:t xml:space="preserve">Fiyat Kapsamı Dışındaki İşler  </w:t>
      </w:r>
      <w:r>
        <w:rPr>
          <w:rFonts w:ascii="Arial" w:hAnsi="Arial" w:cs="Arial"/>
          <w:b/>
          <w:sz w:val="20"/>
          <w:szCs w:val="20"/>
          <w:u w:val="single"/>
        </w:rPr>
      </w:r>
      <w:r>
        <w:rPr>
          <w:rFonts w:ascii="Arial" w:hAnsi="Arial" w:cs="Arial"/>
          <w:b/>
          <w:sz w:val="20"/>
          <w:szCs w:val="20"/>
          <w:u w:val="single"/>
        </w:rPr>
      </w:r>
    </w:p>
    <w:p>
      <w:pPr>
        <w:pStyle w:val="1002"/>
        <w:numPr>
          <w:ilvl w:val="0"/>
          <w:numId w:val="6"/>
        </w:num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Gerekebilecek tüm inşaat ve tadilat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(kırma,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Yapma,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izolasyon </w:t>
      </w:r>
      <w:r>
        <w:rPr>
          <w:rFonts w:ascii="Arial" w:hAnsi="Arial" w:cs="Arial"/>
          <w:sz w:val="18"/>
          <w:szCs w:val="18"/>
        </w:rPr>
        <w:t xml:space="preserve">vb</w:t>
      </w:r>
      <w:r>
        <w:rPr>
          <w:rFonts w:ascii="Arial" w:hAnsi="Arial" w:cs="Arial"/>
          <w:sz w:val="18"/>
          <w:szCs w:val="18"/>
        </w:rPr>
        <w:t xml:space="preserve">) işleri gerçekleştirilerek, kuyuların şirketimizce verilecek asansör yerleşim projelerine uygun, kuru şekilde teslimi,</w:t>
      </w:r>
      <w:r>
        <w:rPr>
          <w:rFonts w:ascii="Arial" w:hAnsi="Arial" w:cs="Arial"/>
          <w:sz w:val="18"/>
          <w:szCs w:val="18"/>
        </w:rPr>
      </w:r>
      <w:r>
        <w:rPr>
          <w:rFonts w:ascii="Arial" w:hAnsi="Arial" w:cs="Arial"/>
          <w:sz w:val="18"/>
          <w:szCs w:val="18"/>
        </w:rPr>
      </w:r>
    </w:p>
    <w:p>
      <w:pPr>
        <w:pStyle w:val="1002"/>
        <w:numPr>
          <w:ilvl w:val="0"/>
          <w:numId w:val="6"/>
        </w:num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Asansör şaftında montaj sonrasında çıkabilecek boşlukların EN-81 Avrupa Standar</w:t>
      </w:r>
      <w:r>
        <w:rPr>
          <w:rFonts w:ascii="Arial" w:hAnsi="Arial" w:cs="Arial"/>
          <w:sz w:val="18"/>
          <w:szCs w:val="18"/>
        </w:rPr>
        <w:t xml:space="preserve">tl</w:t>
      </w:r>
      <w:r>
        <w:rPr>
          <w:rFonts w:ascii="Arial" w:hAnsi="Arial" w:cs="Arial"/>
          <w:sz w:val="18"/>
          <w:szCs w:val="18"/>
        </w:rPr>
        <w:t xml:space="preserve">arına ve yerel standar</w:t>
      </w:r>
      <w:r>
        <w:rPr>
          <w:rFonts w:ascii="Arial" w:hAnsi="Arial" w:cs="Arial"/>
          <w:sz w:val="18"/>
          <w:szCs w:val="18"/>
        </w:rPr>
        <w:t xml:space="preserve">t</w:t>
      </w:r>
      <w:r>
        <w:rPr>
          <w:rFonts w:ascii="Arial" w:hAnsi="Arial" w:cs="Arial"/>
          <w:sz w:val="18"/>
          <w:szCs w:val="18"/>
        </w:rPr>
        <w:t xml:space="preserve">lara göre kapatılması,</w:t>
      </w:r>
      <w:r>
        <w:rPr>
          <w:rFonts w:ascii="Arial" w:hAnsi="Arial" w:cs="Arial"/>
          <w:sz w:val="18"/>
          <w:szCs w:val="18"/>
        </w:rPr>
      </w:r>
      <w:r>
        <w:rPr>
          <w:rFonts w:ascii="Arial" w:hAnsi="Arial" w:cs="Arial"/>
          <w:sz w:val="18"/>
          <w:szCs w:val="18"/>
        </w:rPr>
      </w:r>
    </w:p>
    <w:p>
      <w:pPr>
        <w:pStyle w:val="1002"/>
        <w:numPr>
          <w:ilvl w:val="0"/>
          <w:numId w:val="6"/>
        </w:numPr>
        <w:ind w:left="1434" w:hanging="357"/>
        <w:spacing w:after="16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Trifaze besleme kolonunun topraklama iletkeninin ve aydınlatma hattının Şirket tarafından belirtildiği kablo ölçülerinde asansör kontrol paneline kadar çekilmesi ve enerji temini.</w:t>
      </w:r>
      <w:r>
        <w:rPr>
          <w:rFonts w:ascii="Arial" w:hAnsi="Arial" w:cs="Arial"/>
          <w:sz w:val="18"/>
          <w:szCs w:val="18"/>
        </w:rPr>
      </w:r>
      <w:r>
        <w:rPr>
          <w:rFonts w:ascii="Arial" w:hAnsi="Arial" w:cs="Arial"/>
          <w:sz w:val="18"/>
          <w:szCs w:val="18"/>
        </w:rPr>
      </w:r>
    </w:p>
    <w:p>
      <w:pPr>
        <w:pStyle w:val="1002"/>
        <w:ind w:left="1434"/>
        <w:spacing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                                            </w:t>
      </w:r>
      <w:r>
        <w:rPr>
          <w:rFonts w:ascii="Arial" w:hAnsi="Arial" w:cs="Arial"/>
          <w:sz w:val="18"/>
          <w:szCs w:val="18"/>
        </w:rPr>
      </w:r>
      <w:r>
        <w:rPr>
          <w:rFonts w:ascii="Arial" w:hAnsi="Arial" w:cs="Arial"/>
          <w:sz w:val="18"/>
          <w:szCs w:val="18"/>
        </w:rPr>
      </w:r>
    </w:p>
    <w:p>
      <w:pPr>
        <w:pStyle w:val="1002"/>
        <w:numPr>
          <w:ilvl w:val="0"/>
          <w:numId w:val="5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u w:val="single"/>
        </w:rPr>
        <w:t xml:space="preserve">Ö</w:t>
      </w:r>
      <w:r>
        <w:rPr>
          <w:rFonts w:ascii="Arial" w:hAnsi="Arial" w:cs="Arial"/>
          <w:b/>
          <w:sz w:val="24"/>
          <w:szCs w:val="24"/>
          <w:u w:val="single"/>
        </w:rPr>
        <w:t xml:space="preserve">DEME ŞARTLARI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sz w:val="24"/>
          <w:szCs w:val="24"/>
        </w:rPr>
      </w:r>
      <w:r>
        <w:rPr>
          <w:rFonts w:ascii="Arial" w:hAnsi="Arial" w:cs="Arial"/>
          <w:b/>
          <w:sz w:val="24"/>
          <w:szCs w:val="24"/>
        </w:rPr>
      </w:r>
    </w:p>
    <w:p>
      <w:pPr>
        <w:pStyle w:val="1002"/>
        <w:spacing w:after="120"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Toplam Asansör </w:t>
      </w:r>
      <w:r>
        <w:rPr>
          <w:rFonts w:ascii="Arial" w:hAnsi="Arial" w:cs="Arial"/>
          <w:b/>
          <w:sz w:val="20"/>
          <w:szCs w:val="20"/>
        </w:rPr>
        <w:t xml:space="preserve">(KDV Dahil)</w:t>
      </w:r>
      <w:r>
        <w:rPr>
          <w:rFonts w:ascii="Arial" w:hAnsi="Arial" w:cs="Arial"/>
          <w:sz w:val="20"/>
          <w:szCs w:val="20"/>
        </w:rPr>
        <w:t xml:space="preserve"> Bedelinin;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spacing w:after="0" w:line="240" w:lineRule="auto"/>
        <w:tabs>
          <w:tab w:val="left" w:pos="1276" w:leader="none"/>
        </w:tabs>
        <w:rPr>
          <w:rFonts w:ascii="Arial" w:hAnsi="Arial" w:cs="Arial" w:eastAsiaTheme="minorHAnsi"/>
          <w:lang w:eastAsia="en-US"/>
        </w:rPr>
      </w:pPr>
      <w:r>
        <w:rPr>
          <w:rFonts w:ascii="Arial" w:hAnsi="Arial" w:cs="Arial" w:eastAsiaTheme="minorHAnsi"/>
          <w:highlight w:val="none"/>
          <w:lang w:eastAsia="en-US"/>
        </w:rPr>
        <w:tab/>
      </w:r>
      <w:r>
        <w:rPr>
          <w:rFonts w:ascii="Arial" w:hAnsi="Arial" w:cs="Arial" w:eastAsiaTheme="minorHAnsi"/>
          <w:highlight w:val="yellow"/>
          <w:lang w:eastAsia="en-US"/>
        </w:rPr>
        <w:t xml:space="preserve">{payment} </w:t>
      </w:r>
      <w:r>
        <w:rPr>
          <w:rFonts w:ascii="Arial" w:hAnsi="Arial" w:cs="Arial" w:eastAsiaTheme="minorHAnsi"/>
          <w:highlight w:val="yellow"/>
          <w:lang w:eastAsia="en-US"/>
        </w:rPr>
        <w:t xml:space="preserve">ödenecektir</w:t>
      </w:r>
      <w:r>
        <w:rPr>
          <w:rFonts w:ascii="Arial" w:hAnsi="Arial" w:cs="Arial" w:eastAsiaTheme="minorHAnsi"/>
          <w:lang w:eastAsia="en-US"/>
        </w:rPr>
        <w:t xml:space="preserve"> </w:t>
      </w:r>
      <w:r>
        <w:rPr>
          <w:rFonts w:ascii="Arial" w:hAnsi="Arial" w:cs="Arial" w:eastAsiaTheme="minorHAnsi"/>
          <w:lang w:eastAsia="en-US"/>
        </w:rPr>
      </w:r>
      <w:r>
        <w:rPr>
          <w:rFonts w:ascii="Arial" w:hAnsi="Arial" w:cs="Arial" w:eastAsiaTheme="minorHAnsi"/>
          <w:lang w:eastAsia="en-US"/>
        </w:rPr>
      </w:r>
    </w:p>
    <w:p>
      <w:pPr>
        <w:spacing w:after="0" w:line="240" w:lineRule="auto"/>
        <w:tabs>
          <w:tab w:val="left" w:pos="1134" w:leader="none"/>
          <w:tab w:val="left" w:pos="1985" w:leader="none"/>
        </w:tabs>
        <w:rPr>
          <w:rFonts w:ascii="Arial" w:hAnsi="Arial" w:cs="Arial" w:eastAsiaTheme="minorHAnsi"/>
          <w:b/>
          <w:sz w:val="20"/>
          <w:szCs w:val="20"/>
          <w:lang w:eastAsia="en-US"/>
        </w:rPr>
      </w:pPr>
      <w:r>
        <w:rPr>
          <w:rFonts w:ascii="Arial" w:hAnsi="Arial" w:cs="Arial" w:eastAsiaTheme="minorHAnsi"/>
          <w:b/>
          <w:sz w:val="20"/>
          <w:szCs w:val="20"/>
          <w:lang w:eastAsia="en-US"/>
        </w:rPr>
      </w:r>
      <w:r>
        <w:rPr>
          <w:rFonts w:ascii="Arial" w:hAnsi="Arial" w:cs="Arial" w:eastAsiaTheme="minorHAnsi"/>
          <w:b/>
          <w:sz w:val="20"/>
          <w:szCs w:val="20"/>
          <w:lang w:eastAsia="en-US"/>
        </w:rPr>
      </w:r>
      <w:r>
        <w:rPr>
          <w:rFonts w:ascii="Arial" w:hAnsi="Arial" w:cs="Arial" w:eastAsiaTheme="minorHAnsi"/>
          <w:b/>
          <w:sz w:val="20"/>
          <w:szCs w:val="20"/>
          <w:lang w:eastAsia="en-US"/>
        </w:rPr>
      </w:r>
    </w:p>
    <w:p>
      <w:pPr>
        <w:pStyle w:val="1002"/>
        <w:spacing w:after="0" w:line="240" w:lineRule="auto"/>
        <w:tabs>
          <w:tab w:val="left" w:pos="1134" w:leader="none"/>
          <w:tab w:val="left" w:pos="1985" w:leader="none"/>
        </w:tabs>
        <w:rPr>
          <w:rFonts w:ascii="Arial" w:hAnsi="Arial" w:cs="Arial" w:eastAsiaTheme="minorHAnsi"/>
          <w:lang w:eastAsia="en-US"/>
        </w:rPr>
      </w:pPr>
      <w:r>
        <w:rPr>
          <w:rFonts w:ascii="Arial" w:hAnsi="Arial" w:cs="Arial" w:eastAsiaTheme="minorHAnsi"/>
          <w:lang w:eastAsia="en-US"/>
        </w:rPr>
        <w:t xml:space="preserve">          Ödeme planına eklenen 3.000.-$ KDV ödemesinin dışında kalan</w:t>
      </w:r>
      <w:r>
        <w:rPr>
          <w:rFonts w:ascii="Arial" w:hAnsi="Arial" w:cs="Arial" w:eastAsiaTheme="minorHAnsi"/>
          <w:b/>
          <w:sz w:val="24"/>
          <w:szCs w:val="24"/>
          <w:lang w:eastAsia="en-US"/>
        </w:rPr>
        <w:t xml:space="preserve"> </w:t>
      </w:r>
      <w:r>
        <w:rPr>
          <w:rFonts w:ascii="Arial" w:hAnsi="Arial" w:cs="Arial" w:eastAsiaTheme="minorHAnsi"/>
          <w:bCs/>
          <w:sz w:val="24"/>
          <w:szCs w:val="24"/>
          <w:lang w:eastAsia="en-US"/>
        </w:rPr>
        <w:t xml:space="preserve">KDV,</w:t>
      </w:r>
      <w:r>
        <w:rPr>
          <w:rFonts w:ascii="Arial" w:hAnsi="Arial" w:cs="Arial" w:eastAsiaTheme="minorHAnsi"/>
          <w:b/>
          <w:sz w:val="24"/>
          <w:szCs w:val="24"/>
          <w:lang w:eastAsia="en-US"/>
        </w:rPr>
        <w:t xml:space="preserve"> </w:t>
      </w:r>
      <w:r>
        <w:rPr>
          <w:rFonts w:ascii="Arial" w:hAnsi="Arial" w:cs="Arial" w:eastAsiaTheme="minorHAnsi"/>
          <w:sz w:val="24"/>
          <w:szCs w:val="24"/>
          <w:lang w:eastAsia="en-US"/>
        </w:rPr>
        <w:t xml:space="preserve">f</w:t>
      </w:r>
      <w:r>
        <w:rPr>
          <w:rFonts w:ascii="Arial" w:hAnsi="Arial" w:cs="Arial" w:eastAsiaTheme="minorHAnsi"/>
          <w:lang w:eastAsia="en-US"/>
        </w:rPr>
        <w:t xml:space="preserve">aturanın kesilmesi  </w:t>
      </w:r>
      <w:r>
        <w:rPr>
          <w:rFonts w:ascii="Arial" w:hAnsi="Arial" w:cs="Arial" w:eastAsiaTheme="minorHAnsi"/>
          <w:lang w:eastAsia="en-US"/>
        </w:rPr>
      </w:r>
      <w:r>
        <w:rPr>
          <w:rFonts w:ascii="Arial" w:hAnsi="Arial" w:cs="Arial" w:eastAsiaTheme="minorHAnsi"/>
          <w:lang w:eastAsia="en-US"/>
        </w:rPr>
      </w:r>
    </w:p>
    <w:p>
      <w:pPr>
        <w:spacing w:after="0" w:line="360" w:lineRule="auto"/>
        <w:tabs>
          <w:tab w:val="left" w:pos="284" w:leader="none"/>
          <w:tab w:val="left" w:pos="720" w:leader="none"/>
          <w:tab w:val="left" w:pos="1985" w:leader="none"/>
        </w:tabs>
        <w:rPr>
          <w:rFonts w:ascii="Arial" w:hAnsi="Arial" w:cs="Arial" w:eastAsiaTheme="minorHAnsi"/>
          <w:lang w:eastAsia="en-US"/>
        </w:rPr>
      </w:pPr>
      <w:r>
        <w:rPr>
          <w:rFonts w:ascii="Arial" w:hAnsi="Arial" w:cs="Arial" w:eastAsiaTheme="minorHAnsi"/>
          <w:lang w:eastAsia="en-US"/>
        </w:rPr>
        <w:t xml:space="preserve">                    </w:t>
      </w:r>
      <w:r>
        <w:rPr>
          <w:rFonts w:ascii="Arial" w:hAnsi="Arial" w:cs="Arial" w:eastAsiaTheme="minorHAnsi"/>
          <w:lang w:eastAsia="en-US"/>
        </w:rPr>
        <w:t xml:space="preserve">tarihin</w:t>
      </w:r>
      <w:r>
        <w:rPr>
          <w:rFonts w:ascii="Arial" w:hAnsi="Arial" w:cs="Arial" w:eastAsiaTheme="minorHAnsi"/>
          <w:lang w:eastAsia="en-US"/>
        </w:rPr>
        <w:t xml:space="preserve"> de nakit veya günlük döviz çeki ile ödenecektir.</w:t>
      </w:r>
      <w:r>
        <w:rPr>
          <w:rFonts w:ascii="Arial" w:hAnsi="Arial" w:cs="Arial" w:eastAsiaTheme="minorHAnsi"/>
          <w:lang w:eastAsia="en-US"/>
        </w:rPr>
      </w:r>
      <w:r>
        <w:rPr>
          <w:rFonts w:ascii="Arial" w:hAnsi="Arial" w:cs="Arial" w:eastAsiaTheme="minorHAnsi"/>
          <w:lang w:eastAsia="en-US"/>
        </w:rPr>
      </w:r>
    </w:p>
    <w:p>
      <w:pPr>
        <w:ind w:left="360"/>
        <w:spacing w:after="0" w:line="240" w:lineRule="auto"/>
        <w:tabs>
          <w:tab w:val="left" w:pos="1134" w:leader="none"/>
          <w:tab w:val="left" w:pos="1985" w:leader="none"/>
        </w:tabs>
        <w:rPr>
          <w:rFonts w:ascii="Arial" w:hAnsi="Arial" w:cs="Arial" w:eastAsiaTheme="minorHAnsi"/>
          <w:b/>
          <w:sz w:val="20"/>
          <w:szCs w:val="20"/>
          <w:lang w:eastAsia="en-US"/>
        </w:rPr>
      </w:pPr>
      <w:r>
        <w:rPr>
          <w:rFonts w:ascii="Arial" w:hAnsi="Arial" w:cs="Arial" w:eastAsiaTheme="minorHAnsi"/>
          <w:b/>
          <w:sz w:val="20"/>
          <w:szCs w:val="20"/>
          <w:lang w:eastAsia="en-US"/>
        </w:rPr>
      </w:r>
      <w:r>
        <w:rPr>
          <w:rFonts w:ascii="Arial" w:hAnsi="Arial" w:cs="Arial" w:eastAsiaTheme="minorHAnsi"/>
          <w:b/>
          <w:sz w:val="20"/>
          <w:szCs w:val="20"/>
          <w:lang w:eastAsia="en-US"/>
        </w:rPr>
      </w:r>
      <w:r>
        <w:rPr>
          <w:rFonts w:ascii="Arial" w:hAnsi="Arial" w:cs="Arial" w:eastAsiaTheme="minorHAnsi"/>
          <w:b/>
          <w:sz w:val="20"/>
          <w:szCs w:val="20"/>
          <w:lang w:eastAsia="en-US"/>
        </w:rPr>
      </w:r>
    </w:p>
    <w:p>
      <w:pPr>
        <w:ind w:left="360"/>
        <w:spacing w:after="0" w:line="240" w:lineRule="auto"/>
        <w:tabs>
          <w:tab w:val="left" w:pos="1134" w:leader="none"/>
          <w:tab w:val="left" w:pos="1985" w:leader="none"/>
        </w:tabs>
        <w:rPr>
          <w:rFonts w:ascii="Arial" w:hAnsi="Arial" w:cs="Arial" w:eastAsiaTheme="minorHAnsi"/>
          <w:b/>
          <w:sz w:val="20"/>
          <w:szCs w:val="20"/>
          <w:lang w:eastAsia="en-US"/>
        </w:rPr>
      </w:pPr>
      <w:r>
        <w:rPr>
          <w:rFonts w:ascii="Arial" w:hAnsi="Arial" w:cs="Arial" w:eastAsiaTheme="minorHAnsi"/>
          <w:b/>
          <w:sz w:val="20"/>
          <w:szCs w:val="20"/>
          <w:lang w:eastAsia="en-US"/>
        </w:rPr>
      </w:r>
      <w:r>
        <w:rPr>
          <w:rFonts w:ascii="Arial" w:hAnsi="Arial" w:cs="Arial" w:eastAsiaTheme="minorHAnsi"/>
          <w:b/>
          <w:sz w:val="20"/>
          <w:szCs w:val="20"/>
          <w:lang w:eastAsia="en-US"/>
        </w:rPr>
      </w:r>
      <w:r>
        <w:rPr>
          <w:rFonts w:ascii="Arial" w:hAnsi="Arial" w:cs="Arial" w:eastAsiaTheme="minorHAnsi"/>
          <w:b/>
          <w:sz w:val="20"/>
          <w:szCs w:val="20"/>
          <w:lang w:eastAsia="en-US"/>
        </w:rPr>
      </w:r>
    </w:p>
    <w:p>
      <w:pPr>
        <w:ind w:left="360"/>
        <w:spacing w:after="0" w:line="240" w:lineRule="auto"/>
        <w:tabs>
          <w:tab w:val="left" w:pos="1134" w:leader="none"/>
          <w:tab w:val="left" w:pos="1985" w:leader="none"/>
        </w:tabs>
        <w:rPr>
          <w:rFonts w:ascii="Arial" w:hAnsi="Arial" w:cs="Arial" w:eastAsiaTheme="minorHAnsi"/>
          <w:b/>
          <w:sz w:val="20"/>
          <w:szCs w:val="20"/>
          <w:lang w:eastAsia="en-US"/>
        </w:rPr>
      </w:pPr>
      <w:r>
        <w:rPr>
          <w:rFonts w:ascii="Arial" w:hAnsi="Arial" w:cs="Arial" w:eastAsiaTheme="minorHAnsi"/>
          <w:b/>
          <w:sz w:val="20"/>
          <w:szCs w:val="20"/>
          <w:lang w:eastAsia="en-US"/>
        </w:rPr>
        <w:t xml:space="preserve">                   </w:t>
      </w:r>
      <w:r>
        <w:rPr>
          <w:rFonts w:ascii="Arial" w:hAnsi="Arial" w:cs="Arial" w:eastAsiaTheme="minorHAnsi"/>
          <w:b/>
          <w:sz w:val="20"/>
          <w:szCs w:val="20"/>
          <w:lang w:eastAsia="en-US"/>
        </w:rPr>
      </w:r>
      <w:r>
        <w:rPr>
          <w:rFonts w:ascii="Arial" w:hAnsi="Arial" w:cs="Arial" w:eastAsiaTheme="minorHAnsi"/>
          <w:b/>
          <w:sz w:val="20"/>
          <w:szCs w:val="20"/>
          <w:lang w:eastAsia="en-US"/>
        </w:rPr>
      </w:r>
    </w:p>
    <w:p>
      <w:pPr>
        <w:spacing w:after="0"/>
        <w:tabs>
          <w:tab w:val="left" w:pos="1134" w:leader="none"/>
          <w:tab w:val="left" w:pos="1985" w:leader="none"/>
        </w:tabs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spacing w:after="0" w:line="360" w:lineRule="auto"/>
        <w:tabs>
          <w:tab w:val="left" w:pos="284" w:leader="none"/>
          <w:tab w:val="left" w:pos="720" w:leader="none"/>
          <w:tab w:val="left" w:pos="1985" w:leader="none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</w:t>
      </w:r>
      <w:r>
        <w:rPr>
          <w:rFonts w:ascii="Arial" w:hAnsi="Arial" w:cs="Arial"/>
          <w:b/>
          <w:sz w:val="24"/>
          <w:szCs w:val="24"/>
        </w:rPr>
        <w:t xml:space="preserve">5.   </w:t>
      </w:r>
      <w:r>
        <w:rPr>
          <w:rFonts w:ascii="Arial" w:hAnsi="Arial" w:cs="Arial"/>
          <w:b/>
          <w:sz w:val="24"/>
          <w:szCs w:val="24"/>
          <w:u w:val="single"/>
        </w:rPr>
        <w:t xml:space="preserve">ÖDEMELERDEKİ UYGULAMALAR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sz w:val="24"/>
          <w:szCs w:val="24"/>
        </w:rPr>
      </w:r>
      <w:r>
        <w:rPr>
          <w:rFonts w:ascii="Arial" w:hAnsi="Arial" w:cs="Arial"/>
          <w:b/>
          <w:sz w:val="24"/>
          <w:szCs w:val="24"/>
        </w:rPr>
      </w:r>
    </w:p>
    <w:p>
      <w:pPr>
        <w:pStyle w:val="1002"/>
        <w:jc w:val="both"/>
        <w:tabs>
          <w:tab w:val="left" w:pos="1418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</w:rPr>
        <w:t xml:space="preserve">  </w:t>
      </w:r>
      <w:r>
        <w:rPr>
          <w:rFonts w:ascii="Arial" w:hAnsi="Arial" w:cs="Arial"/>
          <w:b/>
        </w:rPr>
        <w:t xml:space="preserve">5.1- </w:t>
      </w:r>
      <w:r>
        <w:rPr>
          <w:rFonts w:ascii="Arial" w:hAnsi="Arial" w:cs="Arial"/>
          <w:sz w:val="20"/>
          <w:szCs w:val="20"/>
        </w:rPr>
        <w:t xml:space="preserve">Ödemeler 4.maddedeki ödeme şartlarına göre sözleşme tarihinde yapılacaktır. Anlaşılan ödeme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jc w:val="both"/>
        <w:tabs>
          <w:tab w:val="left" w:pos="1418" w:leader="none"/>
        </w:tabs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</w:rPr>
        <w:t xml:space="preserve">         </w:t>
      </w:r>
      <w:r>
        <w:rPr>
          <w:rFonts w:ascii="Arial" w:hAnsi="Arial" w:cs="Arial"/>
          <w:sz w:val="20"/>
          <w:szCs w:val="20"/>
        </w:rPr>
        <w:t xml:space="preserve">planındaki</w:t>
      </w:r>
      <w:r>
        <w:rPr>
          <w:rFonts w:ascii="Arial" w:hAnsi="Arial" w:cs="Arial"/>
          <w:sz w:val="20"/>
          <w:szCs w:val="20"/>
        </w:rPr>
        <w:t xml:space="preserve"> gecikmelerde, yasal en yüksek faiz oranı uygulanacaktır.</w:t>
      </w:r>
      <w:r>
        <w:rPr>
          <w:rFonts w:ascii="Arial" w:hAnsi="Arial" w:cs="Arial"/>
          <w:sz w:val="18"/>
          <w:szCs w:val="18"/>
        </w:rPr>
      </w:r>
      <w:r>
        <w:rPr>
          <w:rFonts w:ascii="Arial" w:hAnsi="Arial" w:cs="Arial"/>
          <w:sz w:val="18"/>
          <w:szCs w:val="18"/>
        </w:rPr>
      </w:r>
    </w:p>
    <w:p>
      <w:pPr>
        <w:pStyle w:val="100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</w:rPr>
        <w:t xml:space="preserve">  5.2- </w:t>
      </w:r>
      <w:r>
        <w:rPr>
          <w:rFonts w:ascii="Arial" w:hAnsi="Arial" w:cs="Arial"/>
          <w:sz w:val="20"/>
          <w:szCs w:val="20"/>
        </w:rPr>
        <w:t xml:space="preserve">Ödemelerin gecikmesi ve/veya yapılmaması, müşteriden kaynaklanan nedenlerle işe başlanamaması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</w:rPr>
        <w:t xml:space="preserve">         </w:t>
      </w:r>
      <w:r>
        <w:rPr>
          <w:rFonts w:ascii="Arial" w:hAnsi="Arial" w:cs="Arial"/>
          <w:sz w:val="20"/>
          <w:szCs w:val="20"/>
        </w:rPr>
        <w:t xml:space="preserve">veya</w:t>
      </w:r>
      <w:r>
        <w:rPr>
          <w:rFonts w:ascii="Arial" w:hAnsi="Arial" w:cs="Arial"/>
          <w:sz w:val="20"/>
          <w:szCs w:val="20"/>
        </w:rPr>
        <w:t xml:space="preserve"> devam edilememesi vb.(montaj yerinin teslim edilememesi ya da asansörün teslim alınamaması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vb.) ve/veya müşterinin iflası halinde, yasal tüm hakları saklı kalmak koşulu ile Şirket bu anlaşmanın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</w:t>
      </w:r>
      <w:r>
        <w:rPr>
          <w:rFonts w:ascii="Arial" w:hAnsi="Arial" w:cs="Arial"/>
          <w:sz w:val="20"/>
          <w:szCs w:val="20"/>
        </w:rPr>
        <w:t xml:space="preserve">yükümlülüklerini</w:t>
      </w:r>
      <w:r>
        <w:rPr>
          <w:rFonts w:ascii="Arial" w:hAnsi="Arial" w:cs="Arial"/>
          <w:sz w:val="20"/>
          <w:szCs w:val="20"/>
        </w:rPr>
        <w:t xml:space="preserve">, alacakları ödenene kadar durdurmak veya Sözleşmeyi tek taraflı olarak feshetmek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</w:t>
      </w:r>
      <w:r>
        <w:rPr>
          <w:rFonts w:ascii="Arial" w:hAnsi="Arial" w:cs="Arial"/>
          <w:sz w:val="20"/>
          <w:szCs w:val="20"/>
        </w:rPr>
        <w:t xml:space="preserve">hakkı  saklı</w:t>
      </w:r>
      <w:r>
        <w:rPr>
          <w:rFonts w:ascii="Arial" w:hAnsi="Arial" w:cs="Arial"/>
          <w:sz w:val="20"/>
          <w:szCs w:val="20"/>
        </w:rPr>
        <w:t xml:space="preserve"> kalmak koşulu ile teklif edeceği yeni fiyat ve gerekli fark ücretinin ve şartların Müşteri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</w:t>
      </w:r>
      <w:r>
        <w:rPr>
          <w:rFonts w:ascii="Arial" w:hAnsi="Arial" w:cs="Arial"/>
          <w:sz w:val="20"/>
          <w:szCs w:val="20"/>
        </w:rPr>
        <w:t xml:space="preserve">tarafından</w:t>
      </w:r>
      <w:r>
        <w:rPr>
          <w:rFonts w:ascii="Arial" w:hAnsi="Arial" w:cs="Arial"/>
          <w:sz w:val="20"/>
          <w:szCs w:val="20"/>
        </w:rPr>
        <w:t xml:space="preserve"> kabulü halinde, Şirket teslim süresini kendi iş programına göre düzenleye</w:t>
      </w:r>
      <w:r>
        <w:rPr>
          <w:rFonts w:ascii="Arial" w:hAnsi="Arial" w:cs="Arial"/>
          <w:sz w:val="20"/>
          <w:szCs w:val="20"/>
        </w:rPr>
        <w:t xml:space="preserve">rek işe devam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</w:t>
      </w:r>
      <w:r>
        <w:rPr>
          <w:rFonts w:ascii="Arial" w:hAnsi="Arial" w:cs="Arial"/>
          <w:sz w:val="20"/>
          <w:szCs w:val="20"/>
        </w:rPr>
        <w:t xml:space="preserve">edecektir</w:t>
      </w:r>
      <w:r>
        <w:rPr>
          <w:rFonts w:ascii="Arial" w:hAnsi="Arial" w:cs="Arial"/>
          <w:sz w:val="20"/>
          <w:szCs w:val="20"/>
        </w:rPr>
        <w:t xml:space="preserve">.</w:t>
      </w:r>
      <w:r>
        <w:rPr>
          <w:rFonts w:ascii="Arial" w:hAnsi="Arial" w:cs="Arial"/>
          <w:sz w:val="20"/>
          <w:szCs w:val="20"/>
        </w:rPr>
        <w:t xml:space="preserve"> Bu zaman içinde mala ve şahsa gelecek hasarlardan sorumlu değildir.  </w:t>
      </w:r>
      <w:r>
        <w:rPr>
          <w:rFonts w:ascii="Arial" w:hAnsi="Arial" w:cs="Arial"/>
          <w:strike/>
          <w:sz w:val="20"/>
          <w:szCs w:val="20"/>
        </w:rPr>
        <w:t xml:space="preserve">       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jc w:val="both"/>
        <w:tabs>
          <w:tab w:val="left" w:pos="1276" w:leader="none"/>
          <w:tab w:val="left" w:pos="1418" w:leader="none"/>
          <w:tab w:val="left" w:pos="1560" w:leader="none"/>
          <w:tab w:val="left" w:pos="1843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</w:rPr>
        <w:t xml:space="preserve">  5.3- </w:t>
      </w:r>
      <w:r>
        <w:rPr>
          <w:rFonts w:ascii="Arial" w:hAnsi="Arial" w:cs="Arial"/>
          <w:sz w:val="20"/>
          <w:szCs w:val="20"/>
        </w:rPr>
        <w:t xml:space="preserve">Ödemelerin süresinde yapılmaması halinde müşteri asansörün mülkiyeti ve evraklarının teslimini 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jc w:val="both"/>
        <w:tabs>
          <w:tab w:val="left" w:pos="1276" w:leader="none"/>
          <w:tab w:val="left" w:pos="1418" w:leader="none"/>
          <w:tab w:val="left" w:pos="1560" w:leader="none"/>
          <w:tab w:val="left" w:pos="1843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</w:t>
      </w:r>
      <w:r>
        <w:rPr>
          <w:rFonts w:ascii="Arial" w:hAnsi="Arial" w:cs="Arial"/>
          <w:sz w:val="20"/>
          <w:szCs w:val="20"/>
        </w:rPr>
        <w:t xml:space="preserve">isteyemeyeceği</w:t>
      </w:r>
      <w:r>
        <w:rPr>
          <w:rFonts w:ascii="Arial" w:hAnsi="Arial" w:cs="Arial"/>
          <w:sz w:val="20"/>
          <w:szCs w:val="20"/>
        </w:rPr>
        <w:t xml:space="preserve"> gibi çalıştırma işlemini de yapamaz. Peşinat ödemesinin ve diğer ödemelerin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jc w:val="both"/>
        <w:tabs>
          <w:tab w:val="left" w:pos="1276" w:leader="none"/>
          <w:tab w:val="left" w:pos="1418" w:leader="none"/>
          <w:tab w:val="left" w:pos="1560" w:leader="none"/>
          <w:tab w:val="left" w:pos="1843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</w:t>
      </w:r>
      <w:r>
        <w:rPr>
          <w:rFonts w:ascii="Arial" w:hAnsi="Arial" w:cs="Arial"/>
          <w:sz w:val="20"/>
          <w:szCs w:val="20"/>
        </w:rPr>
        <w:t xml:space="preserve">zamanında</w:t>
      </w:r>
      <w:r>
        <w:rPr>
          <w:rFonts w:ascii="Arial" w:hAnsi="Arial" w:cs="Arial"/>
          <w:sz w:val="20"/>
          <w:szCs w:val="20"/>
        </w:rPr>
        <w:t xml:space="preserve"> yapılmaması halinde teslimatta meydana  gelecek gecikmelerden şirket sorumlu değildir.       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jc w:val="both"/>
        <w:tabs>
          <w:tab w:val="left" w:pos="993" w:leader="none"/>
          <w:tab w:val="left" w:pos="1276" w:leader="none"/>
          <w:tab w:val="left" w:pos="1418" w:leader="none"/>
          <w:tab w:val="left" w:pos="1560" w:leader="none"/>
          <w:tab w:val="left" w:pos="1843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</w:t>
      </w:r>
      <w:r>
        <w:rPr>
          <w:rFonts w:ascii="Arial" w:hAnsi="Arial" w:cs="Arial"/>
          <w:b/>
        </w:rPr>
        <w:t xml:space="preserve">5.4- </w:t>
      </w:r>
      <w:r>
        <w:rPr>
          <w:rFonts w:ascii="Arial" w:hAnsi="Arial" w:cs="Arial"/>
          <w:sz w:val="20"/>
          <w:szCs w:val="20"/>
        </w:rPr>
        <w:t xml:space="preserve">Müşterinin sözleşme dışı bir isteğinin Şirket tarafından yazılı olarak kabul edilmemesi veya işin Şirketin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jc w:val="both"/>
        <w:tabs>
          <w:tab w:val="left" w:pos="993" w:leader="none"/>
          <w:tab w:val="left" w:pos="1276" w:leader="none"/>
          <w:tab w:val="left" w:pos="1418" w:leader="none"/>
          <w:tab w:val="left" w:pos="1560" w:leader="none"/>
          <w:tab w:val="left" w:pos="1843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</w:rPr>
        <w:t xml:space="preserve">         </w:t>
      </w:r>
      <w:r>
        <w:rPr>
          <w:rFonts w:ascii="Arial" w:hAnsi="Arial" w:cs="Arial"/>
          <w:sz w:val="20"/>
          <w:szCs w:val="20"/>
        </w:rPr>
        <w:t xml:space="preserve">kontrolü</w:t>
      </w:r>
      <w:r>
        <w:rPr>
          <w:rFonts w:ascii="Arial" w:hAnsi="Arial" w:cs="Arial"/>
          <w:sz w:val="20"/>
          <w:szCs w:val="20"/>
        </w:rPr>
        <w:t xml:space="preserve"> dışında herhangi bir sebeple devamının mümkün olmaması halinde Müşteri ödemeyi tamamen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jc w:val="both"/>
        <w:tabs>
          <w:tab w:val="left" w:pos="993" w:leader="none"/>
          <w:tab w:val="left" w:pos="1276" w:leader="none"/>
          <w:tab w:val="left" w:pos="1418" w:leader="none"/>
          <w:tab w:val="left" w:pos="1560" w:leader="none"/>
          <w:tab w:val="left" w:pos="1843" w:leader="none"/>
        </w:tabs>
        <w:rPr>
          <w:rFonts w:ascii="Arial" w:hAnsi="Arial" w:cs="Arial"/>
          <w:b/>
        </w:rPr>
      </w:pPr>
      <w:r>
        <w:rPr>
          <w:rFonts w:ascii="Arial" w:hAnsi="Arial" w:cs="Arial"/>
          <w:sz w:val="20"/>
          <w:szCs w:val="20"/>
        </w:rPr>
        <w:t xml:space="preserve">          </w:t>
      </w:r>
      <w:r>
        <w:rPr>
          <w:rFonts w:ascii="Arial" w:hAnsi="Arial" w:cs="Arial"/>
          <w:sz w:val="20"/>
          <w:szCs w:val="20"/>
        </w:rPr>
        <w:t xml:space="preserve">veya</w:t>
      </w:r>
      <w:r>
        <w:rPr>
          <w:rFonts w:ascii="Arial" w:hAnsi="Arial" w:cs="Arial"/>
          <w:sz w:val="20"/>
          <w:szCs w:val="20"/>
        </w:rPr>
        <w:t xml:space="preserve"> kısmen durduramaz</w:t>
      </w:r>
      <w:r>
        <w:rPr>
          <w:rFonts w:ascii="Arial" w:hAnsi="Arial" w:cs="Arial"/>
          <w:b/>
        </w:rPr>
        <w:t xml:space="preserve">.</w:t>
      </w:r>
      <w:r>
        <w:rPr>
          <w:rFonts w:ascii="Arial" w:hAnsi="Arial" w:cs="Arial"/>
          <w:b/>
        </w:rPr>
      </w:r>
      <w:r>
        <w:rPr>
          <w:rFonts w:ascii="Arial" w:hAnsi="Arial" w:cs="Arial"/>
          <w:b/>
        </w:rPr>
      </w:r>
    </w:p>
    <w:p>
      <w:pPr>
        <w:pStyle w:val="1002"/>
        <w:jc w:val="both"/>
        <w:tabs>
          <w:tab w:val="left" w:pos="993" w:leader="none"/>
          <w:tab w:val="left" w:pos="1276" w:leader="none"/>
          <w:tab w:val="left" w:pos="1418" w:leader="none"/>
          <w:tab w:val="left" w:pos="1560" w:leader="none"/>
          <w:tab w:val="left" w:pos="1843" w:leader="none"/>
        </w:tabs>
        <w:rPr>
          <w:rFonts w:ascii="Arial" w:hAnsi="Arial" w:eastAsia="Times New Roman" w:cs="Arial"/>
          <w:sz w:val="20"/>
          <w:szCs w:val="20"/>
        </w:rPr>
      </w:pPr>
      <w:r>
        <w:rPr>
          <w:rFonts w:ascii="Arial" w:hAnsi="Arial" w:eastAsia="Times New Roman" w:cs="Arial"/>
        </w:rPr>
        <w:t xml:space="preserve">  </w:t>
      </w:r>
      <w:r>
        <w:rPr>
          <w:rFonts w:ascii="Arial" w:hAnsi="Arial" w:cs="Arial"/>
          <w:b/>
        </w:rPr>
        <w:t xml:space="preserve">5.5- </w:t>
      </w:r>
      <w:r>
        <w:rPr>
          <w:rFonts w:ascii="Arial" w:hAnsi="Arial" w:eastAsia="Times New Roman" w:cs="Arial"/>
          <w:sz w:val="20"/>
          <w:szCs w:val="20"/>
        </w:rPr>
        <w:t xml:space="preserve">Malzemelerin K.K.T.C. limanlarına vasıl olmasının ardından iş yerine sevki için gümrük işlemlerini </w:t>
      </w:r>
      <w:r>
        <w:rPr>
          <w:rFonts w:ascii="Arial" w:hAnsi="Arial" w:eastAsia="Times New Roman" w:cs="Arial"/>
          <w:sz w:val="20"/>
          <w:szCs w:val="20"/>
        </w:rPr>
      </w:r>
      <w:r>
        <w:rPr>
          <w:rFonts w:ascii="Arial" w:hAnsi="Arial" w:eastAsia="Times New Roman" w:cs="Arial"/>
          <w:sz w:val="20"/>
          <w:szCs w:val="20"/>
        </w:rPr>
      </w:r>
    </w:p>
    <w:p>
      <w:pPr>
        <w:pStyle w:val="1002"/>
        <w:jc w:val="both"/>
        <w:tabs>
          <w:tab w:val="left" w:pos="993" w:leader="none"/>
          <w:tab w:val="left" w:pos="1276" w:leader="none"/>
          <w:tab w:val="left" w:pos="1418" w:leader="none"/>
          <w:tab w:val="left" w:pos="1560" w:leader="none"/>
          <w:tab w:val="left" w:pos="1843" w:leader="none"/>
        </w:tabs>
        <w:rPr>
          <w:rFonts w:ascii="Arial" w:hAnsi="Arial" w:eastAsia="Times New Roman" w:cs="Arial"/>
          <w:sz w:val="20"/>
          <w:szCs w:val="20"/>
        </w:rPr>
      </w:pPr>
      <w:r>
        <w:rPr>
          <w:rFonts w:ascii="Arial" w:hAnsi="Arial" w:cs="Arial"/>
          <w:b/>
        </w:rPr>
        <w:t xml:space="preserve">         </w:t>
      </w:r>
      <w:r>
        <w:rPr>
          <w:rFonts w:ascii="Arial" w:hAnsi="Arial" w:eastAsia="Times New Roman" w:cs="Arial"/>
          <w:sz w:val="20"/>
          <w:szCs w:val="20"/>
        </w:rPr>
        <w:t xml:space="preserve">yapılması</w:t>
      </w:r>
      <w:r>
        <w:rPr>
          <w:rFonts w:ascii="Arial" w:hAnsi="Arial" w:eastAsia="Times New Roman" w:cs="Arial"/>
          <w:sz w:val="20"/>
          <w:szCs w:val="20"/>
        </w:rPr>
        <w:t xml:space="preserve"> sonrası müşteri işyerinde gerekli hazırlıkları önceden yapmış olması gerekmektedir.    </w:t>
      </w:r>
      <w:r>
        <w:rPr>
          <w:rFonts w:ascii="Arial" w:hAnsi="Arial" w:eastAsia="Times New Roman" w:cs="Arial"/>
          <w:sz w:val="20"/>
          <w:szCs w:val="20"/>
        </w:rPr>
      </w:r>
      <w:r>
        <w:rPr>
          <w:rFonts w:ascii="Arial" w:hAnsi="Arial" w:eastAsia="Times New Roman" w:cs="Arial"/>
          <w:sz w:val="20"/>
          <w:szCs w:val="20"/>
        </w:rPr>
      </w:r>
    </w:p>
    <w:p>
      <w:pPr>
        <w:pStyle w:val="1002"/>
        <w:jc w:val="both"/>
        <w:tabs>
          <w:tab w:val="left" w:pos="993" w:leader="none"/>
          <w:tab w:val="left" w:pos="1276" w:leader="none"/>
          <w:tab w:val="left" w:pos="1418" w:leader="none"/>
          <w:tab w:val="left" w:pos="1560" w:leader="none"/>
          <w:tab w:val="left" w:pos="1843" w:leader="none"/>
        </w:tabs>
        <w:rPr>
          <w:rFonts w:ascii="Arial" w:hAnsi="Arial" w:eastAsia="Times New Roman" w:cs="Arial"/>
          <w:sz w:val="20"/>
          <w:szCs w:val="20"/>
        </w:rPr>
      </w:pPr>
      <w:r>
        <w:rPr>
          <w:rFonts w:ascii="Arial" w:hAnsi="Arial" w:eastAsia="Times New Roman" w:cs="Arial"/>
          <w:sz w:val="20"/>
          <w:szCs w:val="20"/>
        </w:rPr>
        <w:t xml:space="preserve">          Müşteriden kaynaklanan nedenlerle malzemenin işyerine sevkiyatı mümkün olmaz veya gecikirse Şirket </w:t>
      </w:r>
      <w:r>
        <w:rPr>
          <w:rFonts w:ascii="Arial" w:hAnsi="Arial" w:eastAsia="Times New Roman" w:cs="Arial"/>
          <w:sz w:val="20"/>
          <w:szCs w:val="20"/>
        </w:rPr>
      </w:r>
      <w:r>
        <w:rPr>
          <w:rFonts w:ascii="Arial" w:hAnsi="Arial" w:eastAsia="Times New Roman" w:cs="Arial"/>
          <w:sz w:val="20"/>
          <w:szCs w:val="20"/>
        </w:rPr>
      </w:r>
    </w:p>
    <w:p>
      <w:pPr>
        <w:pStyle w:val="1002"/>
        <w:jc w:val="both"/>
        <w:tabs>
          <w:tab w:val="left" w:pos="993" w:leader="none"/>
          <w:tab w:val="left" w:pos="1276" w:leader="none"/>
          <w:tab w:val="left" w:pos="1418" w:leader="none"/>
          <w:tab w:val="left" w:pos="1560" w:leader="none"/>
          <w:tab w:val="left" w:pos="1843" w:leader="none"/>
        </w:tabs>
        <w:rPr>
          <w:rFonts w:ascii="Arial" w:hAnsi="Arial" w:eastAsia="Times New Roman" w:cs="Arial"/>
          <w:sz w:val="20"/>
          <w:szCs w:val="20"/>
        </w:rPr>
      </w:pPr>
      <w:r>
        <w:rPr>
          <w:rFonts w:ascii="Arial" w:hAnsi="Arial" w:eastAsia="Times New Roman" w:cs="Arial"/>
          <w:sz w:val="20"/>
          <w:szCs w:val="20"/>
        </w:rPr>
        <w:t xml:space="preserve">          </w:t>
      </w:r>
      <w:r>
        <w:rPr>
          <w:rFonts w:ascii="Arial" w:hAnsi="Arial" w:eastAsia="Times New Roman" w:cs="Arial"/>
          <w:sz w:val="20"/>
          <w:szCs w:val="20"/>
        </w:rPr>
        <w:t xml:space="preserve">sorumluluk</w:t>
      </w:r>
      <w:r>
        <w:rPr>
          <w:rFonts w:ascii="Arial" w:hAnsi="Arial" w:eastAsia="Times New Roman" w:cs="Arial"/>
          <w:sz w:val="20"/>
          <w:szCs w:val="20"/>
        </w:rPr>
        <w:t xml:space="preserve"> kabul etmez. Şirket müşteriden kaynaklanan nedenlerle işyerine gönderilemeyen veya </w:t>
      </w:r>
      <w:r>
        <w:rPr>
          <w:rFonts w:ascii="Arial" w:hAnsi="Arial" w:eastAsia="Times New Roman" w:cs="Arial"/>
          <w:sz w:val="20"/>
          <w:szCs w:val="20"/>
        </w:rPr>
      </w:r>
      <w:r>
        <w:rPr>
          <w:rFonts w:ascii="Arial" w:hAnsi="Arial" w:eastAsia="Times New Roman" w:cs="Arial"/>
          <w:sz w:val="20"/>
          <w:szCs w:val="20"/>
        </w:rPr>
      </w:r>
    </w:p>
    <w:p>
      <w:pPr>
        <w:pStyle w:val="1002"/>
        <w:jc w:val="both"/>
        <w:tabs>
          <w:tab w:val="left" w:pos="993" w:leader="none"/>
          <w:tab w:val="left" w:pos="1276" w:leader="none"/>
          <w:tab w:val="left" w:pos="1418" w:leader="none"/>
          <w:tab w:val="left" w:pos="1560" w:leader="none"/>
          <w:tab w:val="left" w:pos="1843" w:leader="none"/>
        </w:tabs>
        <w:rPr>
          <w:rFonts w:ascii="Arial" w:hAnsi="Arial" w:eastAsia="Times New Roman" w:cs="Arial"/>
          <w:sz w:val="20"/>
          <w:szCs w:val="20"/>
        </w:rPr>
      </w:pPr>
      <w:r>
        <w:rPr>
          <w:rFonts w:ascii="Arial" w:hAnsi="Arial" w:eastAsia="Times New Roman" w:cs="Arial"/>
          <w:sz w:val="20"/>
          <w:szCs w:val="20"/>
        </w:rPr>
        <w:t xml:space="preserve">          </w:t>
      </w:r>
      <w:r>
        <w:rPr>
          <w:rFonts w:ascii="Arial" w:hAnsi="Arial" w:eastAsia="Times New Roman" w:cs="Arial"/>
          <w:sz w:val="20"/>
          <w:szCs w:val="20"/>
        </w:rPr>
        <w:t xml:space="preserve">gönderilmesi</w:t>
      </w:r>
      <w:r>
        <w:rPr>
          <w:rFonts w:ascii="Arial" w:hAnsi="Arial" w:eastAsia="Times New Roman" w:cs="Arial"/>
          <w:sz w:val="20"/>
          <w:szCs w:val="20"/>
        </w:rPr>
        <w:t xml:space="preserve"> geciken malzemelerin depolanmasından veya limanda bekletilmesinden dolayı oluşacak </w:t>
      </w:r>
      <w:r>
        <w:rPr>
          <w:rFonts w:ascii="Arial" w:hAnsi="Arial" w:eastAsia="Times New Roman" w:cs="Arial"/>
          <w:sz w:val="20"/>
          <w:szCs w:val="20"/>
        </w:rPr>
      </w:r>
      <w:r>
        <w:rPr>
          <w:rFonts w:ascii="Arial" w:hAnsi="Arial" w:eastAsia="Times New Roman" w:cs="Arial"/>
          <w:sz w:val="20"/>
          <w:szCs w:val="20"/>
        </w:rPr>
      </w:r>
    </w:p>
    <w:p>
      <w:pPr>
        <w:pStyle w:val="1002"/>
        <w:jc w:val="both"/>
        <w:tabs>
          <w:tab w:val="left" w:pos="993" w:leader="none"/>
          <w:tab w:val="left" w:pos="1276" w:leader="none"/>
          <w:tab w:val="left" w:pos="1418" w:leader="none"/>
          <w:tab w:val="left" w:pos="1560" w:leader="none"/>
          <w:tab w:val="left" w:pos="1843" w:leader="none"/>
        </w:tabs>
        <w:rPr>
          <w:rFonts w:ascii="Arial" w:hAnsi="Arial" w:eastAsia="Times New Roman" w:cs="Arial"/>
          <w:sz w:val="20"/>
          <w:szCs w:val="20"/>
        </w:rPr>
      </w:pPr>
      <w:r>
        <w:rPr>
          <w:rFonts w:ascii="Arial" w:hAnsi="Arial" w:eastAsia="Times New Roman" w:cs="Arial"/>
          <w:sz w:val="20"/>
          <w:szCs w:val="20"/>
        </w:rPr>
        <w:t xml:space="preserve">          </w:t>
      </w:r>
      <w:r>
        <w:rPr>
          <w:rFonts w:ascii="Arial" w:hAnsi="Arial" w:eastAsia="Times New Roman" w:cs="Arial"/>
          <w:sz w:val="20"/>
          <w:szCs w:val="20"/>
        </w:rPr>
        <w:t xml:space="preserve">tüm</w:t>
      </w:r>
      <w:r>
        <w:rPr>
          <w:rFonts w:ascii="Arial" w:hAnsi="Arial" w:eastAsia="Times New Roman" w:cs="Arial"/>
          <w:sz w:val="20"/>
          <w:szCs w:val="20"/>
        </w:rPr>
        <w:t xml:space="preserve"> masraflar müşteri sorumluluğundadır..  </w:t>
      </w:r>
      <w:r>
        <w:rPr>
          <w:rFonts w:ascii="Arial" w:hAnsi="Arial" w:eastAsia="Times New Roman" w:cs="Arial"/>
          <w:sz w:val="20"/>
          <w:szCs w:val="20"/>
        </w:rPr>
      </w:r>
      <w:r>
        <w:rPr>
          <w:rFonts w:ascii="Arial" w:hAnsi="Arial" w:eastAsia="Times New Roman" w:cs="Arial"/>
          <w:sz w:val="20"/>
          <w:szCs w:val="20"/>
        </w:rPr>
      </w:r>
    </w:p>
    <w:p>
      <w:pPr>
        <w:pStyle w:val="1002"/>
        <w:jc w:val="both"/>
        <w:tabs>
          <w:tab w:val="left" w:pos="1276" w:leader="none"/>
          <w:tab w:val="left" w:pos="1418" w:leader="none"/>
          <w:tab w:val="left" w:pos="1560" w:leader="none"/>
          <w:tab w:val="left" w:pos="1843" w:leader="none"/>
        </w:tabs>
        <w:rPr>
          <w:rFonts w:ascii="Arial" w:hAnsi="Arial" w:eastAsia="Times New Roman" w:cs="Arial"/>
          <w:sz w:val="20"/>
          <w:szCs w:val="20"/>
        </w:rPr>
      </w:pPr>
      <w:r>
        <w:rPr>
          <w:rFonts w:ascii="Arial" w:hAnsi="Arial" w:eastAsia="Times New Roman" w:cs="Arial"/>
          <w:sz w:val="20"/>
          <w:szCs w:val="20"/>
        </w:rPr>
        <w:t xml:space="preserve">  </w:t>
      </w:r>
      <w:r>
        <w:rPr>
          <w:rFonts w:ascii="Arial" w:hAnsi="Arial" w:cs="Arial"/>
          <w:b/>
        </w:rPr>
        <w:t xml:space="preserve">5.6- </w:t>
      </w:r>
      <w:r>
        <w:rPr>
          <w:rFonts w:ascii="Arial" w:hAnsi="Arial" w:eastAsia="Times New Roman" w:cs="Arial"/>
          <w:sz w:val="20"/>
          <w:szCs w:val="20"/>
        </w:rPr>
        <w:t xml:space="preserve">Teslim Koşullarına uygun olarak, Şirketin yapacağı teslim çağrısından itibaren 5 gün içinde müşteri</w:t>
      </w:r>
      <w:r>
        <w:rPr>
          <w:rFonts w:ascii="Arial" w:hAnsi="Arial" w:eastAsia="Times New Roman" w:cs="Arial"/>
          <w:sz w:val="20"/>
          <w:szCs w:val="20"/>
        </w:rPr>
      </w:r>
      <w:r>
        <w:rPr>
          <w:rFonts w:ascii="Arial" w:hAnsi="Arial" w:eastAsia="Times New Roman" w:cs="Arial"/>
          <w:sz w:val="20"/>
          <w:szCs w:val="20"/>
        </w:rPr>
      </w:r>
    </w:p>
    <w:p>
      <w:pPr>
        <w:pStyle w:val="1002"/>
        <w:jc w:val="both"/>
        <w:tabs>
          <w:tab w:val="left" w:pos="1276" w:leader="none"/>
          <w:tab w:val="left" w:pos="1418" w:leader="none"/>
          <w:tab w:val="left" w:pos="1560" w:leader="none"/>
          <w:tab w:val="left" w:pos="1843" w:leader="none"/>
        </w:tabs>
        <w:rPr>
          <w:rFonts w:ascii="Arial" w:hAnsi="Arial" w:eastAsia="Times New Roman" w:cs="Arial"/>
          <w:sz w:val="20"/>
          <w:szCs w:val="20"/>
        </w:rPr>
      </w:pPr>
      <w:r>
        <w:rPr>
          <w:rFonts w:ascii="Arial" w:hAnsi="Arial" w:eastAsia="Times New Roman" w:cs="Arial"/>
          <w:sz w:val="20"/>
          <w:szCs w:val="20"/>
        </w:rPr>
        <w:t xml:space="preserve">          </w:t>
      </w:r>
      <w:r>
        <w:rPr>
          <w:rFonts w:ascii="Arial" w:hAnsi="Arial" w:eastAsia="Times New Roman" w:cs="Arial"/>
          <w:sz w:val="20"/>
          <w:szCs w:val="20"/>
        </w:rPr>
        <w:t xml:space="preserve">herhangi</w:t>
      </w:r>
      <w:r>
        <w:rPr>
          <w:rFonts w:ascii="Arial" w:hAnsi="Arial" w:eastAsia="Times New Roman" w:cs="Arial"/>
          <w:sz w:val="20"/>
          <w:szCs w:val="20"/>
        </w:rPr>
        <w:t xml:space="preserve"> bir nedenle asansörü teslim almaz (alamaz) ise, Şirket bakiye alacağını tahsile hak kazanır.</w:t>
      </w:r>
      <w:r>
        <w:rPr>
          <w:rFonts w:ascii="Arial" w:hAnsi="Arial" w:eastAsia="Times New Roman" w:cs="Arial"/>
          <w:sz w:val="20"/>
          <w:szCs w:val="20"/>
        </w:rPr>
      </w:r>
      <w:r>
        <w:rPr>
          <w:rFonts w:ascii="Arial" w:hAnsi="Arial" w:eastAsia="Times New Roman" w:cs="Arial"/>
          <w:sz w:val="20"/>
          <w:szCs w:val="20"/>
        </w:rPr>
      </w:r>
    </w:p>
    <w:p>
      <w:pPr>
        <w:pStyle w:val="1002"/>
        <w:jc w:val="both"/>
        <w:tabs>
          <w:tab w:val="left" w:pos="993" w:leader="none"/>
          <w:tab w:val="left" w:pos="1276" w:leader="none"/>
          <w:tab w:val="left" w:pos="1418" w:leader="none"/>
          <w:tab w:val="left" w:pos="1560" w:leader="none"/>
          <w:tab w:val="left" w:pos="1843" w:leader="none"/>
        </w:tabs>
        <w:rPr>
          <w:rFonts w:ascii="Arial" w:hAnsi="Arial" w:eastAsia="Times New Roman" w:cs="Arial"/>
          <w:sz w:val="20"/>
          <w:szCs w:val="20"/>
        </w:rPr>
      </w:pPr>
      <w:r>
        <w:rPr>
          <w:rFonts w:ascii="Arial" w:hAnsi="Arial" w:eastAsia="Times New Roman" w:cs="Arial"/>
          <w:sz w:val="20"/>
          <w:szCs w:val="20"/>
        </w:rPr>
        <w:t xml:space="preserve">  </w:t>
      </w:r>
      <w:r>
        <w:rPr>
          <w:rFonts w:ascii="Arial" w:hAnsi="Arial" w:cs="Arial"/>
          <w:b/>
        </w:rPr>
        <w:t xml:space="preserve">5.7-</w:t>
      </w:r>
      <w:r>
        <w:rPr>
          <w:rFonts w:ascii="Arial" w:hAnsi="Arial" w:eastAsia="Times New Roman" w:cs="Arial"/>
          <w:sz w:val="20"/>
          <w:szCs w:val="20"/>
        </w:rPr>
        <w:t xml:space="preserve"> Asansör kuyusunun tesliminde, müşteriden kaynaklanan nedenlerle veya Şirket tarafından hazırlanan</w:t>
      </w:r>
      <w:r>
        <w:rPr>
          <w:rFonts w:ascii="Arial" w:hAnsi="Arial" w:eastAsia="Times New Roman" w:cs="Arial"/>
          <w:sz w:val="20"/>
          <w:szCs w:val="20"/>
        </w:rPr>
      </w:r>
      <w:r>
        <w:rPr>
          <w:rFonts w:ascii="Arial" w:hAnsi="Arial" w:eastAsia="Times New Roman" w:cs="Arial"/>
          <w:sz w:val="20"/>
          <w:szCs w:val="20"/>
        </w:rPr>
      </w:r>
    </w:p>
    <w:p>
      <w:pPr>
        <w:pStyle w:val="1002"/>
        <w:jc w:val="both"/>
        <w:tabs>
          <w:tab w:val="left" w:pos="1276" w:leader="none"/>
          <w:tab w:val="left" w:pos="1418" w:leader="none"/>
          <w:tab w:val="left" w:pos="1560" w:leader="none"/>
          <w:tab w:val="left" w:pos="1843" w:leader="none"/>
        </w:tabs>
        <w:rPr>
          <w:rFonts w:ascii="Arial" w:hAnsi="Arial" w:eastAsia="Times New Roman" w:cs="Arial"/>
          <w:sz w:val="20"/>
          <w:szCs w:val="20"/>
        </w:rPr>
      </w:pPr>
      <w:r>
        <w:rPr>
          <w:rFonts w:ascii="Arial" w:hAnsi="Arial" w:eastAsia="Times New Roman" w:cs="Arial"/>
          <w:sz w:val="20"/>
          <w:szCs w:val="20"/>
        </w:rPr>
        <w:t xml:space="preserve">          </w:t>
      </w:r>
      <w:r>
        <w:rPr>
          <w:rFonts w:ascii="Arial" w:hAnsi="Arial" w:eastAsia="Times New Roman" w:cs="Arial"/>
          <w:sz w:val="20"/>
          <w:szCs w:val="20"/>
        </w:rPr>
        <w:t xml:space="preserve">ve</w:t>
      </w:r>
      <w:r>
        <w:rPr>
          <w:rFonts w:ascii="Arial" w:hAnsi="Arial" w:eastAsia="Times New Roman" w:cs="Arial"/>
          <w:sz w:val="20"/>
          <w:szCs w:val="20"/>
        </w:rPr>
        <w:t xml:space="preserve"> müşteri tarafından onaylanan projelere göre kuyunun hazırlanmamasından dolayı asansörün monte </w:t>
      </w:r>
      <w:r>
        <w:rPr>
          <w:rFonts w:ascii="Arial" w:hAnsi="Arial" w:eastAsia="Times New Roman" w:cs="Arial"/>
          <w:sz w:val="20"/>
          <w:szCs w:val="20"/>
        </w:rPr>
      </w:r>
      <w:r>
        <w:rPr>
          <w:rFonts w:ascii="Arial" w:hAnsi="Arial" w:eastAsia="Times New Roman" w:cs="Arial"/>
          <w:sz w:val="20"/>
          <w:szCs w:val="20"/>
        </w:rPr>
      </w:r>
    </w:p>
    <w:p>
      <w:pPr>
        <w:pStyle w:val="1002"/>
        <w:jc w:val="both"/>
        <w:tabs>
          <w:tab w:val="left" w:pos="1276" w:leader="none"/>
          <w:tab w:val="left" w:pos="1418" w:leader="none"/>
          <w:tab w:val="left" w:pos="1560" w:leader="none"/>
          <w:tab w:val="left" w:pos="1843" w:leader="none"/>
        </w:tabs>
        <w:rPr>
          <w:rFonts w:ascii="Arial" w:hAnsi="Arial" w:cs="Arial"/>
          <w:strike/>
          <w:sz w:val="18"/>
          <w:szCs w:val="18"/>
        </w:rPr>
      </w:pPr>
      <w:r>
        <w:rPr>
          <w:rFonts w:ascii="Arial" w:hAnsi="Arial" w:eastAsia="Times New Roman" w:cs="Arial"/>
          <w:sz w:val="20"/>
          <w:szCs w:val="20"/>
        </w:rPr>
        <w:t xml:space="preserve">          </w:t>
      </w:r>
      <w:r>
        <w:rPr>
          <w:rFonts w:ascii="Arial" w:hAnsi="Arial" w:eastAsia="Times New Roman" w:cs="Arial"/>
          <w:sz w:val="20"/>
          <w:szCs w:val="20"/>
        </w:rPr>
        <w:t xml:space="preserve">edilememes</w:t>
      </w:r>
      <w:r>
        <w:rPr>
          <w:rFonts w:ascii="Arial" w:hAnsi="Arial" w:eastAsia="Times New Roman" w:cs="Arial"/>
          <w:sz w:val="20"/>
          <w:szCs w:val="20"/>
        </w:rPr>
        <w:t xml:space="preserve">i</w:t>
      </w:r>
      <w:r>
        <w:rPr>
          <w:rFonts w:ascii="Arial" w:hAnsi="Arial" w:eastAsia="Times New Roman" w:cs="Arial"/>
          <w:sz w:val="20"/>
          <w:szCs w:val="20"/>
        </w:rPr>
        <w:t xml:space="preserve"> halinde, Şirket bakiye alacağını tahsile hak kazanır.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trike/>
          <w:sz w:val="18"/>
          <w:szCs w:val="18"/>
        </w:rPr>
        <w:t xml:space="preserve">  </w:t>
      </w:r>
      <w:r>
        <w:rPr>
          <w:rFonts w:ascii="Arial" w:hAnsi="Arial" w:cs="Arial"/>
          <w:strike/>
          <w:sz w:val="18"/>
          <w:szCs w:val="18"/>
        </w:rPr>
      </w:r>
      <w:r>
        <w:rPr>
          <w:rFonts w:ascii="Arial" w:hAnsi="Arial" w:cs="Arial"/>
          <w:strike/>
          <w:sz w:val="18"/>
          <w:szCs w:val="18"/>
        </w:rPr>
      </w:r>
    </w:p>
    <w:p>
      <w:pPr>
        <w:pStyle w:val="1002"/>
        <w:jc w:val="both"/>
        <w:tabs>
          <w:tab w:val="left" w:pos="1276" w:leader="none"/>
          <w:tab w:val="left" w:pos="1418" w:leader="none"/>
          <w:tab w:val="left" w:pos="1560" w:leader="none"/>
          <w:tab w:val="left" w:pos="1843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18"/>
          <w:szCs w:val="18"/>
        </w:rPr>
        <w:t xml:space="preserve">  </w:t>
      </w:r>
      <w:r>
        <w:rPr>
          <w:rFonts w:ascii="Arial" w:hAnsi="Arial" w:cs="Arial"/>
          <w:b/>
        </w:rPr>
        <w:t xml:space="preserve">5.8-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Müşteriden kaynaklanan nedenlerle, montaj programının aksaması durumunda, İşin süresi maddesinde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jc w:val="both"/>
        <w:tabs>
          <w:tab w:val="left" w:pos="1276" w:leader="none"/>
          <w:tab w:val="left" w:pos="1418" w:leader="none"/>
          <w:tab w:val="left" w:pos="1560" w:leader="none"/>
          <w:tab w:val="left" w:pos="1843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</w:rPr>
        <w:t xml:space="preserve">         </w:t>
      </w:r>
      <w:r>
        <w:rPr>
          <w:rFonts w:ascii="Arial" w:hAnsi="Arial" w:cs="Arial"/>
          <w:sz w:val="20"/>
          <w:szCs w:val="20"/>
        </w:rPr>
        <w:t xml:space="preserve">belirtilen</w:t>
      </w:r>
      <w:r>
        <w:rPr>
          <w:rFonts w:ascii="Arial" w:hAnsi="Arial" w:cs="Arial"/>
          <w:sz w:val="20"/>
          <w:szCs w:val="20"/>
        </w:rPr>
        <w:t xml:space="preserve"> teslim süresi sonunda Müşteri, kalan tüm ödemelerini yapmakla yükümlüdür.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jc w:val="both"/>
        <w:tabs>
          <w:tab w:val="left" w:pos="1276" w:leader="none"/>
          <w:tab w:val="left" w:pos="1418" w:leader="none"/>
          <w:tab w:val="left" w:pos="1560" w:leader="none"/>
          <w:tab w:val="left" w:pos="1843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 xml:space="preserve">İşin süresi maddesinde belirtilen teslim süresi sonunda Müşteri, kalan tüm ödemelerini yaptıktan sonra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jc w:val="both"/>
        <w:tabs>
          <w:tab w:val="left" w:pos="1276" w:leader="none"/>
          <w:tab w:val="left" w:pos="1418" w:leader="none"/>
          <w:tab w:val="left" w:pos="1560" w:leader="none"/>
          <w:tab w:val="left" w:pos="1843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Müşteriden kaynaklanan nedenler ile montaj süresi daha da uzar ise, yeniden işe başlanacağında Şirket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jc w:val="both"/>
        <w:tabs>
          <w:tab w:val="left" w:pos="1276" w:leader="none"/>
          <w:tab w:val="left" w:pos="1418" w:leader="none"/>
          <w:tab w:val="left" w:pos="1560" w:leader="none"/>
          <w:tab w:val="left" w:pos="1843" w:leader="none"/>
        </w:tabs>
        <w:rPr>
          <w:rFonts w:ascii="Arial" w:hAnsi="Arial" w:cs="Arial"/>
          <w:strike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</w:t>
      </w:r>
      <w:r>
        <w:rPr>
          <w:rFonts w:ascii="Arial" w:hAnsi="Arial" w:cs="Arial"/>
          <w:sz w:val="20"/>
          <w:szCs w:val="20"/>
        </w:rPr>
        <w:t xml:space="preserve">gerekli</w:t>
      </w:r>
      <w:r>
        <w:rPr>
          <w:rFonts w:ascii="Arial" w:hAnsi="Arial" w:cs="Arial"/>
          <w:sz w:val="20"/>
          <w:szCs w:val="20"/>
        </w:rPr>
        <w:t xml:space="preserve"> fark ücreti talep etme hakkına sahiptir.</w:t>
      </w:r>
      <w:r>
        <w:rPr>
          <w:rFonts w:ascii="Arial" w:hAnsi="Arial" w:cs="Arial"/>
          <w:strike/>
          <w:sz w:val="20"/>
          <w:szCs w:val="20"/>
        </w:rPr>
      </w:r>
      <w:r>
        <w:rPr>
          <w:rFonts w:ascii="Arial" w:hAnsi="Arial" w:cs="Arial"/>
          <w:strike/>
          <w:sz w:val="20"/>
          <w:szCs w:val="20"/>
        </w:rPr>
      </w:r>
    </w:p>
    <w:p>
      <w:pPr>
        <w:pStyle w:val="1002"/>
        <w:tabs>
          <w:tab w:val="left" w:pos="993" w:leader="none"/>
          <w:tab w:val="left" w:pos="1276" w:leader="none"/>
          <w:tab w:val="left" w:pos="1418" w:leader="none"/>
          <w:tab w:val="left" w:pos="1560" w:leader="none"/>
          <w:tab w:val="left" w:pos="1843" w:leader="none"/>
        </w:tabs>
        <w:rPr>
          <w:rFonts w:ascii="Arial" w:hAnsi="Arial" w:eastAsia="Times New Roman" w:cs="Arial"/>
          <w:sz w:val="20"/>
          <w:szCs w:val="20"/>
        </w:rPr>
      </w:pPr>
      <w:r>
        <w:rPr>
          <w:rFonts w:ascii="Arial" w:hAnsi="Arial" w:cs="Arial"/>
          <w:b/>
        </w:rPr>
        <w:t xml:space="preserve"> 5-9- </w:t>
      </w:r>
      <w:r>
        <w:rPr>
          <w:rFonts w:ascii="Arial" w:hAnsi="Arial" w:eastAsia="Times New Roman" w:cs="Arial"/>
          <w:sz w:val="20"/>
          <w:szCs w:val="20"/>
        </w:rPr>
        <w:t xml:space="preserve">Asansör çalışma izinlerinin çıkarılmasında, müşteriden kaynaklanan nedenlerle çalışma izinlerinin </w:t>
      </w:r>
      <w:r>
        <w:rPr>
          <w:rFonts w:ascii="Arial" w:hAnsi="Arial" w:eastAsia="Times New Roman" w:cs="Arial"/>
          <w:sz w:val="20"/>
          <w:szCs w:val="20"/>
        </w:rPr>
      </w:r>
      <w:r>
        <w:rPr>
          <w:rFonts w:ascii="Arial" w:hAnsi="Arial" w:eastAsia="Times New Roman" w:cs="Arial"/>
          <w:sz w:val="20"/>
          <w:szCs w:val="20"/>
        </w:rPr>
      </w:r>
    </w:p>
    <w:p>
      <w:pPr>
        <w:pStyle w:val="1002"/>
        <w:tabs>
          <w:tab w:val="left" w:pos="993" w:leader="none"/>
          <w:tab w:val="left" w:pos="1276" w:leader="none"/>
          <w:tab w:val="left" w:pos="1418" w:leader="none"/>
          <w:tab w:val="left" w:pos="1560" w:leader="none"/>
          <w:tab w:val="left" w:pos="1843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eastAsia="Times New Roman" w:cs="Arial"/>
          <w:sz w:val="20"/>
          <w:szCs w:val="20"/>
        </w:rPr>
        <w:t xml:space="preserve">          </w:t>
      </w:r>
      <w:r>
        <w:rPr>
          <w:rFonts w:ascii="Arial" w:hAnsi="Arial" w:eastAsia="Times New Roman" w:cs="Arial"/>
          <w:sz w:val="20"/>
          <w:szCs w:val="20"/>
        </w:rPr>
        <w:t xml:space="preserve">çıkartılamaması</w:t>
      </w:r>
      <w:r>
        <w:rPr>
          <w:rFonts w:ascii="Arial" w:hAnsi="Arial" w:eastAsia="Times New Roman" w:cs="Arial"/>
          <w:sz w:val="20"/>
          <w:szCs w:val="20"/>
        </w:rPr>
        <w:t xml:space="preserve"> durumunda</w:t>
      </w:r>
      <w:r>
        <w:rPr>
          <w:rFonts w:ascii="Arial" w:hAnsi="Arial" w:cs="Arial"/>
          <w:sz w:val="20"/>
          <w:szCs w:val="20"/>
        </w:rPr>
        <w:t xml:space="preserve">, İşin süresi maddesinde belirtilen teslim süresi sonunda Müşteri,           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jc w:val="both"/>
        <w:spacing w:line="480" w:lineRule="auto"/>
        <w:tabs>
          <w:tab w:val="left" w:pos="1418" w:leader="none"/>
        </w:tabs>
        <w:rPr>
          <w:rFonts w:ascii="Arial" w:hAnsi="Arial" w:eastAsia="Times New Roman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</w:t>
      </w:r>
      <w:r>
        <w:rPr>
          <w:rFonts w:ascii="Arial" w:hAnsi="Arial" w:cs="Arial"/>
          <w:sz w:val="20"/>
          <w:szCs w:val="20"/>
        </w:rPr>
        <w:t xml:space="preserve">kalan</w:t>
      </w:r>
      <w:r>
        <w:rPr>
          <w:rFonts w:ascii="Arial" w:hAnsi="Arial" w:cs="Arial"/>
          <w:sz w:val="20"/>
          <w:szCs w:val="20"/>
        </w:rPr>
        <w:t xml:space="preserve"> tüm ödemelerini yapmakla yükümlüdür.</w:t>
      </w:r>
      <w:r>
        <w:rPr>
          <w:rFonts w:ascii="Arial" w:hAnsi="Arial" w:cs="Arial"/>
          <w:strike/>
          <w:sz w:val="18"/>
          <w:szCs w:val="18"/>
        </w:rPr>
        <w:t xml:space="preserve">           </w:t>
      </w:r>
      <w:r>
        <w:rPr>
          <w:rFonts w:ascii="Arial" w:hAnsi="Arial" w:cs="Arial"/>
          <w:sz w:val="18"/>
          <w:szCs w:val="18"/>
        </w:rPr>
        <w:t xml:space="preserve">                                                       </w:t>
      </w:r>
      <w:r>
        <w:rPr>
          <w:rFonts w:ascii="Arial" w:hAnsi="Arial" w:eastAsia="Times New Roman" w:cs="Arial"/>
          <w:sz w:val="20"/>
          <w:szCs w:val="20"/>
        </w:rPr>
      </w:r>
      <w:r>
        <w:rPr>
          <w:rFonts w:ascii="Arial" w:hAnsi="Arial" w:eastAsia="Times New Roman" w:cs="Arial"/>
          <w:sz w:val="20"/>
          <w:szCs w:val="20"/>
        </w:rPr>
      </w:r>
    </w:p>
    <w:p>
      <w:pPr>
        <w:pStyle w:val="1002"/>
        <w:numPr>
          <w:ilvl w:val="0"/>
          <w:numId w:val="46"/>
        </w:numPr>
        <w:jc w:val="both"/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u w:val="single"/>
        </w:rPr>
        <w:t xml:space="preserve">İŞİN SÜRESİ</w:t>
      </w:r>
      <w:r>
        <w:rPr>
          <w:rFonts w:ascii="Arial" w:hAnsi="Arial" w:cs="Arial"/>
          <w:b/>
          <w:sz w:val="24"/>
          <w:szCs w:val="24"/>
        </w:rPr>
      </w:r>
      <w:r>
        <w:rPr>
          <w:rFonts w:ascii="Arial" w:hAnsi="Arial" w:cs="Arial"/>
          <w:b/>
          <w:sz w:val="24"/>
          <w:szCs w:val="24"/>
        </w:rPr>
      </w:r>
    </w:p>
    <w:p>
      <w:pPr>
        <w:pStyle w:val="1002"/>
        <w:ind w:left="1276"/>
        <w:spacing w:after="0"/>
        <w:tabs>
          <w:tab w:val="left" w:pos="1276" w:leader="none"/>
          <w:tab w:val="left" w:pos="1418" w:leader="none"/>
          <w:tab w:val="left" w:pos="1560" w:leader="none"/>
          <w:tab w:val="left" w:pos="1843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Sözleşmenin imzalanmasının ardından, ödemenin yapılması ile hazırlanacak projenin onaylanması tarihinden</w:t>
      </w:r>
      <w:r>
        <w:rPr>
          <w:rFonts w:ascii="Arial" w:hAnsi="Arial" w:cs="Arial"/>
          <w:sz w:val="20"/>
          <w:szCs w:val="20"/>
        </w:rPr>
        <w:t xml:space="preserve"> itibaren </w:t>
      </w:r>
      <w:r>
        <w:rPr>
          <w:rFonts w:ascii="Arial" w:hAnsi="Arial" w:cs="Arial"/>
          <w:b/>
          <w:sz w:val="24"/>
          <w:szCs w:val="24"/>
        </w:rPr>
        <w:t xml:space="preserve">6</w:t>
      </w:r>
      <w:r>
        <w:rPr>
          <w:rFonts w:ascii="Arial" w:hAnsi="Arial" w:cs="Arial"/>
          <w:b/>
          <w:sz w:val="24"/>
          <w:szCs w:val="24"/>
        </w:rPr>
        <w:t xml:space="preserve"> ay</w:t>
      </w:r>
      <w:r>
        <w:rPr>
          <w:rFonts w:ascii="Arial" w:hAnsi="Arial" w:cs="Arial"/>
          <w:sz w:val="20"/>
          <w:szCs w:val="20"/>
        </w:rPr>
        <w:t xml:space="preserve"> 'da çalışır halde</w:t>
      </w:r>
      <w:r>
        <w:rPr>
          <w:rFonts w:ascii="Arial" w:hAnsi="Arial" w:cs="Arial"/>
          <w:sz w:val="20"/>
          <w:szCs w:val="20"/>
        </w:rPr>
        <w:t xml:space="preserve"> teslim edilecektir.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spacing w:line="360" w:lineRule="auto"/>
        <w:tabs>
          <w:tab w:val="left" w:pos="1276" w:leader="none"/>
          <w:tab w:val="left" w:pos="1418" w:leader="none"/>
          <w:tab w:val="left" w:pos="1560" w:leader="none"/>
          <w:tab w:val="left" w:pos="1843" w:leader="none"/>
        </w:tabs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</w:t>
      </w:r>
      <w:r>
        <w:rPr>
          <w:rFonts w:ascii="Arial" w:hAnsi="Arial" w:cs="Arial"/>
          <w:b/>
          <w:sz w:val="20"/>
          <w:szCs w:val="20"/>
        </w:rPr>
        <w:t xml:space="preserve">Teslim süresi aşağıdaki şartların Müşteri tarafından yerine getirilmesi koşu</w:t>
      </w:r>
      <w:r>
        <w:rPr>
          <w:rFonts w:ascii="Arial" w:hAnsi="Arial" w:cs="Arial"/>
          <w:b/>
          <w:sz w:val="20"/>
          <w:szCs w:val="20"/>
        </w:rPr>
        <w:t xml:space="preserve">lu ile geçerlidir.</w:t>
      </w:r>
      <w:r>
        <w:rPr>
          <w:rFonts w:ascii="Arial" w:hAnsi="Arial" w:cs="Arial"/>
          <w:b/>
          <w:sz w:val="20"/>
          <w:szCs w:val="20"/>
        </w:rPr>
      </w:r>
      <w:r>
        <w:rPr>
          <w:rFonts w:ascii="Arial" w:hAnsi="Arial" w:cs="Arial"/>
          <w:b/>
          <w:sz w:val="20"/>
          <w:szCs w:val="20"/>
        </w:rPr>
      </w:r>
    </w:p>
    <w:p>
      <w:pPr>
        <w:pStyle w:val="1002"/>
        <w:tabs>
          <w:tab w:val="left" w:pos="1134" w:leader="none"/>
          <w:tab w:val="left" w:pos="1276" w:leader="none"/>
          <w:tab w:val="left" w:pos="1560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</w:t>
      </w:r>
      <w:r>
        <w:rPr>
          <w:rFonts w:ascii="Arial" w:hAnsi="Arial" w:cs="Arial"/>
          <w:b/>
        </w:rPr>
        <w:t xml:space="preserve">6.1-</w:t>
      </w:r>
      <w:r>
        <w:rPr>
          <w:rFonts w:ascii="Arial" w:hAnsi="Arial" w:eastAsia="Times New Roman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Şirket tarafından,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sözleşmenin imzalanmasından sonra 3 gün içinde çizilecek/temin edilecek  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tabs>
          <w:tab w:val="left" w:pos="1560" w:leader="none"/>
        </w:tabs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20"/>
          <w:szCs w:val="20"/>
        </w:rPr>
        <w:t xml:space="preserve">          </w:t>
      </w:r>
      <w:r>
        <w:rPr>
          <w:rFonts w:ascii="Arial" w:hAnsi="Arial" w:cs="Arial"/>
          <w:sz w:val="20"/>
          <w:szCs w:val="20"/>
        </w:rPr>
        <w:t xml:space="preserve">asansör</w:t>
      </w:r>
      <w:r>
        <w:rPr>
          <w:rFonts w:ascii="Arial" w:hAnsi="Arial" w:cs="Arial"/>
          <w:sz w:val="20"/>
          <w:szCs w:val="20"/>
        </w:rPr>
        <w:t xml:space="preserve"> uygulama projelerinin en geç 2 gün içinde onaylanması,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</w:r>
      <w:r>
        <w:rPr>
          <w:rFonts w:ascii="Arial" w:hAnsi="Arial" w:cs="Arial"/>
          <w:sz w:val="18"/>
          <w:szCs w:val="18"/>
        </w:rPr>
      </w:r>
    </w:p>
    <w:p>
      <w:pPr>
        <w:pStyle w:val="1002"/>
        <w:ind w:left="284"/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</w:rPr>
        <w:t xml:space="preserve">         </w:t>
      </w:r>
      <w:r>
        <w:rPr>
          <w:rFonts w:ascii="Arial" w:hAnsi="Arial" w:cs="Arial"/>
          <w:b/>
        </w:rPr>
        <w:t xml:space="preserve">6.2-</w:t>
      </w:r>
      <w:r>
        <w:rPr>
          <w:rFonts w:ascii="Arial" w:hAnsi="Arial" w:eastAsia="Times New Roman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Sözleşmenin,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Müşterinin Sorumlulukları kısmında belirtilen inşaat işlerin zamanında yapılması.</w:t>
      </w:r>
      <w:r>
        <w:rPr>
          <w:rFonts w:ascii="Arial" w:hAnsi="Arial" w:cs="Arial"/>
          <w:b/>
        </w:rPr>
        <w:t xml:space="preserve"> 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</w:rPr>
        <w:t xml:space="preserve">    </w:t>
      </w:r>
      <w:r>
        <w:rPr>
          <w:rFonts w:ascii="Arial" w:hAnsi="Arial" w:cs="Arial"/>
          <w:b/>
        </w:rPr>
        <w:t xml:space="preserve">       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 xml:space="preserve">6.3-</w:t>
      </w:r>
      <w:r>
        <w:rPr>
          <w:rFonts w:ascii="Arial" w:hAnsi="Arial" w:eastAsia="Times New Roman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Asansör şaftlarının Şirket tarafından çizilen ve Müşteri tarafından onaylanan asansör uygulama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</w:t>
      </w:r>
      <w:r>
        <w:rPr>
          <w:rFonts w:ascii="Arial" w:hAnsi="Arial" w:cs="Arial"/>
          <w:sz w:val="20"/>
          <w:szCs w:val="20"/>
        </w:rPr>
        <w:t xml:space="preserve">projelerine</w:t>
      </w:r>
      <w:r>
        <w:rPr>
          <w:rFonts w:ascii="Arial" w:hAnsi="Arial" w:cs="Arial"/>
          <w:sz w:val="20"/>
          <w:szCs w:val="20"/>
        </w:rPr>
        <w:t xml:space="preserve"> uygun olarak en geç şirket tarafından bildirilecek(Yazılı veya Sözlü) montaja başlama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</w:t>
      </w:r>
      <w:r>
        <w:rPr>
          <w:rFonts w:ascii="Arial" w:hAnsi="Arial" w:cs="Arial"/>
          <w:sz w:val="20"/>
          <w:szCs w:val="20"/>
        </w:rPr>
        <w:t xml:space="preserve">tarihinden</w:t>
      </w:r>
      <w:r>
        <w:rPr>
          <w:rFonts w:ascii="Arial" w:hAnsi="Arial" w:cs="Arial"/>
          <w:sz w:val="20"/>
          <w:szCs w:val="20"/>
        </w:rPr>
        <w:t xml:space="preserve"> 15 gün önce montaja elverişli bir şekilde Şirket’e teslim edilmesi. Asansör şaftlarının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</w:t>
      </w:r>
      <w:r>
        <w:rPr>
          <w:rFonts w:ascii="Arial" w:hAnsi="Arial" w:cs="Arial"/>
          <w:sz w:val="20"/>
          <w:szCs w:val="20"/>
        </w:rPr>
        <w:t xml:space="preserve">zamanında</w:t>
      </w:r>
      <w:r>
        <w:rPr>
          <w:rFonts w:ascii="Arial" w:hAnsi="Arial" w:cs="Arial"/>
          <w:sz w:val="20"/>
          <w:szCs w:val="20"/>
        </w:rPr>
        <w:t xml:space="preserve"> teslim edilmemesi durumunda gecikmeler teslim süresine eklenecektir.</w:t>
      </w:r>
      <w:r>
        <w:rPr>
          <w:rFonts w:ascii="Arial" w:hAnsi="Arial" w:cs="Arial"/>
          <w:sz w:val="18"/>
          <w:szCs w:val="18"/>
        </w:rPr>
        <w:t xml:space="preserve">                                                         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tabs>
          <w:tab w:val="left" w:pos="1134" w:leader="none"/>
          <w:tab w:val="left" w:pos="1560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</w:rPr>
        <w:t xml:space="preserve">         </w:t>
      </w:r>
      <w:r>
        <w:rPr>
          <w:rFonts w:ascii="Arial" w:hAnsi="Arial" w:cs="Arial"/>
          <w:b/>
        </w:rPr>
        <w:t xml:space="preserve">6.4-</w:t>
      </w:r>
      <w:r>
        <w:rPr>
          <w:rFonts w:ascii="Arial" w:hAnsi="Arial" w:eastAsia="Times New Roman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Gerek asansör kuyu </w:t>
      </w:r>
      <w:r>
        <w:rPr>
          <w:rFonts w:ascii="Arial" w:hAnsi="Arial" w:cs="Arial"/>
          <w:sz w:val="20"/>
          <w:szCs w:val="20"/>
        </w:rPr>
        <w:t xml:space="preserve">tesliminde,</w:t>
      </w:r>
      <w:r>
        <w:rPr>
          <w:rFonts w:ascii="Arial" w:hAnsi="Arial" w:cs="Arial"/>
          <w:sz w:val="20"/>
          <w:szCs w:val="20"/>
        </w:rPr>
        <w:t xml:space="preserve"> gerekse Müşteriden kaynaklanan nedenlerle işe başlanamaması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</w:rPr>
        <w:t xml:space="preserve">                </w:t>
      </w:r>
      <w:r>
        <w:rPr>
          <w:rFonts w:ascii="Arial" w:hAnsi="Arial" w:cs="Arial"/>
          <w:sz w:val="20"/>
          <w:szCs w:val="20"/>
        </w:rPr>
        <w:t xml:space="preserve">veya</w:t>
      </w:r>
      <w:r>
        <w:rPr>
          <w:rFonts w:ascii="Arial" w:hAnsi="Arial" w:cs="Arial"/>
          <w:sz w:val="20"/>
          <w:szCs w:val="20"/>
        </w:rPr>
        <w:t xml:space="preserve"> devam edilememesi halinde, beklemenin başlamasından itibaren geçen her gün teslim tarihine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spacing w:after="120" w:line="240" w:lineRule="auto"/>
        <w:tabs>
          <w:tab w:val="left" w:pos="2694" w:leader="none"/>
          <w:tab w:val="left" w:pos="3969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</w:t>
      </w:r>
      <w:r>
        <w:rPr>
          <w:rFonts w:ascii="Arial" w:hAnsi="Arial" w:cs="Arial"/>
          <w:sz w:val="20"/>
          <w:szCs w:val="20"/>
        </w:rPr>
        <w:t xml:space="preserve">ilave</w:t>
      </w:r>
      <w:r>
        <w:rPr>
          <w:rFonts w:ascii="Arial" w:hAnsi="Arial" w:cs="Arial"/>
          <w:sz w:val="20"/>
          <w:szCs w:val="20"/>
        </w:rPr>
        <w:t xml:space="preserve"> edilir.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spacing w:after="120" w:line="360" w:lineRule="auto"/>
        <w:tabs>
          <w:tab w:val="left" w:pos="709" w:leader="none"/>
        </w:tabs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                                                                                                                                                                                                             </w:t>
      </w:r>
      <w:r>
        <w:rPr>
          <w:rFonts w:ascii="Arial" w:hAnsi="Arial" w:cs="Arial"/>
          <w:sz w:val="18"/>
          <w:szCs w:val="1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ascii="Arial" w:hAnsi="Arial" w:cs="Arial"/>
          <w:sz w:val="18"/>
          <w:szCs w:val="18"/>
        </w:rPr>
        <w:t xml:space="preserve">                                                                                                                                                                           </w:t>
      </w:r>
      <w:r>
        <w:rPr>
          <w:rFonts w:ascii="Arial" w:hAnsi="Arial" w:cs="Arial"/>
          <w:sz w:val="18"/>
          <w:szCs w:val="18"/>
        </w:rPr>
      </w:r>
      <w:r>
        <w:rPr>
          <w:rFonts w:ascii="Arial" w:hAnsi="Arial" w:cs="Arial"/>
          <w:sz w:val="18"/>
          <w:szCs w:val="18"/>
        </w:rPr>
      </w:r>
    </w:p>
    <w:p>
      <w:pPr>
        <w:pStyle w:val="1002"/>
        <w:numPr>
          <w:ilvl w:val="0"/>
          <w:numId w:val="46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u w:val="single"/>
        </w:rPr>
        <w:t xml:space="preserve">ŞİRKETİN SORUMLULUKLARI</w:t>
      </w:r>
      <w:r>
        <w:rPr>
          <w:rFonts w:ascii="Arial" w:hAnsi="Arial" w:cs="Arial"/>
          <w:b/>
          <w:sz w:val="24"/>
          <w:szCs w:val="24"/>
        </w:rPr>
      </w:r>
      <w:r>
        <w:rPr>
          <w:rFonts w:ascii="Arial" w:hAnsi="Arial" w:cs="Arial"/>
          <w:b/>
          <w:sz w:val="24"/>
          <w:szCs w:val="24"/>
        </w:rPr>
      </w:r>
    </w:p>
    <w:p>
      <w:pPr>
        <w:pStyle w:val="1002"/>
        <w:tabs>
          <w:tab w:val="left" w:pos="1560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4"/>
          <w:szCs w:val="24"/>
        </w:rPr>
        <w:t xml:space="preserve">  </w:t>
      </w:r>
      <w:r>
        <w:rPr>
          <w:rFonts w:ascii="Arial" w:hAnsi="Arial" w:cs="Arial"/>
          <w:b/>
        </w:rPr>
        <w:t xml:space="preserve">7.1- </w:t>
      </w:r>
      <w:r>
        <w:rPr>
          <w:rFonts w:ascii="Arial" w:hAnsi="Arial" w:cs="Arial"/>
          <w:sz w:val="20"/>
          <w:szCs w:val="20"/>
        </w:rPr>
        <w:t xml:space="preserve">Şirket, sözleşmenin imzalanmasına müteakip 15 gün içinde iş programı verecektir.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Bu iş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programı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tabs>
          <w:tab w:val="left" w:pos="1560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Projelerin hazırlanması,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onaylanması malzemelerin şantiyeye geliş sürelerini ve montaj programını 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spacing w:after="0"/>
        <w:tabs>
          <w:tab w:val="left" w:pos="1560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</w:t>
      </w:r>
      <w:r>
        <w:rPr>
          <w:rFonts w:ascii="Arial" w:hAnsi="Arial" w:cs="Arial"/>
          <w:sz w:val="20"/>
          <w:szCs w:val="20"/>
        </w:rPr>
        <w:t xml:space="preserve">kapsayacaktır</w:t>
      </w:r>
      <w:r>
        <w:rPr>
          <w:rFonts w:ascii="Arial" w:hAnsi="Arial" w:cs="Arial"/>
          <w:sz w:val="20"/>
          <w:szCs w:val="20"/>
        </w:rPr>
        <w:t xml:space="preserve">.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Ayrıca malzemelerin şantiyeye gelmesi </w:t>
      </w:r>
      <w:r>
        <w:rPr>
          <w:rFonts w:ascii="Arial" w:hAnsi="Arial" w:cs="Arial"/>
          <w:sz w:val="20"/>
          <w:szCs w:val="20"/>
        </w:rPr>
        <w:t xml:space="preserve">ile şantiyenin imalat durumunu </w:t>
      </w:r>
      <w:r>
        <w:rPr>
          <w:rFonts w:ascii="Arial" w:hAnsi="Arial" w:cs="Arial"/>
          <w:sz w:val="20"/>
          <w:szCs w:val="20"/>
        </w:rPr>
        <w:t xml:space="preserve">göz önünde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0"/>
          <w:szCs w:val="20"/>
        </w:rPr>
        <w:t xml:space="preserve">          </w:t>
      </w:r>
      <w:r>
        <w:rPr>
          <w:rFonts w:ascii="Arial" w:hAnsi="Arial" w:cs="Arial"/>
          <w:sz w:val="20"/>
          <w:szCs w:val="20"/>
        </w:rPr>
        <w:t xml:space="preserve">             </w:t>
      </w:r>
      <w:r>
        <w:rPr>
          <w:rFonts w:ascii="Arial" w:hAnsi="Arial" w:cs="Arial"/>
          <w:sz w:val="20"/>
          <w:szCs w:val="20"/>
        </w:rPr>
        <w:t xml:space="preserve">bulundurarak</w:t>
      </w:r>
      <w:r>
        <w:rPr>
          <w:rFonts w:ascii="Arial" w:hAnsi="Arial" w:cs="Arial"/>
          <w:sz w:val="20"/>
          <w:szCs w:val="20"/>
        </w:rPr>
        <w:t xml:space="preserve"> yeni montaj programı verecektir.   </w:t>
      </w:r>
      <w:r>
        <w:rPr>
          <w:rFonts w:ascii="Arial" w:hAnsi="Arial" w:cs="Arial"/>
          <w:b/>
          <w:sz w:val="24"/>
          <w:szCs w:val="24"/>
        </w:rPr>
      </w:r>
      <w:r>
        <w:rPr>
          <w:rFonts w:ascii="Arial" w:hAnsi="Arial" w:cs="Arial"/>
          <w:b/>
          <w:sz w:val="24"/>
          <w:szCs w:val="24"/>
        </w:rPr>
      </w:r>
    </w:p>
    <w:p>
      <w:pPr>
        <w:pStyle w:val="1002"/>
        <w:tabs>
          <w:tab w:val="left" w:pos="1560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4"/>
          <w:szCs w:val="24"/>
        </w:rPr>
        <w:t xml:space="preserve">  </w:t>
      </w:r>
      <w:r>
        <w:rPr>
          <w:rFonts w:ascii="Arial" w:hAnsi="Arial" w:cs="Arial"/>
          <w:b/>
        </w:rPr>
        <w:t xml:space="preserve">7.2- </w:t>
      </w:r>
      <w:r>
        <w:rPr>
          <w:rFonts w:ascii="Arial" w:hAnsi="Arial" w:cs="Arial"/>
          <w:sz w:val="20"/>
          <w:szCs w:val="20"/>
        </w:rPr>
        <w:t xml:space="preserve">Şirket, teknik ve idari sorumluluğu taşıyan vekilini ve </w:t>
      </w:r>
      <w:r>
        <w:rPr>
          <w:rFonts w:ascii="Arial" w:hAnsi="Arial" w:cs="Arial"/>
          <w:sz w:val="20"/>
          <w:szCs w:val="20"/>
        </w:rPr>
        <w:t xml:space="preserve">yeterli sayıda eleman kadrosunu</w:t>
      </w:r>
      <w:r>
        <w:rPr>
          <w:rFonts w:ascii="Arial" w:hAnsi="Arial" w:cs="Arial"/>
          <w:sz w:val="20"/>
          <w:szCs w:val="20"/>
        </w:rPr>
        <w:t xml:space="preserve"> iş süresince iş 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tabs>
          <w:tab w:val="left" w:pos="1560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</w:t>
      </w:r>
      <w:r>
        <w:rPr>
          <w:rFonts w:ascii="Arial" w:hAnsi="Arial" w:cs="Arial"/>
          <w:sz w:val="20"/>
          <w:szCs w:val="20"/>
        </w:rPr>
        <w:t xml:space="preserve">yerinde</w:t>
      </w:r>
      <w:r>
        <w:rPr>
          <w:rFonts w:ascii="Arial" w:hAnsi="Arial" w:cs="Arial"/>
          <w:sz w:val="20"/>
          <w:szCs w:val="20"/>
        </w:rPr>
        <w:t xml:space="preserve"> bulunduracaktır.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tabs>
          <w:tab w:val="left" w:pos="1560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</w:rPr>
        <w:t xml:space="preserve">  7.3- </w:t>
      </w:r>
      <w:r>
        <w:rPr>
          <w:rFonts w:ascii="Arial" w:hAnsi="Arial" w:cs="Arial"/>
          <w:sz w:val="20"/>
          <w:szCs w:val="20"/>
        </w:rPr>
        <w:t xml:space="preserve">Şirket iş başında devamlı iyi çalışan gerekli makine,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vasıta,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alet ve takım bulunduracaktır.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Gerekli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tabs>
          <w:tab w:val="left" w:pos="1560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</w:rPr>
        <w:t xml:space="preserve">         </w:t>
      </w:r>
      <w:r>
        <w:rPr>
          <w:rFonts w:ascii="Arial" w:hAnsi="Arial" w:cs="Arial"/>
          <w:sz w:val="20"/>
          <w:szCs w:val="20"/>
        </w:rPr>
        <w:t xml:space="preserve">Te</w:t>
      </w:r>
      <w:r>
        <w:rPr>
          <w:rFonts w:ascii="Arial" w:hAnsi="Arial" w:cs="Arial"/>
          <w:sz w:val="20"/>
          <w:szCs w:val="20"/>
        </w:rPr>
        <w:t xml:space="preserve">ç</w:t>
      </w:r>
      <w:r>
        <w:rPr>
          <w:rFonts w:ascii="Arial" w:hAnsi="Arial" w:cs="Arial"/>
          <w:sz w:val="20"/>
          <w:szCs w:val="20"/>
        </w:rPr>
        <w:t xml:space="preserve">hizatı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şantiyeden izin almaksızın iş sahasından uzaklaştıramayacaktır.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tabs>
          <w:tab w:val="left" w:pos="1560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</w:rPr>
        <w:t xml:space="preserve">  7.4- </w:t>
      </w:r>
      <w:r>
        <w:rPr>
          <w:rFonts w:ascii="Arial" w:hAnsi="Arial" w:cs="Arial"/>
          <w:sz w:val="20"/>
          <w:szCs w:val="20"/>
        </w:rPr>
        <w:t xml:space="preserve">Şirket malzemelerin KKTC limanlarına vasıl olmasıyla gümrük işlemlerini yaparak şantiyeye 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tabs>
          <w:tab w:val="left" w:pos="1560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</w:t>
      </w:r>
      <w:r>
        <w:rPr>
          <w:rFonts w:ascii="Arial" w:hAnsi="Arial" w:cs="Arial"/>
          <w:sz w:val="20"/>
          <w:szCs w:val="20"/>
        </w:rPr>
        <w:t xml:space="preserve">göndermekle</w:t>
      </w:r>
      <w:r>
        <w:rPr>
          <w:rFonts w:ascii="Arial" w:hAnsi="Arial" w:cs="Arial"/>
          <w:sz w:val="20"/>
          <w:szCs w:val="20"/>
        </w:rPr>
        <w:t xml:space="preserve"> yükümlüdür.</w:t>
      </w:r>
      <w:r>
        <w:rPr>
          <w:rFonts w:ascii="Arial" w:hAnsi="Arial" w:cs="Arial"/>
          <w:b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</w:t>
      </w:r>
      <w:r>
        <w:rPr>
          <w:rFonts w:ascii="Arial" w:hAnsi="Arial" w:cs="Arial"/>
          <w:b/>
        </w:rPr>
        <w:t xml:space="preserve">7.5- </w:t>
      </w:r>
      <w:r>
        <w:rPr>
          <w:rFonts w:ascii="Arial" w:hAnsi="Arial" w:cs="Arial"/>
          <w:sz w:val="20"/>
          <w:szCs w:val="20"/>
        </w:rPr>
        <w:t xml:space="preserve">Şirket, Müşteri verilerine göre hazırladığı ve Müşteri veya teknik müşaviri tarafından tasdik edilen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</w:t>
      </w:r>
      <w:r>
        <w:rPr>
          <w:rFonts w:ascii="Arial" w:hAnsi="Arial" w:cs="Arial"/>
          <w:sz w:val="20"/>
          <w:szCs w:val="20"/>
        </w:rPr>
        <w:t xml:space="preserve">uygulama</w:t>
      </w:r>
      <w:r>
        <w:rPr>
          <w:rFonts w:ascii="Arial" w:hAnsi="Arial" w:cs="Arial"/>
          <w:sz w:val="20"/>
          <w:szCs w:val="20"/>
        </w:rPr>
        <w:t xml:space="preserve"> planına göre işi yapacaktır.</w:t>
      </w:r>
      <w:r>
        <w:t xml:space="preserve"> </w:t>
      </w:r>
      <w:r>
        <w:rPr>
          <w:rFonts w:ascii="Arial" w:hAnsi="Arial" w:cs="Arial"/>
          <w:sz w:val="20"/>
          <w:szCs w:val="20"/>
        </w:rPr>
        <w:t xml:space="preserve">Şirketin teklifi, verildiği tarihte yürürlükte olan </w:t>
      </w:r>
      <w:r>
        <w:rPr>
          <w:rFonts w:ascii="Arial" w:hAnsi="Arial" w:cs="Arial"/>
          <w:b/>
          <w:sz w:val="20"/>
          <w:szCs w:val="20"/>
        </w:rPr>
        <w:t xml:space="preserve">EN-81-</w:t>
      </w:r>
      <w:r>
        <w:rPr>
          <w:rFonts w:ascii="Arial" w:hAnsi="Arial" w:cs="Arial"/>
          <w:b/>
          <w:sz w:val="20"/>
          <w:szCs w:val="20"/>
        </w:rPr>
        <w:t xml:space="preserve">20/50</w:t>
      </w:r>
      <w:r>
        <w:rPr>
          <w:rFonts w:ascii="Arial" w:hAnsi="Arial" w:cs="Arial"/>
          <w:sz w:val="20"/>
          <w:szCs w:val="20"/>
        </w:rPr>
        <w:t xml:space="preserve"> ve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</w:t>
      </w:r>
      <w:r>
        <w:rPr>
          <w:rFonts w:ascii="Arial" w:hAnsi="Arial" w:cs="Arial"/>
          <w:sz w:val="20"/>
          <w:szCs w:val="20"/>
        </w:rPr>
        <w:t xml:space="preserve">bu</w:t>
      </w:r>
      <w:r>
        <w:rPr>
          <w:rFonts w:ascii="Arial" w:hAnsi="Arial" w:cs="Arial"/>
          <w:sz w:val="20"/>
          <w:szCs w:val="20"/>
        </w:rPr>
        <w:t xml:space="preserve"> husustaki yerel </w:t>
      </w:r>
      <w:r>
        <w:rPr>
          <w:rFonts w:ascii="Arial" w:hAnsi="Arial" w:cs="Arial"/>
          <w:b/>
          <w:sz w:val="20"/>
          <w:szCs w:val="20"/>
        </w:rPr>
        <w:t xml:space="preserve">280 sayılı 15.Haziran.1993 tarihli Asansörler Denetim Tüzüğüne</w:t>
      </w:r>
      <w:r>
        <w:rPr>
          <w:rFonts w:ascii="Arial" w:hAnsi="Arial" w:cs="Arial"/>
          <w:sz w:val="20"/>
          <w:szCs w:val="20"/>
        </w:rPr>
        <w:t xml:space="preserve"> uygun 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</w:t>
      </w:r>
      <w:r>
        <w:rPr>
          <w:rFonts w:ascii="Arial" w:hAnsi="Arial" w:cs="Arial"/>
          <w:sz w:val="20"/>
          <w:szCs w:val="20"/>
        </w:rPr>
        <w:t xml:space="preserve">olarak</w:t>
      </w:r>
      <w:r>
        <w:rPr>
          <w:rFonts w:ascii="Arial" w:hAnsi="Arial" w:cs="Arial"/>
          <w:sz w:val="20"/>
          <w:szCs w:val="20"/>
        </w:rPr>
        <w:t xml:space="preserve"> hazırlanmıştır.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Sözleşme tarihinden sonra olabilecek değişiklikler,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sözleşmeden ayrı yorumlanır.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</w:t>
      </w:r>
      <w:r>
        <w:rPr>
          <w:rFonts w:ascii="Arial" w:hAnsi="Arial" w:cs="Arial"/>
          <w:b/>
        </w:rPr>
        <w:t xml:space="preserve">7.6-</w:t>
      </w:r>
      <w:r>
        <w:rPr>
          <w:rFonts w:ascii="Arial" w:hAnsi="Arial" w:cs="Arial"/>
          <w:sz w:val="20"/>
          <w:szCs w:val="20"/>
        </w:rPr>
        <w:t xml:space="preserve"> Asansör Uygulama Projesi Şirket tarafından </w:t>
      </w:r>
      <w:r>
        <w:rPr>
          <w:rFonts w:ascii="Arial" w:hAnsi="Arial" w:cs="Arial"/>
          <w:sz w:val="20"/>
          <w:szCs w:val="20"/>
        </w:rPr>
        <w:t xml:space="preserve">hazırlanacaktır. Asansör şaftı </w:t>
      </w:r>
      <w:r>
        <w:rPr>
          <w:rFonts w:ascii="Arial" w:hAnsi="Arial" w:cs="Arial"/>
          <w:sz w:val="20"/>
          <w:szCs w:val="20"/>
        </w:rPr>
        <w:t xml:space="preserve">alınacak röleveye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</w:t>
      </w:r>
      <w:r>
        <w:rPr>
          <w:rFonts w:ascii="Arial" w:hAnsi="Arial" w:cs="Arial"/>
          <w:sz w:val="20"/>
          <w:szCs w:val="20"/>
        </w:rPr>
        <w:t xml:space="preserve">uygun</w:t>
      </w:r>
      <w:r>
        <w:rPr>
          <w:rFonts w:ascii="Arial" w:hAnsi="Arial" w:cs="Arial"/>
          <w:sz w:val="20"/>
          <w:szCs w:val="20"/>
        </w:rPr>
        <w:t xml:space="preserve"> olarak proje Şirket tarafından çizilecek ve onay için Müşteri’ye sunulacaktır.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</w:rPr>
        <w:t xml:space="preserve">         7.7-</w:t>
      </w:r>
      <w:r>
        <w:rPr>
          <w:rFonts w:ascii="Arial" w:hAnsi="Arial" w:cs="Arial"/>
          <w:sz w:val="20"/>
          <w:szCs w:val="20"/>
        </w:rPr>
        <w:t xml:space="preserve"> Şirketin hazırlamış o</w:t>
      </w:r>
      <w:r>
        <w:rPr>
          <w:rFonts w:ascii="Arial" w:hAnsi="Arial" w:cs="Arial"/>
          <w:sz w:val="20"/>
          <w:szCs w:val="20"/>
        </w:rPr>
        <w:t xml:space="preserve">lduğu ve müşterinin onayladığı U</w:t>
      </w:r>
      <w:r>
        <w:rPr>
          <w:rFonts w:ascii="Arial" w:hAnsi="Arial" w:cs="Arial"/>
          <w:sz w:val="20"/>
          <w:szCs w:val="20"/>
        </w:rPr>
        <w:t xml:space="preserve">ygulama Projesinin onayı sonrasında verilerde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</w:t>
      </w:r>
      <w:r>
        <w:rPr>
          <w:rFonts w:ascii="Arial" w:hAnsi="Arial" w:cs="Arial"/>
          <w:sz w:val="20"/>
          <w:szCs w:val="20"/>
        </w:rPr>
        <w:t xml:space="preserve">veya</w:t>
      </w:r>
      <w:r>
        <w:rPr>
          <w:rFonts w:ascii="Arial" w:hAnsi="Arial" w:cs="Arial"/>
          <w:sz w:val="20"/>
          <w:szCs w:val="20"/>
        </w:rPr>
        <w:t xml:space="preserve"> bu verilerin uygulanmasında değişiklik yapılmasından doğacak uyumsuzluklardan şirket sorumlu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</w:t>
      </w:r>
      <w:r>
        <w:rPr>
          <w:rFonts w:ascii="Arial" w:hAnsi="Arial" w:cs="Arial"/>
          <w:sz w:val="20"/>
          <w:szCs w:val="20"/>
        </w:rPr>
        <w:t xml:space="preserve">tutulamaz</w:t>
      </w:r>
      <w:r>
        <w:rPr>
          <w:rFonts w:ascii="Arial" w:hAnsi="Arial" w:cs="Arial"/>
          <w:sz w:val="20"/>
          <w:szCs w:val="20"/>
        </w:rPr>
        <w:t xml:space="preserve">.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</w:rPr>
        <w:t xml:space="preserve">         7.8-</w:t>
      </w:r>
      <w:r>
        <w:rPr>
          <w:rFonts w:ascii="Arial" w:hAnsi="Arial" w:cs="Arial"/>
          <w:sz w:val="20"/>
          <w:szCs w:val="20"/>
        </w:rPr>
        <w:t xml:space="preserve"> Gerek montaj sırasında ağır yüklerin kaldırılabilmesi, gerekse teslimden sonra kullanım sırasında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</w:t>
      </w:r>
      <w:r>
        <w:rPr>
          <w:rFonts w:ascii="Arial" w:hAnsi="Arial" w:cs="Arial"/>
          <w:sz w:val="20"/>
          <w:szCs w:val="20"/>
        </w:rPr>
        <w:t xml:space="preserve">ihtiyaç</w:t>
      </w:r>
      <w:r>
        <w:rPr>
          <w:rFonts w:ascii="Arial" w:hAnsi="Arial" w:cs="Arial"/>
          <w:sz w:val="20"/>
          <w:szCs w:val="20"/>
        </w:rPr>
        <w:t xml:space="preserve"> halinde sisteme müdahale edilebilmesi için gerekli monoray sisteminin kuyu tavanına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</w:t>
      </w:r>
      <w:r>
        <w:rPr>
          <w:rFonts w:ascii="Arial" w:hAnsi="Arial" w:cs="Arial"/>
          <w:sz w:val="20"/>
          <w:szCs w:val="20"/>
        </w:rPr>
        <w:t xml:space="preserve">montajının</w:t>
      </w:r>
      <w:r>
        <w:rPr>
          <w:rFonts w:ascii="Arial" w:hAnsi="Arial" w:cs="Arial"/>
          <w:sz w:val="20"/>
          <w:szCs w:val="20"/>
        </w:rPr>
        <w:t xml:space="preserve"> yapılması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.         </w:t>
      </w:r>
      <w:r>
        <w:rPr>
          <w:rFonts w:ascii="Arial" w:hAnsi="Arial" w:cs="Arial"/>
          <w:b/>
        </w:rPr>
        <w:t xml:space="preserve">7.9-</w:t>
      </w:r>
      <w:r>
        <w:rPr>
          <w:rFonts w:ascii="Arial" w:hAnsi="Arial" w:cs="Arial"/>
          <w:sz w:val="20"/>
          <w:szCs w:val="20"/>
        </w:rPr>
        <w:t xml:space="preserve"> Şirket, yetkili ve teknik personelini şantiyeye göndererek imalatlarda montaj ve standartlar için keşif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</w:t>
      </w:r>
      <w:r>
        <w:rPr>
          <w:rFonts w:ascii="Arial" w:hAnsi="Arial" w:cs="Arial"/>
          <w:sz w:val="20"/>
          <w:szCs w:val="20"/>
        </w:rPr>
        <w:t xml:space="preserve">yapacaktır</w:t>
      </w:r>
      <w:r>
        <w:rPr>
          <w:rFonts w:ascii="Arial" w:hAnsi="Arial" w:cs="Arial"/>
          <w:sz w:val="20"/>
          <w:szCs w:val="20"/>
        </w:rPr>
        <w:t xml:space="preserve">. Bu keşifte kuyu ebatları, yükseklikleri </w:t>
      </w:r>
      <w:r>
        <w:rPr>
          <w:rFonts w:ascii="Arial" w:hAnsi="Arial" w:cs="Arial"/>
          <w:sz w:val="20"/>
          <w:szCs w:val="20"/>
        </w:rPr>
        <w:t xml:space="preserve">vb</w:t>
      </w:r>
      <w:r>
        <w:rPr>
          <w:rFonts w:ascii="Arial" w:hAnsi="Arial" w:cs="Arial"/>
          <w:sz w:val="20"/>
          <w:szCs w:val="20"/>
        </w:rPr>
        <w:t xml:space="preserve"> gibi teknik özellikler kontrol edilecektir.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İnşaat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</w:t>
      </w:r>
      <w:r>
        <w:rPr>
          <w:rFonts w:ascii="Arial" w:hAnsi="Arial" w:cs="Arial"/>
          <w:sz w:val="20"/>
          <w:szCs w:val="20"/>
        </w:rPr>
        <w:t xml:space="preserve">imalatlarının</w:t>
      </w:r>
      <w:r>
        <w:rPr>
          <w:rFonts w:ascii="Arial" w:hAnsi="Arial" w:cs="Arial"/>
          <w:sz w:val="20"/>
          <w:szCs w:val="20"/>
        </w:rPr>
        <w:t xml:space="preserve"> montaj ve standar</w:t>
      </w:r>
      <w:r>
        <w:rPr>
          <w:rFonts w:ascii="Arial" w:hAnsi="Arial" w:cs="Arial"/>
          <w:sz w:val="20"/>
          <w:szCs w:val="20"/>
        </w:rPr>
        <w:t xml:space="preserve">t</w:t>
      </w:r>
      <w:r>
        <w:rPr>
          <w:rFonts w:ascii="Arial" w:hAnsi="Arial" w:cs="Arial"/>
          <w:sz w:val="20"/>
          <w:szCs w:val="20"/>
        </w:rPr>
        <w:t xml:space="preserve">lara uygun olarak yapılması i</w:t>
      </w:r>
      <w:r>
        <w:rPr>
          <w:rFonts w:ascii="Arial" w:hAnsi="Arial" w:cs="Arial"/>
          <w:sz w:val="20"/>
          <w:szCs w:val="20"/>
        </w:rPr>
        <w:t xml:space="preserve">çin müşteri yönlendirilecektir. </w:t>
      </w:r>
      <w:r>
        <w:rPr>
          <w:rFonts w:ascii="Arial" w:hAnsi="Arial" w:cs="Arial"/>
          <w:sz w:val="20"/>
          <w:szCs w:val="20"/>
        </w:rPr>
        <w:t xml:space="preserve">Sık sık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</w:t>
      </w:r>
      <w:r>
        <w:rPr>
          <w:rFonts w:ascii="Arial" w:hAnsi="Arial" w:cs="Arial"/>
          <w:sz w:val="20"/>
          <w:szCs w:val="20"/>
        </w:rPr>
        <w:t xml:space="preserve">şantiye</w:t>
      </w:r>
      <w:r>
        <w:rPr>
          <w:rFonts w:ascii="Arial" w:hAnsi="Arial" w:cs="Arial"/>
          <w:sz w:val="20"/>
          <w:szCs w:val="20"/>
        </w:rPr>
        <w:t xml:space="preserve"> ziyareti yapılarak imalatlar denetlenecektir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Bu ziyaretler rapor halinde müşteriye sunulacaktır.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</w:t>
      </w:r>
      <w:r>
        <w:rPr>
          <w:rFonts w:ascii="Arial" w:hAnsi="Arial" w:cs="Arial"/>
          <w:b/>
        </w:rPr>
        <w:t xml:space="preserve">7.</w:t>
      </w:r>
      <w:r>
        <w:rPr>
          <w:rFonts w:ascii="Arial" w:hAnsi="Arial" w:cs="Arial"/>
          <w:b/>
        </w:rPr>
        <w:t xml:space="preserve">10</w:t>
      </w:r>
      <w:r>
        <w:rPr>
          <w:rFonts w:ascii="Arial" w:hAnsi="Arial" w:cs="Arial"/>
          <w:b/>
        </w:rPr>
        <w:t xml:space="preserve">-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Şirke</w:t>
      </w:r>
      <w:r>
        <w:rPr>
          <w:rFonts w:ascii="Arial" w:hAnsi="Arial" w:cs="Arial"/>
          <w:sz w:val="20"/>
          <w:szCs w:val="20"/>
        </w:rPr>
        <w:t xml:space="preserve">t, </w:t>
      </w:r>
      <w:r>
        <w:rPr>
          <w:rFonts w:ascii="Arial" w:hAnsi="Arial" w:cs="Arial"/>
          <w:sz w:val="20"/>
          <w:szCs w:val="20"/>
        </w:rPr>
        <w:t xml:space="preserve">Hazırlanan </w:t>
      </w:r>
      <w:r>
        <w:rPr>
          <w:rFonts w:ascii="Arial" w:hAnsi="Arial" w:cs="Arial"/>
          <w:sz w:val="20"/>
          <w:szCs w:val="20"/>
        </w:rPr>
        <w:t xml:space="preserve">saha </w:t>
      </w:r>
      <w:r>
        <w:rPr>
          <w:rFonts w:ascii="Arial" w:hAnsi="Arial" w:cs="Arial"/>
          <w:sz w:val="20"/>
          <w:szCs w:val="20"/>
        </w:rPr>
        <w:t xml:space="preserve">raporlar</w:t>
      </w:r>
      <w:r>
        <w:rPr>
          <w:rFonts w:ascii="Arial" w:hAnsi="Arial" w:cs="Arial"/>
          <w:sz w:val="20"/>
          <w:szCs w:val="20"/>
        </w:rPr>
        <w:t xml:space="preserve">ı</w:t>
      </w:r>
      <w:r>
        <w:rPr>
          <w:rFonts w:ascii="Arial" w:hAnsi="Arial" w:cs="Arial"/>
          <w:sz w:val="20"/>
          <w:szCs w:val="20"/>
        </w:rPr>
        <w:t xml:space="preserve">nı, yasal izinler için gereken </w:t>
      </w:r>
      <w:r>
        <w:rPr>
          <w:rFonts w:ascii="Arial" w:hAnsi="Arial" w:cs="Arial"/>
          <w:sz w:val="20"/>
          <w:szCs w:val="20"/>
        </w:rPr>
        <w:t xml:space="preserve">doküman</w:t>
      </w:r>
      <w:r>
        <w:rPr>
          <w:rFonts w:ascii="Arial" w:hAnsi="Arial" w:cs="Arial"/>
          <w:sz w:val="20"/>
          <w:szCs w:val="20"/>
        </w:rPr>
        <w:t xml:space="preserve"> isteklerini projenin yönetimi için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</w:t>
      </w:r>
      <w:r>
        <w:rPr>
          <w:rFonts w:ascii="Arial" w:hAnsi="Arial" w:cs="Arial"/>
          <w:sz w:val="20"/>
          <w:szCs w:val="20"/>
        </w:rPr>
        <w:t xml:space="preserve">gerekli</w:t>
      </w:r>
      <w:r>
        <w:rPr>
          <w:rFonts w:ascii="Arial" w:hAnsi="Arial" w:cs="Arial"/>
          <w:sz w:val="20"/>
          <w:szCs w:val="20"/>
        </w:rPr>
        <w:t xml:space="preserve"> tüm yazışmalarını</w:t>
      </w:r>
      <w:r>
        <w:rPr>
          <w:rFonts w:ascii="Arial" w:hAnsi="Arial" w:cs="Arial"/>
          <w:sz w:val="20"/>
          <w:szCs w:val="20"/>
        </w:rPr>
        <w:t xml:space="preserve"> karşılıklı anlaşılan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………………</w:t>
      </w:r>
      <w:r>
        <w:rPr>
          <w:rFonts w:ascii="Arial" w:hAnsi="Arial" w:cs="Arial"/>
          <w:sz w:val="20"/>
          <w:szCs w:val="20"/>
        </w:rPr>
        <w:t xml:space="preserve">.</w:t>
      </w:r>
      <w:r>
        <w:rPr>
          <w:rFonts w:ascii="Arial" w:hAnsi="Arial" w:cs="Arial"/>
          <w:sz w:val="20"/>
          <w:szCs w:val="20"/>
        </w:rPr>
        <w:t xml:space="preserve">……………………</w:t>
      </w:r>
      <w:r>
        <w:rPr>
          <w:rFonts w:ascii="Arial" w:hAnsi="Arial" w:cs="Arial"/>
          <w:sz w:val="20"/>
          <w:szCs w:val="20"/>
        </w:rPr>
        <w:t xml:space="preserve">…………………</w:t>
      </w:r>
      <w:r>
        <w:rPr>
          <w:rFonts w:ascii="Arial" w:hAnsi="Arial" w:cs="Arial"/>
          <w:sz w:val="20"/>
          <w:szCs w:val="20"/>
        </w:rPr>
        <w:t xml:space="preserve">…</w:t>
      </w:r>
      <w:r>
        <w:rPr>
          <w:rFonts w:ascii="Arial" w:hAnsi="Arial" w:cs="Arial"/>
          <w:sz w:val="20"/>
          <w:szCs w:val="20"/>
        </w:rPr>
        <w:t xml:space="preserve">müşteri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</w:t>
      </w:r>
      <w:r>
        <w:rPr>
          <w:rFonts w:ascii="Arial" w:hAnsi="Arial" w:cs="Arial"/>
          <w:sz w:val="20"/>
          <w:szCs w:val="20"/>
        </w:rPr>
        <w:t xml:space="preserve">e-mail</w:t>
      </w:r>
      <w:r>
        <w:rPr>
          <w:rFonts w:ascii="Arial" w:hAnsi="Arial" w:cs="Arial"/>
          <w:sz w:val="20"/>
          <w:szCs w:val="20"/>
        </w:rPr>
        <w:t xml:space="preserve"> adresine gönderilecektir.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Müşteri rapor bilgilendirmelerini</w:t>
      </w:r>
      <w:r>
        <w:rPr>
          <w:rFonts w:ascii="Arial" w:hAnsi="Arial" w:cs="Arial"/>
          <w:sz w:val="20"/>
          <w:szCs w:val="20"/>
        </w:rPr>
        <w:t xml:space="preserve"> ve projenin yönetimi için gerekli tüm                     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</w:t>
      </w:r>
      <w:r>
        <w:rPr>
          <w:rFonts w:ascii="Arial" w:hAnsi="Arial" w:cs="Arial"/>
          <w:sz w:val="20"/>
          <w:szCs w:val="20"/>
        </w:rPr>
        <w:t xml:space="preserve">yazışmalarını </w:t>
      </w:r>
      <w:r>
        <w:rPr>
          <w:rFonts w:ascii="Arial" w:hAnsi="Arial" w:cs="Arial"/>
          <w:b/>
          <w:i/>
          <w:sz w:val="20"/>
          <w:szCs w:val="20"/>
        </w:rPr>
        <w:t xml:space="preserve"> </w:t>
      </w:r>
      <w:r>
        <w:rPr>
          <w:rFonts w:ascii="Arial" w:hAnsi="Arial" w:cs="Arial"/>
          <w:b/>
          <w:i/>
          <w:sz w:val="20"/>
          <w:szCs w:val="20"/>
        </w:rPr>
        <w:t xml:space="preserve">“</w:t>
      </w:r>
      <w:r>
        <w:rPr>
          <w:rFonts w:ascii="Arial" w:hAnsi="Arial" w:cs="Arial"/>
          <w:b/>
          <w:i/>
          <w:sz w:val="20"/>
          <w:szCs w:val="20"/>
        </w:rPr>
        <w:t xml:space="preserve"> </w:t>
      </w:r>
      <w:hyperlink r:id="rId13" w:tooltip="mailto:projetakip@kutlaymuhendislik.com" w:history="1">
        <w:r>
          <w:rPr>
            <w:rStyle w:val="1007"/>
            <w:rFonts w:ascii="Arial" w:hAnsi="Arial" w:cs="Arial"/>
            <w:b/>
            <w:i/>
            <w:sz w:val="20"/>
            <w:szCs w:val="20"/>
          </w:rPr>
          <w:t xml:space="preserve">projetakip@kutlaymuhendislik.com</w:t>
        </w:r>
      </w:hyperlink>
      <w:r>
        <w:rPr>
          <w:rFonts w:ascii="Arial" w:hAnsi="Arial" w:cs="Arial"/>
          <w:b/>
          <w:sz w:val="20"/>
          <w:szCs w:val="20"/>
        </w:rPr>
        <w:t xml:space="preserve"> “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şirket e-mail adresine gönderecektir. </w:t>
      </w:r>
      <w:r>
        <w:rPr>
          <w:rFonts w:ascii="Arial" w:hAnsi="Arial" w:cs="Arial"/>
          <w:sz w:val="20"/>
          <w:szCs w:val="20"/>
        </w:rPr>
        <w:t xml:space="preserve">Bu </w:t>
      </w:r>
      <w:r>
        <w:rPr>
          <w:rFonts w:ascii="Arial" w:hAnsi="Arial" w:cs="Arial"/>
          <w:sz w:val="20"/>
          <w:szCs w:val="20"/>
        </w:rPr>
        <w:t xml:space="preserve">e-mail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</w:t>
      </w:r>
      <w:r>
        <w:rPr>
          <w:rFonts w:ascii="Arial" w:hAnsi="Arial" w:cs="Arial"/>
          <w:sz w:val="20"/>
          <w:szCs w:val="20"/>
        </w:rPr>
        <w:t xml:space="preserve">adres</w:t>
      </w:r>
      <w:r>
        <w:rPr>
          <w:rFonts w:ascii="Arial" w:hAnsi="Arial" w:cs="Arial"/>
          <w:sz w:val="20"/>
          <w:szCs w:val="20"/>
        </w:rPr>
        <w:t xml:space="preserve">leri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proje denetim ve yönetim </w:t>
      </w:r>
      <w:r>
        <w:rPr>
          <w:rFonts w:ascii="Arial" w:hAnsi="Arial" w:cs="Arial"/>
          <w:sz w:val="20"/>
          <w:szCs w:val="20"/>
        </w:rPr>
        <w:t xml:space="preserve">iletişim adresi olarak kabul edilecek</w:t>
      </w:r>
      <w:r>
        <w:rPr>
          <w:rFonts w:ascii="Arial" w:hAnsi="Arial" w:cs="Arial"/>
          <w:sz w:val="20"/>
          <w:szCs w:val="20"/>
        </w:rPr>
        <w:t xml:space="preserve"> olup</w:t>
      </w:r>
      <w:r>
        <w:rPr>
          <w:rFonts w:ascii="Arial" w:hAnsi="Arial" w:cs="Arial"/>
          <w:sz w:val="20"/>
          <w:szCs w:val="20"/>
        </w:rPr>
        <w:t xml:space="preserve"> taraflar bu adres</w:t>
      </w:r>
      <w:r>
        <w:rPr>
          <w:rFonts w:ascii="Arial" w:hAnsi="Arial" w:cs="Arial"/>
          <w:sz w:val="20"/>
          <w:szCs w:val="20"/>
        </w:rPr>
        <w:t xml:space="preserve">ler</w:t>
      </w:r>
      <w:r>
        <w:rPr>
          <w:rFonts w:ascii="Arial" w:hAnsi="Arial" w:cs="Arial"/>
          <w:sz w:val="20"/>
          <w:szCs w:val="20"/>
        </w:rPr>
        <w:t xml:space="preserve">e gelen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</w:t>
      </w:r>
      <w:r>
        <w:rPr>
          <w:rFonts w:ascii="Arial" w:hAnsi="Arial" w:cs="Arial"/>
          <w:sz w:val="20"/>
          <w:szCs w:val="20"/>
        </w:rPr>
        <w:t xml:space="preserve">e</w:t>
      </w:r>
      <w:r>
        <w:rPr>
          <w:rFonts w:ascii="Arial" w:hAnsi="Arial" w:cs="Arial"/>
          <w:sz w:val="20"/>
          <w:szCs w:val="20"/>
        </w:rPr>
        <w:t xml:space="preserve">-mailleri takip ederek 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uygulamaları yapmak ve 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gerekirse cevaplamak zorundadır. </w:t>
      </w:r>
      <w:r>
        <w:rPr>
          <w:rFonts w:ascii="Arial" w:hAnsi="Arial" w:cs="Arial"/>
          <w:sz w:val="20"/>
          <w:szCs w:val="20"/>
        </w:rPr>
        <w:t xml:space="preserve">e</w:t>
      </w:r>
      <w:r>
        <w:rPr>
          <w:rFonts w:ascii="Arial" w:hAnsi="Arial" w:cs="Arial"/>
          <w:sz w:val="20"/>
          <w:szCs w:val="20"/>
        </w:rPr>
        <w:t xml:space="preserve">-maillerin takip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</w:t>
      </w:r>
      <w:r>
        <w:rPr>
          <w:rFonts w:ascii="Arial" w:hAnsi="Arial" w:cs="Arial"/>
          <w:sz w:val="20"/>
          <w:szCs w:val="20"/>
        </w:rPr>
        <w:t xml:space="preserve">edilmemesi</w:t>
      </w:r>
      <w:r>
        <w:rPr>
          <w:rFonts w:ascii="Arial" w:hAnsi="Arial" w:cs="Arial"/>
          <w:sz w:val="20"/>
          <w:szCs w:val="20"/>
        </w:rPr>
        <w:t xml:space="preserve"> raporların</w:t>
      </w:r>
      <w:r>
        <w:rPr>
          <w:rFonts w:ascii="Arial" w:hAnsi="Arial" w:cs="Arial"/>
          <w:sz w:val="20"/>
          <w:szCs w:val="20"/>
        </w:rPr>
        <w:t xml:space="preserve"> ve bilgilendirmelerin</w:t>
      </w:r>
      <w:r>
        <w:rPr>
          <w:rFonts w:ascii="Arial" w:hAnsi="Arial" w:cs="Arial"/>
          <w:sz w:val="20"/>
          <w:szCs w:val="20"/>
        </w:rPr>
        <w:t xml:space="preserve"> alınmadığı anlamına gelmez.</w:t>
      </w:r>
      <w:r>
        <w:rPr>
          <w:rFonts w:ascii="Arial" w:hAnsi="Arial" w:cs="Arial"/>
          <w:sz w:val="20"/>
          <w:szCs w:val="20"/>
        </w:rPr>
        <w:t xml:space="preserve">               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</w:rPr>
        <w:t xml:space="preserve">       </w:t>
      </w:r>
      <w:r>
        <w:rPr>
          <w:rFonts w:ascii="Arial" w:hAnsi="Arial" w:cs="Arial"/>
          <w:b/>
        </w:rPr>
        <w:t xml:space="preserve">7.1</w:t>
      </w:r>
      <w:r>
        <w:rPr>
          <w:rFonts w:ascii="Arial" w:hAnsi="Arial" w:cs="Arial"/>
          <w:b/>
        </w:rPr>
        <w:t xml:space="preserve">1</w:t>
      </w:r>
      <w:r>
        <w:rPr>
          <w:rFonts w:ascii="Arial" w:hAnsi="Arial" w:cs="Arial"/>
          <w:b/>
        </w:rPr>
        <w:t xml:space="preserve">-</w:t>
      </w:r>
      <w:r>
        <w:rPr>
          <w:rFonts w:ascii="Arial" w:hAnsi="Arial" w:cs="Arial"/>
          <w:sz w:val="20"/>
          <w:szCs w:val="20"/>
        </w:rPr>
        <w:t xml:space="preserve"> Montaj, Şirketçe koordine edilecek </w:t>
      </w:r>
      <w:r>
        <w:rPr>
          <w:rFonts w:ascii="Arial" w:hAnsi="Arial" w:cs="Arial"/>
          <w:sz w:val="20"/>
          <w:szCs w:val="20"/>
        </w:rPr>
        <w:t xml:space="preserve">kalifiye</w:t>
      </w:r>
      <w:r>
        <w:rPr>
          <w:rFonts w:ascii="Arial" w:hAnsi="Arial" w:cs="Arial"/>
          <w:sz w:val="20"/>
          <w:szCs w:val="20"/>
        </w:rPr>
        <w:t xml:space="preserve"> montaj ekiplerince yapılacak olup, devreye verme ve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spacing w:line="360" w:lineRule="auto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</w:t>
      </w:r>
      <w:r>
        <w:rPr>
          <w:rFonts w:ascii="Arial" w:hAnsi="Arial" w:cs="Arial"/>
          <w:sz w:val="20"/>
          <w:szCs w:val="20"/>
        </w:rPr>
        <w:t xml:space="preserve">test</w:t>
      </w:r>
      <w:r>
        <w:rPr>
          <w:rFonts w:ascii="Arial" w:hAnsi="Arial" w:cs="Arial"/>
          <w:sz w:val="20"/>
          <w:szCs w:val="20"/>
        </w:rPr>
        <w:t xml:space="preserve"> çalışmaları tamamlanarak teslime hazır hale getirilecektir.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numPr>
          <w:ilvl w:val="0"/>
          <w:numId w:val="46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u w:val="single"/>
        </w:rPr>
        <w:t xml:space="preserve">MÜŞTERİNİN SORUMLULUKLARI</w:t>
      </w:r>
      <w:r>
        <w:rPr>
          <w:rFonts w:ascii="Arial" w:hAnsi="Arial" w:cs="Arial"/>
          <w:b/>
          <w:sz w:val="24"/>
          <w:szCs w:val="24"/>
        </w:rPr>
      </w:r>
      <w:r>
        <w:rPr>
          <w:rFonts w:ascii="Arial" w:hAnsi="Arial" w:cs="Arial"/>
          <w:b/>
          <w:sz w:val="24"/>
          <w:szCs w:val="24"/>
        </w:rPr>
      </w:r>
    </w:p>
    <w:p>
      <w:pPr>
        <w:pStyle w:val="1002"/>
        <w:jc w:val="both"/>
        <w:rPr>
          <w:rFonts w:ascii="Arial" w:hAnsi="Arial" w:cs="Arial"/>
          <w:b/>
          <w:color w:val="ff0000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          Müşteri aşağıda belirtilen işleri asansör montajına başlanmadan önce tamamlamak zorundadır</w:t>
      </w:r>
      <w:r>
        <w:rPr>
          <w:rFonts w:ascii="Arial" w:hAnsi="Arial" w:cs="Arial"/>
          <w:b/>
          <w:sz w:val="20"/>
          <w:szCs w:val="20"/>
        </w:rPr>
        <w:t xml:space="preserve">.</w:t>
      </w:r>
      <w:r>
        <w:rPr>
          <w:rFonts w:ascii="Arial" w:hAnsi="Arial" w:cs="Arial"/>
          <w:b/>
          <w:color w:val="ff0000"/>
          <w:sz w:val="20"/>
          <w:szCs w:val="20"/>
        </w:rPr>
      </w:r>
      <w:r>
        <w:rPr>
          <w:rFonts w:ascii="Arial" w:hAnsi="Arial" w:cs="Arial"/>
          <w:b/>
          <w:color w:val="ff0000"/>
          <w:sz w:val="20"/>
          <w:szCs w:val="20"/>
        </w:rPr>
      </w:r>
    </w:p>
    <w:p>
      <w:pPr>
        <w:pStyle w:val="100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</w:t>
      </w:r>
      <w:r>
        <w:rPr>
          <w:rFonts w:ascii="Arial" w:hAnsi="Arial" w:cs="Arial"/>
          <w:b/>
        </w:rPr>
        <w:t xml:space="preserve">8.1- </w:t>
      </w:r>
      <w:r>
        <w:rPr>
          <w:rFonts w:ascii="Arial" w:hAnsi="Arial" w:cs="Arial"/>
          <w:sz w:val="20"/>
          <w:szCs w:val="20"/>
        </w:rPr>
        <w:t xml:space="preserve">Müşterinin, tespit edilen montaja başlama tarihinde, </w:t>
      </w:r>
      <w:r>
        <w:rPr>
          <w:rFonts w:ascii="Arial" w:hAnsi="Arial" w:cs="Arial"/>
          <w:sz w:val="20"/>
          <w:szCs w:val="20"/>
        </w:rPr>
        <w:t xml:space="preserve">şirketin  saha</w:t>
      </w:r>
      <w:r>
        <w:rPr>
          <w:rFonts w:ascii="Arial" w:hAnsi="Arial" w:cs="Arial"/>
          <w:sz w:val="20"/>
          <w:szCs w:val="20"/>
        </w:rPr>
        <w:t xml:space="preserve"> raporlarına ,</w:t>
      </w:r>
      <w:r>
        <w:rPr>
          <w:rFonts w:ascii="Arial" w:hAnsi="Arial" w:cs="Arial"/>
          <w:sz w:val="20"/>
          <w:szCs w:val="20"/>
        </w:rPr>
        <w:t xml:space="preserve"> ayrıntıları verilen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</w:rPr>
        <w:t xml:space="preserve">         </w:t>
      </w:r>
      <w:r>
        <w:rPr>
          <w:rFonts w:ascii="Arial" w:hAnsi="Arial" w:cs="Arial"/>
          <w:sz w:val="20"/>
          <w:szCs w:val="20"/>
        </w:rPr>
        <w:t xml:space="preserve">asansör</w:t>
      </w:r>
      <w:r>
        <w:rPr>
          <w:rFonts w:ascii="Arial" w:hAnsi="Arial" w:cs="Arial"/>
          <w:sz w:val="20"/>
          <w:szCs w:val="20"/>
        </w:rPr>
        <w:t xml:space="preserve"> kurulması ile  ilgili hazırlık işlerini Şirketin çizimlerine ve spesifikasyonlarına ve her türlü yerel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</w:t>
      </w:r>
      <w:r>
        <w:rPr>
          <w:rFonts w:ascii="Arial" w:hAnsi="Arial" w:cs="Arial"/>
          <w:sz w:val="20"/>
          <w:szCs w:val="20"/>
        </w:rPr>
        <w:t xml:space="preserve">Kanun </w:t>
      </w:r>
      <w:r>
        <w:rPr>
          <w:rFonts w:ascii="Arial" w:hAnsi="Arial" w:cs="Arial"/>
          <w:sz w:val="20"/>
          <w:szCs w:val="20"/>
        </w:rPr>
        <w:t xml:space="preserve">ve  Yönetmeliklere</w:t>
      </w:r>
      <w:r>
        <w:rPr>
          <w:rFonts w:ascii="Arial" w:hAnsi="Arial" w:cs="Arial"/>
          <w:sz w:val="20"/>
          <w:szCs w:val="20"/>
        </w:rPr>
        <w:t xml:space="preserve"> uygun olarak yapacak ve binadaki kendine ait diğer işleri asansör montajını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</w:t>
      </w:r>
      <w:r>
        <w:rPr>
          <w:rFonts w:ascii="Arial" w:hAnsi="Arial" w:cs="Arial"/>
          <w:sz w:val="20"/>
          <w:szCs w:val="20"/>
        </w:rPr>
        <w:t xml:space="preserve">aksatmayacak</w:t>
      </w:r>
      <w:r>
        <w:rPr>
          <w:rFonts w:ascii="Arial" w:hAnsi="Arial" w:cs="Arial"/>
          <w:sz w:val="20"/>
          <w:szCs w:val="20"/>
        </w:rPr>
        <w:t xml:space="preserve"> ve bölm</w:t>
      </w:r>
      <w:r>
        <w:rPr>
          <w:rFonts w:ascii="Arial" w:hAnsi="Arial" w:cs="Arial"/>
          <w:sz w:val="20"/>
          <w:szCs w:val="20"/>
        </w:rPr>
        <w:t xml:space="preserve">eyecek şekilde planlayacaktır.</w:t>
      </w:r>
      <w:r>
        <w:rPr>
          <w:rFonts w:ascii="Arial" w:hAnsi="Arial" w:cs="Arial"/>
          <w:sz w:val="18"/>
          <w:szCs w:val="18"/>
        </w:rPr>
        <w:t xml:space="preserve">                                                                          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</w:t>
      </w:r>
      <w:r>
        <w:rPr>
          <w:rFonts w:ascii="Arial" w:hAnsi="Arial" w:cs="Arial"/>
          <w:b/>
        </w:rPr>
        <w:t xml:space="preserve">8.2- </w:t>
      </w:r>
      <w:r>
        <w:rPr>
          <w:rFonts w:ascii="Arial" w:hAnsi="Arial" w:cs="Arial"/>
          <w:sz w:val="20"/>
          <w:szCs w:val="20"/>
        </w:rPr>
        <w:t xml:space="preserve">Uygun şekilde çerçevelenmiş</w:t>
      </w:r>
      <w:r>
        <w:rPr>
          <w:rFonts w:ascii="Arial" w:hAnsi="Arial" w:cs="Arial"/>
          <w:sz w:val="20"/>
          <w:szCs w:val="20"/>
        </w:rPr>
        <w:t xml:space="preserve">,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kapatılmış,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ışıklandırılmış ve havalandırılmış,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istendiğinde su giderleri 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</w:rPr>
        <w:t xml:space="preserve">         </w:t>
      </w:r>
      <w:r>
        <w:rPr>
          <w:rFonts w:ascii="Arial" w:hAnsi="Arial" w:cs="Arial"/>
          <w:sz w:val="20"/>
          <w:szCs w:val="20"/>
        </w:rPr>
        <w:t xml:space="preserve">olan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ve su sızdırmaz </w:t>
      </w:r>
      <w:r>
        <w:rPr>
          <w:rFonts w:ascii="Arial" w:hAnsi="Arial" w:cs="Arial"/>
          <w:sz w:val="20"/>
          <w:szCs w:val="20"/>
        </w:rPr>
        <w:t xml:space="preserve">uygun derinlikte asansör kuyusunun hazırlanması.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</w:t>
      </w:r>
      <w:r>
        <w:rPr>
          <w:rFonts w:ascii="Arial" w:hAnsi="Arial" w:cs="Arial"/>
          <w:b/>
        </w:rPr>
        <w:t xml:space="preserve">8.</w:t>
      </w:r>
      <w:r>
        <w:rPr>
          <w:rFonts w:ascii="Arial" w:hAnsi="Arial" w:cs="Arial"/>
          <w:b/>
        </w:rPr>
        <w:t xml:space="preserve">3</w:t>
      </w:r>
      <w:r>
        <w:rPr>
          <w:rFonts w:ascii="Arial" w:hAnsi="Arial" w:cs="Arial"/>
          <w:b/>
        </w:rPr>
        <w:t xml:space="preserve">-</w:t>
      </w:r>
      <w:r>
        <w:rPr>
          <w:rFonts w:ascii="Arial" w:hAnsi="Arial" w:cs="Arial"/>
          <w:sz w:val="20"/>
          <w:szCs w:val="20"/>
        </w:rPr>
        <w:t xml:space="preserve"> Betonarmede kapılar için bırakılmış olan kapı boşluğu yüksekliğinin asansör projesindeki ölçüyü aşması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</w:rPr>
        <w:t xml:space="preserve">         </w:t>
      </w:r>
      <w:r>
        <w:rPr>
          <w:rFonts w:ascii="Arial" w:hAnsi="Arial" w:cs="Arial"/>
          <w:sz w:val="20"/>
          <w:szCs w:val="20"/>
        </w:rPr>
        <w:t xml:space="preserve">du</w:t>
      </w:r>
      <w:r>
        <w:rPr>
          <w:rFonts w:ascii="Arial" w:hAnsi="Arial" w:cs="Arial"/>
          <w:sz w:val="20"/>
          <w:szCs w:val="20"/>
        </w:rPr>
        <w:t xml:space="preserve">rumunda</w:t>
      </w:r>
      <w:r>
        <w:rPr>
          <w:rFonts w:ascii="Arial" w:hAnsi="Arial" w:cs="Arial"/>
          <w:sz w:val="20"/>
          <w:szCs w:val="20"/>
        </w:rPr>
        <w:t xml:space="preserve"> kapıların montajı için </w:t>
      </w:r>
      <w:r>
        <w:rPr>
          <w:rFonts w:ascii="Arial" w:hAnsi="Arial" w:cs="Arial"/>
          <w:sz w:val="20"/>
          <w:szCs w:val="20"/>
        </w:rPr>
        <w:t xml:space="preserve">taşıyıcı çelik lentoların yapılması,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kuyu dibi derinliği asansör şaftı üst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</w:t>
      </w:r>
      <w:r>
        <w:rPr>
          <w:rFonts w:ascii="Arial" w:hAnsi="Arial" w:cs="Arial"/>
          <w:sz w:val="20"/>
          <w:szCs w:val="20"/>
        </w:rPr>
        <w:t xml:space="preserve">boşluğunun</w:t>
      </w:r>
      <w:r>
        <w:rPr>
          <w:rFonts w:ascii="Arial" w:hAnsi="Arial" w:cs="Arial"/>
          <w:sz w:val="20"/>
          <w:szCs w:val="20"/>
        </w:rPr>
        <w:t xml:space="preserve"> onaylı projede belirtilen ölçülerden fazla veya eksik olması durumunda projede belirtilen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20"/>
          <w:szCs w:val="20"/>
        </w:rPr>
        <w:t xml:space="preserve">          </w:t>
      </w:r>
      <w:r>
        <w:rPr>
          <w:rFonts w:ascii="Arial" w:hAnsi="Arial" w:cs="Arial"/>
          <w:sz w:val="20"/>
          <w:szCs w:val="20"/>
        </w:rPr>
        <w:t xml:space="preserve">ölçülerin</w:t>
      </w:r>
      <w:r>
        <w:rPr>
          <w:rFonts w:ascii="Arial" w:hAnsi="Arial" w:cs="Arial"/>
          <w:sz w:val="20"/>
          <w:szCs w:val="20"/>
        </w:rPr>
        <w:t xml:space="preserve"> sağlanması,</w:t>
      </w:r>
      <w:r>
        <w:rPr>
          <w:rFonts w:ascii="Arial" w:hAnsi="Arial" w:cs="Arial"/>
          <w:sz w:val="18"/>
          <w:szCs w:val="18"/>
        </w:rPr>
        <w:t xml:space="preserve">                                                                                                                                                 </w:t>
      </w:r>
      <w:r>
        <w:rPr>
          <w:rFonts w:ascii="Arial" w:hAnsi="Arial" w:cs="Arial"/>
          <w:b/>
        </w:rPr>
        <w:t xml:space="preserve">          </w:t>
      </w:r>
      <w:r>
        <w:rPr>
          <w:rFonts w:ascii="Arial" w:hAnsi="Arial" w:cs="Arial"/>
          <w:sz w:val="18"/>
          <w:szCs w:val="18"/>
        </w:rPr>
      </w:r>
      <w:r>
        <w:rPr>
          <w:rFonts w:ascii="Arial" w:hAnsi="Arial" w:cs="Arial"/>
          <w:sz w:val="18"/>
          <w:szCs w:val="18"/>
        </w:rPr>
      </w:r>
    </w:p>
    <w:p>
      <w:pPr>
        <w:pStyle w:val="1002"/>
        <w:jc w:val="both"/>
        <w:spacing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</w:t>
      </w:r>
      <w:r>
        <w:rPr>
          <w:rFonts w:ascii="Arial" w:hAnsi="Arial" w:cs="Arial"/>
          <w:b/>
        </w:rPr>
        <w:t xml:space="preserve">8.</w:t>
      </w:r>
      <w:r>
        <w:rPr>
          <w:rFonts w:ascii="Arial" w:hAnsi="Arial" w:cs="Arial"/>
          <w:b/>
        </w:rPr>
        <w:t xml:space="preserve">4</w:t>
      </w:r>
      <w:r>
        <w:rPr>
          <w:rFonts w:ascii="Arial" w:hAnsi="Arial" w:cs="Arial"/>
          <w:b/>
        </w:rPr>
        <w:t xml:space="preserve">-</w:t>
      </w:r>
      <w:r>
        <w:rPr>
          <w:rFonts w:ascii="Arial" w:hAnsi="Arial" w:cs="Arial"/>
          <w:sz w:val="20"/>
          <w:szCs w:val="20"/>
        </w:rPr>
        <w:t xml:space="preserve"> Kat kapıları için gerekli boşluk açılması, döşeme kotlarının belirlenmesi ve kapı etrafındaki duvar ve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jc w:val="both"/>
        <w:spacing w:line="240" w:lineRule="auto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</w:t>
      </w:r>
      <w:r>
        <w:rPr>
          <w:rFonts w:ascii="Arial" w:hAnsi="Arial" w:cs="Arial"/>
          <w:sz w:val="20"/>
          <w:szCs w:val="20"/>
        </w:rPr>
        <w:t xml:space="preserve">yer</w:t>
      </w:r>
      <w:r>
        <w:rPr>
          <w:rFonts w:ascii="Arial" w:hAnsi="Arial" w:cs="Arial"/>
          <w:sz w:val="20"/>
          <w:szCs w:val="20"/>
        </w:rPr>
        <w:t xml:space="preserve"> malzemelerinin cins ve kalınlıklarının bildirilmesi. </w:t>
      </w:r>
      <w:r>
        <w:rPr>
          <w:rFonts w:ascii="Arial" w:hAnsi="Arial" w:cs="Arial"/>
          <w:sz w:val="18"/>
          <w:szCs w:val="18"/>
        </w:rPr>
        <w:t xml:space="preserve">                                                                                                                                         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jc w:val="both"/>
        <w:spacing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</w:t>
      </w:r>
      <w:r>
        <w:rPr>
          <w:rFonts w:ascii="Arial" w:hAnsi="Arial" w:cs="Arial"/>
          <w:b/>
        </w:rPr>
        <w:t xml:space="preserve">8.</w:t>
      </w:r>
      <w:r>
        <w:rPr>
          <w:rFonts w:ascii="Arial" w:hAnsi="Arial" w:cs="Arial"/>
          <w:b/>
        </w:rPr>
        <w:t xml:space="preserve">5</w:t>
      </w:r>
      <w:r>
        <w:rPr>
          <w:rFonts w:ascii="Arial" w:hAnsi="Arial" w:cs="Arial"/>
          <w:b/>
        </w:rPr>
        <w:t xml:space="preserve">-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Asansör şaftlarında yapılacak çelik </w:t>
      </w:r>
      <w:r>
        <w:rPr>
          <w:rFonts w:ascii="Arial" w:hAnsi="Arial" w:cs="Arial"/>
          <w:sz w:val="20"/>
          <w:szCs w:val="20"/>
        </w:rPr>
        <w:t xml:space="preserve">konstrüksiyonlar  EN</w:t>
      </w:r>
      <w:r>
        <w:rPr>
          <w:rFonts w:ascii="Arial" w:hAnsi="Arial" w:cs="Arial"/>
          <w:sz w:val="20"/>
          <w:szCs w:val="20"/>
        </w:rPr>
        <w:t xml:space="preserve"> 81-20/50 ve </w:t>
      </w:r>
      <w:r>
        <w:rPr>
          <w:rFonts w:ascii="Arial" w:hAnsi="Arial" w:cs="Arial"/>
          <w:sz w:val="20"/>
          <w:szCs w:val="20"/>
        </w:rPr>
        <w:t xml:space="preserve">her türlü yerel Kanun 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jc w:val="both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</w:rPr>
        <w:t xml:space="preserve">                </w:t>
      </w:r>
      <w:r>
        <w:rPr>
          <w:rFonts w:ascii="Arial" w:hAnsi="Arial" w:cs="Arial"/>
          <w:sz w:val="20"/>
          <w:szCs w:val="20"/>
        </w:rPr>
        <w:t xml:space="preserve">ve</w:t>
      </w:r>
      <w:r>
        <w:rPr>
          <w:rFonts w:ascii="Arial" w:hAnsi="Arial" w:cs="Arial"/>
          <w:sz w:val="20"/>
          <w:szCs w:val="20"/>
        </w:rPr>
        <w:t xml:space="preserve"> Yönetmeliklere uygun olarak</w:t>
      </w:r>
      <w:r>
        <w:rPr>
          <w:rFonts w:ascii="Arial" w:hAnsi="Arial" w:cs="Arial"/>
          <w:sz w:val="20"/>
          <w:szCs w:val="20"/>
        </w:rPr>
        <w:t xml:space="preserve"> yapılması,                                                       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jc w:val="both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b/>
        </w:rPr>
        <w:t xml:space="preserve">8.6- </w:t>
      </w:r>
      <w:r>
        <w:rPr>
          <w:rFonts w:ascii="Arial" w:hAnsi="Arial" w:cs="Arial"/>
          <w:sz w:val="20"/>
          <w:szCs w:val="20"/>
        </w:rPr>
        <w:t xml:space="preserve">Montaja başlama tarihinde Trifaze besleme kolonunun topraklama iletkeninin ve aydınlatma hattının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jc w:val="both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Şirket tarafından belirtildiği kablo ölçülerinde kuyu üstüne, asansör kontrol paneline kadar çekilmesi ve  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jc w:val="both"/>
        <w:tabs>
          <w:tab w:val="left" w:pos="1134" w:leader="none"/>
        </w:tabs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20"/>
          <w:szCs w:val="20"/>
        </w:rPr>
        <w:t xml:space="preserve">                  </w:t>
      </w:r>
      <w:r>
        <w:rPr>
          <w:rFonts w:ascii="Arial" w:hAnsi="Arial" w:cs="Arial"/>
          <w:sz w:val="20"/>
          <w:szCs w:val="20"/>
        </w:rPr>
        <w:t xml:space="preserve">enerji</w:t>
      </w:r>
      <w:r>
        <w:rPr>
          <w:rFonts w:ascii="Arial" w:hAnsi="Arial" w:cs="Arial"/>
          <w:sz w:val="20"/>
          <w:szCs w:val="20"/>
        </w:rPr>
        <w:t xml:space="preserve"> temini.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</w:r>
      <w:r>
        <w:rPr>
          <w:rFonts w:ascii="Arial" w:hAnsi="Arial" w:cs="Arial"/>
          <w:sz w:val="18"/>
          <w:szCs w:val="18"/>
        </w:rPr>
      </w:r>
    </w:p>
    <w:p>
      <w:pPr>
        <w:pStyle w:val="1002"/>
        <w:ind w:left="284"/>
        <w:jc w:val="both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         </w:t>
      </w:r>
      <w:r>
        <w:rPr>
          <w:rFonts w:ascii="Arial" w:hAnsi="Arial" w:cs="Arial"/>
          <w:b/>
        </w:rPr>
        <w:t xml:space="preserve">8.</w:t>
      </w:r>
      <w:r>
        <w:rPr>
          <w:rFonts w:ascii="Arial" w:hAnsi="Arial" w:cs="Arial"/>
          <w:b/>
        </w:rPr>
        <w:t xml:space="preserve">7</w:t>
      </w:r>
      <w:r>
        <w:rPr>
          <w:rFonts w:ascii="Arial" w:hAnsi="Arial" w:cs="Arial"/>
          <w:b/>
        </w:rPr>
        <w:t xml:space="preserve">- </w:t>
      </w:r>
      <w:r>
        <w:rPr>
          <w:rFonts w:ascii="Arial" w:hAnsi="Arial" w:cs="Arial"/>
          <w:sz w:val="20"/>
          <w:szCs w:val="20"/>
        </w:rPr>
        <w:t xml:space="preserve">8-6 maddesinde belirtilen, </w:t>
      </w:r>
      <w:r>
        <w:rPr>
          <w:rFonts w:ascii="Arial" w:hAnsi="Arial" w:cs="Arial"/>
          <w:sz w:val="20"/>
          <w:szCs w:val="20"/>
        </w:rPr>
        <w:t xml:space="preserve">Montaja başlama tarihinde Trifaze besleme kolonunun topraklama iletkeninin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jc w:val="both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</w:rPr>
        <w:t xml:space="preserve">                </w:t>
      </w:r>
      <w:r>
        <w:rPr>
          <w:rFonts w:ascii="Arial" w:hAnsi="Arial" w:cs="Arial"/>
          <w:sz w:val="20"/>
          <w:szCs w:val="20"/>
        </w:rPr>
        <w:t xml:space="preserve">ve</w:t>
      </w:r>
      <w:r>
        <w:rPr>
          <w:rFonts w:ascii="Arial" w:hAnsi="Arial" w:cs="Arial"/>
          <w:sz w:val="20"/>
          <w:szCs w:val="20"/>
        </w:rPr>
        <w:t xml:space="preserve"> aydınlatma hattının </w:t>
      </w:r>
      <w:r>
        <w:rPr>
          <w:rFonts w:ascii="Arial" w:hAnsi="Arial" w:cs="Arial"/>
          <w:b/>
          <w:color w:val="ff0000"/>
          <w:sz w:val="20"/>
          <w:szCs w:val="20"/>
        </w:rPr>
        <w:t xml:space="preserve">hazırlanmaması durumunda</w:t>
      </w:r>
      <w:r>
        <w:rPr>
          <w:rFonts w:ascii="Arial" w:hAnsi="Arial" w:cs="Arial"/>
          <w:color w:val="ff0000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Şirket</w:t>
      </w:r>
      <w:r>
        <w:rPr>
          <w:rFonts w:ascii="Arial" w:hAnsi="Arial" w:cs="Arial"/>
          <w:sz w:val="20"/>
          <w:szCs w:val="20"/>
        </w:rPr>
        <w:t xml:space="preserve"> uygun bir jeneratör getirerek montaj için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jc w:val="both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</w:t>
      </w:r>
      <w:r>
        <w:rPr>
          <w:rFonts w:ascii="Arial" w:hAnsi="Arial" w:cs="Arial"/>
          <w:b/>
          <w:color w:val="ff0000"/>
          <w:sz w:val="20"/>
          <w:szCs w:val="20"/>
        </w:rPr>
        <w:t xml:space="preserve">geçici</w:t>
      </w:r>
      <w:r>
        <w:rPr>
          <w:rFonts w:ascii="Arial" w:hAnsi="Arial" w:cs="Arial"/>
          <w:b/>
          <w:color w:val="ff0000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t</w:t>
      </w:r>
      <w:r>
        <w:rPr>
          <w:rFonts w:ascii="Arial" w:hAnsi="Arial" w:cs="Arial"/>
          <w:sz w:val="20"/>
          <w:szCs w:val="20"/>
        </w:rPr>
        <w:t xml:space="preserve">rifaze besleme </w:t>
      </w:r>
      <w:r>
        <w:rPr>
          <w:rFonts w:ascii="Arial" w:hAnsi="Arial" w:cs="Arial"/>
          <w:sz w:val="20"/>
          <w:szCs w:val="20"/>
        </w:rPr>
        <w:t xml:space="preserve">k</w:t>
      </w:r>
      <w:r>
        <w:rPr>
          <w:rFonts w:ascii="Arial" w:hAnsi="Arial" w:cs="Arial"/>
          <w:sz w:val="20"/>
          <w:szCs w:val="20"/>
        </w:rPr>
        <w:t xml:space="preserve">olonunu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topraklama iletkenini ve aydınlatma hattını</w:t>
      </w:r>
      <w:r>
        <w:rPr>
          <w:rFonts w:ascii="Arial" w:hAnsi="Arial" w:cs="Arial"/>
          <w:sz w:val="20"/>
          <w:szCs w:val="20"/>
        </w:rPr>
        <w:t xml:space="preserve"> getirecek ve her asansör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jc w:val="both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color w:val="ff0000"/>
          <w:sz w:val="20"/>
          <w:szCs w:val="20"/>
        </w:rPr>
        <w:t xml:space="preserve">                  </w:t>
      </w:r>
      <w:r>
        <w:rPr>
          <w:rFonts w:ascii="Arial" w:hAnsi="Arial" w:cs="Arial"/>
          <w:sz w:val="20"/>
          <w:szCs w:val="20"/>
        </w:rPr>
        <w:t xml:space="preserve">için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b/>
          <w:sz w:val="24"/>
          <w:szCs w:val="24"/>
        </w:rPr>
        <w:t xml:space="preserve">750.-€</w:t>
      </w:r>
      <w:r>
        <w:rPr>
          <w:rFonts w:ascii="Arial" w:hAnsi="Arial" w:cs="Arial"/>
          <w:b/>
          <w:sz w:val="24"/>
          <w:szCs w:val="24"/>
        </w:rPr>
        <w:t xml:space="preserve"> / </w:t>
      </w:r>
      <w:r>
        <w:rPr>
          <w:rFonts w:ascii="Arial" w:hAnsi="Arial" w:cs="Arial"/>
          <w:b/>
          <w:sz w:val="20"/>
          <w:szCs w:val="20"/>
        </w:rPr>
        <w:t xml:space="preserve">adet</w:t>
      </w:r>
      <w:r>
        <w:rPr>
          <w:rFonts w:ascii="Arial" w:hAnsi="Arial" w:cs="Arial"/>
          <w:b/>
          <w:sz w:val="20"/>
          <w:szCs w:val="20"/>
        </w:rPr>
        <w:t xml:space="preserve"> asansör</w:t>
      </w:r>
      <w:r>
        <w:rPr>
          <w:rFonts w:ascii="Arial" w:hAnsi="Arial" w:cs="Arial"/>
          <w:b/>
          <w:sz w:val="20"/>
          <w:szCs w:val="20"/>
        </w:rPr>
        <w:t xml:space="preserve"> + KDV olarak müşteriye ayrıca fatura edecektir.</w:t>
      </w:r>
      <w:r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Müşteri bu faturayı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jc w:val="both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4"/>
          <w:szCs w:val="24"/>
        </w:rPr>
        <w:t xml:space="preserve">               </w:t>
      </w:r>
      <w:r>
        <w:rPr>
          <w:rFonts w:ascii="Arial" w:hAnsi="Arial" w:cs="Arial"/>
          <w:sz w:val="20"/>
          <w:szCs w:val="20"/>
        </w:rPr>
        <w:t xml:space="preserve">ödemeyi</w:t>
      </w:r>
      <w:r>
        <w:rPr>
          <w:rFonts w:ascii="Arial" w:hAnsi="Arial" w:cs="Arial"/>
          <w:sz w:val="20"/>
          <w:szCs w:val="20"/>
        </w:rPr>
        <w:t xml:space="preserve"> kabul eder.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jc w:val="both"/>
        <w:spacing w:after="0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</w:rPr>
        <w:t xml:space="preserve">         8.</w:t>
      </w:r>
      <w:r>
        <w:rPr>
          <w:rFonts w:ascii="Arial" w:hAnsi="Arial" w:cs="Arial"/>
          <w:b/>
        </w:rPr>
        <w:t xml:space="preserve">8</w:t>
      </w:r>
      <w:r>
        <w:rPr>
          <w:rFonts w:ascii="Arial" w:hAnsi="Arial" w:cs="Arial"/>
          <w:b/>
        </w:rPr>
        <w:t xml:space="preserve">- </w:t>
      </w:r>
      <w:r>
        <w:rPr>
          <w:rFonts w:ascii="Arial" w:hAnsi="Arial" w:cs="Arial"/>
          <w:sz w:val="20"/>
          <w:szCs w:val="20"/>
        </w:rPr>
        <w:t xml:space="preserve">Asansör kuyusunda ilgili olmayan tesisat varsa (elektrik, su, kalorifer, baca, çöp atma kuyusu, TV-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jc w:val="both"/>
        <w:spacing w:after="0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</w:rPr>
        <w:t xml:space="preserve">                </w:t>
      </w:r>
      <w:r>
        <w:rPr>
          <w:rFonts w:ascii="Arial" w:hAnsi="Arial" w:cs="Arial"/>
          <w:sz w:val="20"/>
          <w:szCs w:val="20"/>
        </w:rPr>
        <w:t xml:space="preserve">uydu</w:t>
      </w:r>
      <w:r>
        <w:rPr>
          <w:rFonts w:ascii="Arial" w:hAnsi="Arial" w:cs="Arial"/>
          <w:sz w:val="20"/>
          <w:szCs w:val="20"/>
        </w:rPr>
        <w:t xml:space="preserve"> anten, 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telefon vb.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gibi) asansör kuyusunun dışına taşınması veya perde ile örülerek</w:t>
      </w:r>
      <w:r>
        <w:rPr>
          <w:rFonts w:ascii="Arial" w:hAnsi="Arial" w:cs="Arial"/>
          <w:sz w:val="20"/>
          <w:szCs w:val="20"/>
        </w:rPr>
        <w:t xml:space="preserve">         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jc w:val="both"/>
        <w:spacing w:after="0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</w:t>
      </w:r>
      <w:r>
        <w:rPr>
          <w:rFonts w:ascii="Arial" w:hAnsi="Arial" w:cs="Arial"/>
          <w:sz w:val="20"/>
          <w:szCs w:val="20"/>
        </w:rPr>
        <w:t xml:space="preserve">ayrılması</w:t>
      </w:r>
      <w:r>
        <w:rPr>
          <w:rFonts w:ascii="Arial" w:hAnsi="Arial" w:cs="Arial"/>
          <w:sz w:val="20"/>
          <w:szCs w:val="20"/>
        </w:rPr>
        <w:t xml:space="preserve">.</w:t>
      </w:r>
      <w:r>
        <w:rPr>
          <w:rFonts w:ascii="Arial" w:hAnsi="Arial" w:cs="Arial"/>
          <w:sz w:val="20"/>
          <w:szCs w:val="20"/>
        </w:rPr>
        <w:t xml:space="preserve">                         </w:t>
      </w:r>
      <w:r>
        <w:rPr>
          <w:rFonts w:ascii="Arial" w:hAnsi="Arial" w:cs="Arial"/>
          <w:sz w:val="18"/>
          <w:szCs w:val="18"/>
        </w:rPr>
        <w:t xml:space="preserve">                                                                          </w:t>
      </w:r>
      <w:r>
        <w:rPr>
          <w:rFonts w:ascii="Arial" w:hAnsi="Arial" w:cs="Arial"/>
          <w:sz w:val="20"/>
          <w:szCs w:val="20"/>
        </w:rPr>
        <w:t xml:space="preserve">       </w:t>
      </w:r>
      <w:r>
        <w:rPr>
          <w:rFonts w:ascii="Arial" w:hAnsi="Arial" w:cs="Arial"/>
          <w:sz w:val="18"/>
          <w:szCs w:val="18"/>
        </w:rPr>
        <w:t xml:space="preserve">                                                                                                                         </w:t>
      </w:r>
      <w:r>
        <w:rPr>
          <w:rFonts w:ascii="Arial" w:hAnsi="Arial" w:cs="Arial"/>
          <w:sz w:val="18"/>
          <w:szCs w:val="1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jc w:val="both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</w:rPr>
        <w:t xml:space="preserve">         8.</w:t>
      </w:r>
      <w:r>
        <w:rPr>
          <w:rFonts w:ascii="Arial" w:hAnsi="Arial" w:cs="Arial"/>
          <w:b/>
        </w:rPr>
        <w:t xml:space="preserve">9</w:t>
      </w:r>
      <w:r>
        <w:rPr>
          <w:rFonts w:ascii="Arial" w:hAnsi="Arial" w:cs="Arial"/>
          <w:b/>
        </w:rPr>
        <w:t xml:space="preserve">- </w:t>
      </w:r>
      <w:r>
        <w:rPr>
          <w:rFonts w:ascii="Arial" w:hAnsi="Arial" w:cs="Arial"/>
          <w:sz w:val="20"/>
          <w:szCs w:val="20"/>
        </w:rPr>
        <w:t xml:space="preserve">Kuyularda çalışan montörlerin ve şantiyede çalışan diğer kişilerin can ve mal emniyeti bakımından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jc w:val="both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</w:t>
      </w:r>
      <w:r>
        <w:rPr>
          <w:rFonts w:ascii="Arial" w:hAnsi="Arial" w:cs="Arial"/>
          <w:sz w:val="20"/>
          <w:szCs w:val="20"/>
        </w:rPr>
        <w:t xml:space="preserve">kuyu</w:t>
      </w:r>
      <w:r>
        <w:rPr>
          <w:rFonts w:ascii="Arial" w:hAnsi="Arial" w:cs="Arial"/>
          <w:sz w:val="20"/>
          <w:szCs w:val="20"/>
        </w:rPr>
        <w:t xml:space="preserve"> kapı boşluklarının geçici olarak </w:t>
      </w:r>
      <w:r>
        <w:rPr>
          <w:rFonts w:ascii="Arial" w:hAnsi="Arial" w:cs="Arial"/>
          <w:sz w:val="20"/>
          <w:szCs w:val="20"/>
        </w:rPr>
        <w:t xml:space="preserve">projede verilen teknik özelliklere göre </w:t>
      </w:r>
      <w:r>
        <w:rPr>
          <w:rFonts w:ascii="Arial" w:hAnsi="Arial" w:cs="Arial"/>
          <w:sz w:val="20"/>
          <w:szCs w:val="20"/>
        </w:rPr>
        <w:t xml:space="preserve">kapatılması ve gerekli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jc w:val="both"/>
        <w:tabs>
          <w:tab w:val="left" w:pos="1134" w:leader="none"/>
        </w:tabs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20"/>
          <w:szCs w:val="20"/>
        </w:rPr>
        <w:t xml:space="preserve">                  </w:t>
      </w:r>
      <w:r>
        <w:rPr>
          <w:rFonts w:ascii="Arial" w:hAnsi="Arial" w:cs="Arial"/>
          <w:sz w:val="20"/>
          <w:szCs w:val="20"/>
        </w:rPr>
        <w:t xml:space="preserve">önlemlerin</w:t>
      </w:r>
      <w:r>
        <w:rPr>
          <w:rFonts w:ascii="Arial" w:hAnsi="Arial" w:cs="Arial"/>
          <w:sz w:val="20"/>
          <w:szCs w:val="20"/>
        </w:rPr>
        <w:t xml:space="preserve"> alınması.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</w:r>
      <w:r>
        <w:rPr>
          <w:rFonts w:ascii="Arial" w:hAnsi="Arial" w:cs="Arial"/>
          <w:sz w:val="18"/>
          <w:szCs w:val="18"/>
        </w:rPr>
      </w:r>
    </w:p>
    <w:p>
      <w:pPr>
        <w:pStyle w:val="1002"/>
        <w:ind w:left="284"/>
        <w:jc w:val="both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</w:t>
      </w:r>
      <w:r>
        <w:rPr>
          <w:rFonts w:ascii="Arial" w:hAnsi="Arial" w:cs="Arial"/>
          <w:sz w:val="20"/>
          <w:szCs w:val="20"/>
        </w:rPr>
        <w:t xml:space="preserve">  </w:t>
      </w:r>
      <w:r>
        <w:rPr>
          <w:rFonts w:ascii="Arial" w:hAnsi="Arial" w:cs="Arial"/>
          <w:b/>
        </w:rPr>
        <w:t xml:space="preserve">8.</w:t>
      </w:r>
      <w:r>
        <w:rPr>
          <w:rFonts w:ascii="Arial" w:hAnsi="Arial" w:cs="Arial"/>
          <w:b/>
        </w:rPr>
        <w:t xml:space="preserve">10</w:t>
      </w:r>
      <w:r>
        <w:rPr>
          <w:rFonts w:ascii="Arial" w:hAnsi="Arial" w:cs="Arial"/>
          <w:b/>
        </w:rPr>
        <w:t xml:space="preserve">- </w:t>
      </w:r>
      <w:r>
        <w:rPr>
          <w:rFonts w:ascii="Arial" w:hAnsi="Arial" w:cs="Arial"/>
          <w:sz w:val="20"/>
          <w:szCs w:val="20"/>
        </w:rPr>
        <w:t xml:space="preserve">8-9 maddesinde belirtilen, k</w:t>
      </w:r>
      <w:r>
        <w:rPr>
          <w:rFonts w:ascii="Arial" w:hAnsi="Arial" w:cs="Arial"/>
          <w:sz w:val="20"/>
          <w:szCs w:val="20"/>
        </w:rPr>
        <w:t xml:space="preserve">uyularda çalışan montörlerin ve şantiyede çalışan diğer kişilerin can ve mal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jc w:val="both"/>
        <w:tabs>
          <w:tab w:val="left" w:pos="1134" w:leader="none"/>
        </w:tabs>
        <w:rPr>
          <w:rFonts w:ascii="Arial" w:hAnsi="Arial" w:cs="Arial"/>
          <w:b/>
          <w:color w:val="ff0000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</w:t>
      </w:r>
      <w:r>
        <w:rPr>
          <w:rFonts w:ascii="Arial" w:hAnsi="Arial" w:cs="Arial"/>
          <w:sz w:val="20"/>
          <w:szCs w:val="20"/>
        </w:rPr>
        <w:t xml:space="preserve">emniyeti</w:t>
      </w:r>
      <w:r>
        <w:rPr>
          <w:rFonts w:ascii="Arial" w:hAnsi="Arial" w:cs="Arial"/>
          <w:sz w:val="20"/>
          <w:szCs w:val="20"/>
        </w:rPr>
        <w:t xml:space="preserve"> bakımından kuyu kapı boşluklarının </w:t>
      </w:r>
      <w:r>
        <w:rPr>
          <w:rFonts w:ascii="Arial" w:hAnsi="Arial" w:cs="Arial"/>
          <w:b/>
          <w:color w:val="ff0000"/>
          <w:sz w:val="20"/>
          <w:szCs w:val="20"/>
        </w:rPr>
        <w:t xml:space="preserve">geçici olarak kapatılmaması ve gerekli önlemlerin </w:t>
      </w:r>
      <w:r>
        <w:rPr>
          <w:rFonts w:ascii="Arial" w:hAnsi="Arial" w:cs="Arial"/>
          <w:b/>
          <w:color w:val="ff0000"/>
          <w:sz w:val="20"/>
          <w:szCs w:val="20"/>
        </w:rPr>
      </w:r>
      <w:r>
        <w:rPr>
          <w:rFonts w:ascii="Arial" w:hAnsi="Arial" w:cs="Arial"/>
          <w:b/>
          <w:color w:val="ff0000"/>
          <w:sz w:val="20"/>
          <w:szCs w:val="20"/>
        </w:rPr>
      </w:r>
    </w:p>
    <w:p>
      <w:pPr>
        <w:pStyle w:val="1002"/>
        <w:ind w:left="284"/>
        <w:jc w:val="both"/>
        <w:tabs>
          <w:tab w:val="left" w:pos="1134" w:leader="none"/>
        </w:tabs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color w:val="ff0000"/>
          <w:sz w:val="20"/>
          <w:szCs w:val="20"/>
        </w:rPr>
        <w:t xml:space="preserve">                  </w:t>
      </w:r>
      <w:r>
        <w:rPr>
          <w:rFonts w:ascii="Arial" w:hAnsi="Arial" w:cs="Arial"/>
          <w:b/>
          <w:color w:val="ff0000"/>
          <w:sz w:val="20"/>
          <w:szCs w:val="20"/>
        </w:rPr>
        <w:t xml:space="preserve">alınmaması</w:t>
      </w:r>
      <w:r>
        <w:rPr>
          <w:rFonts w:ascii="Arial" w:hAnsi="Arial" w:cs="Arial"/>
          <w:b/>
          <w:color w:val="ff0000"/>
          <w:sz w:val="20"/>
          <w:szCs w:val="20"/>
        </w:rPr>
        <w:t xml:space="preserve"> durumunda</w:t>
      </w:r>
      <w:r>
        <w:rPr>
          <w:rFonts w:ascii="Arial" w:hAnsi="Arial" w:cs="Arial"/>
          <w:sz w:val="20"/>
          <w:szCs w:val="20"/>
        </w:rPr>
        <w:t xml:space="preserve"> şirket en geniş şekilde güvenlikleri alacak ve </w:t>
      </w:r>
      <w:r>
        <w:rPr>
          <w:rFonts w:ascii="Arial" w:hAnsi="Arial" w:cs="Arial"/>
          <w:sz w:val="20"/>
          <w:szCs w:val="20"/>
        </w:rPr>
        <w:t xml:space="preserve">.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b/>
          <w:sz w:val="24"/>
          <w:szCs w:val="24"/>
        </w:rPr>
        <w:t xml:space="preserve">50</w:t>
      </w:r>
      <w:r>
        <w:rPr>
          <w:rFonts w:ascii="Arial" w:hAnsi="Arial" w:cs="Arial"/>
          <w:b/>
          <w:sz w:val="24"/>
          <w:szCs w:val="24"/>
        </w:rPr>
        <w:t xml:space="preserve">0.-€</w:t>
      </w:r>
      <w:r>
        <w:rPr>
          <w:rFonts w:ascii="Arial" w:hAnsi="Arial" w:cs="Arial"/>
          <w:b/>
          <w:sz w:val="24"/>
          <w:szCs w:val="24"/>
        </w:rPr>
        <w:t xml:space="preserve"> / </w:t>
      </w:r>
      <w:r>
        <w:rPr>
          <w:rFonts w:ascii="Arial" w:hAnsi="Arial" w:cs="Arial"/>
          <w:b/>
          <w:sz w:val="20"/>
          <w:szCs w:val="20"/>
        </w:rPr>
        <w:t xml:space="preserve">adet</w:t>
      </w:r>
      <w:r>
        <w:rPr>
          <w:rFonts w:ascii="Arial" w:hAnsi="Arial" w:cs="Arial"/>
          <w:b/>
          <w:sz w:val="20"/>
          <w:szCs w:val="20"/>
        </w:rPr>
        <w:t xml:space="preserve"> asansör</w:t>
      </w:r>
      <w:r>
        <w:rPr>
          <w:rFonts w:ascii="Arial" w:hAnsi="Arial" w:cs="Arial"/>
          <w:b/>
          <w:sz w:val="20"/>
          <w:szCs w:val="20"/>
        </w:rPr>
        <w:t xml:space="preserve"> + KDV </w:t>
      </w:r>
      <w:r>
        <w:rPr>
          <w:rFonts w:ascii="Arial" w:hAnsi="Arial" w:cs="Arial"/>
          <w:b/>
          <w:sz w:val="20"/>
          <w:szCs w:val="20"/>
        </w:rPr>
      </w:r>
      <w:r>
        <w:rPr>
          <w:rFonts w:ascii="Arial" w:hAnsi="Arial" w:cs="Arial"/>
          <w:b/>
          <w:sz w:val="20"/>
          <w:szCs w:val="20"/>
        </w:rPr>
      </w:r>
    </w:p>
    <w:p>
      <w:pPr>
        <w:pStyle w:val="1002"/>
        <w:ind w:left="284"/>
        <w:jc w:val="both"/>
        <w:tabs>
          <w:tab w:val="left" w:pos="1134" w:leader="none"/>
        </w:tabs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color w:val="ff0000"/>
          <w:sz w:val="20"/>
          <w:szCs w:val="20"/>
        </w:rPr>
        <w:t xml:space="preserve">                  </w:t>
      </w:r>
      <w:r>
        <w:rPr>
          <w:rFonts w:ascii="Arial" w:hAnsi="Arial" w:cs="Arial"/>
          <w:b/>
          <w:sz w:val="20"/>
          <w:szCs w:val="20"/>
        </w:rPr>
        <w:t xml:space="preserve">olarak</w:t>
      </w:r>
      <w:r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/>
          <w:b/>
          <w:sz w:val="20"/>
          <w:szCs w:val="20"/>
        </w:rPr>
        <w:t xml:space="preserve">müşteriye ayrıca fatura edecektir.</w:t>
      </w:r>
      <w:r>
        <w:rPr>
          <w:rFonts w:ascii="Arial" w:hAnsi="Arial" w:cs="Arial"/>
          <w:sz w:val="20"/>
          <w:szCs w:val="20"/>
        </w:rPr>
        <w:t xml:space="preserve"> Müşteri bu faturayı ödemeyi kabul eder.</w:t>
      </w:r>
      <w:r>
        <w:rPr>
          <w:rFonts w:ascii="Arial" w:hAnsi="Arial" w:cs="Arial"/>
          <w:sz w:val="18"/>
          <w:szCs w:val="18"/>
        </w:rPr>
        <w:t xml:space="preserve">    </w:t>
      </w:r>
      <w:r>
        <w:rPr>
          <w:rFonts w:ascii="Arial" w:hAnsi="Arial" w:cs="Arial"/>
          <w:sz w:val="18"/>
          <w:szCs w:val="18"/>
        </w:rPr>
      </w:r>
      <w:r>
        <w:rPr>
          <w:rFonts w:ascii="Arial" w:hAnsi="Arial" w:cs="Arial"/>
          <w:sz w:val="18"/>
          <w:szCs w:val="18"/>
        </w:rPr>
      </w:r>
    </w:p>
    <w:p>
      <w:pPr>
        <w:pStyle w:val="1002"/>
        <w:ind w:left="284"/>
        <w:jc w:val="both"/>
        <w:spacing w:line="360" w:lineRule="auto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      </w:t>
      </w:r>
      <w:r>
        <w:rPr>
          <w:rFonts w:ascii="Arial" w:hAnsi="Arial" w:cs="Arial"/>
          <w:b/>
        </w:rPr>
        <w:t xml:space="preserve"> 8</w:t>
      </w:r>
      <w:r>
        <w:rPr>
          <w:rFonts w:ascii="Arial" w:hAnsi="Arial" w:cs="Arial"/>
          <w:b/>
        </w:rPr>
        <w:t xml:space="preserve">.1</w:t>
      </w:r>
      <w:r>
        <w:rPr>
          <w:rFonts w:ascii="Arial" w:hAnsi="Arial" w:cs="Arial"/>
          <w:b/>
        </w:rPr>
        <w:t xml:space="preserve">1</w:t>
      </w:r>
      <w:r>
        <w:rPr>
          <w:rFonts w:ascii="Arial" w:hAnsi="Arial" w:cs="Arial"/>
          <w:b/>
        </w:rPr>
        <w:t xml:space="preserve">- </w:t>
      </w:r>
      <w:r>
        <w:rPr>
          <w:rFonts w:ascii="Arial" w:hAnsi="Arial" w:cs="Arial"/>
          <w:sz w:val="20"/>
          <w:szCs w:val="20"/>
        </w:rPr>
        <w:t xml:space="preserve">Teklif, resim ve diğer </w:t>
      </w:r>
      <w:r>
        <w:rPr>
          <w:rFonts w:ascii="Arial" w:hAnsi="Arial" w:cs="Arial"/>
          <w:sz w:val="20"/>
          <w:szCs w:val="20"/>
        </w:rPr>
        <w:t xml:space="preserve">d</w:t>
      </w:r>
      <w:r>
        <w:rPr>
          <w:rFonts w:ascii="Arial" w:hAnsi="Arial" w:cs="Arial"/>
          <w:sz w:val="20"/>
          <w:szCs w:val="20"/>
        </w:rPr>
        <w:t xml:space="preserve">o</w:t>
      </w:r>
      <w:r>
        <w:rPr>
          <w:rFonts w:ascii="Arial" w:hAnsi="Arial" w:cs="Arial"/>
          <w:sz w:val="20"/>
          <w:szCs w:val="20"/>
        </w:rPr>
        <w:t xml:space="preserve">k</w:t>
      </w:r>
      <w:r>
        <w:rPr>
          <w:rFonts w:ascii="Arial" w:hAnsi="Arial" w:cs="Arial"/>
          <w:sz w:val="20"/>
          <w:szCs w:val="20"/>
        </w:rPr>
        <w:t xml:space="preserve">ü</w:t>
      </w:r>
      <w:r>
        <w:rPr>
          <w:rFonts w:ascii="Arial" w:hAnsi="Arial" w:cs="Arial"/>
          <w:sz w:val="20"/>
          <w:szCs w:val="20"/>
        </w:rPr>
        <w:t xml:space="preserve">manların</w:t>
      </w:r>
      <w:r>
        <w:rPr>
          <w:rFonts w:ascii="Arial" w:hAnsi="Arial" w:cs="Arial"/>
          <w:sz w:val="20"/>
          <w:szCs w:val="20"/>
        </w:rPr>
        <w:t xml:space="preserve"> telif hakkı Şirkete aittir.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Üçüncü şahıslara verilemez.</w:t>
      </w:r>
      <w:r>
        <w:rPr>
          <w:rFonts w:ascii="Arial" w:hAnsi="Arial" w:cs="Arial"/>
          <w:sz w:val="18"/>
          <w:szCs w:val="18"/>
        </w:rPr>
        <w:t xml:space="preserve">             </w:t>
      </w:r>
      <w:r>
        <w:rPr>
          <w:rFonts w:ascii="Arial" w:hAnsi="Arial" w:cs="Arial"/>
          <w:sz w:val="20"/>
          <w:szCs w:val="20"/>
        </w:rPr>
        <w:t xml:space="preserve">                                          </w:t>
      </w:r>
      <w:r>
        <w:rPr>
          <w:rFonts w:ascii="Arial" w:hAnsi="Arial" w:cs="Arial"/>
          <w:sz w:val="18"/>
          <w:szCs w:val="18"/>
        </w:rPr>
        <w:t xml:space="preserve">                                                               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numPr>
          <w:ilvl w:val="0"/>
          <w:numId w:val="46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u w:val="single"/>
        </w:rPr>
        <w:t xml:space="preserve">TESLİM KOŞULLARI</w:t>
      </w:r>
      <w:r>
        <w:rPr>
          <w:rFonts w:ascii="Arial" w:hAnsi="Arial" w:cs="Arial"/>
          <w:b/>
          <w:sz w:val="24"/>
          <w:szCs w:val="24"/>
        </w:rPr>
      </w:r>
      <w:r>
        <w:rPr>
          <w:rFonts w:ascii="Arial" w:hAnsi="Arial" w:cs="Arial"/>
          <w:b/>
          <w:sz w:val="24"/>
          <w:szCs w:val="24"/>
        </w:rPr>
      </w:r>
    </w:p>
    <w:p>
      <w:pPr>
        <w:pStyle w:val="1002"/>
        <w:ind w:left="284"/>
        <w:jc w:val="both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</w:t>
      </w:r>
      <w:r>
        <w:rPr>
          <w:rFonts w:ascii="Arial" w:hAnsi="Arial" w:cs="Arial"/>
          <w:b/>
        </w:rPr>
        <w:t xml:space="preserve">9.1- </w:t>
      </w:r>
      <w:r>
        <w:rPr>
          <w:rFonts w:ascii="Arial" w:hAnsi="Arial" w:cs="Arial"/>
          <w:sz w:val="20"/>
          <w:szCs w:val="20"/>
        </w:rPr>
        <w:t xml:space="preserve">Müşteri, Şirket teklifinde belirtilen motor gücünün bir katı fazlasını karşılayacak güçte enerjiyi, şantiye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jc w:val="both"/>
        <w:spacing w:after="0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</w:t>
      </w:r>
      <w:r>
        <w:rPr>
          <w:rFonts w:ascii="Arial" w:hAnsi="Arial" w:cs="Arial"/>
          <w:sz w:val="20"/>
          <w:szCs w:val="20"/>
        </w:rPr>
        <w:t xml:space="preserve">elektriği</w:t>
      </w:r>
      <w:r>
        <w:rPr>
          <w:rFonts w:ascii="Arial" w:hAnsi="Arial" w:cs="Arial"/>
          <w:sz w:val="20"/>
          <w:szCs w:val="20"/>
        </w:rPr>
        <w:t xml:space="preserve"> veya gerekirse jeneratör koymak suretiyle, Şirketin yapacağı ayar çalışmalarının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jc w:val="both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</w:t>
      </w:r>
      <w:r>
        <w:rPr>
          <w:rFonts w:ascii="Arial" w:hAnsi="Arial" w:cs="Arial"/>
          <w:sz w:val="20"/>
          <w:szCs w:val="20"/>
        </w:rPr>
        <w:t xml:space="preserve">başlamasından</w:t>
      </w:r>
      <w:r>
        <w:rPr>
          <w:rFonts w:ascii="Arial" w:hAnsi="Arial" w:cs="Arial"/>
          <w:sz w:val="20"/>
          <w:szCs w:val="20"/>
        </w:rPr>
        <w:t xml:space="preserve"> ve tesisi devreye almadan önce temin etmek zorundadır.  Müşterinin bu vecibesini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jc w:val="both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</w:t>
      </w:r>
      <w:r>
        <w:rPr>
          <w:rFonts w:ascii="Arial" w:hAnsi="Arial" w:cs="Arial"/>
          <w:sz w:val="20"/>
          <w:szCs w:val="20"/>
        </w:rPr>
        <w:t xml:space="preserve">yerine</w:t>
      </w:r>
      <w:r>
        <w:rPr>
          <w:rFonts w:ascii="Arial" w:hAnsi="Arial" w:cs="Arial"/>
          <w:sz w:val="20"/>
          <w:szCs w:val="20"/>
        </w:rPr>
        <w:t xml:space="preserve"> getirmemesi Şirketin bakiye alacağının ta</w:t>
      </w:r>
      <w:r>
        <w:rPr>
          <w:rFonts w:ascii="Arial" w:hAnsi="Arial" w:cs="Arial"/>
          <w:sz w:val="20"/>
          <w:szCs w:val="20"/>
        </w:rPr>
        <w:t xml:space="preserve">hsiline mani değildir. Müşteri </w:t>
      </w:r>
      <w:r>
        <w:rPr>
          <w:rFonts w:ascii="Arial" w:hAnsi="Arial" w:cs="Arial"/>
          <w:sz w:val="20"/>
          <w:szCs w:val="20"/>
        </w:rPr>
        <w:t xml:space="preserve">asansörü/asansörleri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jc w:val="both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</w:t>
      </w:r>
      <w:r>
        <w:rPr>
          <w:rFonts w:ascii="Arial" w:hAnsi="Arial" w:cs="Arial"/>
          <w:sz w:val="20"/>
          <w:szCs w:val="20"/>
        </w:rPr>
        <w:t xml:space="preserve">geçici</w:t>
      </w:r>
      <w:r>
        <w:rPr>
          <w:rFonts w:ascii="Arial" w:hAnsi="Arial" w:cs="Arial"/>
          <w:sz w:val="20"/>
          <w:szCs w:val="20"/>
        </w:rPr>
        <w:t xml:space="preserve">  </w:t>
      </w:r>
      <w:r>
        <w:rPr>
          <w:rFonts w:ascii="Arial" w:hAnsi="Arial" w:cs="Arial"/>
          <w:sz w:val="20"/>
          <w:szCs w:val="20"/>
        </w:rPr>
        <w:t xml:space="preserve">teslim</w:t>
      </w:r>
      <w:r>
        <w:rPr>
          <w:rFonts w:ascii="Arial" w:hAnsi="Arial" w:cs="Arial"/>
          <w:sz w:val="20"/>
          <w:szCs w:val="20"/>
        </w:rPr>
        <w:t xml:space="preserve"> protokolü karşılığında teslim almakla yükümlüdür.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jc w:val="both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</w:t>
      </w:r>
      <w:r>
        <w:rPr>
          <w:rFonts w:ascii="Arial" w:hAnsi="Arial" w:cs="Arial"/>
          <w:b/>
        </w:rPr>
        <w:t xml:space="preserve">9.2- </w:t>
      </w:r>
      <w:r>
        <w:rPr>
          <w:rFonts w:ascii="Arial" w:hAnsi="Arial" w:cs="Arial"/>
          <w:sz w:val="20"/>
          <w:szCs w:val="20"/>
        </w:rPr>
        <w:t xml:space="preserve">Asansörün teslimi karşılıklı imzalanacak bir “Teslim Protokolü” ile yapılacaktır. Asansörün teslime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jc w:val="both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</w:t>
      </w:r>
      <w:r>
        <w:rPr>
          <w:rFonts w:ascii="Arial" w:hAnsi="Arial" w:cs="Arial"/>
          <w:sz w:val="20"/>
          <w:szCs w:val="20"/>
        </w:rPr>
        <w:t xml:space="preserve">hazır</w:t>
      </w:r>
      <w:r>
        <w:rPr>
          <w:rFonts w:ascii="Arial" w:hAnsi="Arial" w:cs="Arial"/>
          <w:sz w:val="20"/>
          <w:szCs w:val="20"/>
        </w:rPr>
        <w:t xml:space="preserve"> olduğu tarih, Şirket tarafından Müşteriye bildirilecek ve Müşteri</w:t>
      </w:r>
      <w:r>
        <w:rPr>
          <w:rFonts w:ascii="Arial" w:hAnsi="Arial" w:cs="Arial"/>
          <w:sz w:val="20"/>
          <w:szCs w:val="20"/>
        </w:rPr>
        <w:t xml:space="preserve"> t</w:t>
      </w:r>
      <w:r>
        <w:rPr>
          <w:rFonts w:ascii="Arial" w:hAnsi="Arial" w:cs="Arial"/>
          <w:sz w:val="20"/>
          <w:szCs w:val="20"/>
        </w:rPr>
        <w:t xml:space="preserve">eslim için yapılan çağrıya en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jc w:val="both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</w:t>
      </w:r>
      <w:r>
        <w:rPr>
          <w:rFonts w:ascii="Arial" w:hAnsi="Arial" w:cs="Arial"/>
          <w:sz w:val="20"/>
          <w:szCs w:val="20"/>
        </w:rPr>
        <w:t xml:space="preserve">geç</w:t>
      </w:r>
      <w:r>
        <w:rPr>
          <w:rFonts w:ascii="Arial" w:hAnsi="Arial" w:cs="Arial"/>
          <w:sz w:val="20"/>
          <w:szCs w:val="20"/>
        </w:rPr>
        <w:t xml:space="preserve"> 1 hafta içinde yazılı olarak cevap verilmediği takdirde, asansör teslim edilmiş kabul edilecektir.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jc w:val="both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</w:t>
      </w:r>
      <w:r>
        <w:rPr>
          <w:rFonts w:ascii="Arial" w:hAnsi="Arial" w:cs="Arial"/>
          <w:b/>
        </w:rPr>
        <w:t xml:space="preserve">9.3-</w:t>
      </w:r>
      <w:r>
        <w:rPr>
          <w:rFonts w:ascii="Arial" w:hAnsi="Arial" w:cs="Arial"/>
          <w:sz w:val="20"/>
          <w:szCs w:val="20"/>
        </w:rPr>
        <w:t xml:space="preserve"> Teslim işlemi, Müşterinin sebep olduğu nedenlerden ötürü süresinde yapılamaz ise, Şirket sorumluluk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jc w:val="both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</w:t>
      </w:r>
      <w:r>
        <w:rPr>
          <w:rFonts w:ascii="Arial" w:hAnsi="Arial" w:cs="Arial"/>
          <w:sz w:val="20"/>
          <w:szCs w:val="20"/>
        </w:rPr>
        <w:t xml:space="preserve">kabul</w:t>
      </w:r>
      <w:r>
        <w:rPr>
          <w:rFonts w:ascii="Arial" w:hAnsi="Arial" w:cs="Arial"/>
          <w:sz w:val="20"/>
          <w:szCs w:val="20"/>
        </w:rPr>
        <w:t xml:space="preserve"> etmez. Ayrıca Müşteri teslim protokolünü imzalamadan tesisi işletmeye alırsa teslim yapılmış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jc w:val="both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</w:t>
      </w:r>
      <w:r>
        <w:rPr>
          <w:rFonts w:ascii="Arial" w:hAnsi="Arial" w:cs="Arial"/>
          <w:sz w:val="20"/>
          <w:szCs w:val="20"/>
        </w:rPr>
        <w:t xml:space="preserve">sayılır</w:t>
      </w:r>
      <w:r>
        <w:rPr>
          <w:rFonts w:ascii="Arial" w:hAnsi="Arial" w:cs="Arial"/>
          <w:sz w:val="20"/>
          <w:szCs w:val="20"/>
        </w:rPr>
        <w:t xml:space="preserve"> ve tüm sorumluluk Müşteriye aittir.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jc w:val="both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</w:rPr>
        <w:t xml:space="preserve">         9.4- </w:t>
      </w:r>
      <w:r>
        <w:rPr>
          <w:rFonts w:ascii="Arial" w:hAnsi="Arial" w:cs="Arial"/>
          <w:sz w:val="20"/>
          <w:szCs w:val="20"/>
        </w:rPr>
        <w:t xml:space="preserve">Asansörlerin tesliminden sonra normal çalışmaya verilmesi 30 günü aşar ve normal çalışması inşaat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jc w:val="both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</w:t>
      </w:r>
      <w:r>
        <w:rPr>
          <w:rFonts w:ascii="Arial" w:hAnsi="Arial" w:cs="Arial"/>
          <w:sz w:val="20"/>
          <w:szCs w:val="20"/>
        </w:rPr>
        <w:t xml:space="preserve">artıklarından</w:t>
      </w:r>
      <w:r>
        <w:rPr>
          <w:rFonts w:ascii="Arial" w:hAnsi="Arial" w:cs="Arial"/>
          <w:sz w:val="20"/>
          <w:szCs w:val="20"/>
        </w:rPr>
        <w:t xml:space="preserve"> ve/veya başka nedenlerden dolayı uzar ise bu çalışma süresine uygun olarak şirketin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jc w:val="both"/>
        <w:spacing w:line="360" w:lineRule="auto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</w:t>
      </w:r>
      <w:r>
        <w:rPr>
          <w:rFonts w:ascii="Arial" w:hAnsi="Arial" w:cs="Arial"/>
          <w:sz w:val="20"/>
          <w:szCs w:val="20"/>
        </w:rPr>
        <w:t xml:space="preserve">ayrıca</w:t>
      </w:r>
      <w:r>
        <w:rPr>
          <w:rFonts w:ascii="Arial" w:hAnsi="Arial" w:cs="Arial"/>
          <w:sz w:val="20"/>
          <w:szCs w:val="20"/>
        </w:rPr>
        <w:t xml:space="preserve"> devreye alma ücreti isteme hakkı saklıdır.</w:t>
      </w:r>
      <w:r>
        <w:rPr>
          <w:rFonts w:ascii="Arial" w:hAnsi="Arial" w:cs="Arial"/>
          <w:b/>
        </w:rPr>
        <w:t xml:space="preserve">           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jc w:val="both"/>
        <w:spacing w:line="360" w:lineRule="auto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numPr>
          <w:ilvl w:val="0"/>
          <w:numId w:val="46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u w:val="single"/>
        </w:rPr>
        <w:t xml:space="preserve"> GARANTİ ve BAKIM</w:t>
      </w:r>
      <w:r>
        <w:rPr>
          <w:rFonts w:ascii="Arial" w:hAnsi="Arial" w:cs="Arial"/>
          <w:b/>
          <w:sz w:val="24"/>
          <w:szCs w:val="24"/>
        </w:rPr>
      </w:r>
      <w:r>
        <w:rPr>
          <w:rFonts w:ascii="Arial" w:hAnsi="Arial" w:cs="Arial"/>
          <w:b/>
          <w:sz w:val="24"/>
          <w:szCs w:val="24"/>
        </w:rPr>
      </w:r>
    </w:p>
    <w:p>
      <w:pPr>
        <w:pStyle w:val="1002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b/>
        </w:rPr>
        <w:t xml:space="preserve">10.1- </w:t>
      </w:r>
      <w:r>
        <w:rPr>
          <w:rFonts w:ascii="Arial" w:hAnsi="Arial" w:cs="Arial"/>
          <w:sz w:val="20"/>
          <w:szCs w:val="20"/>
        </w:rPr>
        <w:t xml:space="preserve">Asansörün şantiyeye t</w:t>
      </w:r>
      <w:r>
        <w:rPr>
          <w:rFonts w:ascii="Arial" w:hAnsi="Arial" w:cs="Arial"/>
          <w:sz w:val="20"/>
          <w:szCs w:val="20"/>
        </w:rPr>
        <w:t xml:space="preserve">eslimden itibaren tesis, işçilik ve malzeme bakımından </w:t>
      </w:r>
      <w:r>
        <w:rPr>
          <w:rFonts w:ascii="Arial" w:hAnsi="Arial" w:cs="Arial"/>
          <w:sz w:val="20"/>
          <w:szCs w:val="20"/>
        </w:rPr>
        <w:t xml:space="preserve">26 ay</w:t>
      </w:r>
      <w:r>
        <w:rPr>
          <w:rFonts w:ascii="Arial" w:hAnsi="Arial" w:cs="Arial"/>
          <w:sz w:val="20"/>
          <w:szCs w:val="20"/>
        </w:rPr>
        <w:t xml:space="preserve"> için Şirketin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</w:rPr>
        <w:t xml:space="preserve">          </w:t>
      </w:r>
      <w:r>
        <w:rPr>
          <w:rFonts w:ascii="Arial" w:hAnsi="Arial" w:cs="Arial"/>
          <w:sz w:val="20"/>
          <w:szCs w:val="20"/>
        </w:rPr>
        <w:t xml:space="preserve">garantisi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altındadır.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spacing w:after="0"/>
        <w:tabs>
          <w:tab w:val="left" w:pos="1134" w:leader="none"/>
        </w:tabs>
        <w:rPr>
          <w:rFonts w:ascii="Arial" w:hAnsi="Arial" w:cs="Arial" w:eastAsiaTheme="minorHAnsi"/>
          <w:b/>
          <w:sz w:val="20"/>
          <w:szCs w:val="20"/>
          <w:lang w:eastAsia="en-US"/>
        </w:rPr>
      </w:pPr>
      <w:r>
        <w:rPr>
          <w:rFonts w:ascii="Arial" w:hAnsi="Arial" w:cs="Arial"/>
          <w:b/>
          <w:sz w:val="20"/>
          <w:szCs w:val="20"/>
        </w:rPr>
        <w:t xml:space="preserve">                   </w:t>
      </w:r>
      <w:r>
        <w:rPr>
          <w:rFonts w:ascii="Arial" w:hAnsi="Arial" w:cs="Arial" w:eastAsiaTheme="minorHAnsi"/>
          <w:b/>
          <w:sz w:val="20"/>
          <w:szCs w:val="20"/>
          <w:lang w:eastAsia="en-US"/>
        </w:rPr>
        <w:t xml:space="preserve">Garantinin geçerli olabilmesi için müşteri ile şirket arasında bedeli mukabil </w:t>
      </w:r>
      <w:r>
        <w:rPr>
          <w:rFonts w:ascii="Arial" w:hAnsi="Arial" w:cs="Arial" w:eastAsiaTheme="minorHAnsi"/>
          <w:b/>
          <w:sz w:val="20"/>
          <w:szCs w:val="20"/>
          <w:lang w:eastAsia="en-US"/>
        </w:rPr>
        <w:t xml:space="preserve">Periyodik Güvenlik </w:t>
      </w:r>
      <w:r>
        <w:rPr>
          <w:rFonts w:ascii="Arial" w:hAnsi="Arial" w:cs="Arial" w:eastAsiaTheme="minorHAnsi"/>
          <w:b/>
          <w:sz w:val="20"/>
          <w:szCs w:val="20"/>
          <w:lang w:eastAsia="en-US"/>
        </w:rPr>
      </w:r>
      <w:r>
        <w:rPr>
          <w:rFonts w:ascii="Arial" w:hAnsi="Arial" w:cs="Arial" w:eastAsiaTheme="minorHAnsi"/>
          <w:b/>
          <w:sz w:val="20"/>
          <w:szCs w:val="20"/>
          <w:lang w:eastAsia="en-US"/>
        </w:rPr>
      </w:r>
    </w:p>
    <w:p>
      <w:pPr>
        <w:pStyle w:val="1002"/>
        <w:ind w:left="284"/>
        <w:spacing w:after="0"/>
        <w:tabs>
          <w:tab w:val="left" w:pos="1134" w:leader="none"/>
        </w:tabs>
        <w:rPr>
          <w:rFonts w:ascii="Arial" w:hAnsi="Arial" w:cs="Arial" w:eastAsiaTheme="minorHAnsi"/>
          <w:b/>
          <w:sz w:val="20"/>
          <w:szCs w:val="20"/>
          <w:lang w:eastAsia="en-US"/>
        </w:rPr>
      </w:pPr>
      <w:r>
        <w:rPr>
          <w:rFonts w:ascii="Arial" w:hAnsi="Arial" w:cs="Arial" w:eastAsiaTheme="minorHAnsi"/>
          <w:b/>
          <w:sz w:val="20"/>
          <w:szCs w:val="20"/>
          <w:lang w:eastAsia="en-US"/>
        </w:rPr>
        <w:t xml:space="preserve">                   Kontrolleri ve Bakım-Arıza </w:t>
      </w:r>
      <w:r>
        <w:rPr>
          <w:rFonts w:ascii="Arial" w:hAnsi="Arial" w:cs="Arial" w:eastAsiaTheme="minorHAnsi"/>
          <w:b/>
          <w:sz w:val="20"/>
          <w:szCs w:val="20"/>
          <w:lang w:eastAsia="en-US"/>
        </w:rPr>
        <w:t xml:space="preserve">Hizmetleri </w:t>
      </w:r>
      <w:r>
        <w:rPr>
          <w:rFonts w:ascii="Arial" w:hAnsi="Arial" w:cs="Arial" w:eastAsiaTheme="minorHAnsi"/>
          <w:b/>
          <w:sz w:val="20"/>
          <w:szCs w:val="20"/>
          <w:lang w:eastAsia="en-US"/>
        </w:rPr>
        <w:t xml:space="preserve"> sözleşmesi</w:t>
      </w:r>
      <w:r>
        <w:rPr>
          <w:rFonts w:ascii="Arial" w:hAnsi="Arial" w:cs="Arial" w:eastAsiaTheme="minorHAnsi"/>
          <w:b/>
          <w:sz w:val="20"/>
          <w:szCs w:val="20"/>
          <w:lang w:eastAsia="en-US"/>
        </w:rPr>
        <w:t xml:space="preserve"> yapılarak aylık düzenli </w:t>
      </w:r>
      <w:r>
        <w:rPr>
          <w:rFonts w:ascii="Arial" w:hAnsi="Arial" w:cs="Arial" w:eastAsiaTheme="minorHAnsi"/>
          <w:b/>
          <w:sz w:val="20"/>
          <w:szCs w:val="20"/>
          <w:lang w:eastAsia="en-US"/>
        </w:rPr>
        <w:t xml:space="preserve">Periyodik Güvenlik </w:t>
      </w:r>
      <w:r>
        <w:rPr>
          <w:rFonts w:ascii="Arial" w:hAnsi="Arial" w:cs="Arial" w:eastAsiaTheme="minorHAnsi"/>
          <w:b/>
          <w:sz w:val="20"/>
          <w:szCs w:val="20"/>
          <w:lang w:eastAsia="en-US"/>
        </w:rPr>
      </w:r>
      <w:r>
        <w:rPr>
          <w:rFonts w:ascii="Arial" w:hAnsi="Arial" w:cs="Arial" w:eastAsiaTheme="minorHAnsi"/>
          <w:b/>
          <w:sz w:val="20"/>
          <w:szCs w:val="20"/>
          <w:lang w:eastAsia="en-US"/>
        </w:rPr>
      </w:r>
    </w:p>
    <w:p>
      <w:pPr>
        <w:pStyle w:val="1002"/>
        <w:ind w:left="284"/>
        <w:spacing w:after="0"/>
        <w:tabs>
          <w:tab w:val="left" w:pos="1134" w:leader="none"/>
        </w:tabs>
        <w:rPr>
          <w:rFonts w:ascii="Arial" w:hAnsi="Arial" w:cs="Arial" w:eastAsiaTheme="minorHAnsi"/>
          <w:b/>
          <w:sz w:val="20"/>
          <w:szCs w:val="20"/>
          <w:lang w:eastAsia="en-US"/>
        </w:rPr>
      </w:pPr>
      <w:r>
        <w:rPr>
          <w:rFonts w:ascii="Arial" w:hAnsi="Arial" w:cs="Arial" w:eastAsiaTheme="minorHAnsi"/>
          <w:b/>
          <w:sz w:val="20"/>
          <w:szCs w:val="20"/>
          <w:lang w:eastAsia="en-US"/>
        </w:rPr>
        <w:t xml:space="preserve">                   Kontrolleri ve </w:t>
      </w:r>
      <w:r>
        <w:rPr>
          <w:rFonts w:ascii="Arial" w:hAnsi="Arial" w:cs="Arial" w:eastAsiaTheme="minorHAnsi"/>
          <w:b/>
          <w:sz w:val="20"/>
          <w:szCs w:val="20"/>
          <w:lang w:eastAsia="en-US"/>
        </w:rPr>
        <w:t xml:space="preserve">B</w:t>
      </w:r>
      <w:r>
        <w:rPr>
          <w:rFonts w:ascii="Arial" w:hAnsi="Arial" w:cs="Arial" w:eastAsiaTheme="minorHAnsi"/>
          <w:b/>
          <w:sz w:val="20"/>
          <w:szCs w:val="20"/>
          <w:lang w:eastAsia="en-US"/>
        </w:rPr>
        <w:t xml:space="preserve">akım-</w:t>
      </w:r>
      <w:r>
        <w:rPr>
          <w:rFonts w:ascii="Arial" w:hAnsi="Arial" w:cs="Arial" w:eastAsiaTheme="minorHAnsi"/>
          <w:b/>
          <w:sz w:val="20"/>
          <w:szCs w:val="20"/>
          <w:lang w:eastAsia="en-US"/>
        </w:rPr>
        <w:t xml:space="preserve">A</w:t>
      </w:r>
      <w:r>
        <w:rPr>
          <w:rFonts w:ascii="Arial" w:hAnsi="Arial" w:cs="Arial" w:eastAsiaTheme="minorHAnsi"/>
          <w:b/>
          <w:sz w:val="20"/>
          <w:szCs w:val="20"/>
          <w:lang w:eastAsia="en-US"/>
        </w:rPr>
        <w:t xml:space="preserve">rıza hizmeti verilmesi gereklidir.</w:t>
      </w:r>
      <w:r>
        <w:rPr>
          <w:rFonts w:ascii="Arial" w:hAnsi="Arial" w:cs="Arial" w:eastAsiaTheme="minorHAnsi"/>
          <w:b/>
          <w:sz w:val="20"/>
          <w:szCs w:val="20"/>
          <w:lang w:eastAsia="en-US"/>
        </w:rPr>
      </w:r>
      <w:r>
        <w:rPr>
          <w:rFonts w:ascii="Arial" w:hAnsi="Arial" w:cs="Arial" w:eastAsiaTheme="minorHAnsi"/>
          <w:b/>
          <w:sz w:val="20"/>
          <w:szCs w:val="20"/>
          <w:lang w:eastAsia="en-US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         </w:t>
      </w:r>
      <w:r>
        <w:rPr>
          <w:rFonts w:ascii="Arial" w:hAnsi="Arial" w:cs="Arial"/>
          <w:b/>
        </w:rPr>
        <w:t xml:space="preserve">10.2- </w:t>
      </w:r>
      <w:r>
        <w:rPr>
          <w:rFonts w:ascii="Arial" w:hAnsi="Arial" w:cs="Arial"/>
          <w:sz w:val="20"/>
          <w:szCs w:val="20"/>
        </w:rPr>
        <w:t xml:space="preserve">Garanti süresi </w:t>
      </w:r>
      <w:r>
        <w:rPr>
          <w:rFonts w:ascii="Arial" w:hAnsi="Arial" w:cs="Arial"/>
          <w:sz w:val="20"/>
          <w:szCs w:val="20"/>
        </w:rPr>
        <w:t xml:space="preserve">asansörün şantiyeye </w:t>
      </w:r>
      <w:r>
        <w:rPr>
          <w:rFonts w:ascii="Arial" w:hAnsi="Arial" w:cs="Arial"/>
          <w:sz w:val="20"/>
          <w:szCs w:val="20"/>
        </w:rPr>
        <w:t xml:space="preserve">teslim tarihinden itibaren başlar ve tesis işletmeye açılmaması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</w:rPr>
        <w:t xml:space="preserve">                 </w:t>
      </w:r>
      <w:r>
        <w:rPr>
          <w:rFonts w:ascii="Arial" w:hAnsi="Arial" w:cs="Arial"/>
          <w:sz w:val="20"/>
          <w:szCs w:val="20"/>
        </w:rPr>
        <w:t xml:space="preserve">halinde</w:t>
      </w:r>
      <w:r>
        <w:rPr>
          <w:rFonts w:ascii="Arial" w:hAnsi="Arial" w:cs="Arial"/>
          <w:sz w:val="20"/>
          <w:szCs w:val="20"/>
        </w:rPr>
        <w:t xml:space="preserve"> dahi yürürlüğe girmiş sayılır.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    </w:t>
      </w:r>
      <w:r>
        <w:rPr>
          <w:rFonts w:ascii="Arial" w:hAnsi="Arial" w:cs="Arial"/>
          <w:b/>
          <w:sz w:val="20"/>
          <w:szCs w:val="20"/>
        </w:rPr>
        <w:t xml:space="preserve">     </w:t>
      </w:r>
      <w:r>
        <w:rPr>
          <w:rFonts w:ascii="Arial" w:hAnsi="Arial" w:cs="Arial"/>
          <w:b/>
        </w:rPr>
        <w:t xml:space="preserve">10.3- </w:t>
      </w:r>
      <w:r>
        <w:rPr>
          <w:rFonts w:ascii="Arial" w:hAnsi="Arial" w:cs="Arial"/>
          <w:sz w:val="20"/>
          <w:szCs w:val="20"/>
        </w:rPr>
        <w:t xml:space="preserve">Garanti süresi içerisinde imalat hatasından veya montajın kötü yapılmış olmasından meydana gelen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 </w:t>
      </w:r>
      <w:r>
        <w:rPr>
          <w:rFonts w:ascii="Arial" w:hAnsi="Arial" w:cs="Arial"/>
          <w:sz w:val="20"/>
          <w:szCs w:val="20"/>
        </w:rPr>
        <w:t xml:space="preserve">kusurlar</w:t>
      </w:r>
      <w:r>
        <w:rPr>
          <w:rFonts w:ascii="Arial" w:hAnsi="Arial" w:cs="Arial"/>
          <w:sz w:val="20"/>
          <w:szCs w:val="20"/>
        </w:rPr>
        <w:t xml:space="preserve"> uygun bir sürede ve bedelsiz olarak giderilir.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</w:rPr>
        <w:t xml:space="preserve">        </w:t>
      </w:r>
      <w:r>
        <w:rPr>
          <w:rFonts w:ascii="Arial" w:hAnsi="Arial" w:cs="Arial"/>
          <w:b/>
        </w:rPr>
        <w:t xml:space="preserve">10.4- </w:t>
      </w:r>
      <w:r>
        <w:rPr>
          <w:rFonts w:ascii="Arial" w:hAnsi="Arial" w:cs="Arial"/>
          <w:sz w:val="20"/>
          <w:szCs w:val="20"/>
        </w:rPr>
        <w:t xml:space="preserve">Kötü kullanmadan dolayı meydana gelecek zararlar, örneğin yanlış kullanımlar, rutubet, tahrip, kirlilik,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 </w:t>
      </w:r>
      <w:r>
        <w:rPr>
          <w:rFonts w:ascii="Arial" w:hAnsi="Arial" w:cs="Arial"/>
          <w:sz w:val="20"/>
          <w:szCs w:val="20"/>
        </w:rPr>
        <w:t xml:space="preserve">yangın</w:t>
      </w:r>
      <w:r>
        <w:rPr>
          <w:rFonts w:ascii="Arial" w:hAnsi="Arial" w:cs="Arial"/>
          <w:sz w:val="20"/>
          <w:szCs w:val="20"/>
        </w:rPr>
        <w:t xml:space="preserve">, hırsızlık, yetersiz havalandırma, +/- % 5’den fazla gerilim oynamaları, binanın oturması veya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 </w:t>
      </w:r>
      <w:r>
        <w:rPr>
          <w:rFonts w:ascii="Arial" w:hAnsi="Arial" w:cs="Arial"/>
          <w:sz w:val="20"/>
          <w:szCs w:val="20"/>
        </w:rPr>
        <w:t xml:space="preserve">dış</w:t>
      </w:r>
      <w:r>
        <w:rPr>
          <w:rFonts w:ascii="Arial" w:hAnsi="Arial" w:cs="Arial"/>
          <w:sz w:val="20"/>
          <w:szCs w:val="20"/>
        </w:rPr>
        <w:t xml:space="preserve"> etkiler vs. den meydana gelecek zararlar garanti kapsamının dışındadır. 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</w:t>
      </w:r>
      <w:r>
        <w:rPr>
          <w:rFonts w:ascii="Arial" w:hAnsi="Arial" w:cs="Arial"/>
          <w:b/>
        </w:rPr>
        <w:t xml:space="preserve">10.5- </w:t>
      </w:r>
      <w:r>
        <w:rPr>
          <w:rFonts w:ascii="Arial" w:hAnsi="Arial" w:cs="Arial"/>
          <w:sz w:val="20"/>
          <w:szCs w:val="20"/>
        </w:rPr>
        <w:t xml:space="preserve">Garantiden faydalanabilmesi için Müşterinin, meydana gelen hasarı derhal Şirkete bildirmesi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 </w:t>
      </w:r>
      <w:r>
        <w:rPr>
          <w:rFonts w:ascii="Arial" w:hAnsi="Arial" w:cs="Arial"/>
          <w:sz w:val="20"/>
          <w:szCs w:val="20"/>
        </w:rPr>
        <w:t xml:space="preserve">gerekir</w:t>
      </w:r>
      <w:r>
        <w:rPr>
          <w:rFonts w:ascii="Arial" w:hAnsi="Arial" w:cs="Arial"/>
          <w:sz w:val="20"/>
          <w:szCs w:val="20"/>
        </w:rPr>
        <w:t xml:space="preserve">.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Zararların saptanması ve ortadan kaldırılması için Müşteri, Şirkete her türlü kolaylığı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 </w:t>
      </w:r>
      <w:r>
        <w:rPr>
          <w:rFonts w:ascii="Arial" w:hAnsi="Arial" w:cs="Arial"/>
          <w:sz w:val="20"/>
          <w:szCs w:val="20"/>
        </w:rPr>
        <w:t xml:space="preserve">göstermek</w:t>
      </w:r>
      <w:r>
        <w:rPr>
          <w:rFonts w:ascii="Arial" w:hAnsi="Arial" w:cs="Arial"/>
          <w:sz w:val="20"/>
          <w:szCs w:val="20"/>
        </w:rPr>
        <w:t xml:space="preserve"> durumundadır.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Müşteri olan bir arıza nedeni ile asansöre müdahalede         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spacing w:line="360" w:lineRule="auto"/>
        <w:tabs>
          <w:tab w:val="left" w:pos="1134" w:leader="none"/>
        </w:tabs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20"/>
          <w:szCs w:val="20"/>
        </w:rPr>
        <w:t xml:space="preserve">                   </w:t>
      </w:r>
      <w:r>
        <w:rPr>
          <w:rFonts w:ascii="Arial" w:hAnsi="Arial" w:cs="Arial"/>
          <w:sz w:val="20"/>
          <w:szCs w:val="20"/>
        </w:rPr>
        <w:t xml:space="preserve">bulunmayacaktır</w:t>
      </w:r>
      <w:r>
        <w:rPr>
          <w:rFonts w:ascii="Arial" w:hAnsi="Arial" w:cs="Arial"/>
          <w:sz w:val="20"/>
          <w:szCs w:val="20"/>
        </w:rPr>
        <w:t xml:space="preserve">.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Bulunması halinde asansör garanti kapsamından çıkacaktır.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    </w:t>
      </w:r>
      <w:r>
        <w:rPr>
          <w:rFonts w:ascii="Arial" w:hAnsi="Arial" w:cs="Arial"/>
          <w:sz w:val="18"/>
          <w:szCs w:val="18"/>
        </w:rPr>
      </w:r>
      <w:r>
        <w:rPr>
          <w:rFonts w:ascii="Arial" w:hAnsi="Arial" w:cs="Arial"/>
          <w:sz w:val="18"/>
          <w:szCs w:val="18"/>
        </w:rPr>
      </w:r>
    </w:p>
    <w:p>
      <w:pPr>
        <w:pStyle w:val="1002"/>
        <w:numPr>
          <w:ilvl w:val="0"/>
          <w:numId w:val="46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u w:val="single"/>
        </w:rPr>
        <w:t xml:space="preserve">İŞLETME RUHSATI</w:t>
      </w:r>
      <w:r>
        <w:rPr>
          <w:rFonts w:ascii="Arial" w:hAnsi="Arial" w:cs="Arial"/>
          <w:b/>
          <w:sz w:val="24"/>
          <w:szCs w:val="24"/>
        </w:rPr>
      </w:r>
      <w:r>
        <w:rPr>
          <w:rFonts w:ascii="Arial" w:hAnsi="Arial" w:cs="Arial"/>
          <w:b/>
          <w:sz w:val="24"/>
          <w:szCs w:val="24"/>
        </w:rPr>
      </w:r>
    </w:p>
    <w:p>
      <w:pPr>
        <w:pStyle w:val="1002"/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Asansör için ilgili makamlardan montaj iznin ve işletme izinin alınması ve bununla ilgili projelerin ve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</w:t>
      </w:r>
      <w:r>
        <w:rPr>
          <w:rFonts w:ascii="Arial" w:hAnsi="Arial" w:cs="Arial"/>
          <w:sz w:val="20"/>
          <w:szCs w:val="20"/>
        </w:rPr>
        <w:t xml:space="preserve">diğer</w:t>
      </w:r>
      <w:r>
        <w:rPr>
          <w:rFonts w:ascii="Arial" w:hAnsi="Arial" w:cs="Arial"/>
          <w:sz w:val="20"/>
          <w:szCs w:val="20"/>
        </w:rPr>
        <w:t xml:space="preserve"> gerekli evrakın hazırlanması Şirket taahhüdündedir. Ancak,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işletme izninin alınabilmesi için  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Müşteri; Şirketle bakım sözleşmesi imzalamak,3.şahıslara karşı kaza sigortası yaptırmak, ilgili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</w:t>
      </w:r>
      <w:r>
        <w:rPr>
          <w:rFonts w:ascii="Arial" w:hAnsi="Arial" w:cs="Arial"/>
          <w:sz w:val="20"/>
          <w:szCs w:val="20"/>
        </w:rPr>
        <w:t xml:space="preserve">makamlarla</w:t>
      </w:r>
      <w:r>
        <w:rPr>
          <w:rFonts w:ascii="Arial" w:hAnsi="Arial" w:cs="Arial"/>
          <w:sz w:val="20"/>
          <w:szCs w:val="20"/>
        </w:rPr>
        <w:t xml:space="preserve"> olabilecek ihtilaflarını çözerek asansörlerle ilgili inşaat işlerini tamamlamış olmak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</w:t>
      </w:r>
      <w:r>
        <w:rPr>
          <w:rFonts w:ascii="Arial" w:hAnsi="Arial" w:cs="Arial"/>
          <w:sz w:val="20"/>
          <w:szCs w:val="20"/>
        </w:rPr>
        <w:t xml:space="preserve">zorundadır</w:t>
      </w:r>
      <w:r>
        <w:rPr>
          <w:rFonts w:ascii="Arial" w:hAnsi="Arial" w:cs="Arial"/>
          <w:sz w:val="20"/>
          <w:szCs w:val="20"/>
        </w:rPr>
        <w:t xml:space="preserve">.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Resmi makamlar ile yapılan mukavele,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ruhsat için ödenmesi gereken vergi ve masraflar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</w:t>
      </w:r>
      <w:r>
        <w:rPr>
          <w:rFonts w:ascii="Arial" w:hAnsi="Arial" w:cs="Arial"/>
          <w:sz w:val="20"/>
          <w:szCs w:val="20"/>
        </w:rPr>
        <w:t xml:space="preserve">şirketin</w:t>
      </w:r>
      <w:r>
        <w:rPr>
          <w:rFonts w:ascii="Arial" w:hAnsi="Arial" w:cs="Arial"/>
          <w:sz w:val="20"/>
          <w:szCs w:val="20"/>
        </w:rPr>
        <w:t xml:space="preserve"> taahhüdündedir.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Asansör için ilgili makamlardan müşterinin almakla yükümlü olduğu ön 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</w:t>
      </w:r>
      <w:r>
        <w:rPr>
          <w:rFonts w:ascii="Arial" w:hAnsi="Arial" w:cs="Arial"/>
          <w:sz w:val="20"/>
          <w:szCs w:val="20"/>
        </w:rPr>
        <w:t xml:space="preserve">izinlerin</w:t>
      </w:r>
      <w:r>
        <w:rPr>
          <w:rFonts w:ascii="Arial" w:hAnsi="Arial" w:cs="Arial"/>
          <w:sz w:val="20"/>
          <w:szCs w:val="20"/>
        </w:rPr>
        <w:t xml:space="preserve"> alınması şirketin taahhüdünde değildir.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Müşterinin bu vecibeleri yerine getirmemesi veya 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</w:t>
      </w:r>
      <w:r>
        <w:rPr>
          <w:rFonts w:ascii="Arial" w:hAnsi="Arial" w:cs="Arial"/>
          <w:sz w:val="20"/>
          <w:szCs w:val="20"/>
        </w:rPr>
        <w:t xml:space="preserve">asansör</w:t>
      </w:r>
      <w:r>
        <w:rPr>
          <w:rFonts w:ascii="Arial" w:hAnsi="Arial" w:cs="Arial"/>
          <w:sz w:val="20"/>
          <w:szCs w:val="20"/>
        </w:rPr>
        <w:t xml:space="preserve"> tesisatı dışındaki kusur ve noksanlar nedeniyle ruhsatın alınamaması halinde Şirket işbu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spacing w:after="0" w:line="36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20"/>
          <w:szCs w:val="20"/>
        </w:rPr>
        <w:t xml:space="preserve">           </w:t>
      </w:r>
      <w:r>
        <w:rPr>
          <w:rFonts w:ascii="Arial" w:hAnsi="Arial" w:cs="Arial"/>
          <w:sz w:val="20"/>
          <w:szCs w:val="20"/>
        </w:rPr>
        <w:t xml:space="preserve">sözleşmeden</w:t>
      </w:r>
      <w:r>
        <w:rPr>
          <w:rFonts w:ascii="Arial" w:hAnsi="Arial" w:cs="Arial"/>
          <w:sz w:val="20"/>
          <w:szCs w:val="20"/>
        </w:rPr>
        <w:t xml:space="preserve"> doğan yükümlülüklerini yerine getirmekle yükümlü tutulamaz</w:t>
      </w:r>
      <w:r>
        <w:rPr>
          <w:rFonts w:ascii="Arial" w:hAnsi="Arial" w:cs="Arial"/>
          <w:sz w:val="20"/>
          <w:szCs w:val="20"/>
        </w:rPr>
        <w:t xml:space="preserve">.</w:t>
      </w:r>
      <w:r>
        <w:rPr>
          <w:rFonts w:ascii="Arial" w:hAnsi="Arial" w:cs="Arial"/>
          <w:sz w:val="18"/>
          <w:szCs w:val="18"/>
        </w:rPr>
        <w:t xml:space="preserve">  </w:t>
      </w:r>
      <w:r>
        <w:rPr>
          <w:rFonts w:ascii="Arial" w:hAnsi="Arial" w:cs="Arial"/>
          <w:sz w:val="18"/>
          <w:szCs w:val="18"/>
        </w:rPr>
      </w:r>
      <w:r>
        <w:rPr>
          <w:rFonts w:ascii="Arial" w:hAnsi="Arial" w:cs="Arial"/>
          <w:sz w:val="18"/>
          <w:szCs w:val="18"/>
        </w:rPr>
      </w:r>
    </w:p>
    <w:p>
      <w:pPr>
        <w:pStyle w:val="1002"/>
        <w:numPr>
          <w:ilvl w:val="0"/>
          <w:numId w:val="46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u w:val="single"/>
        </w:rPr>
        <w:t xml:space="preserve">VERGİ FON ve İTHALAT GİDERLERİ</w:t>
      </w:r>
      <w:r>
        <w:rPr>
          <w:rFonts w:ascii="Arial" w:hAnsi="Arial" w:cs="Arial"/>
          <w:b/>
          <w:sz w:val="24"/>
          <w:szCs w:val="24"/>
        </w:rPr>
      </w:r>
      <w:r>
        <w:rPr>
          <w:rFonts w:ascii="Arial" w:hAnsi="Arial" w:cs="Arial"/>
          <w:b/>
          <w:sz w:val="24"/>
          <w:szCs w:val="24"/>
        </w:rPr>
      </w:r>
    </w:p>
    <w:p>
      <w:pPr>
        <w:pStyle w:val="100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Sözleşmenin imzalanması tarihi ile işin toplamı için nihai faturalama fii</w:t>
      </w:r>
      <w:r>
        <w:rPr>
          <w:rFonts w:ascii="Arial" w:hAnsi="Arial" w:cs="Arial"/>
          <w:sz w:val="20"/>
          <w:szCs w:val="20"/>
        </w:rPr>
        <w:t xml:space="preserve">li tarihi arasında mevcut vergi</w:t>
      </w:r>
      <w:r>
        <w:rPr>
          <w:rFonts w:ascii="Arial" w:hAnsi="Arial" w:cs="Arial"/>
          <w:sz w:val="20"/>
          <w:szCs w:val="20"/>
        </w:rPr>
        <w:t xml:space="preserve">,  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</w:t>
      </w:r>
      <w:r>
        <w:rPr>
          <w:rFonts w:ascii="Arial" w:hAnsi="Arial" w:cs="Arial"/>
          <w:sz w:val="20"/>
          <w:szCs w:val="20"/>
        </w:rPr>
        <w:t xml:space="preserve">fon</w:t>
      </w:r>
      <w:r>
        <w:rPr>
          <w:rFonts w:ascii="Arial" w:hAnsi="Arial" w:cs="Arial"/>
          <w:sz w:val="20"/>
          <w:szCs w:val="20"/>
        </w:rPr>
        <w:t xml:space="preserve"> ve ithalat giderlerine gelebilecek her türlü yasal değişiklik sözleşme bedeline kanunlarda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jc w:val="both"/>
        <w:spacing w:line="360" w:lineRule="auto"/>
        <w:tabs>
          <w:tab w:val="left" w:pos="2410" w:leader="none"/>
        </w:tabs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20"/>
          <w:szCs w:val="20"/>
        </w:rPr>
        <w:t xml:space="preserve">           belirtilen şekliyle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yansıtıl</w:t>
      </w:r>
      <w:r>
        <w:rPr>
          <w:rFonts w:ascii="Arial" w:hAnsi="Arial" w:cs="Arial"/>
          <w:sz w:val="20"/>
          <w:szCs w:val="20"/>
        </w:rPr>
        <w:t xml:space="preserve">a</w:t>
      </w:r>
      <w:r>
        <w:rPr>
          <w:rFonts w:ascii="Arial" w:hAnsi="Arial" w:cs="Arial"/>
          <w:sz w:val="20"/>
          <w:szCs w:val="20"/>
        </w:rPr>
        <w:t xml:space="preserve">caktır</w:t>
      </w:r>
      <w:r>
        <w:rPr>
          <w:rFonts w:ascii="Arial" w:hAnsi="Arial" w:cs="Arial"/>
          <w:sz w:val="20"/>
          <w:szCs w:val="20"/>
        </w:rPr>
        <w:t xml:space="preserve">.</w:t>
      </w:r>
      <w:r>
        <w:rPr>
          <w:rFonts w:ascii="Arial" w:hAnsi="Arial" w:cs="Arial"/>
          <w:sz w:val="18"/>
          <w:szCs w:val="18"/>
        </w:rPr>
        <w:t xml:space="preserve">                                                                             </w:t>
      </w:r>
      <w:r>
        <w:rPr>
          <w:rFonts w:ascii="Arial" w:hAnsi="Arial" w:cs="Arial"/>
          <w:sz w:val="18"/>
          <w:szCs w:val="1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ascii="Arial" w:hAnsi="Arial" w:cs="Arial"/>
          <w:sz w:val="18"/>
          <w:szCs w:val="1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ascii="Arial" w:hAnsi="Arial" w:cs="Arial"/>
          <w:sz w:val="18"/>
          <w:szCs w:val="18"/>
        </w:rPr>
      </w:r>
      <w:r>
        <w:rPr>
          <w:rFonts w:ascii="Arial" w:hAnsi="Arial" w:cs="Arial"/>
          <w:sz w:val="18"/>
          <w:szCs w:val="18"/>
        </w:rPr>
      </w:r>
    </w:p>
    <w:p>
      <w:pPr>
        <w:pStyle w:val="1002"/>
        <w:numPr>
          <w:ilvl w:val="0"/>
          <w:numId w:val="46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u w:val="single"/>
        </w:rPr>
        <w:t xml:space="preserve">MÜCBİR SEBEBLER</w:t>
      </w:r>
      <w:r>
        <w:rPr>
          <w:rFonts w:ascii="Arial" w:hAnsi="Arial" w:cs="Arial"/>
          <w:b/>
          <w:sz w:val="24"/>
          <w:szCs w:val="24"/>
        </w:rPr>
      </w:r>
      <w:r>
        <w:rPr>
          <w:rFonts w:ascii="Arial" w:hAnsi="Arial" w:cs="Arial"/>
          <w:b/>
          <w:sz w:val="24"/>
          <w:szCs w:val="24"/>
        </w:rPr>
      </w:r>
    </w:p>
    <w:p>
      <w:pPr>
        <w:pStyle w:val="1002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</w:t>
      </w:r>
      <w:r>
        <w:rPr>
          <w:rFonts w:ascii="Arial" w:hAnsi="Arial" w:cs="Arial"/>
          <w:sz w:val="20"/>
          <w:szCs w:val="20"/>
        </w:rPr>
        <w:t xml:space="preserve">Taraflar mücbir sebepler (Pandemi, Deprem, Doğal Afetler, </w:t>
      </w:r>
      <w:r>
        <w:rPr>
          <w:rFonts w:ascii="Arial" w:hAnsi="Arial" w:cs="Arial"/>
          <w:sz w:val="20"/>
          <w:szCs w:val="20"/>
        </w:rPr>
        <w:t xml:space="preserve">Grev ,Savaş</w:t>
      </w:r>
      <w:r>
        <w:rPr>
          <w:rFonts w:ascii="Arial" w:hAnsi="Arial" w:cs="Arial"/>
          <w:sz w:val="20"/>
          <w:szCs w:val="20"/>
        </w:rPr>
        <w:t xml:space="preserve">) dolayısıyla sözleşmenin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</w:t>
      </w:r>
      <w:r>
        <w:rPr>
          <w:rFonts w:ascii="Arial" w:hAnsi="Arial" w:cs="Arial"/>
          <w:sz w:val="20"/>
          <w:szCs w:val="20"/>
        </w:rPr>
        <w:t xml:space="preserve">devamını</w:t>
      </w:r>
      <w:r>
        <w:rPr>
          <w:rFonts w:ascii="Arial" w:hAnsi="Arial" w:cs="Arial"/>
          <w:sz w:val="20"/>
          <w:szCs w:val="20"/>
        </w:rPr>
        <w:t xml:space="preserve"> yerine getiremeyecek durumda kalırlar ise söz konusu durumu birbirlerine yazılı şekilde ihbar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</w:t>
      </w:r>
      <w:r>
        <w:rPr>
          <w:rFonts w:ascii="Arial" w:hAnsi="Arial" w:cs="Arial"/>
          <w:sz w:val="20"/>
          <w:szCs w:val="20"/>
        </w:rPr>
        <w:t xml:space="preserve">ederek</w:t>
      </w:r>
      <w:r>
        <w:rPr>
          <w:rFonts w:ascii="Arial" w:hAnsi="Arial" w:cs="Arial"/>
          <w:sz w:val="20"/>
          <w:szCs w:val="20"/>
        </w:rPr>
        <w:t xml:space="preserve">, o  ana kadar yapılmış işlerin bedeli Şirkete ödenmek koşulu ile, sözleşmeyi durdurabilirler.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Mücbir sebeplerden dolayı olabilecek yaşanan gecikmelerden Şirket mesul tutulamaz. Taraflar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</w:t>
      </w:r>
      <w:r>
        <w:rPr>
          <w:rFonts w:ascii="Arial" w:hAnsi="Arial" w:cs="Arial"/>
          <w:sz w:val="20"/>
          <w:szCs w:val="20"/>
        </w:rPr>
        <w:t xml:space="preserve">sözleşmenin  devamı</w:t>
      </w:r>
      <w:r>
        <w:rPr>
          <w:rFonts w:ascii="Arial" w:hAnsi="Arial" w:cs="Arial"/>
          <w:sz w:val="20"/>
          <w:szCs w:val="20"/>
        </w:rPr>
        <w:t xml:space="preserve"> ve feshi hususunda yeniden bir araya gelerek karar verirler.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Ayrıca Pandemiden kaynaklı imalat süreleri, nakliye süreleri ve montaj sürelerinde yaşanan 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</w:t>
      </w:r>
      <w:r>
        <w:rPr>
          <w:rFonts w:ascii="Arial" w:hAnsi="Arial" w:cs="Arial"/>
          <w:sz w:val="20"/>
          <w:szCs w:val="20"/>
        </w:rPr>
        <w:t xml:space="preserve">gecikmeler</w:t>
      </w:r>
      <w:r>
        <w:rPr>
          <w:rFonts w:ascii="Arial" w:hAnsi="Arial" w:cs="Arial"/>
          <w:sz w:val="20"/>
          <w:szCs w:val="20"/>
        </w:rPr>
        <w:t xml:space="preserve"> mücbir sebep olarak sayılacaktır.</w:t>
      </w:r>
      <w:r>
        <w:rPr>
          <w:rFonts w:ascii="Arial" w:hAnsi="Arial" w:cs="Arial"/>
          <w:sz w:val="18"/>
          <w:szCs w:val="18"/>
        </w:rPr>
        <w:t xml:space="preserve">                                                                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numPr>
          <w:ilvl w:val="0"/>
          <w:numId w:val="46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u w:val="single"/>
        </w:rPr>
        <w:t xml:space="preserve">FESİH</w:t>
      </w:r>
      <w:r>
        <w:rPr>
          <w:rFonts w:ascii="Arial" w:hAnsi="Arial" w:cs="Arial"/>
          <w:b/>
          <w:sz w:val="24"/>
          <w:szCs w:val="24"/>
        </w:rPr>
      </w:r>
      <w:r>
        <w:rPr>
          <w:rFonts w:ascii="Arial" w:hAnsi="Arial" w:cs="Arial"/>
          <w:b/>
          <w:sz w:val="24"/>
          <w:szCs w:val="24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 Anlaşma Müşteri tarafından feshedilirse, Şirket hiçbir delil göstermeksizin avansı irat kaydeder.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 </w:t>
      </w:r>
      <w:r>
        <w:rPr>
          <w:rFonts w:ascii="Arial" w:hAnsi="Arial" w:cs="Arial"/>
          <w:sz w:val="20"/>
          <w:szCs w:val="20"/>
        </w:rPr>
        <w:t xml:space="preserve">Anlaşma Müşteri tarafından feshedilirse,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Şirketin bu iş için yaptığı masrafların Tümüyle karşılanmış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 </w:t>
      </w:r>
      <w:r>
        <w:rPr>
          <w:rFonts w:ascii="Arial" w:hAnsi="Arial" w:cs="Arial"/>
          <w:sz w:val="20"/>
          <w:szCs w:val="20"/>
        </w:rPr>
        <w:t xml:space="preserve">olması</w:t>
      </w:r>
      <w:r>
        <w:rPr>
          <w:rFonts w:ascii="Arial" w:hAnsi="Arial" w:cs="Arial"/>
          <w:sz w:val="20"/>
          <w:szCs w:val="20"/>
        </w:rPr>
        <w:t xml:space="preserve"> gerekir.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Yukarıda belirtilen ödemelerin yapılmaması durumunda işin durdurulması ve bunun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spacing w:line="360" w:lineRule="auto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 </w:t>
      </w:r>
      <w:r>
        <w:rPr>
          <w:rFonts w:ascii="Arial" w:hAnsi="Arial" w:cs="Arial"/>
          <w:sz w:val="20"/>
          <w:szCs w:val="20"/>
        </w:rPr>
        <w:t xml:space="preserve">üzerinden</w:t>
      </w:r>
      <w:r>
        <w:rPr>
          <w:rFonts w:ascii="Arial" w:hAnsi="Arial" w:cs="Arial"/>
          <w:sz w:val="20"/>
          <w:szCs w:val="20"/>
        </w:rPr>
        <w:t xml:space="preserve"> 1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aylık sürenin geçmesi ile şirket dilerse sözleşmeyi feshedebilecektir.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numPr>
          <w:ilvl w:val="0"/>
          <w:numId w:val="46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b/>
          <w:sz w:val="24"/>
          <w:szCs w:val="24"/>
          <w:u w:val="single"/>
        </w:rPr>
        <w:t xml:space="preserve">S.S.K. ve İŞ GÜVENLİK KAPSAMI</w:t>
      </w:r>
      <w:r>
        <w:rPr>
          <w:rFonts w:ascii="Arial" w:hAnsi="Arial" w:cs="Arial"/>
          <w:b/>
          <w:sz w:val="24"/>
          <w:szCs w:val="24"/>
        </w:rPr>
      </w:r>
      <w:r>
        <w:rPr>
          <w:rFonts w:ascii="Arial" w:hAnsi="Arial" w:cs="Arial"/>
          <w:b/>
          <w:sz w:val="24"/>
          <w:szCs w:val="24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 Şirket ve müşteri taahhüt konusu işin devamı süresince,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İşyeri Çalışma ve İş Güvenliğinin gerektirdiği 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 </w:t>
      </w:r>
      <w:r>
        <w:rPr>
          <w:rFonts w:ascii="Arial" w:hAnsi="Arial" w:cs="Arial"/>
          <w:sz w:val="20"/>
          <w:szCs w:val="20"/>
        </w:rPr>
        <w:t xml:space="preserve">her</w:t>
      </w:r>
      <w:r>
        <w:rPr>
          <w:rFonts w:ascii="Arial" w:hAnsi="Arial" w:cs="Arial"/>
          <w:sz w:val="20"/>
          <w:szCs w:val="20"/>
        </w:rPr>
        <w:t xml:space="preserve"> türlü tedbiri en geniş bir şekilde almakla yükümlü olup,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doğrudan doğruya kendisi tüm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spacing w:line="360" w:lineRule="auto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 </w:t>
      </w:r>
      <w:r>
        <w:rPr>
          <w:rFonts w:ascii="Arial" w:hAnsi="Arial" w:cs="Arial"/>
          <w:sz w:val="20"/>
          <w:szCs w:val="20"/>
        </w:rPr>
        <w:t xml:space="preserve">yükümlülüklerden</w:t>
      </w:r>
      <w:r>
        <w:rPr>
          <w:rFonts w:ascii="Arial" w:hAnsi="Arial" w:cs="Arial"/>
          <w:sz w:val="20"/>
          <w:szCs w:val="20"/>
        </w:rPr>
        <w:t xml:space="preserve"> sorumludur.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numPr>
          <w:ilvl w:val="0"/>
          <w:numId w:val="46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b/>
          <w:sz w:val="24"/>
          <w:szCs w:val="24"/>
          <w:u w:val="single"/>
        </w:rPr>
        <w:t xml:space="preserve">FİKİR, DÜŞÜNCE ve TELİF HAKLARI</w:t>
      </w:r>
      <w:r>
        <w:rPr>
          <w:rFonts w:ascii="Arial" w:hAnsi="Arial" w:cs="Arial"/>
          <w:b/>
          <w:sz w:val="24"/>
          <w:szCs w:val="24"/>
        </w:rPr>
      </w:r>
      <w:r>
        <w:rPr>
          <w:rFonts w:ascii="Arial" w:hAnsi="Arial" w:cs="Arial"/>
          <w:b/>
          <w:sz w:val="24"/>
          <w:szCs w:val="24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 Ürünün (asansör, yürüyen merdiven veya yürüyen bant) rutin çalışması ile bakım ve arıza hizmetlerinin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 </w:t>
      </w:r>
      <w:r>
        <w:rPr>
          <w:rFonts w:ascii="Arial" w:hAnsi="Arial" w:cs="Arial"/>
          <w:sz w:val="20"/>
          <w:szCs w:val="20"/>
        </w:rPr>
        <w:t xml:space="preserve">verilmesini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sağlayan, Kumanda Sistemi Yazılımı dahil her türlü donanıma ait fikir ve düşünce ürününün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 </w:t>
      </w:r>
      <w:r>
        <w:rPr>
          <w:rFonts w:ascii="Arial" w:hAnsi="Arial" w:cs="Arial"/>
          <w:sz w:val="20"/>
          <w:szCs w:val="20"/>
        </w:rPr>
        <w:t xml:space="preserve">telif</w:t>
      </w:r>
      <w:r>
        <w:rPr>
          <w:rFonts w:ascii="Arial" w:hAnsi="Arial" w:cs="Arial"/>
          <w:sz w:val="20"/>
          <w:szCs w:val="20"/>
        </w:rPr>
        <w:t xml:space="preserve"> hakkı, Schindler'e ait kalır. Bu noktada Schindler, Müşteri ve onu temsile yetkili üçüncü şahıslara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 </w:t>
      </w:r>
      <w:r>
        <w:rPr>
          <w:rFonts w:ascii="Arial" w:hAnsi="Arial" w:cs="Arial"/>
          <w:sz w:val="20"/>
          <w:szCs w:val="20"/>
        </w:rPr>
        <w:t xml:space="preserve">mahsus</w:t>
      </w:r>
      <w:r>
        <w:rPr>
          <w:rFonts w:ascii="Arial" w:hAnsi="Arial" w:cs="Arial"/>
          <w:sz w:val="20"/>
          <w:szCs w:val="20"/>
        </w:rPr>
        <w:t xml:space="preserve"> olmak üzere, ürünün çalışmasıyla ilgili Kumanda Sistemi yazılımını kullanım lisansını verir, şu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 </w:t>
      </w:r>
      <w:r>
        <w:rPr>
          <w:rFonts w:ascii="Arial" w:hAnsi="Arial" w:cs="Arial"/>
          <w:sz w:val="20"/>
          <w:szCs w:val="20"/>
        </w:rPr>
        <w:t xml:space="preserve">kadar</w:t>
      </w:r>
      <w:r>
        <w:rPr>
          <w:rFonts w:ascii="Arial" w:hAnsi="Arial" w:cs="Arial"/>
          <w:sz w:val="20"/>
          <w:szCs w:val="20"/>
        </w:rPr>
        <w:t xml:space="preserve"> ki, Müşteri, Kumanda Sistemi Yazılımı üzerinde başkaca bir hak veya menfaate sahip olamaz;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 </w:t>
      </w:r>
      <w:r>
        <w:rPr>
          <w:rFonts w:ascii="Arial" w:hAnsi="Arial" w:cs="Arial"/>
          <w:sz w:val="20"/>
          <w:szCs w:val="20"/>
        </w:rPr>
        <w:t xml:space="preserve">ancak</w:t>
      </w:r>
      <w:r>
        <w:rPr>
          <w:rFonts w:ascii="Arial" w:hAnsi="Arial" w:cs="Arial"/>
          <w:sz w:val="20"/>
          <w:szCs w:val="20"/>
        </w:rPr>
        <w:t xml:space="preserve"> yasalar öngördüğü takdirde bunları saklayabilir; bunları çoğaltamaz; başka yazılımlara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 </w:t>
      </w:r>
      <w:r>
        <w:rPr>
          <w:rFonts w:ascii="Arial" w:hAnsi="Arial" w:cs="Arial"/>
          <w:sz w:val="20"/>
          <w:szCs w:val="20"/>
        </w:rPr>
        <w:t xml:space="preserve">ekleyem</w:t>
      </w:r>
      <w:r>
        <w:rPr>
          <w:rFonts w:ascii="Arial" w:hAnsi="Arial" w:cs="Arial"/>
          <w:sz w:val="20"/>
          <w:szCs w:val="20"/>
        </w:rPr>
        <w:t xml:space="preserve">ez</w:t>
      </w:r>
      <w:r>
        <w:rPr>
          <w:rFonts w:ascii="Arial" w:hAnsi="Arial" w:cs="Arial"/>
          <w:sz w:val="20"/>
          <w:szCs w:val="20"/>
        </w:rPr>
        <w:t xml:space="preserve"> / dönüştüremez; veya yazılıma </w:t>
      </w:r>
      <w:r>
        <w:rPr>
          <w:rFonts w:ascii="Arial" w:hAnsi="Arial" w:cs="Arial"/>
          <w:sz w:val="20"/>
          <w:szCs w:val="20"/>
        </w:rPr>
        <w:t xml:space="preserve">müdahele</w:t>
      </w:r>
      <w:r>
        <w:rPr>
          <w:rFonts w:ascii="Arial" w:hAnsi="Arial" w:cs="Arial"/>
          <w:sz w:val="20"/>
          <w:szCs w:val="20"/>
        </w:rPr>
        <w:t xml:space="preserve"> edemez.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Müşteriye verilen bu yetki, ürünün el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spacing w:line="360" w:lineRule="auto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 </w:t>
      </w:r>
      <w:r>
        <w:rPr>
          <w:rFonts w:ascii="Arial" w:hAnsi="Arial" w:cs="Arial"/>
          <w:sz w:val="20"/>
          <w:szCs w:val="20"/>
        </w:rPr>
        <w:t xml:space="preserve">değiştirmesi</w:t>
      </w:r>
      <w:r>
        <w:rPr>
          <w:rFonts w:ascii="Arial" w:hAnsi="Arial" w:cs="Arial"/>
          <w:sz w:val="20"/>
          <w:szCs w:val="20"/>
        </w:rPr>
        <w:t xml:space="preserve"> halinde, yeni sahibine devir edilir.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numPr>
          <w:ilvl w:val="0"/>
          <w:numId w:val="46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u w:val="single"/>
        </w:rPr>
        <w:t xml:space="preserve">SÖZLEŞMENİN DEVRİ</w:t>
      </w:r>
      <w:r>
        <w:rPr>
          <w:rFonts w:ascii="Arial" w:hAnsi="Arial" w:cs="Arial"/>
          <w:b/>
          <w:sz w:val="24"/>
          <w:szCs w:val="24"/>
        </w:rPr>
      </w:r>
      <w:r>
        <w:rPr>
          <w:rFonts w:ascii="Arial" w:hAnsi="Arial" w:cs="Arial"/>
          <w:b/>
          <w:sz w:val="24"/>
          <w:szCs w:val="24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 Taraflar işin sözleşmeden doğan hak ve yükümlülüklerini birbirlerinin yazılı izinleri olmaksızın üçüncü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spacing w:line="360" w:lineRule="auto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 </w:t>
      </w:r>
      <w:r>
        <w:rPr>
          <w:rFonts w:ascii="Arial" w:hAnsi="Arial" w:cs="Arial"/>
          <w:sz w:val="20"/>
          <w:szCs w:val="20"/>
        </w:rPr>
        <w:t xml:space="preserve">şahıslara</w:t>
      </w:r>
      <w:r>
        <w:rPr>
          <w:rFonts w:ascii="Arial" w:hAnsi="Arial" w:cs="Arial"/>
          <w:sz w:val="20"/>
          <w:szCs w:val="20"/>
        </w:rPr>
        <w:t xml:space="preserve"> ve/veya kuruluşlara devir edemezler.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spacing w:line="360" w:lineRule="auto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numPr>
          <w:ilvl w:val="0"/>
          <w:numId w:val="46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u w:val="single"/>
        </w:rPr>
        <w:t xml:space="preserve">İTİLAFLARIN HAL MERCİİ</w:t>
      </w:r>
      <w:r>
        <w:rPr>
          <w:rFonts w:ascii="Arial" w:hAnsi="Arial" w:cs="Arial"/>
          <w:b/>
          <w:sz w:val="24"/>
          <w:szCs w:val="24"/>
        </w:rPr>
      </w:r>
      <w:r>
        <w:rPr>
          <w:rFonts w:ascii="Arial" w:hAnsi="Arial" w:cs="Arial"/>
          <w:b/>
          <w:sz w:val="24"/>
          <w:szCs w:val="24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 İhtilafların çözümü KKTC hukukuna tabi olup,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halli için yetki mercii </w:t>
      </w:r>
      <w:r>
        <w:rPr>
          <w:rFonts w:ascii="Arial" w:hAnsi="Arial" w:cs="Arial"/>
          <w:sz w:val="20"/>
          <w:szCs w:val="20"/>
        </w:rPr>
        <w:t xml:space="preserve">m</w:t>
      </w:r>
      <w:r>
        <w:rPr>
          <w:rFonts w:ascii="Arial" w:hAnsi="Arial" w:cs="Arial"/>
          <w:sz w:val="20"/>
          <w:szCs w:val="20"/>
        </w:rPr>
        <w:t xml:space="preserve">ahkeme</w:t>
      </w:r>
      <w:r>
        <w:rPr>
          <w:rFonts w:ascii="Arial" w:hAnsi="Arial" w:cs="Arial"/>
          <w:sz w:val="20"/>
          <w:szCs w:val="20"/>
        </w:rPr>
        <w:t xml:space="preserve">leridir.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spacing w:line="360" w:lineRule="auto"/>
        <w:tabs>
          <w:tab w:val="left" w:pos="1134" w:leader="none"/>
        </w:tabs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20"/>
          <w:szCs w:val="20"/>
        </w:rPr>
        <w:t xml:space="preserve">                   </w:t>
      </w:r>
      <w:r>
        <w:rPr>
          <w:rFonts w:ascii="Arial" w:hAnsi="Arial" w:cs="Arial"/>
          <w:sz w:val="20"/>
          <w:szCs w:val="20"/>
        </w:rPr>
        <w:t xml:space="preserve">Müşteri ve Şirket </w:t>
      </w:r>
      <w:r>
        <w:rPr>
          <w:rFonts w:ascii="Arial" w:hAnsi="Arial" w:cs="Arial"/>
          <w:sz w:val="20"/>
          <w:szCs w:val="20"/>
        </w:rPr>
        <w:t xml:space="preserve">şikayet</w:t>
      </w:r>
      <w:r>
        <w:rPr>
          <w:rFonts w:ascii="Arial" w:hAnsi="Arial" w:cs="Arial"/>
          <w:sz w:val="20"/>
          <w:szCs w:val="20"/>
        </w:rPr>
        <w:t xml:space="preserve"> kayıtlarının tek taraflı delil olduğunu,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kabul ve beyan ederler.</w:t>
      </w:r>
      <w:r>
        <w:rPr>
          <w:rFonts w:ascii="Arial" w:hAnsi="Arial" w:cs="Arial"/>
          <w:sz w:val="18"/>
          <w:szCs w:val="18"/>
        </w:rPr>
        <w:t xml:space="preserve">         </w:t>
      </w:r>
      <w:r>
        <w:rPr>
          <w:rFonts w:ascii="Arial" w:hAnsi="Arial" w:cs="Arial"/>
          <w:sz w:val="18"/>
          <w:szCs w:val="18"/>
        </w:rPr>
      </w:r>
      <w:r>
        <w:rPr>
          <w:rFonts w:ascii="Arial" w:hAnsi="Arial" w:cs="Arial"/>
          <w:sz w:val="18"/>
          <w:szCs w:val="18"/>
        </w:rPr>
      </w:r>
    </w:p>
    <w:p>
      <w:pPr>
        <w:pStyle w:val="1002"/>
        <w:ind w:left="284"/>
        <w:spacing w:line="360" w:lineRule="auto"/>
        <w:tabs>
          <w:tab w:val="left" w:pos="1134" w:leader="none"/>
        </w:tabs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                                            </w:t>
      </w:r>
      <w:r>
        <w:rPr>
          <w:rFonts w:ascii="Arial" w:hAnsi="Arial" w:cs="Arial"/>
          <w:sz w:val="18"/>
          <w:szCs w:val="18"/>
        </w:rPr>
        <w:t xml:space="preserve">                                                         </w:t>
      </w:r>
      <w:r>
        <w:rPr>
          <w:rFonts w:ascii="Arial" w:hAnsi="Arial" w:cs="Arial"/>
          <w:sz w:val="18"/>
          <w:szCs w:val="18"/>
        </w:rPr>
      </w:r>
      <w:r>
        <w:rPr>
          <w:rFonts w:ascii="Arial" w:hAnsi="Arial" w:cs="Arial"/>
          <w:sz w:val="18"/>
          <w:szCs w:val="18"/>
        </w:rPr>
      </w:r>
    </w:p>
    <w:p>
      <w:pPr>
        <w:pStyle w:val="1002"/>
        <w:numPr>
          <w:ilvl w:val="0"/>
          <w:numId w:val="46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u w:val="single"/>
        </w:rPr>
        <w:t xml:space="preserve">TEBLİGAT ADRESİ</w:t>
      </w:r>
      <w:r>
        <w:rPr>
          <w:rFonts w:ascii="Arial" w:hAnsi="Arial" w:cs="Arial"/>
          <w:b/>
          <w:sz w:val="24"/>
          <w:szCs w:val="24"/>
        </w:rPr>
      </w:r>
      <w:r>
        <w:rPr>
          <w:rFonts w:ascii="Arial" w:hAnsi="Arial" w:cs="Arial"/>
          <w:b/>
          <w:sz w:val="24"/>
          <w:szCs w:val="24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 Tarafların bu sözleşmede yazılı adresleri yasal tebligat adresleridir. Bu adreslere yapılacak tebligatlar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spacing w:line="360" w:lineRule="auto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 </w:t>
      </w:r>
      <w:r>
        <w:rPr>
          <w:rFonts w:ascii="Arial" w:hAnsi="Arial" w:cs="Arial"/>
          <w:sz w:val="20"/>
          <w:szCs w:val="20"/>
        </w:rPr>
        <w:t xml:space="preserve">taraflara</w:t>
      </w:r>
      <w:r>
        <w:rPr>
          <w:rFonts w:ascii="Arial" w:hAnsi="Arial" w:cs="Arial"/>
          <w:sz w:val="20"/>
          <w:szCs w:val="20"/>
        </w:rPr>
        <w:t xml:space="preserve"> yapılmış sayılacaktır.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numPr>
          <w:ilvl w:val="0"/>
          <w:numId w:val="46"/>
        </w:numPr>
        <w:spacing w:line="60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Bu sözleşme 2 </w:t>
      </w:r>
      <w:r>
        <w:rPr>
          <w:rFonts w:ascii="Arial" w:hAnsi="Arial" w:cs="Arial"/>
          <w:b/>
          <w:sz w:val="20"/>
          <w:szCs w:val="20"/>
        </w:rPr>
        <w:t xml:space="preserve">( İki</w:t>
      </w:r>
      <w:r>
        <w:rPr>
          <w:rFonts w:ascii="Arial" w:hAnsi="Arial" w:cs="Arial"/>
          <w:b/>
          <w:sz w:val="20"/>
          <w:szCs w:val="20"/>
        </w:rPr>
        <w:t xml:space="preserve"> ) </w:t>
      </w:r>
      <w:r>
        <w:rPr>
          <w:rFonts w:ascii="Arial" w:hAnsi="Arial" w:cs="Arial"/>
          <w:b/>
          <w:sz w:val="20"/>
          <w:szCs w:val="20"/>
        </w:rPr>
        <w:t xml:space="preserve">nüsha EK1 Asansör/</w:t>
      </w:r>
      <w:r>
        <w:rPr>
          <w:rFonts w:ascii="Arial" w:hAnsi="Arial" w:cs="Arial"/>
          <w:b/>
          <w:sz w:val="20"/>
          <w:szCs w:val="20"/>
        </w:rPr>
        <w:t xml:space="preserve">Asansörler Sistem Özellikleri ile birlikte ……  </w:t>
      </w:r>
      <w:r>
        <w:rPr>
          <w:rFonts w:ascii="Arial" w:hAnsi="Arial" w:cs="Arial"/>
          <w:b/>
          <w:sz w:val="20"/>
          <w:szCs w:val="20"/>
        </w:rPr>
        <w:t xml:space="preserve">sayfa</w:t>
      </w:r>
      <w:r>
        <w:rPr>
          <w:rFonts w:ascii="Arial" w:hAnsi="Arial" w:cs="Arial"/>
          <w:b/>
          <w:sz w:val="20"/>
          <w:szCs w:val="20"/>
        </w:rPr>
        <w:t xml:space="preserve"> olarak hazırlanmış taraflar tarafından okunarak anlaşılmış ve  .................</w:t>
      </w:r>
      <w:r>
        <w:rPr>
          <w:rFonts w:ascii="Arial" w:hAnsi="Arial" w:cs="Arial"/>
          <w:b/>
          <w:sz w:val="20"/>
          <w:szCs w:val="20"/>
        </w:rPr>
        <w:t xml:space="preserve">......</w:t>
      </w:r>
      <w:r>
        <w:rPr>
          <w:rFonts w:ascii="Arial" w:hAnsi="Arial" w:cs="Arial"/>
          <w:b/>
          <w:sz w:val="20"/>
          <w:szCs w:val="20"/>
        </w:rPr>
        <w:t xml:space="preserve">..........  </w:t>
      </w:r>
      <w:r>
        <w:rPr>
          <w:rFonts w:ascii="Arial" w:hAnsi="Arial" w:cs="Arial"/>
          <w:b/>
          <w:sz w:val="20"/>
          <w:szCs w:val="20"/>
        </w:rPr>
        <w:t xml:space="preserve">tarihinde</w:t>
      </w:r>
      <w:r>
        <w:rPr>
          <w:rFonts w:ascii="Arial" w:hAnsi="Arial" w:cs="Arial"/>
          <w:b/>
          <w:sz w:val="20"/>
          <w:szCs w:val="20"/>
        </w:rPr>
        <w:t xml:space="preserve"> imzalanmıştır.</w:t>
      </w:r>
      <w:r>
        <w:rPr>
          <w:rFonts w:ascii="Arial" w:hAnsi="Arial" w:cs="Arial"/>
          <w:b/>
          <w:sz w:val="20"/>
          <w:szCs w:val="20"/>
        </w:rPr>
        <w:t xml:space="preserve">  </w:t>
      </w:r>
      <w:r>
        <w:rPr>
          <w:rFonts w:ascii="Arial" w:hAnsi="Arial" w:cs="Arial"/>
          <w:b/>
          <w:sz w:val="20"/>
          <w:szCs w:val="20"/>
        </w:rPr>
      </w:r>
      <w:r>
        <w:rPr>
          <w:rFonts w:ascii="Arial" w:hAnsi="Arial" w:cs="Arial"/>
          <w:b/>
          <w:sz w:val="20"/>
          <w:szCs w:val="20"/>
        </w:rPr>
      </w:r>
    </w:p>
    <w:p>
      <w:pPr>
        <w:pStyle w:val="1002"/>
        <w:numPr>
          <w:ilvl w:val="0"/>
          <w:numId w:val="46"/>
        </w:numPr>
        <w:ind w:left="714" w:hanging="357"/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u w:val="single"/>
        </w:rPr>
        <w:t xml:space="preserve">EKLER</w:t>
      </w:r>
      <w:r>
        <w:rPr>
          <w:rFonts w:ascii="Arial" w:hAnsi="Arial" w:cs="Arial"/>
          <w:b/>
          <w:sz w:val="24"/>
          <w:szCs w:val="24"/>
        </w:rPr>
      </w:r>
      <w:r>
        <w:rPr>
          <w:rFonts w:ascii="Arial" w:hAnsi="Arial" w:cs="Arial"/>
          <w:b/>
          <w:sz w:val="24"/>
          <w:szCs w:val="24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 EK</w:t>
      </w:r>
      <w:r>
        <w:rPr>
          <w:rFonts w:ascii="Arial" w:hAnsi="Arial" w:cs="Arial"/>
          <w:sz w:val="20"/>
          <w:szCs w:val="20"/>
        </w:rPr>
        <w:t xml:space="preserve">1 :</w:t>
      </w:r>
      <w:r>
        <w:rPr>
          <w:rFonts w:ascii="Arial" w:hAnsi="Arial" w:cs="Arial"/>
          <w:sz w:val="20"/>
          <w:szCs w:val="20"/>
        </w:rPr>
        <w:t xml:space="preserve"> Asansör/Asansörler Sistem Özellikleri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spacing w:after="120"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tabs>
          <w:tab w:val="left" w:pos="1134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ind w:left="284"/>
        <w:spacing w:line="360" w:lineRule="auto"/>
        <w:tabs>
          <w:tab w:val="left" w:pos="1134" w:leader="none"/>
        </w:tabs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                         </w:t>
      </w:r>
      <w:r>
        <w:rPr>
          <w:rFonts w:ascii="Arial" w:hAnsi="Arial" w:cs="Arial"/>
          <w:b/>
          <w:sz w:val="20"/>
          <w:szCs w:val="20"/>
        </w:rPr>
        <w:t xml:space="preserve">     </w:t>
      </w:r>
      <w:r>
        <w:rPr>
          <w:rFonts w:ascii="Arial" w:hAnsi="Arial" w:cs="Arial"/>
          <w:b/>
          <w:sz w:val="20"/>
          <w:szCs w:val="20"/>
        </w:rPr>
        <w:t xml:space="preserve">ŞİRKET                                      </w:t>
      </w:r>
      <w:r>
        <w:rPr>
          <w:rFonts w:ascii="Arial" w:hAnsi="Arial" w:cs="Arial"/>
          <w:b/>
          <w:sz w:val="20"/>
          <w:szCs w:val="20"/>
        </w:rPr>
        <w:t xml:space="preserve">                    </w:t>
      </w:r>
      <w:r>
        <w:rPr>
          <w:rFonts w:ascii="Arial" w:hAnsi="Arial" w:cs="Arial"/>
          <w:b/>
          <w:sz w:val="20"/>
          <w:szCs w:val="20"/>
        </w:rPr>
        <w:t xml:space="preserve">   </w:t>
      </w:r>
      <w:r>
        <w:rPr>
          <w:rFonts w:ascii="Arial" w:hAnsi="Arial" w:cs="Arial"/>
          <w:b/>
          <w:sz w:val="20"/>
          <w:szCs w:val="20"/>
        </w:rPr>
        <w:t xml:space="preserve">     </w:t>
      </w:r>
      <w:r>
        <w:rPr>
          <w:rFonts w:ascii="Arial" w:hAnsi="Arial" w:cs="Arial"/>
          <w:b/>
          <w:sz w:val="20"/>
          <w:szCs w:val="20"/>
        </w:rPr>
        <w:t xml:space="preserve">  </w:t>
      </w:r>
      <w:r>
        <w:rPr>
          <w:rFonts w:ascii="Arial" w:hAnsi="Arial" w:cs="Arial"/>
          <w:b/>
          <w:sz w:val="20"/>
          <w:szCs w:val="20"/>
        </w:rPr>
        <w:t xml:space="preserve">   </w:t>
      </w:r>
      <w:r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/>
          <w:b/>
          <w:sz w:val="20"/>
          <w:szCs w:val="20"/>
        </w:rPr>
        <w:t xml:space="preserve">    </w:t>
      </w:r>
      <w:r>
        <w:rPr>
          <w:rFonts w:ascii="Arial" w:hAnsi="Arial" w:cs="Arial"/>
          <w:b/>
          <w:sz w:val="20"/>
          <w:szCs w:val="20"/>
        </w:rPr>
        <w:t xml:space="preserve">     </w:t>
      </w:r>
      <w:r>
        <w:rPr>
          <w:rFonts w:ascii="Arial" w:hAnsi="Arial" w:cs="Arial"/>
          <w:b/>
          <w:sz w:val="20"/>
          <w:szCs w:val="20"/>
        </w:rPr>
        <w:t xml:space="preserve">   </w:t>
      </w:r>
      <w:r>
        <w:rPr>
          <w:rFonts w:ascii="Arial" w:hAnsi="Arial" w:cs="Arial"/>
          <w:b/>
          <w:sz w:val="20"/>
          <w:szCs w:val="20"/>
        </w:rPr>
        <w:t xml:space="preserve">MÜŞTERİ </w:t>
      </w:r>
      <w:r>
        <w:rPr>
          <w:rFonts w:ascii="Arial" w:hAnsi="Arial" w:cs="Arial"/>
          <w:b/>
          <w:sz w:val="20"/>
          <w:szCs w:val="20"/>
        </w:rPr>
      </w:r>
      <w:r>
        <w:rPr>
          <w:rFonts w:ascii="Arial" w:hAnsi="Arial" w:cs="Arial"/>
          <w:b/>
          <w:sz w:val="20"/>
          <w:szCs w:val="20"/>
        </w:rPr>
      </w:r>
    </w:p>
    <w:p>
      <w:pPr>
        <w:pStyle w:val="1002"/>
        <w:spacing w:line="240" w:lineRule="auto"/>
        <w:tabs>
          <w:tab w:val="left" w:pos="2268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K</w:t>
      </w:r>
      <w:r>
        <w:rPr>
          <w:rFonts w:ascii="Arial" w:hAnsi="Arial" w:cs="Arial"/>
          <w:b/>
          <w:sz w:val="20"/>
          <w:szCs w:val="20"/>
        </w:rPr>
        <w:t xml:space="preserve">UBİLAY KUTLAY MÜH.ve İNŞ ŞTİ.</w:t>
      </w:r>
      <w:r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/>
          <w:b/>
          <w:sz w:val="20"/>
          <w:szCs w:val="20"/>
        </w:rPr>
        <w:t xml:space="preserve">LTD</w:t>
      </w:r>
      <w:r>
        <w:rPr>
          <w:rFonts w:ascii="Arial" w:hAnsi="Arial" w:cs="Arial"/>
          <w:b/>
          <w:sz w:val="20"/>
          <w:szCs w:val="20"/>
        </w:rPr>
        <w:t xml:space="preserve">.          </w:t>
      </w:r>
      <w:r>
        <w:rPr>
          <w:rFonts w:ascii="Arial" w:hAnsi="Arial" w:cs="Arial"/>
          <w:b/>
          <w:sz w:val="20"/>
          <w:szCs w:val="20"/>
        </w:rPr>
        <w:t xml:space="preserve">    </w:t>
      </w:r>
      <w:r>
        <w:rPr>
          <w:rFonts w:ascii="Arial" w:hAnsi="Arial" w:cs="Arial"/>
          <w:b/>
          <w:sz w:val="20"/>
          <w:szCs w:val="20"/>
        </w:rPr>
        <w:t xml:space="preserve">          </w:t>
      </w:r>
      <w:r>
        <w:rPr>
          <w:rFonts w:ascii="Arial" w:hAnsi="Arial" w:cs="Arial"/>
          <w:b/>
          <w:sz w:val="20"/>
          <w:szCs w:val="20"/>
        </w:rPr>
        <w:t xml:space="preserve">     </w:t>
      </w:r>
      <w:r>
        <w:rPr>
          <w:rFonts w:ascii="Arial" w:hAnsi="Arial" w:cs="Arial"/>
          <w:b/>
          <w:sz w:val="20"/>
          <w:szCs w:val="20"/>
        </w:rPr>
        <w:t xml:space="preserve">  </w:t>
      </w:r>
      <w:r>
        <w:rPr>
          <w:rFonts w:ascii="Arial" w:hAnsi="Arial" w:cs="Arial"/>
          <w:b/>
          <w:sz w:val="20"/>
          <w:szCs w:val="20"/>
        </w:rPr>
        <w:t xml:space="preserve">     </w:t>
      </w:r>
      <w:r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/>
          <w:b/>
          <w:sz w:val="20"/>
          <w:szCs w:val="20"/>
        </w:rPr>
        <w:t xml:space="preserve">         </w:t>
      </w:r>
      <w:r>
        <w:rPr>
          <w:rFonts w:ascii="Arial" w:hAnsi="Arial" w:cs="Arial"/>
          <w:b/>
          <w:sz w:val="20"/>
          <w:szCs w:val="20"/>
          <w:highlight w:val="yellow"/>
        </w:rPr>
        <w:t xml:space="preserve">{customer_name}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tabs>
          <w:tab w:val="left" w:pos="993" w:leader="none"/>
          <w:tab w:val="left" w:pos="2268" w:leader="none"/>
          <w:tab w:val="left" w:pos="2410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tabs>
          <w:tab w:val="left" w:pos="993" w:leader="none"/>
          <w:tab w:val="left" w:pos="2268" w:leader="none"/>
          <w:tab w:val="left" w:pos="2410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tabs>
          <w:tab w:val="left" w:pos="993" w:leader="none"/>
          <w:tab w:val="left" w:pos="2268" w:leader="none"/>
          <w:tab w:val="left" w:pos="2410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tabs>
          <w:tab w:val="left" w:pos="993" w:leader="none"/>
          <w:tab w:val="left" w:pos="2268" w:leader="none"/>
          <w:tab w:val="left" w:pos="2410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tabs>
          <w:tab w:val="left" w:pos="993" w:leader="none"/>
          <w:tab w:val="left" w:pos="2268" w:leader="none"/>
          <w:tab w:val="left" w:pos="2410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</w:t>
      </w:r>
      <w:r>
        <w:rPr>
          <w:rFonts w:ascii="Arial" w:hAnsi="Arial" w:cs="Arial"/>
          <w:sz w:val="20"/>
          <w:szCs w:val="20"/>
        </w:rPr>
        <w:t xml:space="preserve">         </w:t>
      </w:r>
      <w:r>
        <w:rPr>
          <w:rFonts w:ascii="Arial" w:hAnsi="Arial" w:cs="Arial"/>
          <w:sz w:val="20"/>
          <w:szCs w:val="20"/>
        </w:rPr>
        <w:t xml:space="preserve">KUTAY KUTLAY </w:t>
      </w:r>
      <w:r>
        <w:rPr>
          <w:rFonts w:ascii="Arial" w:hAnsi="Arial" w:cs="Arial"/>
          <w:sz w:val="20"/>
          <w:szCs w:val="20"/>
        </w:rPr>
        <w:t xml:space="preserve">                    </w:t>
      </w:r>
      <w:r>
        <w:rPr>
          <w:rFonts w:ascii="Arial" w:hAnsi="Arial" w:cs="Arial"/>
          <w:sz w:val="20"/>
          <w:szCs w:val="20"/>
        </w:rPr>
        <w:t xml:space="preserve">  </w:t>
      </w:r>
      <w:r>
        <w:rPr>
          <w:rFonts w:ascii="Arial" w:hAnsi="Arial" w:cs="Arial"/>
          <w:sz w:val="20"/>
          <w:szCs w:val="20"/>
        </w:rPr>
        <w:t xml:space="preserve">   </w:t>
      </w:r>
      <w:r>
        <w:rPr>
          <w:rFonts w:ascii="Arial" w:hAnsi="Arial" w:cs="Arial"/>
          <w:sz w:val="20"/>
          <w:szCs w:val="20"/>
        </w:rPr>
        <w:t xml:space="preserve">     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   </w:t>
      </w:r>
      <w:r>
        <w:rPr>
          <w:rFonts w:ascii="Arial" w:hAnsi="Arial" w:cs="Arial"/>
          <w:sz w:val="20"/>
          <w:szCs w:val="20"/>
        </w:rPr>
        <w:t xml:space="preserve">   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    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  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     </w:t>
      </w:r>
      <w:r>
        <w:rPr>
          <w:rFonts w:ascii="Arial" w:hAnsi="Arial" w:cs="Arial"/>
          <w:sz w:val="20"/>
          <w:szCs w:val="20"/>
          <w:highlight w:val="yellow"/>
        </w:rPr>
        <w:t xml:space="preserve">{customer_name}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jc w:val="both"/>
        <w:tabs>
          <w:tab w:val="left" w:pos="1276" w:leader="none"/>
          <w:tab w:val="left" w:pos="1418" w:leader="none"/>
          <w:tab w:val="left" w:pos="1560" w:leader="none"/>
          <w:tab w:val="left" w:pos="1843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    </w:t>
      </w:r>
      <w:r>
        <w:rPr>
          <w:rFonts w:ascii="Arial" w:hAnsi="Arial" w:cs="Arial"/>
          <w:sz w:val="20"/>
          <w:szCs w:val="20"/>
        </w:rPr>
        <w:t xml:space="preserve">Direktör               </w:t>
      </w:r>
      <w:r>
        <w:rPr>
          <w:rFonts w:ascii="Arial" w:hAnsi="Arial" w:cs="Arial"/>
          <w:sz w:val="20"/>
          <w:szCs w:val="20"/>
        </w:rPr>
        <w:t xml:space="preserve">                 </w:t>
      </w:r>
      <w:r>
        <w:rPr>
          <w:rFonts w:ascii="Arial" w:hAnsi="Arial" w:cs="Arial"/>
          <w:sz w:val="20"/>
          <w:szCs w:val="20"/>
        </w:rPr>
        <w:t xml:space="preserve">                                                       </w:t>
      </w:r>
      <w:r>
        <w:rPr>
          <w:rFonts w:ascii="Arial" w:hAnsi="Arial" w:cs="Arial"/>
          <w:sz w:val="20"/>
          <w:szCs w:val="20"/>
          <w:highlight w:val="yellow"/>
        </w:rPr>
        <w:t xml:space="preserve">{musteri_gorevi}</w:t>
      </w:r>
      <w:r>
        <w:rPr>
          <w:rFonts w:ascii="Arial" w:hAnsi="Arial" w:cs="Arial"/>
          <w:sz w:val="20"/>
          <w:szCs w:val="20"/>
        </w:rPr>
        <w:t xml:space="preserve">      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jc w:val="both"/>
        <w:tabs>
          <w:tab w:val="left" w:pos="1276" w:leader="none"/>
          <w:tab w:val="left" w:pos="1418" w:leader="none"/>
          <w:tab w:val="left" w:pos="1560" w:leader="none"/>
          <w:tab w:val="left" w:pos="1843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jc w:val="both"/>
        <w:tabs>
          <w:tab w:val="left" w:pos="1276" w:leader="none"/>
          <w:tab w:val="left" w:pos="1418" w:leader="none"/>
          <w:tab w:val="left" w:pos="1560" w:leader="none"/>
          <w:tab w:val="left" w:pos="1843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jc w:val="both"/>
        <w:tabs>
          <w:tab w:val="left" w:pos="1276" w:leader="none"/>
          <w:tab w:val="left" w:pos="1418" w:leader="none"/>
          <w:tab w:val="left" w:pos="1560" w:leader="none"/>
          <w:tab w:val="left" w:pos="1843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jc w:val="both"/>
        <w:tabs>
          <w:tab w:val="left" w:pos="1276" w:leader="none"/>
          <w:tab w:val="left" w:pos="1418" w:leader="none"/>
          <w:tab w:val="left" w:pos="1560" w:leader="none"/>
          <w:tab w:val="left" w:pos="1843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pStyle w:val="1002"/>
        <w:jc w:val="both"/>
        <w:tabs>
          <w:tab w:val="left" w:pos="1276" w:leader="none"/>
          <w:tab w:val="left" w:pos="1418" w:leader="none"/>
          <w:tab w:val="left" w:pos="1560" w:leader="none"/>
          <w:tab w:val="left" w:pos="1843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jc w:val="both"/>
        <w:tabs>
          <w:tab w:val="left" w:pos="709" w:leader="none"/>
          <w:tab w:val="left" w:pos="1134" w:leader="none"/>
          <w:tab w:val="left" w:pos="1276" w:leader="none"/>
          <w:tab w:val="left" w:pos="1418" w:leader="none"/>
          <w:tab w:val="left" w:pos="1560" w:leader="none"/>
          <w:tab w:val="left" w:pos="1843" w:leader="none"/>
          <w:tab w:val="left" w:pos="2268" w:leader="none"/>
        </w:tabs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             </w:t>
      </w:r>
      <w:r>
        <w:rPr>
          <w:rFonts w:ascii="Arial" w:hAnsi="Arial" w:cs="Arial"/>
          <w:b/>
          <w:sz w:val="20"/>
          <w:szCs w:val="20"/>
        </w:rPr>
        <w:t xml:space="preserve">ŞAHİTLER  :</w:t>
      </w:r>
      <w:r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/>
          <w:b/>
          <w:sz w:val="20"/>
          <w:szCs w:val="20"/>
        </w:rPr>
      </w:r>
      <w:r>
        <w:rPr>
          <w:rFonts w:ascii="Arial" w:hAnsi="Arial" w:cs="Arial"/>
          <w:b/>
          <w:sz w:val="20"/>
          <w:szCs w:val="20"/>
        </w:rPr>
      </w:r>
    </w:p>
    <w:p>
      <w:pPr>
        <w:jc w:val="both"/>
        <w:tabs>
          <w:tab w:val="left" w:pos="709" w:leader="none"/>
          <w:tab w:val="left" w:pos="851" w:leader="none"/>
          <w:tab w:val="left" w:pos="1134" w:leader="none"/>
          <w:tab w:val="left" w:pos="1276" w:leader="none"/>
          <w:tab w:val="left" w:pos="1418" w:leader="none"/>
          <w:tab w:val="left" w:pos="1560" w:leader="none"/>
          <w:tab w:val="left" w:pos="1843" w:leader="none"/>
          <w:tab w:val="left" w:pos="2268" w:leader="none"/>
          <w:tab w:val="left" w:pos="4820" w:leader="none"/>
          <w:tab w:val="left" w:pos="5954" w:leader="none"/>
          <w:tab w:val="left" w:pos="6237" w:leader="none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         1.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Adı Soyadı</w:t>
      </w:r>
      <w:r>
        <w:rPr>
          <w:rFonts w:ascii="Arial" w:hAnsi="Arial" w:cs="Arial"/>
          <w:sz w:val="20"/>
          <w:szCs w:val="20"/>
        </w:rPr>
        <w:t xml:space="preserve"> :…</w:t>
      </w:r>
      <w:r>
        <w:rPr>
          <w:rFonts w:ascii="Arial" w:hAnsi="Arial" w:cs="Arial"/>
          <w:sz w:val="20"/>
          <w:szCs w:val="20"/>
        </w:rPr>
        <w:t xml:space="preserve">…………………………………                 </w:t>
      </w:r>
      <w:r>
        <w:rPr>
          <w:rFonts w:ascii="Arial" w:hAnsi="Arial" w:cs="Arial"/>
          <w:b/>
          <w:sz w:val="20"/>
          <w:szCs w:val="20"/>
        </w:rPr>
        <w:t xml:space="preserve">2.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Adı Soyadı</w:t>
      </w:r>
      <w:r>
        <w:rPr>
          <w:rFonts w:ascii="Arial" w:hAnsi="Arial" w:cs="Arial"/>
          <w:sz w:val="20"/>
          <w:szCs w:val="20"/>
        </w:rPr>
        <w:t xml:space="preserve"> :…</w:t>
      </w:r>
      <w:r>
        <w:rPr>
          <w:rFonts w:ascii="Arial" w:hAnsi="Arial" w:cs="Arial"/>
          <w:sz w:val="20"/>
          <w:szCs w:val="20"/>
        </w:rPr>
        <w:t xml:space="preserve">……………..……………..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jc w:val="both"/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Kimlik </w:t>
      </w:r>
      <w:r>
        <w:rPr>
          <w:rFonts w:ascii="Arial" w:hAnsi="Arial" w:cs="Arial"/>
          <w:sz w:val="20"/>
          <w:szCs w:val="20"/>
        </w:rPr>
        <w:t xml:space="preserve">No   :…</w:t>
      </w:r>
      <w:r>
        <w:rPr>
          <w:rFonts w:ascii="Arial" w:hAnsi="Arial" w:cs="Arial"/>
          <w:sz w:val="20"/>
          <w:szCs w:val="20"/>
        </w:rPr>
        <w:t xml:space="preserve">………………………………….                     Kimlik </w:t>
      </w:r>
      <w:r>
        <w:rPr>
          <w:rFonts w:ascii="Arial" w:hAnsi="Arial" w:cs="Arial"/>
          <w:sz w:val="20"/>
          <w:szCs w:val="20"/>
        </w:rPr>
        <w:t xml:space="preserve">No   :…</w:t>
      </w:r>
      <w:r>
        <w:rPr>
          <w:rFonts w:ascii="Arial" w:hAnsi="Arial" w:cs="Arial"/>
          <w:sz w:val="20"/>
          <w:szCs w:val="20"/>
        </w:rPr>
        <w:t xml:space="preserve">………………..…………..  </w: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jc w:val="both"/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jc w:val="both"/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jc w:val="both"/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jc w:val="both"/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jc w:val="both"/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jc w:val="both"/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jc w:val="both"/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jc w:val="both"/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jc w:val="both"/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jc w:val="both"/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jc w:val="both"/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jc w:val="both"/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jc w:val="both"/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jc w:val="both"/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</w:r>
    </w:p>
    <w:p>
      <w:pPr>
        <w:spacing w:after="120" w:line="240" w:lineRule="auto"/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pP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     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r>
      <w:r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r>
    </w:p>
    <w:p>
      <w:pPr>
        <w:spacing w:after="120" w:line="240" w:lineRule="auto"/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pPr>
      <w:r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r>
      <w:r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r>
      <w:r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r>
    </w:p>
    <w:tbl>
      <w:tblPr>
        <w:tblStyle w:val="1011"/>
        <w:tblW w:w="9639" w:type="dxa"/>
        <w:tblInd w:w="567" w:type="dxa"/>
        <w:tblLook w:val="04A0" w:firstRow="1" w:lastRow="0" w:firstColumn="1" w:lastColumn="0" w:noHBand="0" w:noVBand="1"/>
      </w:tblPr>
      <w:tblGrid>
        <w:gridCol w:w="9639"/>
      </w:tblGrid>
      <w:tr>
        <w:trPr>
          <w:trHeight w:val="502"/>
        </w:trPr>
        <w:tc>
          <w:tcPr>
            <w:tcBorders>
              <w:top w:val="none" w:color="000000" w:sz="4" w:space="0"/>
              <w:left w:val="none" w:color="000000" w:sz="4" w:space="0"/>
              <w:bottom w:val="single" w:color="666666" w:themeColor="text1" w:themeTint="99" w:sz="4" w:space="0"/>
              <w:right w:val="none" w:color="000000" w:sz="4" w:space="0"/>
            </w:tcBorders>
            <w:tcW w:w="9639" w:type="dxa"/>
            <w:textDirection w:val="lrTb"/>
            <w:noWrap w:val="false"/>
          </w:tcPr>
          <w:p>
            <w:pPr>
              <w:spacing w:after="120"/>
              <w:tabs>
                <w:tab w:val="left" w:pos="993" w:leader="none"/>
                <w:tab w:val="left" w:pos="6521" w:leader="none"/>
                <w:tab w:val="left" w:pos="6804" w:leader="none"/>
              </w:tabs>
              <w:rPr>
                <w:rFonts w:ascii="Helvetica" w:hAnsi="Helvetica" w:eastAsia="Arial Unicode MS" w:cs="Arial Unicode MS"/>
                <w:b w:val="0"/>
                <w:color w:val="808080" w:themeColor="background1" w:themeShade="80"/>
                <w:sz w:val="36"/>
                <w:szCs w:val="36"/>
              </w:rPr>
            </w:pPr>
            <w:r>
              <w:rPr>
                <w:rFonts w:ascii="Helvetica" w:hAnsi="Helvetica" w:eastAsia="Arial Unicode MS" w:cs="Arial Unicode MS"/>
                <w:b w:val="0"/>
                <w:color w:val="808080" w:themeColor="background1" w:themeShade="80"/>
                <w:sz w:val="36"/>
                <w:szCs w:val="36"/>
              </w:rPr>
              <w:t xml:space="preserve">SCHINDLER 3000-F3 / </w:t>
            </w:r>
            <w:r>
              <w:rPr>
                <w:rFonts w:ascii="Helvetica" w:hAnsi="Helvetica" w:eastAsia="Arial Unicode MS" w:cs="Arial Unicode MS"/>
                <w:b w:val="0"/>
                <w:color w:val="808080" w:themeColor="background1" w:themeShade="80"/>
                <w:sz w:val="36"/>
                <w:szCs w:val="36"/>
              </w:rPr>
              <w:t xml:space="preserve">Passenger</w:t>
            </w:r>
            <w:r>
              <w:rPr>
                <w:rFonts w:ascii="Helvetica" w:hAnsi="Helvetica" w:eastAsia="Arial Unicode MS" w:cs="Arial Unicode MS"/>
                <w:b w:val="0"/>
                <w:color w:val="808080" w:themeColor="background1" w:themeShade="80"/>
                <w:sz w:val="36"/>
                <w:szCs w:val="36"/>
              </w:rPr>
              <w:t xml:space="preserve"> </w:t>
            </w:r>
            <w:r>
              <w:rPr>
                <w:rFonts w:ascii="Helvetica" w:hAnsi="Helvetica" w:eastAsia="Arial Unicode MS" w:cs="Arial Unicode MS"/>
                <w:b w:val="0"/>
                <w:color w:val="808080" w:themeColor="background1" w:themeShade="80"/>
                <w:sz w:val="36"/>
                <w:szCs w:val="36"/>
              </w:rPr>
              <w:t xml:space="preserve">Elevator</w:t>
            </w:r>
            <w:r>
              <w:rPr>
                <w:rFonts w:ascii="Helvetica" w:hAnsi="Helvetica" w:eastAsia="Arial Unicode MS" w:cs="Arial Unicode MS"/>
                <w:b w:val="0"/>
                <w:color w:val="808080" w:themeColor="background1" w:themeShade="80"/>
                <w:sz w:val="36"/>
                <w:szCs w:val="36"/>
              </w:rPr>
            </w:r>
            <w:r>
              <w:rPr>
                <w:rFonts w:ascii="Helvetica" w:hAnsi="Helvetica" w:eastAsia="Arial Unicode MS" w:cs="Arial Unicode MS"/>
                <w:b w:val="0"/>
                <w:color w:val="808080" w:themeColor="background1" w:themeShade="80"/>
                <w:sz w:val="36"/>
                <w:szCs w:val="36"/>
              </w:rPr>
            </w:r>
          </w:p>
        </w:tc>
      </w:tr>
      <w:tr>
        <w:trPr>
          <w:trHeight w:val="477"/>
        </w:trPr>
        <w:tc>
          <w:tcPr>
            <w:tcBorders>
              <w:top w:val="single" w:color="666666" w:themeColor="text1" w:themeTint="99" w:sz="4" w:space="0"/>
              <w:left w:val="none" w:color="000000" w:sz="4" w:space="0"/>
              <w:bottom w:val="single" w:color="666666" w:themeColor="text1" w:themeTint="99" w:sz="4" w:space="0"/>
              <w:right w:val="none" w:color="000000" w:sz="4" w:space="0"/>
            </w:tcBorders>
            <w:tcW w:w="9639" w:type="dxa"/>
            <w:vAlign w:val="bottom"/>
            <w:textDirection w:val="lrTb"/>
            <w:noWrap w:val="false"/>
          </w:tcPr>
          <w:p>
            <w:pPr>
              <w:spacing w:after="120"/>
              <w:tabs>
                <w:tab w:val="left" w:pos="993" w:leader="none"/>
                <w:tab w:val="left" w:pos="6521" w:leader="none"/>
                <w:tab w:val="left" w:pos="6804" w:leader="none"/>
              </w:tabs>
              <w:rPr>
                <w:rFonts w:ascii="Helvetica" w:hAnsi="Helvetica" w:eastAsia="Arial Unicode MS" w:cs="Arial Unicode MS"/>
                <w:color w:val="808080" w:themeColor="background1" w:themeShade="80"/>
                <w:sz w:val="24"/>
                <w:szCs w:val="24"/>
              </w:rPr>
            </w:pPr>
            <w:r>
              <w:rPr>
                <w:rFonts w:ascii="Helvetica" w:hAnsi="Helvetica" w:eastAsia="Arial Unicode MS" w:cs="Arial Unicode MS"/>
                <w:sz w:val="24"/>
                <w:szCs w:val="24"/>
              </w:rPr>
              <w:t xml:space="preserve">Teknik Bilgiler</w:t>
            </w:r>
            <w:r>
              <w:rPr>
                <w:rFonts w:ascii="Helvetica" w:hAnsi="Helvetica" w:eastAsia="Arial Unicode MS" w:cs="Arial Unicode MS"/>
                <w:color w:val="808080" w:themeColor="background1" w:themeShade="80"/>
                <w:sz w:val="24"/>
                <w:szCs w:val="24"/>
              </w:rPr>
            </w:r>
            <w:r>
              <w:rPr>
                <w:rFonts w:ascii="Helvetica" w:hAnsi="Helvetica" w:eastAsia="Arial Unicode MS" w:cs="Arial Unicode MS"/>
                <w:color w:val="808080" w:themeColor="background1" w:themeShade="80"/>
                <w:sz w:val="24"/>
                <w:szCs w:val="24"/>
              </w:rPr>
            </w:r>
          </w:p>
        </w:tc>
      </w:tr>
    </w:tbl>
    <w:tbl>
      <w:tblPr>
        <w:tblStyle w:val="1010"/>
        <w:tblW w:w="9639" w:type="dxa"/>
        <w:tblInd w:w="567" w:type="dxa"/>
        <w:tblBorders>
          <w:left w:val="none" w:color="auto" w:sz="0" w:space="0"/>
          <w:right w:val="none" w:color="auto" w:sz="0" w:space="0"/>
        </w:tblBorders>
        <w:tblLook w:val="04A0" w:firstRow="1" w:lastRow="0" w:firstColumn="1" w:lastColumn="0" w:noHBand="0" w:noVBand="1"/>
      </w:tblPr>
      <w:tblGrid>
        <w:gridCol w:w="9639"/>
      </w:tblGrid>
      <w:tr>
        <w:trPr>
          <w:trHeight w:val="306"/>
        </w:trPr>
        <w:tc>
          <w:tcPr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9639" w:type="dxa"/>
            <w:vAlign w:val="bottom"/>
            <w:textDirection w:val="lrTb"/>
            <w:noWrap w:val="false"/>
          </w:tcPr>
          <w:p>
            <w:pPr>
              <w:jc w:val="both"/>
              <w:spacing w:before="120"/>
              <w:tabs>
                <w:tab w:val="left" w:pos="3660" w:leader="none"/>
                <w:tab w:val="left" w:pos="3810" w:leader="none"/>
                <w:tab w:val="left" w:pos="4434" w:leader="none"/>
              </w:tabs>
              <w:rPr>
                <w:rFonts w:ascii="Helvetica" w:hAnsi="Helvetica" w:cs="Helvetica"/>
                <w:b/>
                <w:sz w:val="24"/>
                <w:szCs w:val="24"/>
                <w:highlight w:val="yellow"/>
              </w:rPr>
            </w:pPr>
            <w:r>
              <w:rPr>
                <w:rFonts w:ascii="Helvetica" w:hAnsi="Helvetica" w:eastAsia="Arial Unicode MS" w:cs="Arial Unicode MS"/>
                <w:highlight w:val="yellow"/>
              </w:rPr>
              <w:t xml:space="preserve">Proje Adı                                                </w:t>
            </w:r>
            <w:r>
              <w:rPr>
                <w:rFonts w:ascii="Helvetica" w:hAnsi="Helvetica" w:cs="Helvetica"/>
                <w:b/>
                <w:highlight w:val="yellow"/>
              </w:rPr>
              <w:t xml:space="preserve">{customer_name}’ya</w:t>
            </w:r>
            <w:r>
              <w:rPr>
                <w:rFonts w:ascii="Helvetica" w:hAnsi="Helvetica" w:cs="Helvetica"/>
                <w:b/>
                <w:highlight w:val="yellow"/>
              </w:rPr>
              <w:t xml:space="preserve"> ait</w:t>
            </w:r>
            <w:r>
              <w:rPr>
                <w:rFonts w:ascii="Helvetica" w:hAnsi="Helvetica" w:cs="Helvetica"/>
                <w:b/>
                <w:highlight w:val="yellow"/>
              </w:rPr>
              <w:t xml:space="preserve"> {project_name}</w:t>
            </w:r>
            <w:r>
              <w:rPr>
                <w:rFonts w:ascii="Helvetica" w:hAnsi="Helvetica" w:cs="Helvetica"/>
                <w:b/>
                <w:highlight w:val="yellow"/>
              </w:rPr>
              <w:t xml:space="preserve">                             </w:t>
            </w:r>
            <w:r>
              <w:rPr>
                <w:rFonts w:ascii="Helvetica" w:hAnsi="Helvetica" w:cs="Helvetica"/>
                <w:b/>
                <w:sz w:val="24"/>
                <w:szCs w:val="24"/>
                <w:highlight w:val="yellow"/>
              </w:rPr>
            </w:r>
            <w:r>
              <w:rPr>
                <w:rFonts w:ascii="Helvetica" w:hAnsi="Helvetica" w:cs="Helvetica"/>
                <w:b/>
                <w:sz w:val="24"/>
                <w:szCs w:val="24"/>
                <w:highlight w:val="yellow"/>
              </w:rPr>
            </w:r>
          </w:p>
        </w:tc>
      </w:tr>
      <w:tr>
        <w:trPr>
          <w:trHeight w:val="306"/>
        </w:trPr>
        <w:tc>
          <w:tcPr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9639" w:type="dxa"/>
            <w:vAlign w:val="bottom"/>
            <w:textDirection w:val="lrTb"/>
            <w:noWrap w:val="false"/>
          </w:tcPr>
          <w:p>
            <w:pPr>
              <w:jc w:val="both"/>
              <w:spacing w:before="120"/>
              <w:tabs>
                <w:tab w:val="left" w:pos="993" w:leader="none"/>
                <w:tab w:val="left" w:pos="3861" w:leader="none"/>
                <w:tab w:val="left" w:pos="4428" w:leader="none"/>
                <w:tab w:val="left" w:pos="6521" w:leader="none"/>
                <w:tab w:val="left" w:pos="6804" w:leader="none"/>
              </w:tabs>
              <w:rPr>
                <w:rFonts w:ascii="Helvetica" w:hAnsi="Helvetica" w:eastAsia="Arial Unicode MS" w:cs="Arial Unicode MS"/>
                <w:highlight w:val="yellow"/>
              </w:rPr>
            </w:pPr>
            <w:r>
              <w:rPr>
                <w:rFonts w:ascii="Helvetica" w:hAnsi="Helvetica" w:eastAsia="Arial Unicode MS" w:cs="Arial Unicode MS"/>
                <w:highlight w:val="yellow"/>
              </w:rPr>
              <w:t xml:space="preserve">Asansör Adı                                           {asansor_adi}</w:t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</w:p>
        </w:tc>
      </w:tr>
      <w:tr>
        <w:trPr>
          <w:trHeight w:val="306"/>
        </w:trPr>
        <w:tc>
          <w:tcPr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9639" w:type="dxa"/>
            <w:vAlign w:val="bottom"/>
            <w:textDirection w:val="lrTb"/>
            <w:noWrap w:val="false"/>
          </w:tcPr>
          <w:p>
            <w:pPr>
              <w:jc w:val="both"/>
              <w:spacing w:before="120"/>
              <w:tabs>
                <w:tab w:val="left" w:pos="993" w:leader="none"/>
                <w:tab w:val="left" w:pos="4428" w:leader="none"/>
                <w:tab w:val="left" w:pos="6521" w:leader="none"/>
                <w:tab w:val="left" w:pos="6804" w:leader="none"/>
              </w:tabs>
              <w:rPr>
                <w:rFonts w:ascii="Helvetica" w:hAnsi="Helvetica" w:eastAsia="Arial Unicode MS" w:cs="Arial Unicode MS"/>
                <w:highlight w:val="yellow"/>
              </w:rPr>
            </w:pPr>
            <w:r>
              <w:rPr>
                <w:rFonts w:ascii="Helvetica" w:hAnsi="Helvetica" w:eastAsia="Arial Unicode MS" w:cs="Arial Unicode MS"/>
                <w:highlight w:val="yellow"/>
              </w:rPr>
              <w:t xml:space="preserve">Adet                                                       {adet} Ad.</w:t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</w:p>
        </w:tc>
      </w:tr>
      <w:tr>
        <w:trPr>
          <w:trHeight w:val="306"/>
        </w:trPr>
        <w:tc>
          <w:tcPr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9639" w:type="dxa"/>
            <w:vAlign w:val="bottom"/>
            <w:textDirection w:val="lrTb"/>
            <w:noWrap w:val="false"/>
          </w:tcPr>
          <w:p>
            <w:pPr>
              <w:jc w:val="both"/>
              <w:spacing w:before="120"/>
              <w:tabs>
                <w:tab w:val="left" w:pos="993" w:leader="none"/>
                <w:tab w:val="left" w:pos="3861" w:leader="none"/>
                <w:tab w:val="left" w:pos="4428" w:leader="none"/>
                <w:tab w:val="left" w:pos="6521" w:leader="none"/>
                <w:tab w:val="left" w:pos="6804" w:leader="none"/>
              </w:tabs>
              <w:rPr>
                <w:rFonts w:ascii="Helvetica" w:hAnsi="Helvetica" w:eastAsia="Arial Unicode MS" w:cs="Arial Unicode MS"/>
                <w:color w:val="808080" w:themeColor="background1" w:themeShade="80"/>
                <w:highlight w:val="yellow"/>
              </w:rPr>
            </w:pPr>
            <w:r>
              <w:rPr>
                <w:rFonts w:ascii="Helvetica" w:hAnsi="Helvetica" w:eastAsia="Arial Unicode MS" w:cs="Arial Unicode MS"/>
                <w:highlight w:val="yellow"/>
              </w:rPr>
              <w:t xml:space="preserve">Kapasite                                                 {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kapasite_kg</w:t>
            </w:r>
            <w:r>
              <w:rPr>
                <w:rFonts w:ascii="Helvetica" w:hAnsi="Helvetica" w:eastAsia="Arial Unicode MS" w:cs="Arial Unicode MS"/>
                <w:highlight w:val="none"/>
              </w:rPr>
              <w:t xml:space="preserve">}</w:t>
            </w:r>
            <w:r>
              <w:rPr>
                <w:rFonts w:ascii="Helvetica" w:hAnsi="Helvetica" w:eastAsia="Arial Unicode MS" w:cs="Arial Unicode MS"/>
                <w:highlight w:val="none"/>
              </w:rPr>
              <w:t xml:space="preserve">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Kg – {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kapasite_kisi}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 Kişi</w:t>
            </w:r>
            <w:r>
              <w:rPr>
                <w:rFonts w:ascii="Helvetica" w:hAnsi="Helvetica" w:eastAsia="Arial Unicode MS" w:cs="Arial Unicode MS"/>
                <w:color w:val="808080" w:themeColor="background1" w:themeShade="80"/>
                <w:highlight w:val="yellow"/>
              </w:rPr>
            </w:r>
            <w:r>
              <w:rPr>
                <w:rFonts w:ascii="Helvetica" w:hAnsi="Helvetica" w:eastAsia="Arial Unicode MS" w:cs="Arial Unicode MS"/>
                <w:color w:val="808080" w:themeColor="background1" w:themeShade="80"/>
                <w:highlight w:val="yellow"/>
              </w:rPr>
            </w:r>
          </w:p>
        </w:tc>
      </w:tr>
      <w:tr>
        <w:trPr/>
        <w:tc>
          <w:tcPr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9639" w:type="dxa"/>
            <w:vAlign w:val="bottom"/>
            <w:textDirection w:val="lrTb"/>
            <w:noWrap w:val="false"/>
          </w:tcPr>
          <w:p>
            <w:pPr>
              <w:spacing w:before="120"/>
              <w:tabs>
                <w:tab w:val="left" w:pos="993" w:leader="none"/>
                <w:tab w:val="left" w:pos="3861" w:leader="none"/>
                <w:tab w:val="left" w:pos="4428" w:leader="none"/>
                <w:tab w:val="left" w:pos="6521" w:leader="none"/>
                <w:tab w:val="left" w:pos="6804" w:leader="none"/>
              </w:tabs>
              <w:rPr>
                <w:rFonts w:ascii="Helvetica" w:hAnsi="Helvetica" w:eastAsia="Arial Unicode MS" w:cs="Arial Unicode MS"/>
                <w:b/>
                <w:color w:val="808080" w:themeColor="background1" w:themeShade="80"/>
                <w:highlight w:val="yellow"/>
              </w:rPr>
            </w:pPr>
            <w:r>
              <w:rPr>
                <w:rFonts w:ascii="Helvetica" w:hAnsi="Helvetica" w:eastAsia="Arial Unicode MS" w:cs="Arial Unicode MS"/>
                <w:highlight w:val="yellow"/>
              </w:rPr>
              <w:t xml:space="preserve">Hız                                                        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 {hiz} m/sn</w:t>
            </w:r>
            <w:r>
              <w:rPr>
                <w:rFonts w:ascii="Helvetica" w:hAnsi="Helvetica" w:eastAsia="Arial Unicode MS" w:cs="Arial Unicode MS"/>
                <w:b/>
                <w:color w:val="808080" w:themeColor="background1" w:themeShade="80"/>
                <w:highlight w:val="yellow"/>
              </w:rPr>
            </w:r>
            <w:r>
              <w:rPr>
                <w:rFonts w:ascii="Helvetica" w:hAnsi="Helvetica" w:eastAsia="Arial Unicode MS" w:cs="Arial Unicode MS"/>
                <w:b/>
                <w:color w:val="808080" w:themeColor="background1" w:themeShade="80"/>
                <w:highlight w:val="yellow"/>
              </w:rPr>
            </w:r>
          </w:p>
        </w:tc>
      </w:tr>
      <w:tr>
        <w:trPr>
          <w:trHeight w:val="346"/>
        </w:trPr>
        <w:tc>
          <w:tcPr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9639" w:type="dxa"/>
            <w:vAlign w:val="bottom"/>
            <w:textDirection w:val="lrTb"/>
            <w:noWrap w:val="false"/>
          </w:tcPr>
          <w:p>
            <w:pPr>
              <w:spacing w:before="120"/>
              <w:tabs>
                <w:tab w:val="left" w:pos="993" w:leader="none"/>
                <w:tab w:val="left" w:pos="4428" w:leader="none"/>
                <w:tab w:val="left" w:pos="6521" w:leader="none"/>
                <w:tab w:val="left" w:pos="6804" w:leader="none"/>
              </w:tabs>
              <w:rPr>
                <w:rFonts w:ascii="Helvetica" w:hAnsi="Helvetica" w:eastAsia="Arial Unicode MS" w:cs="Arial Unicode MS"/>
                <w:highlight w:val="yellow"/>
              </w:rPr>
            </w:pPr>
            <w:r>
              <w:rPr>
                <w:rFonts w:ascii="Helvetica" w:hAnsi="Helvetica" w:eastAsia="Arial Unicode MS" w:cs="Arial Unicode MS"/>
                <w:highlight w:val="yellow"/>
              </w:rPr>
              <w:t xml:space="preserve">Tahrik                                                    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Dişlisiz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, ACVF </w:t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</w:p>
          <w:p>
            <w:pPr>
              <w:tabs>
                <w:tab w:val="left" w:pos="993" w:leader="none"/>
                <w:tab w:val="left" w:pos="4428" w:leader="none"/>
                <w:tab w:val="left" w:pos="6521" w:leader="none"/>
                <w:tab w:val="left" w:pos="6804" w:leader="none"/>
              </w:tabs>
              <w:rPr>
                <w:rFonts w:ascii="Helvetica" w:hAnsi="Helvetica" w:eastAsia="Arial Unicode MS" w:cs="Arial Unicode MS"/>
                <w:b/>
                <w:color w:val="808080" w:themeColor="background1" w:themeShade="80"/>
                <w:highlight w:val="yellow"/>
              </w:rPr>
            </w:pPr>
            <w:r>
              <w:rPr>
                <w:rFonts w:ascii="Helvetica" w:hAnsi="Helvetica" w:eastAsia="Arial Unicode MS" w:cs="Arial Unicode MS"/>
                <w:highlight w:val="yellow"/>
              </w:rPr>
              <w:t xml:space="preserve">                                                               (Kapalı Çevrim Frekans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Kontrollü ,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 Kademesiz)</w:t>
            </w:r>
            <w:r>
              <w:rPr>
                <w:rFonts w:ascii="Helvetica" w:hAnsi="Helvetica" w:eastAsia="Arial Unicode MS" w:cs="Arial Unicode MS"/>
                <w:b/>
                <w:color w:val="808080" w:themeColor="background1" w:themeShade="80"/>
                <w:highlight w:val="yellow"/>
              </w:rPr>
            </w:r>
            <w:r>
              <w:rPr>
                <w:rFonts w:ascii="Helvetica" w:hAnsi="Helvetica" w:eastAsia="Arial Unicode MS" w:cs="Arial Unicode MS"/>
                <w:b/>
                <w:color w:val="808080" w:themeColor="background1" w:themeShade="80"/>
                <w:highlight w:val="yellow"/>
              </w:rPr>
            </w:r>
          </w:p>
        </w:tc>
      </w:tr>
      <w:tr>
        <w:trPr>
          <w:trHeight w:val="346"/>
        </w:trPr>
        <w:tc>
          <w:tcPr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9639" w:type="dxa"/>
            <w:vAlign w:val="bottom"/>
            <w:textDirection w:val="lrTb"/>
            <w:noWrap w:val="false"/>
          </w:tcPr>
          <w:p>
            <w:pPr>
              <w:spacing w:before="120"/>
              <w:tabs>
                <w:tab w:val="left" w:pos="993" w:leader="none"/>
                <w:tab w:val="left" w:pos="4428" w:leader="none"/>
                <w:tab w:val="left" w:pos="6521" w:leader="none"/>
                <w:tab w:val="left" w:pos="6804" w:leader="none"/>
              </w:tabs>
              <w:rPr>
                <w:rFonts w:ascii="Helvetica" w:hAnsi="Helvetica" w:eastAsia="Arial Unicode MS" w:cs="Arial Unicode MS"/>
                <w:highlight w:val="yellow"/>
              </w:rPr>
            </w:pPr>
            <w:r>
              <w:rPr>
                <w:rFonts w:ascii="Helvetica" w:hAnsi="Helvetica" w:eastAsia="Arial Unicode MS" w:cs="Arial Unicode MS"/>
                <w:highlight w:val="yellow"/>
              </w:rPr>
              <w:t xml:space="preserve">Makine Odası                                         MRL Makine Dairesiz</w:t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</w:p>
        </w:tc>
      </w:tr>
      <w:tr>
        <w:trPr>
          <w:trHeight w:val="358"/>
        </w:trPr>
        <w:tc>
          <w:tcPr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9639" w:type="dxa"/>
            <w:vAlign w:val="bottom"/>
            <w:textDirection w:val="lrTb"/>
            <w:noWrap w:val="false"/>
          </w:tcPr>
          <w:p>
            <w:pPr>
              <w:spacing w:before="120"/>
              <w:tabs>
                <w:tab w:val="left" w:pos="993" w:leader="none"/>
                <w:tab w:val="left" w:pos="4428" w:leader="none"/>
                <w:tab w:val="left" w:pos="6521" w:leader="none"/>
                <w:tab w:val="left" w:pos="6804" w:leader="none"/>
              </w:tabs>
              <w:rPr>
                <w:rFonts w:ascii="Helvetica" w:hAnsi="Helvetica" w:eastAsia="Arial Unicode MS" w:cs="Arial Unicode MS"/>
                <w:b/>
                <w:color w:val="808080" w:themeColor="background1" w:themeShade="80"/>
                <w:highlight w:val="yellow"/>
              </w:rPr>
            </w:pPr>
            <w:r>
              <w:rPr>
                <w:rFonts w:ascii="Helvetica" w:hAnsi="Helvetica" w:eastAsia="Arial Unicode MS" w:cs="Arial Unicode MS"/>
                <w:highlight w:val="yellow"/>
              </w:rPr>
              <w:t xml:space="preserve">Motor Gücü                                           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{motor_gucu}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 kW</w:t>
            </w:r>
            <w:r>
              <w:rPr>
                <w:rFonts w:ascii="Helvetica" w:hAnsi="Helvetica" w:eastAsia="Arial Unicode MS" w:cs="Arial Unicode MS"/>
                <w:b/>
                <w:color w:val="808080" w:themeColor="background1" w:themeShade="80"/>
                <w:highlight w:val="yellow"/>
              </w:rPr>
            </w:r>
            <w:r>
              <w:rPr>
                <w:rFonts w:ascii="Helvetica" w:hAnsi="Helvetica" w:eastAsia="Arial Unicode MS" w:cs="Arial Unicode MS"/>
                <w:b/>
                <w:color w:val="808080" w:themeColor="background1" w:themeShade="80"/>
                <w:highlight w:val="yellow"/>
              </w:rPr>
            </w:r>
          </w:p>
        </w:tc>
      </w:tr>
      <w:tr>
        <w:trPr/>
        <w:tc>
          <w:tcPr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9639" w:type="dxa"/>
            <w:vAlign w:val="bottom"/>
            <w:textDirection w:val="lrTb"/>
            <w:noWrap w:val="false"/>
          </w:tcPr>
          <w:p>
            <w:pPr>
              <w:spacing w:before="120"/>
              <w:tabs>
                <w:tab w:val="left" w:pos="993" w:leader="none"/>
                <w:tab w:val="left" w:pos="4428" w:leader="none"/>
                <w:tab w:val="left" w:pos="6521" w:leader="none"/>
                <w:tab w:val="left" w:pos="6804" w:leader="none"/>
              </w:tabs>
              <w:rPr>
                <w:rFonts w:ascii="Helvetica" w:hAnsi="Helvetica" w:eastAsia="Arial Unicode MS" w:cs="Arial Unicode MS"/>
                <w:b/>
                <w:color w:val="808080" w:themeColor="background1" w:themeShade="80"/>
                <w:highlight w:val="yellow"/>
              </w:rPr>
            </w:pPr>
            <w:r>
              <w:rPr>
                <w:rFonts w:ascii="Helvetica" w:hAnsi="Helvetica" w:eastAsia="Arial Unicode MS" w:cs="Arial Unicode MS"/>
                <w:highlight w:val="yellow"/>
              </w:rPr>
              <w:t xml:space="preserve">Çalışma Voltajı                                       415 V+N+PE / 50 Hz</w:t>
            </w:r>
            <w:r>
              <w:rPr>
                <w:rFonts w:ascii="Helvetica" w:hAnsi="Helvetica" w:eastAsia="Arial Unicode MS" w:cs="Arial Unicode MS"/>
                <w:b/>
                <w:color w:val="808080" w:themeColor="background1" w:themeShade="80"/>
                <w:highlight w:val="yellow"/>
              </w:rPr>
            </w:r>
            <w:r>
              <w:rPr>
                <w:rFonts w:ascii="Helvetica" w:hAnsi="Helvetica" w:eastAsia="Arial Unicode MS" w:cs="Arial Unicode MS"/>
                <w:b/>
                <w:color w:val="808080" w:themeColor="background1" w:themeShade="80"/>
                <w:highlight w:val="yellow"/>
              </w:rPr>
            </w:r>
          </w:p>
        </w:tc>
      </w:tr>
      <w:tr>
        <w:trPr/>
        <w:tc>
          <w:tcPr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9639" w:type="dxa"/>
            <w:vAlign w:val="bottom"/>
            <w:textDirection w:val="lrTb"/>
            <w:noWrap w:val="false"/>
          </w:tcPr>
          <w:p>
            <w:pPr>
              <w:spacing w:before="120"/>
              <w:tabs>
                <w:tab w:val="left" w:pos="993" w:leader="none"/>
                <w:tab w:val="left" w:pos="4428" w:leader="none"/>
                <w:tab w:val="left" w:pos="6521" w:leader="none"/>
                <w:tab w:val="left" w:pos="6804" w:leader="none"/>
              </w:tabs>
              <w:rPr>
                <w:rFonts w:ascii="Helvetica" w:hAnsi="Helvetica" w:eastAsia="Arial Unicode MS" w:cs="Arial Unicode MS"/>
                <w:highlight w:val="yellow"/>
              </w:rPr>
            </w:pPr>
            <w:r>
              <w:rPr>
                <w:rFonts w:ascii="Helvetica" w:hAnsi="Helvetica" w:eastAsia="Arial Unicode MS" w:cs="Arial Unicode MS"/>
                <w:highlight w:val="yellow"/>
              </w:rPr>
              <w:t xml:space="preserve">Aydınlatma Voltajı                                  240 V+N+PE / 50 Hz</w:t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</w:p>
        </w:tc>
      </w:tr>
      <w:tr>
        <w:trPr/>
        <w:tc>
          <w:tcPr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9639" w:type="dxa"/>
            <w:vAlign w:val="bottom"/>
            <w:textDirection w:val="lrTb"/>
            <w:noWrap w:val="false"/>
          </w:tcPr>
          <w:p>
            <w:pPr>
              <w:spacing w:before="120"/>
              <w:tabs>
                <w:tab w:val="left" w:pos="993" w:leader="none"/>
                <w:tab w:val="left" w:pos="4428" w:leader="none"/>
                <w:tab w:val="left" w:pos="6521" w:leader="none"/>
                <w:tab w:val="left" w:pos="6804" w:leader="none"/>
              </w:tabs>
              <w:rPr>
                <w:rFonts w:ascii="Helvetica" w:hAnsi="Helvetica" w:eastAsia="Arial Unicode MS" w:cs="Arial Unicode MS"/>
                <w:highlight w:val="yellow"/>
              </w:rPr>
            </w:pPr>
            <w:r>
              <w:rPr>
                <w:rFonts w:ascii="Helvetica" w:hAnsi="Helvetica" w:eastAsia="Arial Unicode MS" w:cs="Arial Unicode MS"/>
                <w:highlight w:val="yellow"/>
              </w:rPr>
              <w:t xml:space="preserve">Gürültü Seviyesi                                     50 +/- 3 dBA</w:t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</w:p>
        </w:tc>
      </w:tr>
      <w:tr>
        <w:trPr/>
        <w:tc>
          <w:tcPr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9639" w:type="dxa"/>
            <w:vAlign w:val="bottom"/>
            <w:textDirection w:val="lrTb"/>
            <w:noWrap w:val="false"/>
          </w:tcPr>
          <w:p>
            <w:pPr>
              <w:spacing w:before="120" w:line="360" w:lineRule="auto"/>
              <w:tabs>
                <w:tab w:val="left" w:pos="993" w:leader="none"/>
                <w:tab w:val="left" w:pos="4428" w:leader="none"/>
                <w:tab w:val="left" w:pos="6521" w:leader="none"/>
                <w:tab w:val="left" w:pos="6804" w:leader="none"/>
              </w:tabs>
              <w:rPr>
                <w:rFonts w:ascii="Helvetica" w:hAnsi="Helvetica" w:eastAsia="Arial Unicode MS" w:cs="Arial Unicode MS"/>
                <w:highlight w:val="yellow"/>
              </w:rPr>
            </w:pPr>
            <w:r>
              <w:rPr>
                <w:rFonts w:ascii="Helvetica" w:hAnsi="Helvetica" w:eastAsia="Arial Unicode MS" w:cs="Arial Unicode MS"/>
                <w:highlight w:val="yellow"/>
              </w:rPr>
              <w:t xml:space="preserve">Kontrol Sistemi                                     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{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kontrol_sistemi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} </w:t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</w:p>
          <w:p>
            <w:pPr>
              <w:jc w:val="both"/>
              <w:tabs>
                <w:tab w:val="left" w:pos="993" w:leader="none"/>
                <w:tab w:val="left" w:pos="4428" w:leader="none"/>
                <w:tab w:val="left" w:pos="6521" w:leader="none"/>
                <w:tab w:val="left" w:pos="6804" w:leader="none"/>
              </w:tabs>
              <w:rPr>
                <w:rFonts w:ascii="Helvetica" w:hAnsi="Helvetica" w:eastAsia="Arial Unicode MS" w:cs="Arial Unicode MS"/>
                <w:highlight w:val="yellow"/>
              </w:rPr>
            </w:pPr>
            <w:r>
              <w:rPr>
                <w:rFonts w:ascii="Helvetica" w:hAnsi="Helvetica" w:eastAsia="Arial Unicode MS" w:cs="Arial Unicode MS"/>
                <w:highlight w:val="yellow"/>
              </w:rPr>
              <w:t xml:space="preserve">                                                               Asansör, girilen tüm kabin ve kat çağrılarını kaydeder.          </w:t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</w:p>
          <w:p>
            <w:pPr>
              <w:jc w:val="both"/>
              <w:tabs>
                <w:tab w:val="left" w:pos="993" w:leader="none"/>
                <w:tab w:val="left" w:pos="4428" w:leader="none"/>
                <w:tab w:val="left" w:pos="6521" w:leader="none"/>
                <w:tab w:val="left" w:pos="6804" w:leader="none"/>
              </w:tabs>
              <w:rPr>
                <w:rFonts w:ascii="Helvetica" w:hAnsi="Helvetica" w:eastAsia="Arial Unicode MS" w:cs="Arial Unicode MS"/>
                <w:highlight w:val="yellow"/>
              </w:rPr>
            </w:pPr>
            <w:r>
              <w:rPr>
                <w:rFonts w:ascii="Helvetica" w:hAnsi="Helvetica" w:eastAsia="Arial Unicode MS" w:cs="Arial Unicode MS"/>
                <w:highlight w:val="yellow"/>
              </w:rPr>
              <w:t xml:space="preserve">                                                               Asansör yukarı doğru hareket ederken yukarı çağrıları          </w:t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</w:p>
          <w:p>
            <w:pPr>
              <w:jc w:val="both"/>
              <w:tabs>
                <w:tab w:val="left" w:pos="993" w:leader="none"/>
                <w:tab w:val="left" w:pos="4428" w:leader="none"/>
                <w:tab w:val="left" w:pos="6521" w:leader="none"/>
                <w:tab w:val="left" w:pos="6804" w:leader="none"/>
              </w:tabs>
              <w:rPr>
                <w:rFonts w:ascii="Helvetica" w:hAnsi="Helvetica" w:eastAsia="Arial Unicode MS" w:cs="Arial Unicode MS"/>
                <w:highlight w:val="yellow"/>
              </w:rPr>
            </w:pPr>
            <w:r>
              <w:rPr>
                <w:rFonts w:ascii="Helvetica" w:hAnsi="Helvetica" w:eastAsia="Arial Unicode MS" w:cs="Arial Unicode MS"/>
                <w:highlight w:val="yellow"/>
              </w:rPr>
              <w:t xml:space="preserve">                                                              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alır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. Aşağı doğru hareket ederken aşağı çağrıları alır.                                                                 </w:t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</w:p>
          <w:p>
            <w:pPr>
              <w:jc w:val="both"/>
              <w:tabs>
                <w:tab w:val="left" w:pos="993" w:leader="none"/>
                <w:tab w:val="left" w:pos="4428" w:leader="none"/>
                <w:tab w:val="left" w:pos="6521" w:leader="none"/>
                <w:tab w:val="left" w:pos="6804" w:leader="none"/>
              </w:tabs>
              <w:rPr>
                <w:rFonts w:ascii="Helvetica" w:hAnsi="Helvetica" w:eastAsia="Arial Unicode MS" w:cs="Arial Unicode MS"/>
                <w:highlight w:val="yellow"/>
              </w:rPr>
            </w:pPr>
            <w:r>
              <w:rPr>
                <w:rFonts w:ascii="Helvetica" w:hAnsi="Helvetica" w:eastAsia="Arial Unicode MS" w:cs="Arial Unicode MS"/>
                <w:highlight w:val="yellow"/>
              </w:rPr>
              <w:t xml:space="preserve">                                                               Seyahat yönü, kayıtlı tüm kabin ve çağrıları sonlanıncaya  </w:t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</w:p>
          <w:p>
            <w:pPr>
              <w:jc w:val="both"/>
              <w:tabs>
                <w:tab w:val="left" w:pos="993" w:leader="none"/>
                <w:tab w:val="left" w:pos="4428" w:leader="none"/>
                <w:tab w:val="left" w:pos="6521" w:leader="none"/>
                <w:tab w:val="left" w:pos="6804" w:leader="none"/>
              </w:tabs>
              <w:rPr>
                <w:rFonts w:ascii="Helvetica" w:hAnsi="Helvetica" w:eastAsia="Arial Unicode MS" w:cs="Arial Unicode MS"/>
                <w:b/>
                <w:color w:val="808080" w:themeColor="background1" w:themeShade="80"/>
                <w:highlight w:val="yellow"/>
              </w:rPr>
            </w:pPr>
            <w:r>
              <w:rPr>
                <w:rFonts w:ascii="Helvetica" w:hAnsi="Helvetica" w:eastAsia="Arial Unicode MS" w:cs="Arial Unicode MS"/>
                <w:highlight w:val="yellow"/>
              </w:rPr>
              <w:t xml:space="preserve">                                                              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kadar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 sürdürülür</w:t>
            </w:r>
            <w:r>
              <w:rPr>
                <w:rFonts w:ascii="Helvetica" w:hAnsi="Helvetica" w:eastAsia="Arial Unicode MS" w:cs="Arial Unicode MS"/>
                <w:b/>
                <w:color w:val="808080" w:themeColor="background1" w:themeShade="80"/>
                <w:highlight w:val="yellow"/>
              </w:rPr>
            </w:r>
            <w:r>
              <w:rPr>
                <w:rFonts w:ascii="Helvetica" w:hAnsi="Helvetica" w:eastAsia="Arial Unicode MS" w:cs="Arial Unicode MS"/>
                <w:b/>
                <w:color w:val="808080" w:themeColor="background1" w:themeShade="80"/>
                <w:highlight w:val="yellow"/>
              </w:rPr>
            </w:r>
          </w:p>
        </w:tc>
      </w:tr>
      <w:tr>
        <w:trPr/>
        <w:tc>
          <w:tcPr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9639" w:type="dxa"/>
            <w:vAlign w:val="bottom"/>
            <w:textDirection w:val="lrTb"/>
            <w:noWrap w:val="false"/>
          </w:tcPr>
          <w:p>
            <w:pPr>
              <w:spacing w:before="120"/>
              <w:tabs>
                <w:tab w:val="left" w:pos="993" w:leader="none"/>
                <w:tab w:val="left" w:pos="4428" w:leader="none"/>
                <w:tab w:val="left" w:pos="6521" w:leader="none"/>
                <w:tab w:val="left" w:pos="6804" w:leader="none"/>
              </w:tabs>
              <w:rPr>
                <w:rFonts w:ascii="Helvetica" w:hAnsi="Helvetica" w:eastAsia="Arial Unicode MS" w:cs="Arial Unicode MS"/>
                <w:highlight w:val="yellow"/>
              </w:rPr>
            </w:pPr>
            <w:r>
              <w:rPr>
                <w:rFonts w:ascii="Helvetica" w:hAnsi="Helvetica" w:eastAsia="Arial Unicode MS" w:cs="Arial Unicode MS"/>
                <w:highlight w:val="yellow"/>
              </w:rPr>
              <w:t xml:space="preserve">Saate Trip Sayısı                                   180</w:t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</w:p>
        </w:tc>
      </w:tr>
      <w:tr>
        <w:trPr>
          <w:trHeight w:val="354"/>
        </w:trPr>
        <w:tc>
          <w:tcPr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9639" w:type="dxa"/>
            <w:vAlign w:val="bottom"/>
            <w:textDirection w:val="lrTb"/>
            <w:noWrap w:val="false"/>
          </w:tcPr>
          <w:p>
            <w:pPr>
              <w:spacing w:before="120"/>
              <w:tabs>
                <w:tab w:val="left" w:pos="993" w:leader="none"/>
                <w:tab w:val="left" w:pos="4428" w:leader="none"/>
                <w:tab w:val="left" w:pos="6521" w:leader="none"/>
                <w:tab w:val="left" w:pos="6804" w:leader="none"/>
              </w:tabs>
              <w:rPr>
                <w:rFonts w:ascii="Helvetica" w:hAnsi="Helvetica" w:eastAsia="Arial Unicode MS" w:cs="Arial Unicode MS"/>
                <w:highlight w:val="yellow"/>
              </w:rPr>
            </w:pPr>
            <w:r>
              <w:rPr>
                <w:rFonts w:ascii="Helvetica" w:hAnsi="Helvetica" w:eastAsia="Arial Unicode MS" w:cs="Arial Unicode MS"/>
                <w:highlight w:val="yellow"/>
              </w:rPr>
              <w:t xml:space="preserve">Durak Sayısı                                       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  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{durak_sayisi}</w:t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</w:p>
        </w:tc>
      </w:tr>
      <w:tr>
        <w:trPr/>
        <w:tc>
          <w:tcPr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9639" w:type="dxa"/>
            <w:vAlign w:val="bottom"/>
            <w:textDirection w:val="lrTb"/>
            <w:noWrap w:val="false"/>
          </w:tcPr>
          <w:p>
            <w:pPr>
              <w:spacing w:before="120"/>
              <w:tabs>
                <w:tab w:val="left" w:pos="993" w:leader="none"/>
                <w:tab w:val="left" w:pos="3894" w:leader="none"/>
                <w:tab w:val="left" w:pos="4428" w:leader="none"/>
                <w:tab w:val="left" w:pos="6521" w:leader="none"/>
                <w:tab w:val="left" w:pos="6804" w:leader="none"/>
              </w:tabs>
              <w:rPr>
                <w:rFonts w:ascii="Helvetica" w:hAnsi="Helvetica" w:eastAsia="Arial Unicode MS" w:cs="Arial Unicode MS"/>
                <w:highlight w:val="yellow"/>
              </w:rPr>
            </w:pPr>
            <w:r>
              <w:rPr>
                <w:rFonts w:ascii="Helvetica" w:hAnsi="Helvetica" w:eastAsia="Arial Unicode MS" w:cs="Arial Unicode MS"/>
                <w:highlight w:val="yellow"/>
              </w:rPr>
              <w:t xml:space="preserve">Kapı Sayısı                                   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      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 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{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kapi_sayisi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}</w:t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</w:p>
        </w:tc>
      </w:tr>
      <w:tr>
        <w:trPr/>
        <w:tc>
          <w:tcPr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9639" w:type="dxa"/>
            <w:vAlign w:val="bottom"/>
            <w:textDirection w:val="lrTb"/>
            <w:noWrap w:val="false"/>
          </w:tcPr>
          <w:p>
            <w:pPr>
              <w:spacing w:before="120"/>
              <w:tabs>
                <w:tab w:val="left" w:pos="993" w:leader="none"/>
                <w:tab w:val="left" w:pos="4428" w:leader="none"/>
                <w:tab w:val="left" w:pos="6521" w:leader="none"/>
                <w:tab w:val="left" w:pos="6804" w:leader="none"/>
              </w:tabs>
              <w:rPr>
                <w:rFonts w:ascii="Helvetica" w:hAnsi="Helvetica" w:eastAsia="Arial Unicode MS" w:cs="Arial Unicode MS"/>
                <w:highlight w:val="yellow"/>
              </w:rPr>
            </w:pPr>
            <w:r>
              <w:rPr>
                <w:rFonts w:ascii="Helvetica" w:hAnsi="Helvetica" w:eastAsia="Arial Unicode MS" w:cs="Arial Unicode MS"/>
                <w:highlight w:val="yellow"/>
              </w:rPr>
              <w:t xml:space="preserve">Giriş Yönü                                          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  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{giris_yonu} </w:t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</w:p>
        </w:tc>
      </w:tr>
      <w:tr>
        <w:trPr>
          <w:trHeight w:val="339"/>
        </w:trPr>
        <w:tc>
          <w:tcPr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9639" w:type="dxa"/>
            <w:vAlign w:val="bottom"/>
            <w:textDirection w:val="lrTb"/>
            <w:noWrap w:val="false"/>
          </w:tcPr>
          <w:p>
            <w:pPr>
              <w:spacing w:before="120"/>
              <w:tabs>
                <w:tab w:val="left" w:pos="993" w:leader="none"/>
                <w:tab w:val="left" w:pos="4428" w:leader="none"/>
                <w:tab w:val="left" w:pos="6521" w:leader="none"/>
                <w:tab w:val="left" w:pos="6804" w:leader="none"/>
              </w:tabs>
              <w:rPr>
                <w:rFonts w:ascii="Helvetica" w:hAnsi="Helvetica" w:eastAsia="Arial Unicode MS" w:cs="Arial Unicode MS"/>
                <w:highlight w:val="yellow"/>
              </w:rPr>
            </w:pPr>
            <w:r>
              <w:rPr>
                <w:rFonts w:ascii="Helvetica" w:hAnsi="Helvetica" w:eastAsia="Arial Unicode MS" w:cs="Arial Unicode MS"/>
                <w:highlight w:val="yellow"/>
              </w:rPr>
              <w:t xml:space="preserve">Seyir Mesafesi                                   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   {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seyir_mesafesi}</w:t>
            </w:r>
            <w:r>
              <w:rPr>
                <w:rFonts w:ascii="Helvetica" w:hAnsi="Helvetica" w:eastAsia="Arial Unicode MS" w:cs="Arial Unicode MS"/>
              </w:rPr>
              <w:t xml:space="preserve">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 m</w:t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</w:p>
        </w:tc>
      </w:tr>
      <w:tr>
        <w:trPr/>
        <w:tc>
          <w:tcPr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9639" w:type="dxa"/>
            <w:vAlign w:val="bottom"/>
            <w:textDirection w:val="lrTb"/>
            <w:noWrap w:val="false"/>
          </w:tcPr>
          <w:p>
            <w:pPr>
              <w:spacing w:before="120"/>
              <w:tabs>
                <w:tab w:val="left" w:pos="993" w:leader="none"/>
                <w:tab w:val="left" w:pos="4428" w:leader="none"/>
                <w:tab w:val="left" w:pos="6521" w:leader="none"/>
                <w:tab w:val="left" w:pos="6804" w:leader="none"/>
              </w:tabs>
              <w:rPr>
                <w:rFonts w:ascii="Helvetica" w:hAnsi="Helvetica" w:eastAsia="Arial Unicode MS" w:cs="Arial Unicode MS"/>
                <w:highlight w:val="yellow"/>
              </w:rPr>
            </w:pPr>
            <w:r>
              <w:rPr>
                <w:rFonts w:ascii="Helvetica" w:hAnsi="Helvetica" w:eastAsia="Arial Unicode MS" w:cs="Arial Unicode MS"/>
                <w:highlight w:val="yellow"/>
              </w:rPr>
              <w:t xml:space="preserve">Şaft Ölçüleri BS x TS                             </w:t>
            </w:r>
            <w:r>
              <w:rPr>
                <w:rFonts w:ascii="Helvetica" w:hAnsi="Helvetica" w:eastAsia="Arial Unicode MS" w:cs="Arial Unicode MS"/>
              </w:rPr>
              <w:t xml:space="preserve">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{saft_olculeri_w} x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{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saft_olculeri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_d}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 mm</w:t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</w:p>
        </w:tc>
      </w:tr>
      <w:tr>
        <w:trPr/>
        <w:tc>
          <w:tcPr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9639" w:type="dxa"/>
            <w:vAlign w:val="bottom"/>
            <w:textDirection w:val="lrTb"/>
            <w:noWrap w:val="false"/>
          </w:tcPr>
          <w:p>
            <w:pPr>
              <w:spacing w:before="120"/>
              <w:tabs>
                <w:tab w:val="left" w:pos="993" w:leader="none"/>
                <w:tab w:val="left" w:pos="4428" w:leader="none"/>
                <w:tab w:val="left" w:pos="6521" w:leader="none"/>
                <w:tab w:val="left" w:pos="6804" w:leader="none"/>
              </w:tabs>
              <w:rPr>
                <w:rFonts w:ascii="Helvetica" w:hAnsi="Helvetica" w:eastAsia="Arial Unicode MS" w:cs="Arial Unicode MS"/>
                <w:highlight w:val="yellow"/>
              </w:rPr>
            </w:pPr>
            <w:r>
              <w:rPr>
                <w:rFonts w:ascii="Helvetica" w:hAnsi="Helvetica" w:eastAsia="Arial Unicode MS" w:cs="Arial Unicode MS"/>
                <w:highlight w:val="yellow"/>
              </w:rPr>
              <w:t xml:space="preserve">Son Kat Mesafesi                             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   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 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{son_kat_mesafesi}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mm</w:t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</w:p>
        </w:tc>
      </w:tr>
      <w:tr>
        <w:trPr/>
        <w:tc>
          <w:tcPr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9639" w:type="dxa"/>
            <w:vAlign w:val="bottom"/>
            <w:textDirection w:val="lrTb"/>
            <w:noWrap w:val="false"/>
          </w:tcPr>
          <w:p>
            <w:pPr>
              <w:spacing w:before="120"/>
              <w:tabs>
                <w:tab w:val="left" w:pos="993" w:leader="none"/>
                <w:tab w:val="left" w:pos="4428" w:leader="none"/>
                <w:tab w:val="left" w:pos="6521" w:leader="none"/>
                <w:tab w:val="left" w:pos="6804" w:leader="none"/>
              </w:tabs>
              <w:rPr>
                <w:rFonts w:ascii="Helvetica" w:hAnsi="Helvetica" w:eastAsia="Arial Unicode MS" w:cs="Arial Unicode MS"/>
                <w:highlight w:val="yellow"/>
              </w:rPr>
            </w:pPr>
            <w:r>
              <w:rPr>
                <w:rFonts w:ascii="Helvetica" w:hAnsi="Helvetica" w:eastAsia="Arial Unicode MS" w:cs="Arial Unicode MS"/>
                <w:highlight w:val="yellow"/>
              </w:rPr>
              <w:t xml:space="preserve">Kuyu Derinliği                                        </w:t>
            </w:r>
            <w:r>
              <w:rPr>
                <w:rFonts w:ascii="Helvetica" w:hAnsi="Helvetica" w:eastAsia="Arial Unicode MS" w:cs="Arial Unicode MS"/>
              </w:rPr>
              <w:t xml:space="preserve">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{kuyu_derinligi}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mm</w:t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</w:p>
        </w:tc>
      </w:tr>
      <w:tr>
        <w:trPr/>
        <w:tc>
          <w:tcPr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9639" w:type="dxa"/>
            <w:vAlign w:val="bottom"/>
            <w:textDirection w:val="lrTb"/>
            <w:noWrap w:val="false"/>
          </w:tcPr>
          <w:p>
            <w:pPr>
              <w:spacing w:before="120"/>
              <w:tabs>
                <w:tab w:val="left" w:pos="993" w:leader="none"/>
                <w:tab w:val="left" w:pos="4428" w:leader="none"/>
                <w:tab w:val="left" w:pos="6521" w:leader="none"/>
                <w:tab w:val="left" w:pos="6804" w:leader="none"/>
              </w:tabs>
              <w:rPr>
                <w:rFonts w:ascii="Helvetica" w:hAnsi="Helvetica" w:eastAsia="Arial Unicode MS" w:cs="Arial Unicode MS"/>
                <w:highlight w:val="yellow"/>
              </w:rPr>
            </w:pPr>
            <w:r>
              <w:rPr>
                <w:rFonts w:ascii="Helvetica" w:hAnsi="Helvetica" w:eastAsia="Arial Unicode MS" w:cs="Arial Unicode MS"/>
                <w:highlight w:val="yellow"/>
              </w:rPr>
              <w:t xml:space="preserve">Kabin Ölçüleri BK x TK x HK           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    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{kabin_w} x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{kabin_d}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 x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{kabin_h}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 mm</w:t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</w:p>
        </w:tc>
      </w:tr>
      <w:tr>
        <w:trPr/>
        <w:tc>
          <w:tcPr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9639" w:type="dxa"/>
            <w:vAlign w:val="bottom"/>
            <w:textDirection w:val="lrTb"/>
            <w:noWrap w:val="false"/>
          </w:tcPr>
          <w:p>
            <w:pPr>
              <w:spacing w:before="120"/>
              <w:tabs>
                <w:tab w:val="left" w:pos="993" w:leader="none"/>
                <w:tab w:val="left" w:pos="4428" w:leader="none"/>
                <w:tab w:val="left" w:pos="6521" w:leader="none"/>
                <w:tab w:val="left" w:pos="6804" w:leader="none"/>
              </w:tabs>
              <w:rPr>
                <w:rFonts w:ascii="Helvetica" w:hAnsi="Helvetica" w:eastAsia="Arial Unicode MS" w:cs="Arial Unicode MS"/>
                <w:highlight w:val="yellow"/>
              </w:rPr>
            </w:pPr>
            <w:r>
              <w:rPr>
                <w:rFonts w:ascii="Helvetica" w:hAnsi="Helvetica" w:eastAsia="Arial Unicode MS" w:cs="Arial Unicode MS"/>
                <w:highlight w:val="yellow"/>
              </w:rPr>
              <w:t xml:space="preserve">Kapı Ölçüleri BT x HT                      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  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 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{kapi_wd} x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{kapi_hd}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 mm</w:t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</w:p>
        </w:tc>
      </w:tr>
      <w:tr>
        <w:trPr/>
        <w:tc>
          <w:tcPr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9639" w:type="dxa"/>
            <w:vAlign w:val="bottom"/>
            <w:textDirection w:val="lrTb"/>
            <w:noWrap w:val="false"/>
          </w:tcPr>
          <w:p>
            <w:pPr>
              <w:spacing w:before="120"/>
              <w:tabs>
                <w:tab w:val="left" w:pos="993" w:leader="none"/>
                <w:tab w:val="left" w:pos="3735" w:leader="none"/>
                <w:tab w:val="left" w:pos="4428" w:leader="none"/>
                <w:tab w:val="left" w:pos="6521" w:leader="none"/>
                <w:tab w:val="left" w:pos="6804" w:leader="none"/>
              </w:tabs>
              <w:rPr>
                <w:rFonts w:ascii="Helvetica" w:hAnsi="Helvetica" w:eastAsia="Arial Unicode MS" w:cs="Arial Unicode MS"/>
                <w:highlight w:val="yellow"/>
              </w:rPr>
            </w:pPr>
            <w:r>
              <w:rPr>
                <w:rFonts w:ascii="Helvetica" w:hAnsi="Helvetica" w:eastAsia="Arial Unicode MS" w:cs="Arial Unicode MS"/>
                <w:highlight w:val="yellow"/>
              </w:rPr>
              <w:t xml:space="preserve">Kapı Tipi                           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                   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{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kapi_tipi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} </w:t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</w:p>
        </w:tc>
      </w:tr>
      <w:tr>
        <w:trPr/>
        <w:tc>
          <w:tcPr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9639" w:type="dxa"/>
            <w:vAlign w:val="bottom"/>
            <w:textDirection w:val="lrTb"/>
            <w:noWrap w:val="false"/>
          </w:tcPr>
          <w:p>
            <w:pPr>
              <w:spacing w:before="120"/>
              <w:tabs>
                <w:tab w:val="left" w:pos="993" w:leader="none"/>
                <w:tab w:val="left" w:pos="3861" w:leader="none"/>
                <w:tab w:val="left" w:pos="4003" w:leader="none"/>
                <w:tab w:val="left" w:pos="4428" w:leader="none"/>
                <w:tab w:val="left" w:pos="6521" w:leader="none"/>
                <w:tab w:val="left" w:pos="6804" w:leader="none"/>
              </w:tabs>
              <w:rPr>
                <w:rFonts w:ascii="Helvetica" w:hAnsi="Helvetica" w:eastAsia="Arial Unicode MS" w:cs="Arial Unicode MS"/>
                <w:highlight w:val="yellow"/>
              </w:rPr>
            </w:pPr>
            <w:r>
              <w:rPr>
                <w:rFonts w:ascii="Helvetica" w:hAnsi="Helvetica" w:eastAsia="Arial Unicode MS" w:cs="Arial Unicode MS"/>
                <w:highlight w:val="yellow"/>
              </w:rPr>
              <w:t xml:space="preserve">Kapı Sürücüsü                                       Frekans kontrollü</w:t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</w:p>
        </w:tc>
      </w:tr>
      <w:tr>
        <w:trPr/>
        <w:tc>
          <w:tcPr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9639" w:type="dxa"/>
            <w:vAlign w:val="bottom"/>
            <w:textDirection w:val="lrTb"/>
            <w:noWrap w:val="false"/>
          </w:tcPr>
          <w:p>
            <w:pPr>
              <w:spacing w:before="120"/>
              <w:tabs>
                <w:tab w:val="left" w:pos="993" w:leader="none"/>
                <w:tab w:val="left" w:pos="3861" w:leader="none"/>
                <w:tab w:val="left" w:pos="4003" w:leader="none"/>
                <w:tab w:val="left" w:pos="4428" w:leader="none"/>
                <w:tab w:val="left" w:pos="6521" w:leader="none"/>
                <w:tab w:val="left" w:pos="6804" w:leader="none"/>
              </w:tabs>
              <w:rPr>
                <w:rFonts w:ascii="Helvetica" w:hAnsi="Helvetica" w:eastAsia="Arial Unicode MS" w:cs="Arial Unicode MS"/>
                <w:highlight w:val="yellow"/>
              </w:rPr>
            </w:pPr>
            <w:r>
              <w:rPr>
                <w:rFonts w:ascii="Helvetica" w:hAnsi="Helvetica" w:eastAsia="Arial Unicode MS" w:cs="Arial Unicode MS"/>
                <w:highlight w:val="yellow"/>
              </w:rPr>
              <w:t xml:space="preserve">Şaft Konstrüksiyonu                               Beton</w:t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</w:p>
        </w:tc>
      </w:tr>
    </w:tbl>
    <w:p>
      <w:pPr>
        <w:spacing w:after="0" w:line="240" w:lineRule="auto"/>
        <w:tabs>
          <w:tab w:val="left" w:pos="993" w:leader="none"/>
          <w:tab w:val="left" w:pos="6521" w:leader="none"/>
          <w:tab w:val="left" w:pos="6804" w:leader="none"/>
        </w:tabs>
        <w:rPr>
          <w:rFonts w:ascii="Times New Roman" w:hAnsi="Times New Roman" w:eastAsia="Times New Roman" w:cs="Times New Roman"/>
          <w:color w:val="999999"/>
          <w:sz w:val="16"/>
          <w:szCs w:val="16"/>
          <w:highlight w:val="yellow"/>
          <w:lang w:eastAsia="en-US"/>
        </w:rPr>
      </w:pPr>
      <w:r>
        <w:rPr>
          <w:rFonts w:ascii="Arial" w:hAnsi="Arial" w:cs="Arial" w:eastAsiaTheme="minorHAnsi"/>
          <w:b/>
          <w:i/>
          <w:color w:val="0070c0"/>
          <w:sz w:val="28"/>
          <w:szCs w:val="28"/>
          <w:highlight w:val="yellow"/>
          <w:lang w:eastAsia="en-US"/>
        </w:rPr>
        <w:t xml:space="preserve">     </w:t>
      </w:r>
      <w:r>
        <w:rPr>
          <w:rFonts w:ascii="Times New Roman" w:hAnsi="Times New Roman" w:eastAsia="Times New Roman" w:cs="Times New Roman"/>
          <w:color w:val="999999"/>
          <w:sz w:val="16"/>
          <w:szCs w:val="16"/>
          <w:highlight w:val="yellow"/>
          <w:lang w:eastAsia="en-US"/>
        </w:rPr>
        <w:t xml:space="preserve">                                                                            </w:t>
      </w:r>
      <w:r>
        <w:rPr>
          <w:rFonts w:ascii="Times New Roman" w:hAnsi="Times New Roman" w:eastAsia="Times New Roman" w:cs="Times New Roman"/>
          <w:color w:val="999999"/>
          <w:sz w:val="16"/>
          <w:szCs w:val="16"/>
          <w:highlight w:val="yellow"/>
          <w:lang w:eastAsia="en-US"/>
        </w:rPr>
      </w:r>
      <w:r>
        <w:rPr>
          <w:rFonts w:ascii="Times New Roman" w:hAnsi="Times New Roman" w:eastAsia="Times New Roman" w:cs="Times New Roman"/>
          <w:color w:val="999999"/>
          <w:sz w:val="16"/>
          <w:szCs w:val="16"/>
          <w:highlight w:val="yellow"/>
          <w:lang w:eastAsia="en-US"/>
        </w:rPr>
      </w:r>
    </w:p>
    <w:p>
      <w:pPr>
        <w:spacing w:after="0" w:line="240" w:lineRule="auto"/>
        <w:tabs>
          <w:tab w:val="left" w:pos="993" w:leader="none"/>
          <w:tab w:val="left" w:pos="6521" w:leader="none"/>
          <w:tab w:val="left" w:pos="6804" w:leader="none"/>
        </w:tabs>
        <w:rPr>
          <w:rFonts w:ascii="Times New Roman" w:hAnsi="Times New Roman" w:eastAsia="Times New Roman" w:cs="Times New Roman"/>
          <w:color w:val="999999"/>
          <w:sz w:val="16"/>
          <w:szCs w:val="16"/>
          <w:highlight w:val="yellow"/>
          <w:lang w:eastAsia="en-US"/>
        </w:rPr>
      </w:pPr>
      <w:r>
        <w:rPr>
          <w:rFonts w:ascii="Times New Roman" w:hAnsi="Times New Roman" w:eastAsia="Times New Roman" w:cs="Times New Roman"/>
          <w:color w:val="999999"/>
          <w:sz w:val="16"/>
          <w:szCs w:val="16"/>
          <w:highlight w:val="yellow"/>
          <w:lang w:eastAsia="en-US"/>
        </w:rPr>
      </w:r>
      <w:r>
        <w:rPr>
          <w:rFonts w:ascii="Times New Roman" w:hAnsi="Times New Roman" w:eastAsia="Times New Roman" w:cs="Times New Roman"/>
          <w:color w:val="999999"/>
          <w:sz w:val="16"/>
          <w:szCs w:val="16"/>
          <w:highlight w:val="yellow"/>
          <w:lang w:eastAsia="en-US"/>
        </w:rPr>
      </w:r>
      <w:r>
        <w:rPr>
          <w:rFonts w:ascii="Times New Roman" w:hAnsi="Times New Roman" w:eastAsia="Times New Roman" w:cs="Times New Roman"/>
          <w:color w:val="999999"/>
          <w:sz w:val="16"/>
          <w:szCs w:val="16"/>
          <w:highlight w:val="yellow"/>
          <w:lang w:eastAsia="en-US"/>
        </w:rPr>
      </w:r>
    </w:p>
    <w:p>
      <w:pPr>
        <w:spacing w:after="0" w:line="240" w:lineRule="auto"/>
        <w:tabs>
          <w:tab w:val="left" w:pos="993" w:leader="none"/>
          <w:tab w:val="left" w:pos="6521" w:leader="none"/>
          <w:tab w:val="left" w:pos="6804" w:leader="none"/>
        </w:tabs>
        <w:rPr>
          <w:rFonts w:ascii="Times New Roman" w:hAnsi="Times New Roman" w:eastAsia="Times New Roman" w:cs="Times New Roman"/>
          <w:color w:val="999999"/>
          <w:sz w:val="16"/>
          <w:szCs w:val="16"/>
          <w:highlight w:val="yellow"/>
          <w:lang w:eastAsia="en-US"/>
        </w:rPr>
      </w:pPr>
      <w:r>
        <w:rPr>
          <w:rFonts w:ascii="Times New Roman" w:hAnsi="Times New Roman" w:eastAsia="Times New Roman" w:cs="Times New Roman"/>
          <w:color w:val="999999"/>
          <w:sz w:val="16"/>
          <w:szCs w:val="16"/>
          <w:highlight w:val="yellow"/>
          <w:lang w:eastAsia="en-US"/>
        </w:rPr>
      </w:r>
      <w:r>
        <w:rPr>
          <w:rFonts w:ascii="Times New Roman" w:hAnsi="Times New Roman" w:eastAsia="Times New Roman" w:cs="Times New Roman"/>
          <w:color w:val="999999"/>
          <w:sz w:val="16"/>
          <w:szCs w:val="16"/>
          <w:highlight w:val="yellow"/>
          <w:lang w:eastAsia="en-US"/>
        </w:rPr>
      </w:r>
      <w:r>
        <w:rPr>
          <w:rFonts w:ascii="Times New Roman" w:hAnsi="Times New Roman" w:eastAsia="Times New Roman" w:cs="Times New Roman"/>
          <w:color w:val="999999"/>
          <w:sz w:val="16"/>
          <w:szCs w:val="16"/>
          <w:highlight w:val="yellow"/>
          <w:lang w:eastAsia="en-US"/>
        </w:rPr>
      </w:r>
    </w:p>
    <w:p>
      <w:pPr>
        <w:spacing w:after="0" w:line="240" w:lineRule="auto"/>
        <w:tabs>
          <w:tab w:val="left" w:pos="993" w:leader="none"/>
          <w:tab w:val="left" w:pos="6521" w:leader="none"/>
          <w:tab w:val="left" w:pos="6804" w:leader="none"/>
        </w:tabs>
        <w:rPr>
          <w:rFonts w:ascii="Times New Roman" w:hAnsi="Times New Roman" w:eastAsia="Times New Roman" w:cs="Times New Roman"/>
          <w:color w:val="999999"/>
          <w:sz w:val="16"/>
          <w:szCs w:val="16"/>
          <w:highlight w:val="yellow"/>
          <w:lang w:eastAsia="en-US"/>
        </w:rPr>
      </w:pPr>
      <w:r>
        <w:rPr>
          <w:rFonts w:ascii="Times New Roman" w:hAnsi="Times New Roman" w:eastAsia="Times New Roman" w:cs="Times New Roman"/>
          <w:color w:val="999999"/>
          <w:sz w:val="16"/>
          <w:szCs w:val="16"/>
          <w:highlight w:val="yellow"/>
          <w:lang w:eastAsia="en-US"/>
        </w:rPr>
      </w:r>
      <w:r>
        <w:rPr>
          <w:rFonts w:ascii="Times New Roman" w:hAnsi="Times New Roman" w:eastAsia="Times New Roman" w:cs="Times New Roman"/>
          <w:color w:val="999999"/>
          <w:sz w:val="16"/>
          <w:szCs w:val="16"/>
          <w:highlight w:val="yellow"/>
          <w:lang w:eastAsia="en-US"/>
        </w:rPr>
      </w:r>
      <w:r>
        <w:rPr>
          <w:rFonts w:ascii="Times New Roman" w:hAnsi="Times New Roman" w:eastAsia="Times New Roman" w:cs="Times New Roman"/>
          <w:color w:val="999999"/>
          <w:sz w:val="16"/>
          <w:szCs w:val="16"/>
          <w:highlight w:val="yellow"/>
          <w:lang w:eastAsia="en-US"/>
        </w:rPr>
      </w:r>
    </w:p>
    <w:p>
      <w:pPr>
        <w:spacing w:after="0" w:line="240" w:lineRule="auto"/>
        <w:tabs>
          <w:tab w:val="left" w:pos="993" w:leader="none"/>
          <w:tab w:val="left" w:pos="6521" w:leader="none"/>
          <w:tab w:val="left" w:pos="6804" w:leader="none"/>
        </w:tabs>
        <w:rPr>
          <w:rFonts w:ascii="Times New Roman" w:hAnsi="Times New Roman" w:eastAsia="Times New Roman" w:cs="Times New Roman"/>
          <w:color w:val="999999"/>
          <w:sz w:val="16"/>
          <w:szCs w:val="16"/>
          <w:highlight w:val="yellow"/>
          <w:lang w:eastAsia="en-US"/>
        </w:rPr>
      </w:pPr>
      <w:r>
        <w:rPr>
          <w:rFonts w:ascii="Times New Roman" w:hAnsi="Times New Roman" w:eastAsia="Times New Roman" w:cs="Times New Roman"/>
          <w:color w:val="999999"/>
          <w:sz w:val="16"/>
          <w:szCs w:val="16"/>
          <w:highlight w:val="yellow"/>
          <w:lang w:eastAsia="en-US"/>
        </w:rPr>
      </w:r>
      <w:r>
        <w:rPr>
          <w:rFonts w:ascii="Times New Roman" w:hAnsi="Times New Roman" w:eastAsia="Times New Roman" w:cs="Times New Roman"/>
          <w:color w:val="999999"/>
          <w:sz w:val="16"/>
          <w:szCs w:val="16"/>
          <w:highlight w:val="yellow"/>
          <w:lang w:eastAsia="en-US"/>
        </w:rPr>
      </w:r>
      <w:r>
        <w:rPr>
          <w:rFonts w:ascii="Times New Roman" w:hAnsi="Times New Roman" w:eastAsia="Times New Roman" w:cs="Times New Roman"/>
          <w:color w:val="999999"/>
          <w:sz w:val="16"/>
          <w:szCs w:val="16"/>
          <w:highlight w:val="yellow"/>
          <w:lang w:eastAsia="en-US"/>
        </w:rPr>
      </w:r>
    </w:p>
    <w:p>
      <w:pPr>
        <w:spacing w:after="0" w:line="240" w:lineRule="auto"/>
        <w:tabs>
          <w:tab w:val="left" w:pos="993" w:leader="none"/>
          <w:tab w:val="left" w:pos="4536" w:leader="none"/>
          <w:tab w:val="left" w:pos="6521" w:leader="none"/>
          <w:tab w:val="left" w:pos="6804" w:leader="none"/>
        </w:tabs>
        <w:rPr>
          <w:rFonts w:ascii="Times New Roman" w:hAnsi="Times New Roman" w:eastAsia="Times New Roman" w:cs="Times New Roman"/>
          <w:color w:val="999999"/>
          <w:sz w:val="16"/>
          <w:szCs w:val="16"/>
          <w:highlight w:val="yellow"/>
          <w:lang w:eastAsia="en-US"/>
        </w:rPr>
      </w:pPr>
      <w:r>
        <w:rPr>
          <w:rFonts w:ascii="Times New Roman" w:hAnsi="Times New Roman" w:eastAsia="Times New Roman" w:cs="Times New Roman"/>
          <w:color w:val="999999"/>
          <w:sz w:val="16"/>
          <w:szCs w:val="16"/>
          <w:highlight w:val="yellow"/>
          <w:lang w:eastAsia="en-US"/>
        </w:rPr>
      </w:r>
      <w:r>
        <w:rPr>
          <w:rFonts w:ascii="Times New Roman" w:hAnsi="Times New Roman" w:eastAsia="Times New Roman" w:cs="Times New Roman"/>
          <w:color w:val="999999"/>
          <w:sz w:val="16"/>
          <w:szCs w:val="16"/>
          <w:highlight w:val="yellow"/>
          <w:lang w:eastAsia="en-US"/>
        </w:rPr>
      </w:r>
      <w:r>
        <w:rPr>
          <w:rFonts w:ascii="Times New Roman" w:hAnsi="Times New Roman" w:eastAsia="Times New Roman" w:cs="Times New Roman"/>
          <w:color w:val="999999"/>
          <w:sz w:val="16"/>
          <w:szCs w:val="16"/>
          <w:highlight w:val="yellow"/>
          <w:lang w:eastAsia="en-US"/>
        </w:rPr>
      </w:r>
    </w:p>
    <w:p>
      <w:pPr>
        <w:spacing w:after="0" w:line="240" w:lineRule="auto"/>
        <w:tabs>
          <w:tab w:val="left" w:pos="993" w:leader="none"/>
          <w:tab w:val="left" w:pos="6521" w:leader="none"/>
          <w:tab w:val="left" w:pos="6804" w:leader="none"/>
        </w:tabs>
        <w:rPr>
          <w:rFonts w:ascii="Times New Roman" w:hAnsi="Times New Roman" w:eastAsia="Times New Roman" w:cs="Times New Roman"/>
          <w:color w:val="999999"/>
          <w:sz w:val="16"/>
          <w:szCs w:val="16"/>
          <w:highlight w:val="yellow"/>
          <w:lang w:eastAsia="en-US"/>
        </w:rPr>
      </w:pPr>
      <w:r>
        <w:rPr>
          <w:rFonts w:ascii="Times New Roman" w:hAnsi="Times New Roman" w:eastAsia="Times New Roman" w:cs="Times New Roman"/>
          <w:color w:val="999999"/>
          <w:sz w:val="16"/>
          <w:szCs w:val="16"/>
          <w:highlight w:val="yellow"/>
          <w:lang w:eastAsia="en-US"/>
        </w:rPr>
      </w:r>
      <w:r>
        <w:rPr>
          <w:rFonts w:ascii="Times New Roman" w:hAnsi="Times New Roman" w:eastAsia="Times New Roman" w:cs="Times New Roman"/>
          <w:color w:val="999999"/>
          <w:sz w:val="16"/>
          <w:szCs w:val="16"/>
          <w:highlight w:val="yellow"/>
          <w:lang w:eastAsia="en-US"/>
        </w:rPr>
      </w:r>
      <w:r>
        <w:rPr>
          <w:rFonts w:ascii="Times New Roman" w:hAnsi="Times New Roman" w:eastAsia="Times New Roman" w:cs="Times New Roman"/>
          <w:color w:val="999999"/>
          <w:sz w:val="16"/>
          <w:szCs w:val="16"/>
          <w:highlight w:val="yellow"/>
          <w:lang w:eastAsia="en-US"/>
        </w:rPr>
      </w:r>
    </w:p>
    <w:p>
      <w:pPr>
        <w:spacing w:after="0" w:line="240" w:lineRule="auto"/>
        <w:tabs>
          <w:tab w:val="left" w:pos="993" w:leader="none"/>
          <w:tab w:val="left" w:pos="6521" w:leader="none"/>
          <w:tab w:val="left" w:pos="6804" w:leader="none"/>
        </w:tabs>
        <w:rPr>
          <w:rFonts w:ascii="Times New Roman" w:hAnsi="Times New Roman" w:eastAsia="Times New Roman" w:cs="Times New Roman"/>
          <w:color w:val="999999"/>
          <w:sz w:val="16"/>
          <w:szCs w:val="16"/>
          <w:highlight w:val="yellow"/>
          <w:lang w:eastAsia="en-US"/>
        </w:rPr>
      </w:pPr>
      <w:r>
        <w:rPr>
          <w:rFonts w:ascii="Times New Roman" w:hAnsi="Times New Roman" w:eastAsia="Times New Roman" w:cs="Times New Roman"/>
          <w:color w:val="999999"/>
          <w:sz w:val="16"/>
          <w:szCs w:val="16"/>
          <w:highlight w:val="yellow"/>
          <w:lang w:eastAsia="en-US"/>
        </w:rPr>
      </w:r>
      <w:r>
        <w:rPr>
          <w:rFonts w:ascii="Times New Roman" w:hAnsi="Times New Roman" w:eastAsia="Times New Roman" w:cs="Times New Roman"/>
          <w:color w:val="999999"/>
          <w:sz w:val="16"/>
          <w:szCs w:val="16"/>
          <w:highlight w:val="yellow"/>
          <w:lang w:eastAsia="en-US"/>
        </w:rPr>
      </w:r>
      <w:r>
        <w:rPr>
          <w:rFonts w:ascii="Times New Roman" w:hAnsi="Times New Roman" w:eastAsia="Times New Roman" w:cs="Times New Roman"/>
          <w:color w:val="999999"/>
          <w:sz w:val="16"/>
          <w:szCs w:val="16"/>
          <w:highlight w:val="yellow"/>
          <w:lang w:eastAsia="en-US"/>
        </w:rPr>
      </w:r>
    </w:p>
    <w:p>
      <w:pPr>
        <w:spacing w:after="0" w:line="240" w:lineRule="auto"/>
        <w:tabs>
          <w:tab w:val="left" w:pos="993" w:leader="none"/>
          <w:tab w:val="left" w:pos="6521" w:leader="none"/>
          <w:tab w:val="left" w:pos="6804" w:leader="none"/>
        </w:tabs>
        <w:rPr>
          <w:rFonts w:ascii="Times New Roman" w:hAnsi="Times New Roman" w:eastAsia="Times New Roman" w:cs="Times New Roman"/>
          <w:color w:val="999999"/>
          <w:sz w:val="16"/>
          <w:szCs w:val="16"/>
          <w:highlight w:val="yellow"/>
          <w:lang w:eastAsia="en-US"/>
        </w:rPr>
      </w:pPr>
      <w:r>
        <w:rPr>
          <w:rFonts w:ascii="Times New Roman" w:hAnsi="Times New Roman" w:eastAsia="Times New Roman" w:cs="Times New Roman"/>
          <w:color w:val="999999"/>
          <w:sz w:val="16"/>
          <w:szCs w:val="16"/>
          <w:highlight w:val="yellow"/>
          <w:lang w:eastAsia="en-US"/>
        </w:rPr>
      </w:r>
      <w:r>
        <w:rPr>
          <w:rFonts w:ascii="Times New Roman" w:hAnsi="Times New Roman" w:eastAsia="Times New Roman" w:cs="Times New Roman"/>
          <w:color w:val="999999"/>
          <w:sz w:val="16"/>
          <w:szCs w:val="16"/>
          <w:highlight w:val="yellow"/>
          <w:lang w:eastAsia="en-US"/>
        </w:rPr>
      </w:r>
      <w:r>
        <w:rPr>
          <w:rFonts w:ascii="Times New Roman" w:hAnsi="Times New Roman" w:eastAsia="Times New Roman" w:cs="Times New Roman"/>
          <w:color w:val="999999"/>
          <w:sz w:val="16"/>
          <w:szCs w:val="16"/>
          <w:highlight w:val="yellow"/>
          <w:lang w:eastAsia="en-US"/>
        </w:rPr>
      </w:r>
    </w:p>
    <w:p>
      <w:pPr>
        <w:spacing w:after="0" w:line="240" w:lineRule="auto"/>
        <w:tabs>
          <w:tab w:val="left" w:pos="993" w:leader="none"/>
          <w:tab w:val="left" w:pos="6521" w:leader="none"/>
          <w:tab w:val="left" w:pos="6804" w:leader="none"/>
        </w:tabs>
        <w:rPr>
          <w:rFonts w:ascii="Times New Roman" w:hAnsi="Times New Roman" w:eastAsia="Times New Roman" w:cs="Times New Roman"/>
          <w:color w:val="999999"/>
          <w:sz w:val="16"/>
          <w:szCs w:val="16"/>
          <w:highlight w:val="yellow"/>
          <w:lang w:eastAsia="en-US"/>
        </w:rPr>
      </w:pPr>
      <w:r>
        <w:rPr>
          <w:rFonts w:ascii="Times New Roman" w:hAnsi="Times New Roman" w:eastAsia="Times New Roman" w:cs="Times New Roman"/>
          <w:color w:val="999999"/>
          <w:sz w:val="16"/>
          <w:szCs w:val="16"/>
          <w:highlight w:val="yellow"/>
          <w:lang w:eastAsia="en-US"/>
        </w:rPr>
      </w:r>
      <w:r>
        <w:rPr>
          <w:rFonts w:ascii="Times New Roman" w:hAnsi="Times New Roman" w:eastAsia="Times New Roman" w:cs="Times New Roman"/>
          <w:color w:val="999999"/>
          <w:sz w:val="16"/>
          <w:szCs w:val="16"/>
          <w:highlight w:val="yellow"/>
          <w:lang w:eastAsia="en-US"/>
        </w:rPr>
      </w:r>
      <w:r>
        <w:rPr>
          <w:rFonts w:ascii="Times New Roman" w:hAnsi="Times New Roman" w:eastAsia="Times New Roman" w:cs="Times New Roman"/>
          <w:color w:val="999999"/>
          <w:sz w:val="16"/>
          <w:szCs w:val="16"/>
          <w:highlight w:val="yellow"/>
          <w:lang w:eastAsia="en-US"/>
        </w:rPr>
      </w:r>
    </w:p>
    <w:p>
      <w:pPr>
        <w:spacing w:after="0" w:line="240" w:lineRule="auto"/>
        <w:tabs>
          <w:tab w:val="left" w:pos="993" w:leader="none"/>
          <w:tab w:val="left" w:pos="6521" w:leader="none"/>
          <w:tab w:val="left" w:pos="6804" w:leader="none"/>
        </w:tabs>
        <w:rPr>
          <w:rFonts w:ascii="Times New Roman" w:hAnsi="Times New Roman" w:eastAsia="Times New Roman" w:cs="Times New Roman"/>
          <w:color w:val="999999"/>
          <w:sz w:val="16"/>
          <w:szCs w:val="16"/>
          <w:highlight w:val="yellow"/>
          <w:lang w:eastAsia="en-US"/>
        </w:rPr>
      </w:pPr>
      <w:r>
        <w:rPr>
          <w:rFonts w:ascii="Times New Roman" w:hAnsi="Times New Roman" w:eastAsia="Times New Roman" w:cs="Times New Roman"/>
          <w:color w:val="999999"/>
          <w:sz w:val="16"/>
          <w:szCs w:val="16"/>
          <w:highlight w:val="yellow"/>
          <w:lang w:eastAsia="en-US"/>
        </w:rPr>
      </w:r>
      <w:r>
        <w:rPr>
          <w:rFonts w:ascii="Times New Roman" w:hAnsi="Times New Roman" w:eastAsia="Times New Roman" w:cs="Times New Roman"/>
          <w:color w:val="999999"/>
          <w:sz w:val="16"/>
          <w:szCs w:val="16"/>
          <w:highlight w:val="yellow"/>
          <w:lang w:eastAsia="en-US"/>
        </w:rPr>
      </w:r>
      <w:r>
        <w:rPr>
          <w:rFonts w:ascii="Times New Roman" w:hAnsi="Times New Roman" w:eastAsia="Times New Roman" w:cs="Times New Roman"/>
          <w:color w:val="999999"/>
          <w:sz w:val="16"/>
          <w:szCs w:val="16"/>
          <w:highlight w:val="yellow"/>
          <w:lang w:eastAsia="en-US"/>
        </w:rPr>
      </w:r>
    </w:p>
    <w:tbl>
      <w:tblPr>
        <w:tblStyle w:val="1011"/>
        <w:tblW w:w="9639" w:type="dxa"/>
        <w:tblInd w:w="426" w:type="dxa"/>
        <w:tblLook w:val="04A0" w:firstRow="1" w:lastRow="0" w:firstColumn="1" w:lastColumn="0" w:noHBand="0" w:noVBand="1"/>
      </w:tblPr>
      <w:tblGrid>
        <w:gridCol w:w="540"/>
        <w:gridCol w:w="9099"/>
      </w:tblGrid>
      <w:tr>
        <w:trPr>
          <w:cantSplit/>
          <w:gridBefore w:val="1"/>
          <w:trHeight w:val="20"/>
        </w:trPr>
        <w:tc>
          <w:tcPr>
            <w:tcBorders>
              <w:top w:val="none" w:color="000000" w:sz="4" w:space="0"/>
              <w:left w:val="none" w:color="000000" w:sz="4" w:space="0"/>
              <w:bottom w:val="single" w:color="666666" w:themeColor="text1" w:themeTint="99" w:sz="4" w:space="0"/>
              <w:right w:val="none" w:color="000000" w:sz="4" w:space="0"/>
            </w:tcBorders>
            <w:tcW w:w="9099" w:type="dxa"/>
            <w:textDirection w:val="lrTb"/>
            <w:noWrap w:val="false"/>
          </w:tcPr>
          <w:p>
            <w:pPr>
              <w:spacing w:after="120"/>
              <w:tabs>
                <w:tab w:val="left" w:pos="993" w:leader="none"/>
                <w:tab w:val="left" w:pos="6521" w:leader="none"/>
                <w:tab w:val="left" w:pos="6804" w:leader="none"/>
              </w:tabs>
              <w:rPr>
                <w:rFonts w:ascii="Helvetica" w:hAnsi="Helvetica" w:eastAsia="Arial Unicode MS" w:cs="Arial Unicode MS"/>
                <w:b w:val="0"/>
                <w:color w:val="808080" w:themeColor="background1" w:themeShade="80"/>
                <w:sz w:val="16"/>
                <w:szCs w:val="16"/>
                <w:highlight w:val="yellow"/>
              </w:rPr>
            </w:pPr>
            <w:r>
              <w:rPr>
                <w:rFonts w:ascii="Helvetica" w:hAnsi="Helvetica" w:eastAsia="Arial Unicode MS" w:cs="Arial Unicode MS"/>
                <w:b w:val="0"/>
                <w:color w:val="808080" w:themeColor="background1" w:themeShade="80"/>
                <w:sz w:val="16"/>
                <w:szCs w:val="16"/>
                <w:highlight w:val="yellow"/>
              </w:rPr>
            </w:r>
            <w:r>
              <w:rPr>
                <w:rFonts w:ascii="Helvetica" w:hAnsi="Helvetica" w:eastAsia="Arial Unicode MS" w:cs="Arial Unicode MS"/>
                <w:b w:val="0"/>
                <w:color w:val="808080" w:themeColor="background1" w:themeShade="80"/>
                <w:sz w:val="16"/>
                <w:szCs w:val="16"/>
                <w:highlight w:val="yellow"/>
              </w:rPr>
            </w:r>
            <w:r>
              <w:rPr>
                <w:rFonts w:ascii="Helvetica" w:hAnsi="Helvetica" w:eastAsia="Arial Unicode MS" w:cs="Arial Unicode MS"/>
                <w:b w:val="0"/>
                <w:color w:val="808080" w:themeColor="background1" w:themeShade="80"/>
                <w:sz w:val="16"/>
                <w:szCs w:val="16"/>
                <w:highlight w:val="yellow"/>
              </w:rPr>
            </w:r>
          </w:p>
        </w:tc>
      </w:tr>
      <w:tr>
        <w:trPr>
          <w:trHeight w:val="477"/>
        </w:trPr>
        <w:tc>
          <w:tcPr>
            <w:gridSpan w:val="2"/>
            <w:tcBorders>
              <w:top w:val="single" w:color="666666" w:themeColor="text1" w:themeTint="99" w:sz="4" w:space="0"/>
              <w:left w:val="none" w:color="000000" w:sz="4" w:space="0"/>
              <w:bottom w:val="single" w:color="666666" w:themeColor="text1" w:themeTint="99" w:sz="4" w:space="0"/>
              <w:right w:val="none" w:color="000000" w:sz="4" w:space="0"/>
            </w:tcBorders>
            <w:tcW w:w="9639" w:type="dxa"/>
            <w:vAlign w:val="bottom"/>
            <w:textDirection w:val="lrTb"/>
            <w:noWrap w:val="false"/>
          </w:tcPr>
          <w:p>
            <w:pPr>
              <w:ind w:left="37" w:hanging="37"/>
              <w:spacing w:after="120"/>
              <w:tabs>
                <w:tab w:val="left" w:pos="993" w:leader="none"/>
                <w:tab w:val="left" w:pos="6521" w:leader="none"/>
                <w:tab w:val="left" w:pos="6804" w:leader="none"/>
              </w:tabs>
              <w:rPr>
                <w:rFonts w:ascii="Helvetica" w:hAnsi="Helvetica" w:eastAsia="Arial Unicode MS" w:cs="Arial Unicode MS"/>
                <w:color w:val="808080" w:themeColor="background1" w:themeShade="80"/>
                <w:sz w:val="24"/>
                <w:szCs w:val="24"/>
                <w:highlight w:val="yellow"/>
              </w:rPr>
            </w:pPr>
            <w:r>
              <w:rPr>
                <w:rFonts w:ascii="Helvetica" w:hAnsi="Helvetica" w:eastAsia="Arial Unicode MS" w:cs="Arial Unicode MS"/>
                <w:sz w:val="24"/>
                <w:szCs w:val="24"/>
                <w:highlight w:val="yellow"/>
              </w:rPr>
              <w:t xml:space="preserve">Dekorasyon</w:t>
            </w:r>
            <w:r>
              <w:rPr>
                <w:rFonts w:ascii="Helvetica" w:hAnsi="Helvetica" w:eastAsia="Arial Unicode MS" w:cs="Arial Unicode MS"/>
                <w:color w:val="808080" w:themeColor="background1" w:themeShade="80"/>
                <w:sz w:val="24"/>
                <w:szCs w:val="24"/>
                <w:highlight w:val="yellow"/>
              </w:rPr>
            </w:r>
            <w:r>
              <w:rPr>
                <w:rFonts w:ascii="Helvetica" w:hAnsi="Helvetica" w:eastAsia="Arial Unicode MS" w:cs="Arial Unicode MS"/>
                <w:color w:val="808080" w:themeColor="background1" w:themeShade="80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40" w:type="dxa"/>
            <w:vAlign w:val="center"/>
            <w:textDirection w:val="lrTb"/>
            <w:noWrap w:val="false"/>
          </w:tcPr>
          <w:p>
            <w:pPr>
              <w:rPr>
                <w:rFonts w:ascii="Helvetica" w:hAnsi="Helvetica" w:eastAsia="Arial Unicode MS" w:cs="Arial Unicode MS"/>
                <w:color w:val="808080" w:themeColor="background1" w:themeShade="80"/>
                <w:sz w:val="24"/>
                <w:szCs w:val="24"/>
                <w:highlight w:val="yellow"/>
              </w:rPr>
            </w:pPr>
            <w:r>
              <w:rPr>
                <w:rFonts w:ascii="Helvetica" w:hAnsi="Helvetica" w:eastAsia="Arial Unicode MS" w:cs="Arial Unicode MS"/>
                <w:color w:val="808080" w:themeColor="background1" w:themeShade="80"/>
                <w:sz w:val="24"/>
                <w:szCs w:val="24"/>
                <w:highlight w:val="yellow"/>
              </w:rPr>
            </w:r>
            <w:r>
              <w:rPr>
                <w:rFonts w:ascii="Helvetica" w:hAnsi="Helvetica" w:eastAsia="Arial Unicode MS" w:cs="Arial Unicode MS"/>
                <w:color w:val="808080" w:themeColor="background1" w:themeShade="80"/>
                <w:sz w:val="24"/>
                <w:szCs w:val="24"/>
                <w:highlight w:val="yellow"/>
              </w:rPr>
            </w:r>
            <w:r>
              <w:rPr>
                <w:rFonts w:ascii="Helvetica" w:hAnsi="Helvetica" w:eastAsia="Arial Unicode MS" w:cs="Arial Unicode MS"/>
                <w:color w:val="808080" w:themeColor="background1" w:themeShade="80"/>
                <w:sz w:val="24"/>
                <w:szCs w:val="24"/>
                <w:highlight w:val="yellow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099" w:type="dxa"/>
            <w:vAlign w:val="center"/>
            <w:textDirection w:val="lrTb"/>
            <w:noWrap w:val="false"/>
          </w:tcPr>
          <w:p>
            <w:pPr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  <w:highlight w:val="yellow"/>
              </w:rPr>
            </w:r>
            <w:r>
              <w:rPr>
                <w:sz w:val="20"/>
                <w:szCs w:val="20"/>
                <w:highlight w:val="yellow"/>
              </w:rPr>
            </w:r>
            <w:r>
              <w:rPr>
                <w:sz w:val="20"/>
                <w:szCs w:val="20"/>
                <w:highlight w:val="yellow"/>
              </w:rPr>
            </w:r>
          </w:p>
        </w:tc>
      </w:tr>
    </w:tbl>
    <w:tbl>
      <w:tblPr>
        <w:tblStyle w:val="1017"/>
        <w:tblW w:w="9653" w:type="dxa"/>
        <w:tblInd w:w="567" w:type="dxa"/>
        <w:tblBorders>
          <w:left w:val="none" w:color="auto" w:sz="0" w:space="0"/>
          <w:right w:val="none" w:color="auto" w:sz="0" w:space="0"/>
        </w:tblBorders>
        <w:tblLook w:val="04A0" w:firstRow="1" w:lastRow="0" w:firstColumn="1" w:lastColumn="0" w:noHBand="0" w:noVBand="1"/>
      </w:tblPr>
      <w:tblGrid>
        <w:gridCol w:w="142"/>
        <w:gridCol w:w="94"/>
        <w:gridCol w:w="9322"/>
        <w:gridCol w:w="95"/>
      </w:tblGrid>
      <w:tr>
        <w:trPr>
          <w:gridAfter w:val="1"/>
          <w:gridBefore w:val="1"/>
        </w:trPr>
        <w:tc>
          <w:tcPr>
            <w:gridSpan w:val="2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9417" w:type="dxa"/>
            <w:vAlign w:val="bottom"/>
            <w:textDirection w:val="lrTb"/>
            <w:noWrap w:val="false"/>
          </w:tcPr>
          <w:p>
            <w:pPr>
              <w:ind w:left="-216"/>
              <w:spacing w:before="120"/>
              <w:tabs>
                <w:tab w:val="left" w:pos="993" w:leader="none"/>
                <w:tab w:val="left" w:pos="3756" w:leader="none"/>
                <w:tab w:val="left" w:pos="3858" w:leader="none"/>
              </w:tabs>
              <w:rPr>
                <w:rFonts w:ascii="Helvetica" w:hAnsi="Helvetica" w:eastAsia="Arial Unicode MS" w:cs="Arial Unicode MS"/>
                <w:highlight w:val="yellow"/>
              </w:rPr>
            </w:pPr>
            <w:r>
              <w:rPr>
                <w:rFonts w:ascii="Helvetica" w:hAnsi="Helvetica" w:eastAsia="Arial Unicode MS" w:cs="Arial Unicode MS"/>
                <w:highlight w:val="yellow"/>
              </w:rPr>
              <w:t xml:space="preserve">  Kabin Dizaynı                                       </w:t>
            </w:r>
            <w:r>
              <w:rPr>
                <w:rFonts w:ascii="Helvetica" w:hAnsi="Helvetica" w:eastAsia="Arial Unicode MS" w:cs="Arial Unicode MS"/>
                <w:b/>
                <w:highlight w:val="yellow"/>
              </w:rPr>
              <w:t xml:space="preserve">{kapi_dizayni}</w:t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</w:p>
        </w:tc>
      </w:tr>
      <w:tr>
        <w:trPr>
          <w:gridAfter w:val="1"/>
        </w:trPr>
        <w:tc>
          <w:tcPr>
            <w:gridSpan w:val="3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9558" w:type="dxa"/>
            <w:vAlign w:val="bottom"/>
            <w:textDirection w:val="lrTb"/>
            <w:noWrap w:val="false"/>
          </w:tcPr>
          <w:p>
            <w:pPr>
              <w:ind w:left="34" w:right="-142" w:hanging="34"/>
              <w:spacing w:before="120" w:after="120"/>
              <w:rPr>
                <w:rFonts w:ascii="Helvetica" w:hAnsi="Helvetica" w:eastAsia="Arial Unicode MS" w:cs="Arial Unicode MS"/>
                <w:sz w:val="20"/>
                <w:szCs w:val="20"/>
                <w:highlight w:val="yellow"/>
              </w:rPr>
            </w:pPr>
            <w:r>
              <w:rPr>
                <w:rFonts w:ascii="Helvetica" w:hAnsi="Helvetica" w:eastAsia="Arial Unicode MS" w:cs="Arial Unicode MS"/>
                <w:highlight w:val="yellow"/>
              </w:rPr>
              <w:t xml:space="preserve">Kabin Yan Duvarları                              </w:t>
            </w:r>
            <w:r>
              <w:rPr>
                <w:rFonts w:ascii="Helvetica" w:hAnsi="Helvetica" w:eastAsia="Arial Unicode MS" w:cs="Arial Unicode MS"/>
                <w:b/>
                <w:bCs/>
                <w:color w:val="ff0000"/>
                <w:highlight w:val="yellow"/>
              </w:rPr>
              <w:t xml:space="preserve">{kabin_yan_duvar}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                                   </w:t>
            </w:r>
            <w:r>
              <w:rPr>
                <w:rFonts w:ascii="Helvetica" w:hAnsi="Helvetica" w:eastAsia="Arial Unicode MS" w:cs="Arial Unicode MS"/>
                <w:sz w:val="20"/>
                <w:szCs w:val="20"/>
                <w:highlight w:val="yellow"/>
              </w:rPr>
            </w:r>
            <w:r>
              <w:rPr>
                <w:rFonts w:ascii="Helvetica" w:hAnsi="Helvetica" w:eastAsia="Arial Unicode MS" w:cs="Arial Unicode MS"/>
                <w:sz w:val="20"/>
                <w:szCs w:val="20"/>
                <w:highlight w:val="yellow"/>
              </w:rPr>
            </w:r>
          </w:p>
        </w:tc>
      </w:tr>
      <w:tr>
        <w:trPr>
          <w:gridAfter w:val="1"/>
        </w:trPr>
        <w:tc>
          <w:tcPr>
            <w:gridSpan w:val="3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9558" w:type="dxa"/>
            <w:vAlign w:val="bottom"/>
            <w:textDirection w:val="lrTb"/>
            <w:noWrap w:val="false"/>
          </w:tcPr>
          <w:p>
            <w:pPr>
              <w:ind w:left="34" w:right="-142" w:hanging="34"/>
              <w:spacing w:before="120" w:after="120"/>
              <w:rPr>
                <w:rFonts w:ascii="Helvetica" w:hAnsi="Helvetica" w:eastAsia="Arial Unicode MS" w:cs="Arial Unicode MS"/>
                <w:highlight w:val="yellow"/>
              </w:rPr>
            </w:pPr>
            <w:r>
              <w:rPr>
                <w:rFonts w:ascii="Helvetica" w:hAnsi="Helvetica" w:eastAsia="Arial Unicode MS" w:cs="Arial Unicode MS"/>
                <w:highlight w:val="yellow"/>
              </w:rPr>
              <w:t xml:space="preserve">Kabin Arka Duvarı                                 </w:t>
            </w:r>
            <w:r>
              <w:rPr>
                <w:rFonts w:ascii="Helvetica" w:hAnsi="Helvetica" w:eastAsia="Arial Unicode MS" w:cs="Arial Unicode MS"/>
                <w:b/>
                <w:bCs/>
                <w:color w:val="ff0000"/>
                <w:highlight w:val="yellow"/>
              </w:rPr>
              <w:t xml:space="preserve">{kabin_arka_duvar}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                                   </w:t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</w:p>
        </w:tc>
      </w:tr>
      <w:tr>
        <w:trPr>
          <w:gridAfter w:val="1"/>
        </w:trPr>
        <w:tc>
          <w:tcPr>
            <w:gridSpan w:val="3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9558" w:type="dxa"/>
            <w:vAlign w:val="bottom"/>
            <w:textDirection w:val="lrTb"/>
            <w:noWrap w:val="false"/>
          </w:tcPr>
          <w:p>
            <w:pPr>
              <w:spacing w:before="120"/>
              <w:rPr>
                <w:rFonts w:ascii="Helvetica" w:hAnsi="Helvetica" w:eastAsia="Arial Unicode MS" w:cs="Arial Unicode MS"/>
                <w:highlight w:val="yellow"/>
              </w:rPr>
            </w:pPr>
            <w:r>
              <w:rPr>
                <w:rFonts w:ascii="Helvetica" w:hAnsi="Helvetica" w:eastAsia="Arial Unicode MS" w:cs="Arial Unicode MS"/>
                <w:highlight w:val="yellow"/>
              </w:rPr>
              <w:t xml:space="preserve">Kabin Ön Duvarı                            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      </w:t>
            </w:r>
            <w:r>
              <w:rPr>
                <w:rFonts w:ascii="Helvetica" w:hAnsi="Helvetica" w:eastAsia="Arial Unicode MS" w:cs="Arial Unicode MS"/>
                <w:sz w:val="24"/>
                <w:szCs w:val="24"/>
                <w:highlight w:val="yellow"/>
              </w:rPr>
              <w:t xml:space="preserve"> </w:t>
            </w:r>
            <w:r>
              <w:rPr>
                <w:rFonts w:ascii="Helvetica" w:hAnsi="Helvetica" w:eastAsia="Arial Unicode MS" w:cs="Arial Unicode MS"/>
                <w:sz w:val="24"/>
                <w:szCs w:val="24"/>
                <w:highlight w:val="yellow"/>
              </w:rPr>
              <w:t xml:space="preserve">{kabin_on_duvar}</w:t>
            </w:r>
            <w:r>
              <w:rPr>
                <w:rFonts w:ascii="Helvetica" w:hAnsi="Helvetica" w:eastAsia="Arial Unicode MS" w:cs="Arial Unicode MS"/>
                <w:sz w:val="24"/>
                <w:szCs w:val="24"/>
                <w:highlight w:val="yellow"/>
              </w:rPr>
              <w:t xml:space="preserve">    </w:t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</w:p>
        </w:tc>
      </w:tr>
      <w:tr>
        <w:trPr>
          <w:gridAfter w:val="1"/>
        </w:trPr>
        <w:tc>
          <w:tcPr>
            <w:gridSpan w:val="3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9558" w:type="dxa"/>
            <w:vAlign w:val="bottom"/>
            <w:textDirection w:val="lrTb"/>
            <w:noWrap w:val="false"/>
          </w:tcPr>
          <w:p>
            <w:pPr>
              <w:spacing w:before="120"/>
              <w:tabs>
                <w:tab w:val="left" w:pos="4428" w:leader="none"/>
              </w:tabs>
              <w:rPr>
                <w:rFonts w:ascii="Helvetica" w:hAnsi="Helvetica" w:eastAsia="Arial Unicode MS" w:cs="Arial Unicode MS"/>
                <w:highlight w:val="yellow"/>
              </w:rPr>
            </w:pPr>
            <w:r>
              <w:rPr>
                <w:rFonts w:ascii="Helvetica" w:hAnsi="Helvetica" w:eastAsia="Arial Unicode MS" w:cs="Arial Unicode MS"/>
                <w:highlight w:val="yellow"/>
              </w:rPr>
              <w:t xml:space="preserve">Kabin Kapısı                         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              </w:t>
            </w:r>
            <w:r>
              <w:rPr>
                <w:rFonts w:ascii="Helvetica" w:hAnsi="Helvetica" w:eastAsia="Arial Unicode MS" w:cs="Arial Unicode MS"/>
                <w:sz w:val="24"/>
                <w:szCs w:val="24"/>
                <w:highlight w:val="yellow"/>
              </w:rPr>
              <w:t xml:space="preserve">  </w:t>
            </w:r>
            <w:r>
              <w:rPr>
                <w:rFonts w:ascii="Helvetica" w:hAnsi="Helvetica" w:eastAsia="Arial Unicode MS" w:cs="Arial Unicode MS"/>
                <w:sz w:val="24"/>
                <w:szCs w:val="24"/>
                <w:highlight w:val="yellow"/>
              </w:rPr>
              <w:t xml:space="preserve">{kabin_kapisi}</w:t>
            </w:r>
            <w:r>
              <w:rPr>
                <w:rFonts w:ascii="Helvetica" w:hAnsi="Helvetica" w:eastAsia="Arial Unicode MS" w:cs="Arial Unicode MS"/>
                <w:sz w:val="24"/>
                <w:szCs w:val="24"/>
                <w:highlight w:val="yellow"/>
              </w:rPr>
              <w:t xml:space="preserve">   </w:t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</w:p>
        </w:tc>
      </w:tr>
      <w:tr>
        <w:trPr>
          <w:gridAfter w:val="1"/>
        </w:trPr>
        <w:tc>
          <w:tcPr>
            <w:gridSpan w:val="3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9558" w:type="dxa"/>
            <w:vAlign w:val="bottom"/>
            <w:textDirection w:val="lrTb"/>
            <w:noWrap w:val="false"/>
          </w:tcPr>
          <w:p>
            <w:pPr>
              <w:spacing w:before="120"/>
              <w:tabs>
                <w:tab w:val="left" w:pos="4428" w:leader="none"/>
              </w:tabs>
              <w:rPr>
                <w:rFonts w:ascii="Helvetica" w:hAnsi="Helvetica" w:eastAsia="Arial Unicode MS" w:cs="Arial Unicode MS"/>
                <w:highlight w:val="yellow"/>
              </w:rPr>
            </w:pPr>
            <w:r>
              <w:rPr>
                <w:rFonts w:ascii="Helvetica" w:hAnsi="Helvetica" w:eastAsia="Arial Unicode MS" w:cs="Arial Unicode MS"/>
                <w:highlight w:val="yellow"/>
              </w:rPr>
              <w:t xml:space="preserve">Kabin Kapısı Algılayıcısı                       Tam boy fotosel koruma sistemi                                               </w:t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</w:p>
        </w:tc>
      </w:tr>
      <w:tr>
        <w:trPr>
          <w:gridAfter w:val="1"/>
        </w:trPr>
        <w:tc>
          <w:tcPr>
            <w:gridSpan w:val="3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9558" w:type="dxa"/>
            <w:vAlign w:val="bottom"/>
            <w:textDirection w:val="lrTb"/>
            <w:noWrap w:val="false"/>
          </w:tcPr>
          <w:p>
            <w:pPr>
              <w:ind w:left="5556" w:hanging="5528"/>
              <w:spacing w:before="120" w:after="120"/>
              <w:rPr>
                <w:rFonts w:ascii="Helvetica" w:hAnsi="Helvetica" w:eastAsia="Arial Unicode MS" w:cs="Arial Unicode MS"/>
                <w:highlight w:val="yellow"/>
              </w:rPr>
            </w:pPr>
            <w:r>
              <w:rPr>
                <w:rFonts w:ascii="Helvetica" w:hAnsi="Helvetica" w:eastAsia="Arial Unicode MS" w:cs="Arial Unicode MS"/>
                <w:highlight w:val="yellow"/>
              </w:rPr>
              <w:t xml:space="preserve">Kabin Zemini                                         </w:t>
            </w:r>
            <w:r>
              <w:rPr>
                <w:rFonts w:ascii="Helvetica" w:hAnsi="Helvetica" w:eastAsia="Arial Unicode MS" w:cs="Arial Unicode MS"/>
                <w:b/>
                <w:bCs/>
                <w:color w:val="ff0000"/>
                <w:highlight w:val="yellow"/>
              </w:rPr>
              <w:t xml:space="preserve">{kabin_zemini}</w:t>
            </w:r>
            <w:r>
              <w:rPr>
                <w:rFonts w:ascii="Helvetica" w:hAnsi="Helvetica" w:eastAsia="Arial Unicode MS" w:cs="Arial Unicode MS"/>
                <w:b/>
                <w:sz w:val="20"/>
                <w:szCs w:val="20"/>
                <w:highlight w:val="yellow"/>
              </w:rPr>
              <w:t xml:space="preserve">                                                                                   </w:t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</w:p>
        </w:tc>
      </w:tr>
      <w:tr>
        <w:trPr>
          <w:gridAfter w:val="1"/>
        </w:trPr>
        <w:tc>
          <w:tcPr>
            <w:gridSpan w:val="3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9558" w:type="dxa"/>
            <w:vAlign w:val="bottom"/>
            <w:textDirection w:val="lrTb"/>
            <w:noWrap w:val="false"/>
          </w:tcPr>
          <w:p>
            <w:pPr>
              <w:spacing w:before="120"/>
              <w:tabs>
                <w:tab w:val="left" w:pos="4428" w:leader="none"/>
              </w:tabs>
              <w:rPr>
                <w:rFonts w:ascii="Helvetica" w:hAnsi="Helvetica" w:eastAsia="Arial Unicode MS" w:cs="Arial Unicode MS"/>
                <w:highlight w:val="yellow"/>
              </w:rPr>
            </w:pPr>
            <w:r>
              <w:rPr>
                <w:rFonts w:ascii="Helvetica" w:hAnsi="Helvetica" w:eastAsia="Arial Unicode MS" w:cs="Arial Unicode MS"/>
                <w:highlight w:val="yellow"/>
              </w:rPr>
              <w:t xml:space="preserve">Kabin Tavanı                                        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 </w:t>
            </w:r>
            <w:r>
              <w:rPr>
                <w:rFonts w:ascii="Helvetica" w:hAnsi="Helvetica" w:eastAsia="Arial Unicode MS" w:cs="Arial Unicode MS"/>
                <w:b/>
                <w:bCs/>
                <w:color w:val="ff0000"/>
                <w:highlight w:val="yellow"/>
              </w:rPr>
              <w:t xml:space="preserve">{kabin_tavani}</w:t>
            </w:r>
            <w:r>
              <w:rPr>
                <w:rFonts w:ascii="Helvetica" w:hAnsi="Helvetica" w:eastAsia="Arial Unicode MS" w:cs="Arial Unicode MS"/>
                <w:b/>
                <w:sz w:val="20"/>
                <w:szCs w:val="20"/>
                <w:highlight w:val="yellow"/>
              </w:rPr>
              <w:t xml:space="preserve">    </w:t>
            </w:r>
            <w:r>
              <w:rPr>
                <w:rFonts w:ascii="Helvetica" w:hAnsi="Helvetica" w:eastAsia="Arial Unicode MS" w:cs="Arial Unicode MS"/>
                <w:color w:val="ff0000"/>
                <w:highlight w:val="yellow"/>
              </w:rPr>
              <w:t xml:space="preserve"> </w:t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</w:p>
        </w:tc>
      </w:tr>
      <w:tr>
        <w:trPr>
          <w:gridAfter w:val="1"/>
        </w:trPr>
        <w:tc>
          <w:tcPr>
            <w:gridSpan w:val="3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9558" w:type="dxa"/>
            <w:vAlign w:val="bottom"/>
            <w:textDirection w:val="lrTb"/>
            <w:noWrap w:val="false"/>
          </w:tcPr>
          <w:p>
            <w:pPr>
              <w:spacing w:before="120"/>
              <w:tabs>
                <w:tab w:val="left" w:pos="4428" w:leader="none"/>
              </w:tabs>
              <w:rPr>
                <w:rFonts w:ascii="Helvetica" w:hAnsi="Helvetica" w:eastAsia="Arial Unicode MS" w:cs="Arial Unicode MS"/>
                <w:highlight w:val="yellow"/>
              </w:rPr>
            </w:pPr>
            <w:r>
              <w:rPr>
                <w:rFonts w:ascii="Helvetica" w:hAnsi="Helvetica" w:eastAsia="Arial Unicode MS" w:cs="Arial Unicode MS"/>
                <w:highlight w:val="yellow"/>
              </w:rPr>
              <w:t xml:space="preserve">Kabin Aydınlatması                          </w:t>
            </w:r>
            <w:r>
              <w:rPr>
                <w:rFonts w:ascii="Helvetica" w:hAnsi="Helvetica" w:eastAsia="Arial Unicode MS" w:cs="Arial Unicode MS"/>
                <w:b/>
                <w:bCs/>
                <w:color w:val="ff0000"/>
                <w:highlight w:val="yellow"/>
              </w:rPr>
              <w:t xml:space="preserve">    </w:t>
            </w:r>
            <w:r>
              <w:rPr>
                <w:rFonts w:ascii="Helvetica" w:hAnsi="Helvetica" w:eastAsia="Arial Unicode MS" w:cs="Arial Unicode MS"/>
                <w:b/>
                <w:bCs/>
                <w:color w:val="ff0000"/>
                <w:highlight w:val="yellow"/>
              </w:rPr>
              <w:t xml:space="preserve">{</w:t>
            </w:r>
            <w:r>
              <w:rPr>
                <w:rFonts w:ascii="Helvetica" w:hAnsi="Helvetica" w:eastAsia="Arial Unicode MS" w:cs="Arial Unicode MS"/>
                <w:b/>
                <w:bCs/>
                <w:color w:val="ff0000"/>
                <w:highlight w:val="yellow"/>
              </w:rPr>
              <w:t xml:space="preserve">kabin_aydinlatmasi</w:t>
            </w:r>
            <w:r>
              <w:rPr>
                <w:rFonts w:ascii="Helvetica" w:hAnsi="Helvetica" w:eastAsia="Arial Unicode MS" w:cs="Arial Unicode MS"/>
                <w:b/>
                <w:bCs/>
                <w:color w:val="ff0000"/>
                <w:highlight w:val="yellow"/>
              </w:rPr>
              <w:t xml:space="preserve">}</w:t>
            </w:r>
            <w:r>
              <w:rPr>
                <w:rFonts w:ascii="Helvetica" w:hAnsi="Helvetica" w:eastAsia="Arial Unicode MS" w:cs="Arial Unicode MS"/>
                <w:b/>
                <w:bCs/>
                <w:color w:val="ff0000"/>
                <w:sz w:val="20"/>
                <w:szCs w:val="20"/>
                <w:highlight w:val="yellow"/>
              </w:rPr>
              <w:t xml:space="preserve">    </w:t>
            </w:r>
            <w:r>
              <w:rPr>
                <w:rFonts w:ascii="Helvetica" w:hAnsi="Helvetica" w:eastAsia="Arial Unicode MS" w:cs="Arial Unicode MS"/>
                <w:sz w:val="20"/>
                <w:szCs w:val="20"/>
              </w:rPr>
              <w:t xml:space="preserve">  </w:t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</w:p>
        </w:tc>
      </w:tr>
      <w:tr>
        <w:trPr>
          <w:gridAfter w:val="1"/>
        </w:trPr>
        <w:tc>
          <w:tcPr>
            <w:gridSpan w:val="3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9558" w:type="dxa"/>
            <w:vAlign w:val="bottom"/>
            <w:textDirection w:val="lrTb"/>
            <w:noWrap w:val="false"/>
          </w:tcPr>
          <w:p>
            <w:pPr>
              <w:spacing w:before="120" w:line="360" w:lineRule="auto"/>
              <w:rPr>
                <w:rFonts w:ascii="Helvetica" w:hAnsi="Helvetica" w:eastAsia="Arial Unicode MS" w:cs="Arial Unicode MS"/>
                <w:highlight w:val="yellow"/>
              </w:rPr>
            </w:pPr>
            <w:r>
              <w:rPr>
                <w:rFonts w:ascii="Helvetica" w:hAnsi="Helvetica" w:eastAsia="Arial Unicode MS" w:cs="Arial Unicode MS"/>
                <w:highlight w:val="yellow"/>
              </w:rPr>
              <w:t xml:space="preserve">Kabin Butonu (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COP)  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                         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{kabin_butonu}</w:t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</w:p>
          <w:p>
            <w:pPr>
              <w:rPr>
                <w:rFonts w:ascii="Helvetica" w:hAnsi="Helvetica" w:eastAsia="Arial Unicode MS" w:cs="Arial Unicode MS"/>
                <w:highlight w:val="yellow"/>
              </w:rPr>
            </w:pPr>
            <w:r>
              <w:rPr>
                <w:rFonts w:ascii="Helvetica" w:hAnsi="Helvetica" w:eastAsia="Arial Unicode MS" w:cs="Arial Unicode MS"/>
                <w:highlight w:val="yellow"/>
              </w:rPr>
              <w:t xml:space="preserve">                                                             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{kabin_butonu_aciklama}</w:t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</w:p>
          <w:p>
            <w:pPr>
              <w:rPr>
                <w:rFonts w:ascii="Helvetica" w:hAnsi="Helvetica" w:eastAsia="Arial Unicode MS" w:cs="Arial Unicode MS"/>
                <w:highlight w:val="yellow"/>
              </w:rPr>
            </w:pPr>
            <w:r>
              <w:rPr>
                <w:rFonts w:ascii="Helvetica" w:hAnsi="Helvetica" w:eastAsia="Arial Unicode MS" w:cs="Arial Unicode MS"/>
                <w:highlight w:val="yellow"/>
              </w:rPr>
              <w:t xml:space="preserve">                                                              Kabin pozisyon göstergesi, çağrıların görsel ve optik                                   </w:t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</w:p>
          <w:p>
            <w:pPr>
              <w:rPr>
                <w:rFonts w:ascii="Helvetica" w:hAnsi="Helvetica" w:eastAsia="Arial Unicode MS" w:cs="Arial Unicode MS"/>
                <w:highlight w:val="yellow"/>
              </w:rPr>
            </w:pPr>
            <w:r>
              <w:rPr>
                <w:rFonts w:ascii="Helvetica" w:hAnsi="Helvetica" w:eastAsia="Arial Unicode MS" w:cs="Arial Unicode MS"/>
                <w:highlight w:val="yellow"/>
              </w:rPr>
              <w:t xml:space="preserve">                                                             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konformasyonu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, kapı açma kapama butonları, alarm  </w:t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</w:p>
          <w:p>
            <w:pPr>
              <w:rPr>
                <w:rFonts w:ascii="Helvetica" w:hAnsi="Helvetica" w:eastAsia="Arial Unicode MS" w:cs="Arial Unicode MS"/>
                <w:highlight w:val="yellow"/>
              </w:rPr>
            </w:pPr>
            <w:r>
              <w:rPr>
                <w:rFonts w:ascii="Helvetica" w:hAnsi="Helvetica" w:eastAsia="Arial Unicode MS" w:cs="Arial Unicode MS"/>
                <w:highlight w:val="yellow"/>
              </w:rPr>
              <w:t xml:space="preserve">                                                             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butonu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, aşırı yük göstergesi      </w:t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</w:p>
        </w:tc>
      </w:tr>
      <w:tr>
        <w:trPr>
          <w:gridAfter w:val="1"/>
        </w:trPr>
        <w:tc>
          <w:tcPr>
            <w:gridSpan w:val="3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9558" w:type="dxa"/>
            <w:vAlign w:val="bottom"/>
            <w:textDirection w:val="lrTb"/>
            <w:noWrap w:val="false"/>
          </w:tcPr>
          <w:p>
            <w:pPr>
              <w:spacing w:before="120"/>
              <w:rPr>
                <w:rFonts w:ascii="Helvetica" w:hAnsi="Helvetica" w:eastAsia="Arial Unicode MS" w:cs="Arial Unicode MS"/>
                <w:highlight w:val="yellow"/>
              </w:rPr>
            </w:pPr>
            <w:r>
              <w:rPr>
                <w:rFonts w:ascii="Helvetica" w:hAnsi="Helvetica" w:eastAsia="Arial Unicode MS" w:cs="Arial Unicode MS"/>
                <w:highlight w:val="yellow"/>
              </w:rPr>
              <w:t xml:space="preserve">Kabin Butonu Konumu                     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  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{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kabin_butonu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_konumu}</w:t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</w:p>
        </w:tc>
      </w:tr>
      <w:tr>
        <w:trPr>
          <w:gridAfter w:val="1"/>
        </w:trPr>
        <w:tc>
          <w:tcPr>
            <w:gridSpan w:val="3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9558" w:type="dxa"/>
            <w:vAlign w:val="bottom"/>
            <w:textDirection w:val="lrTb"/>
            <w:noWrap w:val="false"/>
          </w:tcPr>
          <w:p>
            <w:pPr>
              <w:spacing w:before="120"/>
              <w:rPr>
                <w:rFonts w:ascii="Helvetica" w:hAnsi="Helvetica" w:eastAsia="Arial Unicode MS" w:cs="Arial Unicode MS"/>
                <w:highlight w:val="yellow"/>
              </w:rPr>
            </w:pPr>
            <w:r>
              <w:rPr>
                <w:rFonts w:ascii="Helvetica" w:hAnsi="Helvetica" w:eastAsia="Arial Unicode MS" w:cs="Arial Unicode MS"/>
                <w:highlight w:val="yellow"/>
              </w:rPr>
              <w:t xml:space="preserve">Kabin Küpeştesi                                   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 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{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kabin_kupestesi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}        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                                          </w:t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</w:p>
        </w:tc>
      </w:tr>
      <w:tr>
        <w:trPr>
          <w:gridAfter w:val="1"/>
        </w:trPr>
        <w:tc>
          <w:tcPr>
            <w:gridSpan w:val="3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9558" w:type="dxa"/>
            <w:vAlign w:val="bottom"/>
            <w:textDirection w:val="lrTb"/>
            <w:noWrap w:val="false"/>
          </w:tcPr>
          <w:p>
            <w:pPr>
              <w:spacing w:before="120"/>
              <w:rPr>
                <w:rFonts w:ascii="Helvetica" w:hAnsi="Helvetica" w:eastAsia="Arial Unicode MS" w:cs="Arial Unicode MS"/>
                <w:highlight w:val="yellow"/>
              </w:rPr>
            </w:pPr>
            <w:r>
              <w:rPr>
                <w:rFonts w:ascii="Helvetica" w:hAnsi="Helvetica" w:eastAsia="Arial Unicode MS" w:cs="Arial Unicode MS"/>
                <w:highlight w:val="yellow"/>
              </w:rPr>
              <w:t xml:space="preserve">Kabin Aynası                                        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{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kabin_aynasi_1} x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{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kabin_aynasi_2}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 mm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{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kabin_aynasi_3}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 –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{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kabin_aynasi_4}</w:t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</w:p>
        </w:tc>
      </w:tr>
      <w:tr>
        <w:trPr>
          <w:gridAfter w:val="1"/>
        </w:trPr>
        <w:tc>
          <w:tcPr>
            <w:gridSpan w:val="3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9558" w:type="dxa"/>
            <w:vAlign w:val="bottom"/>
            <w:textDirection w:val="lrTb"/>
            <w:noWrap w:val="false"/>
          </w:tcPr>
          <w:p>
            <w:pPr>
              <w:spacing w:before="120"/>
              <w:tabs>
                <w:tab w:val="left" w:pos="3861" w:leader="none"/>
              </w:tabs>
              <w:rPr>
                <w:rFonts w:ascii="Helvetica" w:hAnsi="Helvetica" w:eastAsia="Arial Unicode MS" w:cs="Arial Unicode MS"/>
                <w:highlight w:val="yellow"/>
              </w:rPr>
            </w:pPr>
            <w:r>
              <w:rPr>
                <w:rFonts w:ascii="Helvetica" w:hAnsi="Helvetica" w:eastAsia="Arial Unicode MS" w:cs="Arial Unicode MS"/>
                <w:highlight w:val="yellow"/>
              </w:rPr>
              <w:t xml:space="preserve">Kat Kapısı                                           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 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{kat_kapisi}           </w:t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</w:p>
        </w:tc>
      </w:tr>
      <w:tr>
        <w:trPr>
          <w:gridAfter w:val="1"/>
        </w:trPr>
        <w:tc>
          <w:tcPr>
            <w:gridSpan w:val="3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9558" w:type="dxa"/>
            <w:vAlign w:val="bottom"/>
            <w:textDirection w:val="lrTb"/>
            <w:noWrap w:val="false"/>
          </w:tcPr>
          <w:p>
            <w:pPr>
              <w:spacing w:before="120"/>
              <w:rPr>
                <w:rFonts w:ascii="Helvetica" w:hAnsi="Helvetica" w:eastAsia="Arial Unicode MS" w:cs="Arial Unicode MS"/>
                <w:highlight w:val="yellow"/>
              </w:rPr>
            </w:pPr>
            <w:r>
              <w:rPr>
                <w:rFonts w:ascii="Helvetica" w:hAnsi="Helvetica" w:eastAsia="Arial Unicode MS" w:cs="Arial Unicode MS"/>
                <w:highlight w:val="yellow"/>
              </w:rPr>
              <w:t xml:space="preserve">Kat Kapısı Yangın Sertifikası Sınıfı       120 dk yangına dayanıklı </w:t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</w:p>
          <w:p>
            <w:pPr>
              <w:rPr>
                <w:rFonts w:ascii="Helvetica" w:hAnsi="Helvetica" w:eastAsia="Arial Unicode MS" w:cs="Arial Unicode MS"/>
                <w:highlight w:val="yellow"/>
              </w:rPr>
            </w:pPr>
            <w:r>
              <w:rPr>
                <w:rFonts w:ascii="Helvetica" w:hAnsi="Helvetica" w:eastAsia="Arial Unicode MS" w:cs="Arial Unicode MS"/>
                <w:highlight w:val="yellow"/>
              </w:rPr>
              <w:t xml:space="preserve">                                                              EN81-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58 e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 göre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sertfikalı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 (tip E120)                                               </w:t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</w:p>
        </w:tc>
      </w:tr>
      <w:tr>
        <w:trPr>
          <w:gridAfter w:val="1"/>
        </w:trPr>
        <w:tc>
          <w:tcPr>
            <w:gridSpan w:val="3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9558" w:type="dxa"/>
            <w:vAlign w:val="bottom"/>
            <w:textDirection w:val="lrTb"/>
            <w:noWrap w:val="false"/>
          </w:tcPr>
          <w:p>
            <w:pPr>
              <w:spacing w:before="120"/>
              <w:rPr>
                <w:rFonts w:ascii="Helvetica" w:hAnsi="Helvetica" w:eastAsia="Arial Unicode MS" w:cs="Arial Unicode MS"/>
                <w:highlight w:val="yellow"/>
              </w:rPr>
            </w:pPr>
            <w:r>
              <w:rPr>
                <w:rFonts w:ascii="Helvetica" w:hAnsi="Helvetica" w:eastAsia="Arial Unicode MS" w:cs="Arial Unicode MS"/>
                <w:highlight w:val="yellow"/>
              </w:rPr>
              <w:t xml:space="preserve">Kat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Butonu  (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LOP)                     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          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 </w:t>
            </w:r>
            <w:r>
              <w:rPr>
                <w:rFonts w:ascii="Helvetica" w:hAnsi="Helvetica" w:eastAsia="Arial Unicode MS" w:cs="Arial Unicode MS"/>
                <w:highlight w:val="yellow"/>
              </w:rPr>
              <w:t xml:space="preserve">{kat_butonu}</w:t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  <w:r>
              <w:rPr>
                <w:rFonts w:ascii="Helvetica" w:hAnsi="Helvetica" w:eastAsia="Arial Unicode MS" w:cs="Arial Unicode MS"/>
                <w:highlight w:val="yellow"/>
              </w:rPr>
            </w:r>
          </w:p>
        </w:tc>
      </w:tr>
      <w:tr>
        <w:trPr/>
        <w:tc>
          <w:tcPr>
            <w:gridSpan w:val="2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36" w:type="dxa"/>
            <w:vAlign w:val="center"/>
            <w:textDirection w:val="lrTb"/>
            <w:noWrap w:val="false"/>
          </w:tcPr>
          <w:p>
            <w:pPr>
              <w:rPr>
                <w:rFonts w:ascii="Helvetica" w:hAnsi="Helvetica" w:eastAsia="Arial Unicode MS" w:cs="Arial Unicode MS"/>
              </w:rPr>
            </w:pPr>
            <w:r>
              <w:rPr>
                <w:rFonts w:ascii="Helvetica" w:hAnsi="Helvetica" w:eastAsia="Arial Unicode MS" w:cs="Arial Unicode MS"/>
              </w:rPr>
            </w:r>
            <w:r>
              <w:rPr>
                <w:rFonts w:ascii="Helvetica" w:hAnsi="Helvetica" w:eastAsia="Arial Unicode MS" w:cs="Arial Unicode MS"/>
              </w:rPr>
            </w:r>
            <w:r>
              <w:rPr>
                <w:rFonts w:ascii="Helvetica" w:hAnsi="Helvetica" w:eastAsia="Arial Unicode MS" w:cs="Arial Unicode MS"/>
              </w:rPr>
            </w:r>
          </w:p>
        </w:tc>
        <w:tc>
          <w:tcPr>
            <w:gridSpan w:val="2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417" w:type="dxa"/>
            <w:vAlign w:val="center"/>
            <w:textDirection w:val="lrTb"/>
            <w:noWrap w:val="false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</w:tr>
    </w:tbl>
    <w:p>
      <w:pPr>
        <w:spacing w:after="120" w:line="240" w:lineRule="auto"/>
        <w:tabs>
          <w:tab w:val="left" w:pos="567" w:leader="none"/>
          <w:tab w:val="left" w:pos="993" w:leader="none"/>
          <w:tab w:val="left" w:pos="4395" w:leader="none"/>
          <w:tab w:val="left" w:pos="6521" w:leader="none"/>
          <w:tab w:val="left" w:pos="6804" w:leader="none"/>
        </w:tabs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pPr>
      <w:r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r>
      <w:r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r>
      <w:r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r>
    </w:p>
    <w:p>
      <w:pPr>
        <w:spacing w:after="120" w:line="240" w:lineRule="auto"/>
        <w:tabs>
          <w:tab w:val="left" w:pos="993" w:leader="none"/>
          <w:tab w:val="left" w:pos="6521" w:leader="none"/>
          <w:tab w:val="left" w:pos="6804" w:leader="none"/>
        </w:tabs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pPr>
      <w:r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r>
      <w:r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r>
      <w:r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r>
    </w:p>
    <w:p>
      <w:pPr>
        <w:spacing w:after="120" w:line="240" w:lineRule="auto"/>
        <w:tabs>
          <w:tab w:val="left" w:pos="993" w:leader="none"/>
          <w:tab w:val="left" w:pos="6521" w:leader="none"/>
          <w:tab w:val="left" w:pos="6804" w:leader="none"/>
        </w:tabs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pPr>
      <w:r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r>
      <w:r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r>
      <w:r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r>
    </w:p>
    <w:p>
      <w:pPr>
        <w:spacing w:after="120" w:line="240" w:lineRule="auto"/>
        <w:tabs>
          <w:tab w:val="left" w:pos="993" w:leader="none"/>
          <w:tab w:val="left" w:pos="6521" w:leader="none"/>
          <w:tab w:val="left" w:pos="6804" w:leader="none"/>
        </w:tabs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pPr>
      <w:r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r>
      <w:r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r>
      <w:r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r>
    </w:p>
    <w:p>
      <w:pPr>
        <w:spacing w:after="120" w:line="240" w:lineRule="auto"/>
        <w:tabs>
          <w:tab w:val="left" w:pos="993" w:leader="none"/>
          <w:tab w:val="left" w:pos="6521" w:leader="none"/>
          <w:tab w:val="left" w:pos="6804" w:leader="none"/>
        </w:tabs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pPr>
      <w:r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r>
      <w:r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r>
      <w:r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r>
    </w:p>
    <w:p>
      <w:pPr>
        <w:spacing w:after="120" w:line="240" w:lineRule="auto"/>
        <w:tabs>
          <w:tab w:val="left" w:pos="993" w:leader="none"/>
          <w:tab w:val="left" w:pos="6521" w:leader="none"/>
          <w:tab w:val="left" w:pos="6804" w:leader="none"/>
        </w:tabs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pPr>
      <w:r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r>
      <w:r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r>
      <w:r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r>
    </w:p>
    <w:p>
      <w:pPr>
        <w:spacing w:after="120" w:line="240" w:lineRule="auto"/>
        <w:tabs>
          <w:tab w:val="left" w:pos="993" w:leader="none"/>
          <w:tab w:val="left" w:pos="6521" w:leader="none"/>
          <w:tab w:val="left" w:pos="6804" w:leader="none"/>
        </w:tabs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pPr>
      <w:r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r>
      <w:r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r>
      <w:r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r>
    </w:p>
    <w:p>
      <w:pPr>
        <w:spacing w:after="120" w:line="240" w:lineRule="auto"/>
        <w:tabs>
          <w:tab w:val="left" w:pos="993" w:leader="none"/>
          <w:tab w:val="left" w:pos="6521" w:leader="none"/>
          <w:tab w:val="left" w:pos="6804" w:leader="none"/>
        </w:tabs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pPr>
      <w:r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r>
      <w:r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r>
      <w:r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r>
    </w:p>
    <w:p>
      <w:pPr>
        <w:spacing w:after="120" w:line="240" w:lineRule="auto"/>
        <w:tabs>
          <w:tab w:val="left" w:pos="993" w:leader="none"/>
          <w:tab w:val="left" w:pos="6521" w:leader="none"/>
          <w:tab w:val="left" w:pos="6804" w:leader="none"/>
        </w:tabs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pPr>
      <w:r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r>
      <w:r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r>
      <w:r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r>
    </w:p>
    <w:p>
      <w:pPr>
        <w:spacing w:after="120" w:line="240" w:lineRule="auto"/>
        <w:tabs>
          <w:tab w:val="left" w:pos="993" w:leader="none"/>
          <w:tab w:val="left" w:pos="6521" w:leader="none"/>
          <w:tab w:val="left" w:pos="6804" w:leader="none"/>
        </w:tabs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pPr>
      <w:r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r>
      <w:r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r>
      <w:r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r>
    </w:p>
    <w:p>
      <w:pPr>
        <w:spacing w:after="120" w:line="240" w:lineRule="auto"/>
        <w:tabs>
          <w:tab w:val="left" w:pos="993" w:leader="none"/>
          <w:tab w:val="left" w:pos="6521" w:leader="none"/>
          <w:tab w:val="left" w:pos="6804" w:leader="none"/>
        </w:tabs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pPr>
      <w:r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r>
      <w:r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r>
      <w:r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r>
    </w:p>
    <w:tbl>
      <w:tblPr>
        <w:tblStyle w:val="1024"/>
        <w:tblW w:w="9639" w:type="dxa"/>
        <w:tblInd w:w="567" w:type="dxa"/>
        <w:tblLook w:val="04A0" w:firstRow="1" w:lastRow="0" w:firstColumn="1" w:lastColumn="0" w:noHBand="0" w:noVBand="1"/>
      </w:tblPr>
      <w:tblGrid>
        <w:gridCol w:w="540"/>
        <w:gridCol w:w="9099"/>
      </w:tblGrid>
      <w:tr>
        <w:trPr>
          <w:gridBefore w:val="1"/>
          <w:trHeight w:val="428"/>
        </w:trPr>
        <w:tc>
          <w:tcPr>
            <w:tcBorders>
              <w:top w:val="none" w:color="000000" w:sz="4" w:space="0"/>
              <w:left w:val="none" w:color="000000" w:sz="4" w:space="0"/>
              <w:bottom w:val="single" w:color="666666" w:themeColor="text1" w:themeTint="99" w:sz="4" w:space="0"/>
              <w:right w:val="none" w:color="000000" w:sz="4" w:space="0"/>
            </w:tcBorders>
            <w:tcW w:w="9105" w:type="dxa"/>
            <w:textDirection w:val="lrTb"/>
            <w:noWrap w:val="false"/>
          </w:tcPr>
          <w:p>
            <w:pPr>
              <w:spacing w:after="120"/>
              <w:tabs>
                <w:tab w:val="left" w:pos="993" w:leader="none"/>
                <w:tab w:val="left" w:pos="6521" w:leader="none"/>
                <w:tab w:val="left" w:pos="6804" w:leader="none"/>
              </w:tabs>
              <w:rPr>
                <w:rFonts w:ascii="Helvetica" w:hAnsi="Helvetica" w:eastAsia="Arial Unicode MS" w:cs="Arial Unicode MS"/>
                <w:b w:val="0"/>
                <w:color w:val="808080" w:themeColor="background1" w:themeShade="80"/>
                <w:sz w:val="16"/>
                <w:szCs w:val="16"/>
              </w:rPr>
            </w:pPr>
            <w:r>
              <w:rPr>
                <w:rFonts w:ascii="Helvetica" w:hAnsi="Helvetica" w:eastAsia="Arial Unicode MS" w:cs="Arial Unicode MS"/>
                <w:b w:val="0"/>
                <w:color w:val="808080" w:themeColor="background1" w:themeShade="80"/>
                <w:sz w:val="16"/>
                <w:szCs w:val="16"/>
              </w:rPr>
            </w:r>
            <w:r>
              <w:rPr>
                <w:rFonts w:ascii="Helvetica" w:hAnsi="Helvetica" w:eastAsia="Arial Unicode MS" w:cs="Arial Unicode MS"/>
                <w:b w:val="0"/>
                <w:color w:val="808080" w:themeColor="background1" w:themeShade="80"/>
                <w:sz w:val="16"/>
                <w:szCs w:val="16"/>
              </w:rPr>
            </w:r>
            <w:r>
              <w:rPr>
                <w:rFonts w:ascii="Helvetica" w:hAnsi="Helvetica" w:eastAsia="Arial Unicode MS" w:cs="Arial Unicode MS"/>
                <w:b w:val="0"/>
                <w:color w:val="808080" w:themeColor="background1" w:themeShade="80"/>
                <w:sz w:val="16"/>
                <w:szCs w:val="16"/>
              </w:rPr>
            </w:r>
          </w:p>
        </w:tc>
      </w:tr>
      <w:tr>
        <w:trPr>
          <w:trHeight w:val="477"/>
        </w:trPr>
        <w:tc>
          <w:tcPr>
            <w:gridSpan w:val="2"/>
            <w:tcBorders>
              <w:top w:val="single" w:color="666666" w:themeColor="text1" w:themeTint="99" w:sz="4" w:space="0"/>
              <w:left w:val="none" w:color="000000" w:sz="4" w:space="0"/>
              <w:bottom w:val="single" w:color="666666" w:themeColor="text1" w:themeTint="99" w:sz="4" w:space="0"/>
              <w:right w:val="none" w:color="000000" w:sz="4" w:space="0"/>
            </w:tcBorders>
            <w:tcW w:w="9639" w:type="dxa"/>
            <w:vAlign w:val="bottom"/>
            <w:textDirection w:val="lrTb"/>
            <w:noWrap w:val="false"/>
          </w:tcPr>
          <w:p>
            <w:pPr>
              <w:spacing w:after="120"/>
              <w:tabs>
                <w:tab w:val="left" w:pos="993" w:leader="none"/>
                <w:tab w:val="left" w:pos="6521" w:leader="none"/>
                <w:tab w:val="left" w:pos="6804" w:leader="none"/>
              </w:tabs>
              <w:rPr>
                <w:rFonts w:ascii="Helvetica" w:hAnsi="Helvetica" w:eastAsia="Arial Unicode MS" w:cs="Arial Unicode MS"/>
                <w:color w:val="808080" w:themeColor="background1" w:themeShade="80"/>
                <w:sz w:val="24"/>
                <w:szCs w:val="24"/>
              </w:rPr>
            </w:pPr>
            <w:r>
              <w:rPr>
                <w:rFonts w:ascii="Helvetica" w:hAnsi="Helvetica" w:eastAsia="Arial Unicode MS" w:cs="Arial Unicode MS"/>
                <w:sz w:val="24"/>
                <w:szCs w:val="24"/>
              </w:rPr>
              <w:t xml:space="preserve">Kontrol, İletişim ve </w:t>
            </w:r>
            <w:r>
              <w:rPr>
                <w:rFonts w:ascii="Helvetica" w:hAnsi="Helvetica" w:eastAsia="Arial Unicode MS" w:cs="Arial Unicode MS"/>
                <w:sz w:val="24"/>
                <w:szCs w:val="24"/>
              </w:rPr>
              <w:t xml:space="preserve">Diğer  Özellikler</w:t>
            </w:r>
            <w:r>
              <w:rPr>
                <w:rFonts w:ascii="Helvetica" w:hAnsi="Helvetica" w:eastAsia="Arial Unicode MS" w:cs="Arial Unicode MS"/>
                <w:color w:val="808080" w:themeColor="background1" w:themeShade="80"/>
                <w:sz w:val="24"/>
                <w:szCs w:val="24"/>
              </w:rPr>
            </w:r>
            <w:r>
              <w:rPr>
                <w:rFonts w:ascii="Helvetica" w:hAnsi="Helvetica" w:eastAsia="Arial Unicode MS" w:cs="Arial Unicode MS"/>
                <w:color w:val="808080" w:themeColor="background1" w:themeShade="80"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40" w:type="dxa"/>
            <w:vAlign w:val="center"/>
            <w:textDirection w:val="lrTb"/>
            <w:noWrap w:val="false"/>
          </w:tcPr>
          <w:p>
            <w:pPr>
              <w:rPr>
                <w:rFonts w:ascii="Helvetica" w:hAnsi="Helvetica" w:eastAsia="Arial Unicode MS" w:cs="Arial Unicode MS"/>
                <w:color w:val="808080" w:themeColor="background1" w:themeShade="80"/>
                <w:sz w:val="24"/>
                <w:szCs w:val="24"/>
              </w:rPr>
            </w:pPr>
            <w:r>
              <w:rPr>
                <w:rFonts w:ascii="Helvetica" w:hAnsi="Helvetica" w:eastAsia="Arial Unicode MS" w:cs="Arial Unicode MS"/>
                <w:color w:val="808080" w:themeColor="background1" w:themeShade="80"/>
                <w:sz w:val="24"/>
                <w:szCs w:val="24"/>
              </w:rPr>
            </w:r>
            <w:r>
              <w:rPr>
                <w:rFonts w:ascii="Helvetica" w:hAnsi="Helvetica" w:eastAsia="Arial Unicode MS" w:cs="Arial Unicode MS"/>
                <w:color w:val="808080" w:themeColor="background1" w:themeShade="80"/>
                <w:sz w:val="24"/>
                <w:szCs w:val="24"/>
              </w:rPr>
            </w:r>
            <w:r>
              <w:rPr>
                <w:rFonts w:ascii="Helvetica" w:hAnsi="Helvetica" w:eastAsia="Arial Unicode MS" w:cs="Arial Unicode MS"/>
                <w:color w:val="808080" w:themeColor="background1" w:themeShade="80"/>
                <w:sz w:val="24"/>
                <w:szCs w:val="24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105" w:type="dxa"/>
            <w:vAlign w:val="center"/>
            <w:textDirection w:val="lrTb"/>
            <w:noWrap w:val="false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</w:tr>
    </w:tbl>
    <w:tbl>
      <w:tblPr>
        <w:tblStyle w:val="1010"/>
        <w:tblW w:w="9639" w:type="dxa"/>
        <w:tblInd w:w="567" w:type="dxa"/>
        <w:tblBorders>
          <w:left w:val="none" w:color="auto" w:sz="0" w:space="0"/>
          <w:right w:val="none" w:color="auto" w:sz="0" w:space="0"/>
        </w:tblBorders>
        <w:tblLook w:val="04A0" w:firstRow="1" w:lastRow="0" w:firstColumn="1" w:lastColumn="0" w:noHBand="0" w:noVBand="1"/>
      </w:tblPr>
      <w:tblGrid>
        <w:gridCol w:w="9639"/>
      </w:tblGrid>
      <w:tr>
        <w:trPr/>
        <w:tc>
          <w:tcPr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9639" w:type="dxa"/>
            <w:vAlign w:val="bottom"/>
            <w:textDirection w:val="lrTb"/>
            <w:noWrap w:val="false"/>
          </w:tcPr>
          <w:p>
            <w:pPr>
              <w:spacing w:before="120"/>
              <w:tabs>
                <w:tab w:val="left" w:pos="4479" w:leader="none"/>
              </w:tabs>
              <w:rPr>
                <w:rFonts w:ascii="Helvetica" w:hAnsi="Helvetica" w:eastAsia="Arial Unicode MS" w:cs="Arial Unicode MS"/>
              </w:rPr>
            </w:pPr>
            <w:r>
              <w:rPr>
                <w:rFonts w:ascii="Helvetica" w:hAnsi="Helvetica" w:eastAsia="Arial Unicode MS" w:cs="Helvetica"/>
              </w:rPr>
              <w:t xml:space="preserve">Kontrol Özellikleri                                     </w:t>
            </w:r>
            <w:r>
              <w:rPr>
                <w:rFonts w:ascii="Helvetica" w:hAnsi="Helvetica" w:eastAsia="Arial Unicode MS" w:cs="Arial Unicode MS"/>
              </w:rPr>
              <w:t xml:space="preserve">Eğer elektrik kesilmesi durumunda devreye  </w:t>
            </w:r>
            <w:r>
              <w:rPr>
                <w:rFonts w:ascii="Helvetica" w:hAnsi="Helvetica" w:eastAsia="Arial Unicode MS" w:cs="Arial Unicode MS"/>
              </w:rPr>
            </w:r>
            <w:r>
              <w:rPr>
                <w:rFonts w:ascii="Helvetica" w:hAnsi="Helvetica" w:eastAsia="Arial Unicode MS" w:cs="Arial Unicode MS"/>
              </w:rPr>
            </w:r>
          </w:p>
          <w:p>
            <w:pPr>
              <w:tabs>
                <w:tab w:val="left" w:pos="4569" w:leader="none"/>
              </w:tabs>
              <w:rPr>
                <w:rFonts w:ascii="Helvetica" w:hAnsi="Helvetica" w:eastAsia="Arial Unicode MS" w:cs="Arial Unicode MS"/>
              </w:rPr>
            </w:pPr>
            <w:r>
              <w:rPr>
                <w:rFonts w:ascii="Helvetica" w:hAnsi="Helvetica" w:eastAsia="Arial Unicode MS" w:cs="Arial Unicode MS"/>
              </w:rPr>
              <w:t xml:space="preserve">                                                                 </w:t>
            </w:r>
            <w:r>
              <w:rPr>
                <w:rFonts w:ascii="Helvetica" w:hAnsi="Helvetica" w:eastAsia="Arial Unicode MS" w:cs="Arial Unicode MS"/>
              </w:rPr>
              <w:t xml:space="preserve">giren</w:t>
            </w:r>
            <w:r>
              <w:rPr>
                <w:rFonts w:ascii="Helvetica" w:hAnsi="Helvetica" w:eastAsia="Arial Unicode MS" w:cs="Arial Unicode MS"/>
              </w:rPr>
              <w:t xml:space="preserve"> acil kurtarma sistemi. </w:t>
            </w:r>
            <w:r>
              <w:rPr>
                <w:rFonts w:ascii="Helvetica" w:hAnsi="Helvetica" w:eastAsia="Arial Unicode MS" w:cs="Arial Unicode MS"/>
              </w:rPr>
            </w:r>
            <w:r>
              <w:rPr>
                <w:rFonts w:ascii="Helvetica" w:hAnsi="Helvetica" w:eastAsia="Arial Unicode MS" w:cs="Arial Unicode MS"/>
              </w:rPr>
            </w:r>
          </w:p>
          <w:p>
            <w:pPr>
              <w:rPr>
                <w:rFonts w:ascii="Helvetica" w:hAnsi="Helvetica" w:eastAsia="Arial Unicode MS" w:cs="Arial Unicode MS"/>
              </w:rPr>
            </w:pPr>
            <w:r>
              <w:rPr>
                <w:rFonts w:ascii="Helvetica" w:hAnsi="Helvetica" w:eastAsia="Arial Unicode MS" w:cs="Arial Unicode MS"/>
              </w:rPr>
              <w:t xml:space="preserve">                                                                 Akü yardımıyla kabini en yakın kata getirir</w:t>
            </w:r>
            <w:r>
              <w:rPr>
                <w:rFonts w:ascii="Helvetica" w:hAnsi="Helvetica" w:eastAsia="Arial Unicode MS" w:cs="Arial Unicode MS"/>
              </w:rPr>
            </w:r>
            <w:r>
              <w:rPr>
                <w:rFonts w:ascii="Helvetica" w:hAnsi="Helvetica" w:eastAsia="Arial Unicode MS" w:cs="Arial Unicode MS"/>
              </w:rPr>
            </w:r>
          </w:p>
          <w:p>
            <w:pPr>
              <w:rPr>
                <w:rFonts w:ascii="Helvetica" w:hAnsi="Helvetica" w:eastAsia="Arial Unicode MS" w:cs="Helvetica"/>
              </w:rPr>
            </w:pPr>
            <w:r>
              <w:rPr>
                <w:rFonts w:ascii="Helvetica" w:hAnsi="Helvetica" w:eastAsia="Arial Unicode MS" w:cs="Arial Unicode MS"/>
                <w:sz w:val="24"/>
                <w:szCs w:val="24"/>
              </w:rPr>
              <w:t xml:space="preserve">              </w:t>
            </w:r>
            <w:r>
              <w:rPr>
                <w:rFonts w:ascii="Helvetica" w:hAnsi="Helvetica" w:eastAsia="Arial Unicode MS" w:cs="Arial Unicode MS"/>
                <w:b/>
                <w:sz w:val="20"/>
                <w:szCs w:val="20"/>
                <w:u w:val="single"/>
              </w:rPr>
              <w:t xml:space="preserve">OTOMATİK KATA GETİRME</w:t>
            </w:r>
            <w:r>
              <w:rPr>
                <w:rFonts w:ascii="Helvetica" w:hAnsi="Helvetica" w:eastAsia="Arial Unicode MS" w:cs="Arial Unicode MS"/>
                <w:sz w:val="24"/>
                <w:szCs w:val="24"/>
                <w:u w:val="single"/>
              </w:rPr>
              <w:t xml:space="preserve">      </w:t>
            </w:r>
            <w:r>
              <w:rPr>
                <w:rFonts w:ascii="Helvetica" w:hAnsi="Helvetica" w:eastAsia="Arial Unicode MS" w:cs="Arial Unicode MS"/>
                <w:u w:val="single"/>
              </w:rPr>
              <w:t xml:space="preserve">ve kapıyı açarak yolcuyu kabinden çıkarır</w:t>
            </w:r>
            <w:r>
              <w:rPr>
                <w:rFonts w:ascii="Helvetica" w:hAnsi="Helvetica" w:eastAsia="Arial Unicode MS" w:cs="Arial Unicode MS"/>
                <w:sz w:val="24"/>
                <w:szCs w:val="24"/>
              </w:rPr>
              <w:t xml:space="preserve">.</w:t>
            </w:r>
            <w:r>
              <w:rPr>
                <w:rFonts w:ascii="Helvetica" w:hAnsi="Helvetica" w:eastAsia="Arial Unicode MS" w:cs="Helvetica"/>
              </w:rPr>
              <w:t xml:space="preserve"> </w:t>
            </w:r>
            <w:r>
              <w:rPr>
                <w:rFonts w:ascii="Helvetica" w:hAnsi="Helvetica" w:eastAsia="Arial Unicode MS" w:cs="Helvetica"/>
              </w:rPr>
            </w:r>
            <w:r>
              <w:rPr>
                <w:rFonts w:ascii="Helvetica" w:hAnsi="Helvetica" w:eastAsia="Arial Unicode MS" w:cs="Helvetica"/>
              </w:rPr>
            </w:r>
          </w:p>
        </w:tc>
      </w:tr>
      <w:tr>
        <w:trPr/>
        <w:tc>
          <w:tcPr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9639" w:type="dxa"/>
            <w:vAlign w:val="bottom"/>
            <w:textDirection w:val="lrTb"/>
            <w:noWrap w:val="false"/>
          </w:tcPr>
          <w:p>
            <w:pPr>
              <w:ind w:left="-108"/>
              <w:spacing w:before="120"/>
              <w:tabs>
                <w:tab w:val="left" w:pos="993" w:leader="none"/>
                <w:tab w:val="left" w:pos="4479" w:leader="none"/>
                <w:tab w:val="left" w:pos="6521" w:leader="none"/>
                <w:tab w:val="left" w:pos="6804" w:leader="none"/>
              </w:tabs>
              <w:rPr>
                <w:rFonts w:ascii="Helvetica" w:hAnsi="Helvetica" w:eastAsia="Arial Unicode MS" w:cs="Arial Unicode MS"/>
              </w:rPr>
            </w:pPr>
            <w:r>
              <w:rPr>
                <w:rFonts w:ascii="Helvetica" w:hAnsi="Helvetica" w:eastAsia="Arial Unicode MS" w:cs="Arial Unicode MS"/>
              </w:rPr>
              <w:t xml:space="preserve">İletişim Özellikleri</w:t>
            </w:r>
            <w:r>
              <w:rPr>
                <w:rFonts w:ascii="Helvetica" w:hAnsi="Helvetica" w:eastAsia="Arial Unicode MS" w:cs="Arial Unicode MS"/>
                <w:sz w:val="24"/>
                <w:szCs w:val="24"/>
              </w:rPr>
              <w:t xml:space="preserve">                                    </w:t>
            </w:r>
            <w:r>
              <w:rPr>
                <w:rFonts w:ascii="Helvetica" w:hAnsi="Helvetica" w:eastAsia="Arial Unicode MS" w:cs="Arial Unicode MS"/>
              </w:rPr>
              <w:t xml:space="preserve">Alarm düğmesinde basıldığında iki yönlü iletişim  </w:t>
            </w:r>
            <w:r>
              <w:rPr>
                <w:rFonts w:ascii="Helvetica" w:hAnsi="Helvetica" w:eastAsia="Arial Unicode MS" w:cs="Arial Unicode MS"/>
              </w:rPr>
            </w:r>
            <w:r>
              <w:rPr>
                <w:rFonts w:ascii="Helvetica" w:hAnsi="Helvetica" w:eastAsia="Arial Unicode MS" w:cs="Arial Unicode MS"/>
              </w:rPr>
            </w:r>
          </w:p>
          <w:p>
            <w:pPr>
              <w:ind w:left="-108"/>
              <w:tabs>
                <w:tab w:val="left" w:pos="993" w:leader="none"/>
                <w:tab w:val="left" w:pos="4479" w:leader="none"/>
                <w:tab w:val="left" w:pos="6521" w:leader="none"/>
                <w:tab w:val="left" w:pos="6804" w:leader="none"/>
              </w:tabs>
              <w:rPr>
                <w:rFonts w:ascii="Helvetica" w:hAnsi="Helvetica" w:eastAsia="Arial Unicode MS" w:cs="Arial Unicode MS"/>
              </w:rPr>
            </w:pPr>
            <w:r>
              <w:rPr>
                <w:rFonts w:ascii="Helvetica" w:hAnsi="Helvetica" w:eastAsia="Arial Unicode MS" w:cs="Arial Unicode MS"/>
              </w:rPr>
              <w:t xml:space="preserve">                                                                   </w:t>
            </w:r>
            <w:r>
              <w:rPr>
                <w:rFonts w:ascii="Helvetica" w:hAnsi="Helvetica" w:eastAsia="Arial Unicode MS" w:cs="Arial Unicode MS"/>
              </w:rPr>
              <w:t xml:space="preserve">açılır</w:t>
            </w:r>
            <w:r>
              <w:rPr>
                <w:rFonts w:ascii="Helvetica" w:hAnsi="Helvetica" w:eastAsia="Arial Unicode MS" w:cs="Arial Unicode MS"/>
              </w:rPr>
              <w:t xml:space="preserve"> önceden ayarlanan merkez ile irtibata geçer. </w:t>
            </w:r>
            <w:r>
              <w:rPr>
                <w:rFonts w:ascii="Helvetica" w:hAnsi="Helvetica" w:eastAsia="Arial Unicode MS" w:cs="Arial Unicode MS"/>
              </w:rPr>
            </w:r>
            <w:r>
              <w:rPr>
                <w:rFonts w:ascii="Helvetica" w:hAnsi="Helvetica" w:eastAsia="Arial Unicode MS" w:cs="Arial Unicode MS"/>
              </w:rPr>
            </w:r>
          </w:p>
          <w:p>
            <w:pPr>
              <w:ind w:left="-108"/>
              <w:tabs>
                <w:tab w:val="left" w:pos="993" w:leader="none"/>
                <w:tab w:val="left" w:pos="4479" w:leader="none"/>
                <w:tab w:val="left" w:pos="6521" w:leader="none"/>
                <w:tab w:val="left" w:pos="6804" w:leader="none"/>
              </w:tabs>
              <w:rPr>
                <w:rFonts w:ascii="Helvetica" w:hAnsi="Helvetica" w:eastAsia="Arial Unicode MS" w:cs="Arial Unicode MS"/>
              </w:rPr>
            </w:pPr>
            <w:r>
              <w:rPr>
                <w:rFonts w:ascii="Helvetica" w:hAnsi="Helvetica" w:eastAsia="Arial Unicode MS" w:cs="Arial Unicode MS"/>
              </w:rPr>
              <w:t xml:space="preserve">                                                                   (Çağrı bir bina yönetimine, </w:t>
            </w:r>
            <w:r>
              <w:rPr>
                <w:rFonts w:ascii="Helvetica" w:hAnsi="Helvetica" w:eastAsia="Arial Unicode MS" w:cs="Arial Unicode MS"/>
              </w:rPr>
              <w:t xml:space="preserve">bakım  firmasına</w:t>
            </w:r>
            <w:r>
              <w:rPr>
                <w:rFonts w:ascii="Helvetica" w:hAnsi="Helvetica" w:eastAsia="Arial Unicode MS" w:cs="Arial Unicode MS"/>
              </w:rPr>
              <w:t xml:space="preserve"> veya            </w:t>
            </w:r>
            <w:r>
              <w:rPr>
                <w:rFonts w:ascii="Helvetica" w:hAnsi="Helvetica" w:eastAsia="Arial Unicode MS" w:cs="Arial Unicode MS"/>
              </w:rPr>
            </w:r>
            <w:r>
              <w:rPr>
                <w:rFonts w:ascii="Helvetica" w:hAnsi="Helvetica" w:eastAsia="Arial Unicode MS" w:cs="Arial Unicode MS"/>
              </w:rPr>
            </w:r>
          </w:p>
          <w:p>
            <w:pPr>
              <w:ind w:left="-108"/>
              <w:tabs>
                <w:tab w:val="left" w:pos="993" w:leader="none"/>
                <w:tab w:val="left" w:pos="4479" w:leader="none"/>
                <w:tab w:val="left" w:pos="6521" w:leader="none"/>
                <w:tab w:val="left" w:pos="6804" w:leader="none"/>
              </w:tabs>
              <w:rPr>
                <w:rFonts w:ascii="Helvetica" w:hAnsi="Helvetica" w:eastAsia="Arial Unicode MS" w:cs="Arial Unicode MS"/>
              </w:rPr>
            </w:pPr>
            <w:r>
              <w:rPr>
                <w:rFonts w:ascii="Helvetica" w:hAnsi="Helvetica" w:eastAsia="Arial Unicode MS" w:cs="Arial Unicode MS"/>
              </w:rPr>
              <w:t xml:space="preserve">                                                                   </w:t>
            </w:r>
            <w:r>
              <w:rPr>
                <w:rFonts w:ascii="Helvetica" w:hAnsi="Helvetica" w:eastAsia="Arial Unicode MS" w:cs="Arial Unicode MS"/>
              </w:rPr>
              <w:t xml:space="preserve">istenilen</w:t>
            </w:r>
            <w:r>
              <w:rPr>
                <w:rFonts w:ascii="Helvetica" w:hAnsi="Helvetica" w:eastAsia="Arial Unicode MS" w:cs="Arial Unicode MS"/>
              </w:rPr>
              <w:t xml:space="preserve"> bir telefona bağlanabilir.)                                                                         </w:t>
            </w:r>
            <w:r>
              <w:rPr>
                <w:rFonts w:ascii="Helvetica" w:hAnsi="Helvetica" w:eastAsia="Arial Unicode MS" w:cs="Arial Unicode MS"/>
              </w:rPr>
            </w:r>
            <w:r>
              <w:rPr>
                <w:rFonts w:ascii="Helvetica" w:hAnsi="Helvetica" w:eastAsia="Arial Unicode MS" w:cs="Arial Unicode MS"/>
              </w:rPr>
            </w:r>
          </w:p>
          <w:p>
            <w:pPr>
              <w:ind w:left="-108"/>
              <w:spacing w:before="60"/>
              <w:tabs>
                <w:tab w:val="left" w:pos="993" w:leader="none"/>
                <w:tab w:val="left" w:pos="4479" w:leader="none"/>
                <w:tab w:val="left" w:pos="6521" w:leader="none"/>
                <w:tab w:val="left" w:pos="6804" w:leader="none"/>
              </w:tabs>
              <w:rPr>
                <w:rFonts w:ascii="Helvetica" w:hAnsi="Helvetica" w:eastAsia="Arial Unicode MS" w:cs="Arial Unicode MS"/>
                <w:sz w:val="20"/>
                <w:szCs w:val="20"/>
              </w:rPr>
            </w:pPr>
            <w:r>
              <w:rPr>
                <w:rFonts w:ascii="Helvetica" w:hAnsi="Helvetica" w:eastAsia="Arial Unicode MS" w:cs="Arial Unicode MS"/>
                <w:sz w:val="20"/>
                <w:szCs w:val="20"/>
              </w:rPr>
              <w:t xml:space="preserve">                                                                          (Telefon hattı müşteri tarafından asansör kontrol  </w:t>
            </w:r>
            <w:r>
              <w:rPr>
                <w:rFonts w:ascii="Helvetica" w:hAnsi="Helvetica" w:eastAsia="Arial Unicode MS" w:cs="Arial Unicode MS"/>
                <w:sz w:val="20"/>
                <w:szCs w:val="20"/>
              </w:rPr>
            </w:r>
            <w:r>
              <w:rPr>
                <w:rFonts w:ascii="Helvetica" w:hAnsi="Helvetica" w:eastAsia="Arial Unicode MS" w:cs="Arial Unicode MS"/>
                <w:sz w:val="20"/>
                <w:szCs w:val="20"/>
              </w:rPr>
            </w:r>
          </w:p>
          <w:p>
            <w:pPr>
              <w:ind w:left="-108"/>
              <w:tabs>
                <w:tab w:val="left" w:pos="993" w:leader="none"/>
                <w:tab w:val="left" w:pos="1059" w:leader="none"/>
                <w:tab w:val="left" w:pos="4479" w:leader="none"/>
                <w:tab w:val="left" w:pos="6521" w:leader="none"/>
                <w:tab w:val="left" w:pos="6804" w:leader="none"/>
              </w:tabs>
              <w:rPr>
                <w:rFonts w:ascii="Helvetica" w:hAnsi="Helvetica" w:eastAsia="Arial Unicode MS" w:cs="Helvetica"/>
              </w:rPr>
            </w:pPr>
            <w:r>
              <w:rPr>
                <w:rFonts w:ascii="Helvetica" w:hAnsi="Helvetica" w:eastAsia="Arial Unicode MS" w:cs="Arial Unicode MS"/>
                <w:sz w:val="20"/>
                <w:szCs w:val="20"/>
              </w:rPr>
              <w:t xml:space="preserve">                  </w:t>
            </w:r>
            <w:r>
              <w:rPr>
                <w:rFonts w:ascii="Helvetica" w:hAnsi="Helvetica" w:eastAsia="Arial Unicode MS" w:cs="Arial Unicode MS"/>
                <w:b/>
                <w:sz w:val="20"/>
                <w:szCs w:val="20"/>
              </w:rPr>
              <w:t xml:space="preserve">TELEALARM( EN</w:t>
            </w:r>
            <w:r>
              <w:rPr>
                <w:rFonts w:ascii="Helvetica" w:hAnsi="Helvetica" w:eastAsia="Arial Unicode MS" w:cs="Arial Unicode MS"/>
                <w:b/>
                <w:sz w:val="20"/>
                <w:szCs w:val="20"/>
              </w:rPr>
              <w:t xml:space="preserve">-81 Zorunlu)</w:t>
            </w:r>
            <w:r>
              <w:rPr>
                <w:rFonts w:ascii="Helvetica" w:hAnsi="Helvetica" w:eastAsia="Arial Unicode MS" w:cs="Arial Unicode MS"/>
                <w:sz w:val="20"/>
                <w:szCs w:val="20"/>
              </w:rPr>
              <w:t xml:space="preserve">      paneline getirilecektir.)</w:t>
            </w:r>
            <w:r>
              <w:rPr>
                <w:rFonts w:ascii="Helvetica" w:hAnsi="Helvetica" w:eastAsia="Arial Unicode MS" w:cs="Helvetica"/>
              </w:rPr>
            </w:r>
            <w:r>
              <w:rPr>
                <w:rFonts w:ascii="Helvetica" w:hAnsi="Helvetica" w:eastAsia="Arial Unicode MS" w:cs="Helvetica"/>
              </w:rPr>
            </w:r>
          </w:p>
        </w:tc>
      </w:tr>
      <w:tr>
        <w:trPr/>
        <w:tc>
          <w:tcPr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9639" w:type="dxa"/>
            <w:vAlign w:val="bottom"/>
            <w:textDirection w:val="lrTb"/>
            <w:noWrap w:val="false"/>
          </w:tcPr>
          <w:p>
            <w:pPr>
              <w:ind w:left="-108"/>
              <w:spacing w:before="120"/>
              <w:tabs>
                <w:tab w:val="left" w:pos="993" w:leader="none"/>
                <w:tab w:val="left" w:pos="4036" w:leader="none"/>
                <w:tab w:val="left" w:pos="4479" w:leader="none"/>
                <w:tab w:val="left" w:pos="6521" w:leader="none"/>
                <w:tab w:val="left" w:pos="6804" w:leader="none"/>
              </w:tabs>
              <w:rPr>
                <w:rFonts w:ascii="Helvetica" w:hAnsi="Helvetica" w:eastAsia="Arial Unicode MS" w:cs="Arial Unicode MS"/>
              </w:rPr>
            </w:pPr>
            <w:r>
              <w:rPr>
                <w:rFonts w:ascii="Helvetica" w:hAnsi="Helvetica" w:eastAsia="Arial Unicode MS" w:cs="Arial Unicode MS"/>
              </w:rPr>
              <w:t xml:space="preserve">Diğer Özellikleri</w:t>
            </w:r>
            <w:r>
              <w:rPr>
                <w:rFonts w:ascii="Helvetica" w:hAnsi="Helvetica" w:eastAsia="Arial Unicode MS" w:cs="Arial Unicode MS"/>
                <w:sz w:val="24"/>
                <w:szCs w:val="24"/>
              </w:rPr>
              <w:t xml:space="preserve">                                     </w:t>
            </w:r>
            <w:r>
              <w:rPr>
                <w:rFonts w:ascii="Helvetica" w:hAnsi="Helvetica" w:eastAsia="Arial Unicode MS" w:cs="Arial Unicode MS"/>
              </w:rPr>
              <w:t xml:space="preserve"> Şaft orijinal soketli sistem ile 200 </w:t>
            </w:r>
            <w:r>
              <w:rPr>
                <w:rFonts w:ascii="Helvetica" w:hAnsi="Helvetica" w:eastAsia="Arial Unicode MS" w:cs="Arial Unicode MS"/>
              </w:rPr>
              <w:t xml:space="preserve">Lüx</w:t>
            </w:r>
            <w:r>
              <w:rPr>
                <w:rFonts w:ascii="Helvetica" w:hAnsi="Helvetica" w:eastAsia="Arial Unicode MS" w:cs="Arial Unicode MS"/>
              </w:rPr>
              <w:t xml:space="preserve"> şaft  </w:t>
            </w:r>
            <w:r>
              <w:rPr>
                <w:rFonts w:ascii="Helvetica" w:hAnsi="Helvetica" w:eastAsia="Arial Unicode MS" w:cs="Arial Unicode MS"/>
              </w:rPr>
            </w:r>
            <w:r>
              <w:rPr>
                <w:rFonts w:ascii="Helvetica" w:hAnsi="Helvetica" w:eastAsia="Arial Unicode MS" w:cs="Arial Unicode MS"/>
              </w:rPr>
            </w:r>
          </w:p>
          <w:p>
            <w:pPr>
              <w:ind w:left="-108"/>
              <w:tabs>
                <w:tab w:val="left" w:pos="993" w:leader="none"/>
                <w:tab w:val="left" w:pos="4479" w:leader="none"/>
                <w:tab w:val="left" w:pos="6521" w:leader="none"/>
                <w:tab w:val="left" w:pos="6804" w:leader="none"/>
              </w:tabs>
              <w:rPr>
                <w:rFonts w:ascii="Helvetica" w:hAnsi="Helvetica" w:eastAsia="Arial Unicode MS" w:cs="Arial Unicode MS"/>
              </w:rPr>
            </w:pPr>
            <w:r>
              <w:rPr>
                <w:rFonts w:ascii="Helvetica" w:hAnsi="Helvetica" w:eastAsia="Arial Unicode MS" w:cs="Arial Unicode MS"/>
              </w:rPr>
              <w:t xml:space="preserve">                </w:t>
            </w:r>
            <w:r>
              <w:rPr>
                <w:rFonts w:ascii="Helvetica" w:hAnsi="Helvetica" w:eastAsia="Arial Unicode MS" w:cs="Arial Unicode MS"/>
                <w:b/>
                <w:sz w:val="20"/>
                <w:szCs w:val="20"/>
                <w:u w:val="single"/>
              </w:rPr>
              <w:t xml:space="preserve">ŞAFT AYDINLATMASI</w:t>
            </w:r>
            <w:r>
              <w:rPr>
                <w:rFonts w:ascii="Helvetica" w:hAnsi="Helvetica" w:eastAsia="Arial Unicode MS" w:cs="Arial Unicode MS"/>
                <w:u w:val="single"/>
              </w:rPr>
              <w:t xml:space="preserve">                aydınlatma sistemi</w:t>
            </w:r>
            <w:r>
              <w:rPr>
                <w:rFonts w:ascii="Helvetica" w:hAnsi="Helvetica" w:eastAsia="Arial Unicode MS" w:cs="Arial Unicode MS"/>
              </w:rPr>
              <w:t xml:space="preserve"> </w:t>
            </w:r>
            <w:r>
              <w:rPr>
                <w:rFonts w:ascii="Helvetica" w:hAnsi="Helvetica" w:eastAsia="Arial Unicode MS" w:cs="Arial Unicode MS"/>
              </w:rPr>
            </w:r>
            <w:r>
              <w:rPr>
                <w:rFonts w:ascii="Helvetica" w:hAnsi="Helvetica" w:eastAsia="Arial Unicode MS" w:cs="Arial Unicode MS"/>
              </w:rPr>
            </w:r>
          </w:p>
        </w:tc>
      </w:tr>
      <w:tr>
        <w:trPr/>
        <w:tc>
          <w:tcPr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9639" w:type="dxa"/>
            <w:vAlign w:val="bottom"/>
            <w:textDirection w:val="lrTb"/>
            <w:noWrap w:val="false"/>
          </w:tcPr>
          <w:p>
            <w:pPr>
              <w:ind w:left="-108"/>
              <w:spacing w:before="120"/>
              <w:tabs>
                <w:tab w:val="left" w:pos="993" w:leader="none"/>
                <w:tab w:val="left" w:pos="4479" w:leader="none"/>
                <w:tab w:val="left" w:pos="6521" w:leader="none"/>
                <w:tab w:val="left" w:pos="6804" w:leader="none"/>
              </w:tabs>
              <w:rPr>
                <w:rFonts w:ascii="Helvetica" w:hAnsi="Helvetica" w:eastAsia="Arial Unicode MS" w:cs="Helvetica"/>
              </w:rPr>
            </w:pPr>
            <w:r>
              <w:rPr>
                <w:rFonts w:ascii="Helvetica" w:hAnsi="Helvetica" w:eastAsia="Arial Unicode MS" w:cs="Helvetica"/>
              </w:rPr>
              <w:t xml:space="preserve">Montaj Metodu                                           Montaj için iskele gerektirmez.</w:t>
            </w:r>
            <w:r>
              <w:rPr>
                <w:rFonts w:ascii="Helvetica" w:hAnsi="Helvetica" w:eastAsia="Arial Unicode MS" w:cs="Helvetica"/>
              </w:rPr>
            </w:r>
            <w:r>
              <w:rPr>
                <w:rFonts w:ascii="Helvetica" w:hAnsi="Helvetica" w:eastAsia="Arial Unicode MS" w:cs="Helvetica"/>
              </w:rPr>
            </w:r>
          </w:p>
          <w:p>
            <w:pPr>
              <w:ind w:left="-108"/>
              <w:tabs>
                <w:tab w:val="left" w:pos="993" w:leader="none"/>
                <w:tab w:val="left" w:pos="4479" w:leader="none"/>
                <w:tab w:val="left" w:pos="6521" w:leader="none"/>
                <w:tab w:val="left" w:pos="6804" w:leader="none"/>
              </w:tabs>
              <w:rPr>
                <w:rFonts w:ascii="Helvetica" w:hAnsi="Helvetica" w:eastAsia="Arial Unicode MS" w:cs="Helvetica"/>
              </w:rPr>
            </w:pPr>
            <w:r>
              <w:rPr>
                <w:rFonts w:ascii="Helvetica" w:hAnsi="Helvetica" w:eastAsia="Arial Unicode MS" w:cs="Helvetica"/>
              </w:rPr>
              <w:t xml:space="preserve">                                                                   </w:t>
            </w:r>
            <w:r>
              <w:rPr>
                <w:rFonts w:ascii="Helvetica" w:hAnsi="Helvetica" w:eastAsia="Arial Unicode MS" w:cs="Helvetica"/>
              </w:rPr>
              <w:t xml:space="preserve">Trak</w:t>
            </w:r>
            <w:r>
              <w:rPr>
                <w:rFonts w:ascii="Helvetica" w:hAnsi="Helvetica" w:eastAsia="Arial Unicode MS" w:cs="Helvetica"/>
              </w:rPr>
              <w:t xml:space="preserve"> ile montaj yapılacaktır. </w:t>
            </w:r>
            <w:r>
              <w:rPr>
                <w:rFonts w:ascii="Helvetica" w:hAnsi="Helvetica" w:eastAsia="Arial Unicode MS" w:cs="Helvetica"/>
              </w:rPr>
            </w:r>
            <w:r>
              <w:rPr>
                <w:rFonts w:ascii="Helvetica" w:hAnsi="Helvetica" w:eastAsia="Arial Unicode MS" w:cs="Helvetica"/>
              </w:rPr>
            </w:r>
          </w:p>
          <w:p>
            <w:pPr>
              <w:ind w:left="-108"/>
              <w:spacing w:before="60"/>
              <w:tabs>
                <w:tab w:val="left" w:pos="993" w:leader="none"/>
                <w:tab w:val="left" w:pos="4479" w:leader="none"/>
                <w:tab w:val="left" w:pos="6521" w:leader="none"/>
                <w:tab w:val="left" w:pos="6804" w:leader="none"/>
              </w:tabs>
              <w:rPr>
                <w:rFonts w:ascii="Helvetica" w:hAnsi="Helvetica" w:cs="Helvetica" w:eastAsiaTheme="minorHAnsi"/>
                <w:sz w:val="20"/>
                <w:szCs w:val="20"/>
                <w:lang w:eastAsia="en-US"/>
              </w:rPr>
            </w:pPr>
            <w:r>
              <w:rPr>
                <w:rFonts w:ascii="Helvetica" w:hAnsi="Helvetica" w:eastAsia="Arial Unicode MS" w:cs="Helvetica"/>
              </w:rPr>
              <w:t xml:space="preserve">                                                                   </w:t>
            </w:r>
            <w:r>
              <w:rPr>
                <w:rFonts w:ascii="Helvetica" w:hAnsi="Helvetica" w:eastAsia="Arial Unicode MS" w:cs="Helvetica"/>
                <w:sz w:val="20"/>
                <w:szCs w:val="20"/>
              </w:rPr>
              <w:t xml:space="preserve">(Bu nedenle trifaze </w:t>
            </w:r>
            <w:r>
              <w:rPr>
                <w:rFonts w:ascii="Helvetica" w:hAnsi="Helvetica" w:cs="Helvetica" w:eastAsiaTheme="minorHAnsi"/>
                <w:sz w:val="20"/>
                <w:szCs w:val="20"/>
                <w:lang w:eastAsia="en-US"/>
              </w:rPr>
              <w:t xml:space="preserve">besleme kolonunun topraklama  </w:t>
            </w:r>
            <w:r>
              <w:rPr>
                <w:rFonts w:ascii="Helvetica" w:hAnsi="Helvetica" w:cs="Helvetica" w:eastAsiaTheme="minorHAnsi"/>
                <w:sz w:val="20"/>
                <w:szCs w:val="20"/>
                <w:lang w:eastAsia="en-US"/>
              </w:rPr>
            </w:r>
            <w:r>
              <w:rPr>
                <w:rFonts w:ascii="Helvetica" w:hAnsi="Helvetica" w:cs="Helvetica" w:eastAsiaTheme="minorHAnsi"/>
                <w:sz w:val="20"/>
                <w:szCs w:val="20"/>
                <w:lang w:eastAsia="en-US"/>
              </w:rPr>
            </w:r>
          </w:p>
          <w:p>
            <w:pPr>
              <w:ind w:left="-108"/>
              <w:tabs>
                <w:tab w:val="left" w:pos="993" w:leader="none"/>
                <w:tab w:val="left" w:pos="4479" w:leader="none"/>
                <w:tab w:val="left" w:pos="6521" w:leader="none"/>
                <w:tab w:val="left" w:pos="6804" w:leader="none"/>
              </w:tabs>
              <w:rPr>
                <w:rFonts w:ascii="Helvetica" w:hAnsi="Helvetica" w:cs="Helvetica" w:eastAsiaTheme="minorHAnsi"/>
                <w:sz w:val="20"/>
                <w:szCs w:val="20"/>
                <w:lang w:eastAsia="en-US"/>
              </w:rPr>
            </w:pPr>
            <w:r>
              <w:rPr>
                <w:rFonts w:ascii="Helvetica" w:hAnsi="Helvetica" w:cs="Helvetica" w:eastAsiaTheme="minorHAnsi"/>
                <w:sz w:val="20"/>
                <w:szCs w:val="20"/>
                <w:lang w:eastAsia="en-US"/>
              </w:rPr>
              <w:t xml:space="preserve">                                                                          </w:t>
            </w:r>
            <w:r>
              <w:rPr>
                <w:rFonts w:ascii="Helvetica" w:hAnsi="Helvetica" w:cs="Helvetica" w:eastAsiaTheme="minorHAnsi"/>
                <w:sz w:val="20"/>
                <w:szCs w:val="20"/>
                <w:lang w:eastAsia="en-US"/>
              </w:rPr>
              <w:t xml:space="preserve">iletkeninin</w:t>
            </w:r>
            <w:r>
              <w:rPr>
                <w:rFonts w:ascii="Helvetica" w:hAnsi="Helvetica" w:cs="Helvetica" w:eastAsiaTheme="minorHAnsi"/>
                <w:sz w:val="20"/>
                <w:szCs w:val="20"/>
                <w:lang w:eastAsia="en-US"/>
              </w:rPr>
              <w:t xml:space="preserve"> ve aydınlatma hattının Şirket tarafından  </w:t>
            </w:r>
            <w:r>
              <w:rPr>
                <w:rFonts w:ascii="Helvetica" w:hAnsi="Helvetica" w:cs="Helvetica" w:eastAsiaTheme="minorHAnsi"/>
                <w:sz w:val="20"/>
                <w:szCs w:val="20"/>
                <w:lang w:eastAsia="en-US"/>
              </w:rPr>
            </w:r>
            <w:r>
              <w:rPr>
                <w:rFonts w:ascii="Helvetica" w:hAnsi="Helvetica" w:cs="Helvetica" w:eastAsiaTheme="minorHAnsi"/>
                <w:sz w:val="20"/>
                <w:szCs w:val="20"/>
                <w:lang w:eastAsia="en-US"/>
              </w:rPr>
            </w:r>
          </w:p>
          <w:p>
            <w:pPr>
              <w:ind w:left="-108"/>
              <w:tabs>
                <w:tab w:val="left" w:pos="993" w:leader="none"/>
                <w:tab w:val="left" w:pos="4479" w:leader="none"/>
                <w:tab w:val="left" w:pos="6521" w:leader="none"/>
                <w:tab w:val="left" w:pos="6804" w:leader="none"/>
              </w:tabs>
              <w:rPr>
                <w:rFonts w:ascii="Helvetica" w:hAnsi="Helvetica" w:cs="Helvetica" w:eastAsiaTheme="minorHAnsi"/>
                <w:sz w:val="20"/>
                <w:szCs w:val="20"/>
                <w:lang w:eastAsia="en-US"/>
              </w:rPr>
            </w:pPr>
            <w:r>
              <w:rPr>
                <w:rFonts w:ascii="Helvetica" w:hAnsi="Helvetica" w:cs="Helvetica" w:eastAsiaTheme="minorHAnsi"/>
                <w:sz w:val="20"/>
                <w:szCs w:val="20"/>
                <w:lang w:eastAsia="en-US"/>
              </w:rPr>
              <w:t xml:space="preserve">                                                                          </w:t>
            </w:r>
            <w:r>
              <w:rPr>
                <w:rFonts w:ascii="Helvetica" w:hAnsi="Helvetica" w:cs="Helvetica" w:eastAsiaTheme="minorHAnsi"/>
                <w:sz w:val="20"/>
                <w:szCs w:val="20"/>
                <w:lang w:eastAsia="en-US"/>
              </w:rPr>
              <w:t xml:space="preserve">belirtilen</w:t>
            </w:r>
            <w:r>
              <w:rPr>
                <w:rFonts w:ascii="Helvetica" w:hAnsi="Helvetica" w:cs="Helvetica" w:eastAsiaTheme="minorHAnsi"/>
                <w:sz w:val="20"/>
                <w:szCs w:val="20"/>
                <w:lang w:eastAsia="en-US"/>
              </w:rPr>
              <w:t xml:space="preserve"> kablo ölçülerinde asansör kontrol paneline                                  </w:t>
            </w:r>
            <w:r>
              <w:rPr>
                <w:rFonts w:ascii="Helvetica" w:hAnsi="Helvetica" w:cs="Helvetica" w:eastAsiaTheme="minorHAnsi"/>
                <w:sz w:val="20"/>
                <w:szCs w:val="20"/>
                <w:lang w:eastAsia="en-US"/>
              </w:rPr>
            </w:r>
            <w:r>
              <w:rPr>
                <w:rFonts w:ascii="Helvetica" w:hAnsi="Helvetica" w:cs="Helvetica" w:eastAsiaTheme="minorHAnsi"/>
                <w:sz w:val="20"/>
                <w:szCs w:val="20"/>
                <w:lang w:eastAsia="en-US"/>
              </w:rPr>
            </w:r>
          </w:p>
          <w:p>
            <w:pPr>
              <w:ind w:left="-108"/>
              <w:tabs>
                <w:tab w:val="left" w:pos="993" w:leader="none"/>
                <w:tab w:val="left" w:pos="4479" w:leader="none"/>
                <w:tab w:val="left" w:pos="6521" w:leader="none"/>
                <w:tab w:val="left" w:pos="6804" w:leader="none"/>
              </w:tabs>
              <w:rPr>
                <w:rFonts w:ascii="Helvetica" w:hAnsi="Helvetica" w:cs="Helvetica" w:eastAsiaTheme="minorHAnsi"/>
                <w:sz w:val="20"/>
                <w:szCs w:val="20"/>
                <w:lang w:eastAsia="en-US"/>
              </w:rPr>
            </w:pPr>
            <w:r>
              <w:rPr>
                <w:rFonts w:ascii="Helvetica" w:hAnsi="Helvetica" w:cs="Helvetica" w:eastAsiaTheme="minorHAnsi"/>
                <w:sz w:val="20"/>
                <w:szCs w:val="20"/>
                <w:lang w:eastAsia="en-US"/>
              </w:rPr>
              <w:t xml:space="preserve">                                                                          </w:t>
            </w:r>
            <w:r>
              <w:rPr>
                <w:rFonts w:ascii="Helvetica" w:hAnsi="Helvetica" w:cs="Helvetica" w:eastAsiaTheme="minorHAnsi"/>
                <w:sz w:val="20"/>
                <w:szCs w:val="20"/>
                <w:lang w:eastAsia="en-US"/>
              </w:rPr>
              <w:t xml:space="preserve">kadar</w:t>
            </w:r>
            <w:r>
              <w:rPr>
                <w:rFonts w:ascii="Helvetica" w:hAnsi="Helvetica" w:cs="Helvetica" w:eastAsiaTheme="minorHAnsi"/>
                <w:sz w:val="20"/>
                <w:szCs w:val="20"/>
                <w:lang w:eastAsia="en-US"/>
              </w:rPr>
              <w:t xml:space="preserve"> çekilmesi ve enerji temini montaja başlayabilmek    </w:t>
            </w:r>
            <w:r>
              <w:rPr>
                <w:rFonts w:ascii="Helvetica" w:hAnsi="Helvetica" w:cs="Helvetica" w:eastAsiaTheme="minorHAnsi"/>
                <w:sz w:val="20"/>
                <w:szCs w:val="20"/>
                <w:lang w:eastAsia="en-US"/>
              </w:rPr>
            </w:r>
            <w:r>
              <w:rPr>
                <w:rFonts w:ascii="Helvetica" w:hAnsi="Helvetica" w:cs="Helvetica" w:eastAsiaTheme="minorHAnsi"/>
                <w:sz w:val="20"/>
                <w:szCs w:val="20"/>
                <w:lang w:eastAsia="en-US"/>
              </w:rPr>
            </w:r>
          </w:p>
          <w:p>
            <w:pPr>
              <w:ind w:left="-108"/>
              <w:tabs>
                <w:tab w:val="left" w:pos="993" w:leader="none"/>
                <w:tab w:val="left" w:pos="4479" w:leader="none"/>
                <w:tab w:val="left" w:pos="6521" w:leader="none"/>
                <w:tab w:val="left" w:pos="6804" w:leader="none"/>
              </w:tabs>
              <w:rPr>
                <w:rFonts w:ascii="Helvetica" w:hAnsi="Helvetica" w:eastAsia="Arial Unicode MS" w:cs="Arial Unicode MS"/>
                <w:sz w:val="24"/>
                <w:szCs w:val="24"/>
              </w:rPr>
            </w:pPr>
            <w:r>
              <w:rPr>
                <w:rFonts w:ascii="Helvetica" w:hAnsi="Helvetica" w:cs="Helvetica" w:eastAsiaTheme="minorHAnsi"/>
                <w:sz w:val="20"/>
                <w:szCs w:val="20"/>
                <w:lang w:eastAsia="en-US"/>
              </w:rPr>
              <w:t xml:space="preserve">                                                                          </w:t>
            </w:r>
            <w:r>
              <w:rPr>
                <w:rFonts w:ascii="Helvetica" w:hAnsi="Helvetica" w:cs="Helvetica" w:eastAsiaTheme="minorHAnsi"/>
                <w:sz w:val="20"/>
                <w:szCs w:val="20"/>
                <w:lang w:eastAsia="en-US"/>
              </w:rPr>
              <w:t xml:space="preserve">için</w:t>
            </w:r>
            <w:r>
              <w:rPr>
                <w:rFonts w:ascii="Helvetica" w:hAnsi="Helvetica" w:cs="Helvetica" w:eastAsiaTheme="minorHAnsi"/>
                <w:sz w:val="20"/>
                <w:szCs w:val="20"/>
                <w:lang w:eastAsia="en-US"/>
              </w:rPr>
              <w:t xml:space="preserve"> müşteri tarafından sağlanacaktır.)</w:t>
            </w:r>
            <w:r>
              <w:rPr>
                <w:rFonts w:ascii="Helvetica" w:hAnsi="Helvetica" w:eastAsia="Arial Unicode MS" w:cs="Arial Unicode MS"/>
                <w:sz w:val="24"/>
                <w:szCs w:val="24"/>
              </w:rPr>
            </w:r>
            <w:r>
              <w:rPr>
                <w:rFonts w:ascii="Helvetica" w:hAnsi="Helvetica" w:eastAsia="Arial Unicode MS" w:cs="Arial Unicode MS"/>
                <w:sz w:val="24"/>
                <w:szCs w:val="24"/>
              </w:rPr>
            </w:r>
          </w:p>
        </w:tc>
      </w:tr>
    </w:tbl>
    <w:p>
      <w:pPr>
        <w:spacing w:after="120" w:line="240" w:lineRule="auto"/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pPr>
      <w:r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r>
      <w:r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r>
      <w:r>
        <w:rPr>
          <w:rFonts w:ascii="Arial" w:hAnsi="Arial" w:cs="Arial" w:eastAsiaTheme="minorHAnsi"/>
          <w:b/>
          <w:i/>
          <w:color w:val="0070c0"/>
          <w:sz w:val="28"/>
          <w:szCs w:val="28"/>
          <w:lang w:eastAsia="en-US"/>
        </w:rPr>
      </w:r>
    </w:p>
    <w:sectPr>
      <w:headerReference w:type="default" r:id="rId9"/>
      <w:footerReference w:type="default" r:id="rId10"/>
      <w:footnotePr/>
      <w:endnotePr/>
      <w:type w:val="nextPage"/>
      <w:pgSz w:w="11906" w:h="16838" w:orient="portrait"/>
      <w:pgMar w:top="1383" w:right="424" w:bottom="193" w:left="992" w:header="136" w:footer="19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Helvetica">
    <w:panose1 w:val="020B0604020202020204"/>
  </w:font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Times New Roman">
    <w:panose1 w:val="02020603050405020304"/>
  </w:font>
  <w:font w:name="Tahoma">
    <w:panose1 w:val="020B0606030504020204"/>
  </w:font>
  <w:font w:name="Arial Unicode MS">
    <w:panose1 w:val="020B06040202020202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118655019"/>
      <w:docPartObj>
        <w:docPartGallery w:val="Page Numbers (Bottom of Page)"/>
        <w:docPartUnique w:val="true"/>
      </w:docPartObj>
      <w:rPr/>
    </w:sdtPr>
    <w:sdtContent>
      <w:sdt>
        <w:sdtPr>
          <w15:appearance w15:val="boundingBox"/>
          <w:id w:val="641005958"/>
          <w:docPartObj>
            <w:docPartGallery w:val="Page Numbers (Top of Page)"/>
            <w:docPartUnique w:val="true"/>
          </w:docPartObj>
          <w:rPr/>
        </w:sdtPr>
        <w:sdtContent>
          <w:p>
            <w:pPr>
              <w:pStyle w:val="1005"/>
              <w:jc w:val="right"/>
            </w:pPr>
            <w:r/>
            <w:r/>
          </w:p>
          <w:p>
            <w:pPr>
              <w:pStyle w:val="1005"/>
              <w:jc w:val="right"/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-352425</wp:posOffset>
                      </wp:positionH>
                      <wp:positionV relativeFrom="paragraph">
                        <wp:posOffset>-2696210</wp:posOffset>
                      </wp:positionV>
                      <wp:extent cx="304800" cy="2647950"/>
                      <wp:effectExtent l="19050" t="0" r="0" b="0"/>
                      <wp:wrapThrough wrapText="bothSides">
                        <wp:wrapPolygon edited="1">
                          <wp:start x="-1350" y="0"/>
                          <wp:lineTo x="-1350" y="21445"/>
                          <wp:lineTo x="21600" y="21445"/>
                          <wp:lineTo x="21600" y="0"/>
                          <wp:lineTo x="-1350" y="0"/>
                        </wp:wrapPolygon>
                      </wp:wrapThrough>
                      <wp:docPr id="2" name="8 Resim" descr="kutlay logo.bmp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kutlay logo.bmp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04800" cy="264794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" o:spid="_x0000_s1" type="#_x0000_t75" style="position:absolute;z-index:251661312;o:allowoverlap:true;o:allowincell:true;mso-position-horizontal-relative:text;margin-left:-27.75pt;mso-position-horizontal:absolute;mso-position-vertical-relative:text;margin-top:-212.30pt;mso-position-vertical:absolute;width:24.00pt;height:208.50pt;mso-wrap-distance-left:9.00pt;mso-wrap-distance-top:0.00pt;mso-wrap-distance-right:9.00pt;mso-wrap-distance-bottom:0.00pt;" wrapcoords="-6249 0 -6249 99282 100000 99282 100000 0 -6249 0" stroked="false">
                      <v:path textboxrect="0,0,0,0"/>
                      <w10:wrap type="through"/>
                      <v:imagedata r:id="rId1" o:title=""/>
                    </v:shape>
                  </w:pict>
                </mc:Fallback>
              </mc:AlternateContent>
            </w:r>
            <w:r>
              <w:t xml:space="preserve">Sayfa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 xml:space="preserve"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 xml:space="preserve"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/>
          </w:p>
        </w:sdtContent>
      </w:sdt>
    </w:sdtContent>
  </w:sdt>
  <w:p>
    <w:pPr>
      <w:pStyle w:val="1005"/>
      <w:rPr>
        <w:rFonts w:ascii="Times New Roman" w:hAnsi="Times New Roman" w:cs="Times New Roman"/>
        <w:sz w:val="18"/>
        <w:szCs w:val="18"/>
      </w:rPr>
    </w:pPr>
    <w:r>
      <w:rPr>
        <w:rFonts w:ascii="Times New Roman" w:hAnsi="Times New Roman" w:cs="Times New Roman"/>
        <w:sz w:val="18"/>
        <w:szCs w:val="18"/>
      </w:rPr>
    </w:r>
    <w:r>
      <w:rPr>
        <w:rFonts w:ascii="Times New Roman" w:hAnsi="Times New Roman" w:cs="Times New Roman"/>
        <w:sz w:val="18"/>
        <w:szCs w:val="18"/>
      </w:rPr>
    </w:r>
    <w:r>
      <w:rPr>
        <w:rFonts w:ascii="Times New Roman" w:hAnsi="Times New Roman" w:cs="Times New Roman"/>
        <w:sz w:val="18"/>
        <w:szCs w:val="18"/>
      </w:rPr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3"/>
      <w:jc w:val="right"/>
      <w:rPr>
        <w:color w:val="548dd4" w:themeColor="text2" w:themeTint="99"/>
        <w:sz w:val="24"/>
        <w:szCs w:val="24"/>
      </w:rPr>
    </w:pPr>
    <w:r>
      <w:rPr>
        <w:color w:val="548dd4" w:themeColor="text2" w:themeTint="99"/>
        <w:sz w:val="24"/>
        <w:szCs w:val="24"/>
      </w:rPr>
      <mc:AlternateContent>
        <mc:Choice Requires="wpg">
          <w:drawing>
            <wp:inline xmlns:wp="http://schemas.openxmlformats.org/drawingml/2006/wordprocessingDrawing" distT="0" distB="0" distL="0" distR="0">
              <wp:extent cx="670560" cy="664210"/>
              <wp:effectExtent l="0" t="0" r="0" b="2540"/>
              <wp:docPr id="1" name="Resim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670560" cy="66421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inline>
          </w:drawing>
        </mc:Choice>
        <mc:Fallback>
          <w:pict>
            <v:shapetype type="#_x0000_t75" o:spt="75" coordsize="21600,21600" o:preferrelative="t" path="m@4@5l@4@11@9@11@9@5xe"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type>
            <v:shape id="_x0000_i0" o:spid="_x0000_s0" type="#_x0000_t75" style="width:52.80pt;height:52.30pt;mso-wrap-distance-left:0.00pt;mso-wrap-distance-top:0.00pt;mso-wrap-distance-right:0.00pt;mso-wrap-distance-bottom:0.00pt;" stroked="false">
              <v:path textboxrect="0,0,0,0"/>
              <v:imagedata r:id="rId1" o:title=""/>
            </v:shape>
          </w:pict>
        </mc:Fallback>
      </mc:AlternateContent>
    </w:r>
    <w:r>
      <w:rPr>
        <w:color w:val="548dd4" w:themeColor="text2" w:themeTint="99"/>
        <w:sz w:val="24"/>
        <w:szCs w:val="24"/>
      </w:rPr>
    </w:r>
    <w:r>
      <w:rPr>
        <w:color w:val="548dd4" w:themeColor="text2" w:themeTint="99"/>
        <w:sz w:val="24"/>
        <w:szCs w:val="24"/>
      </w:rPr>
    </w:r>
  </w:p>
  <w:p>
    <w:pPr>
      <w:pStyle w:val="1003"/>
      <w:tabs>
        <w:tab w:val="clear" w:pos="9072" w:leader="none"/>
        <w:tab w:val="right" w:pos="10206" w:leader="none"/>
      </w:tabs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-"/>
      <w:lvlJc w:val="left"/>
      <w:pPr>
        <w:ind w:left="1515" w:hanging="360"/>
      </w:pPr>
      <w:rPr>
        <w:rFonts w:hint="default"/>
        <w:b/>
        <w:color w:val="002060"/>
        <w:u w:val="single"/>
      </w:rPr>
    </w:lvl>
    <w:lvl w:ilvl="1">
      <w:start w:val="1"/>
      <w:numFmt w:val="lowerLetter"/>
      <w:isLgl w:val="false"/>
      <w:suff w:val="tab"/>
      <w:lvlText w:val="%2."/>
      <w:lvlJc w:val="left"/>
      <w:pPr>
        <w:ind w:left="223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95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67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9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11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83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55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275" w:hanging="180"/>
      </w:pPr>
    </w:lvl>
  </w:abstractNum>
  <w:abstractNum w:abstractNumId="4">
    <w:multiLevelType w:val="hybridMultilevel"/>
    <w:lvl w:ilvl="0">
      <w:start w:val="6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  <w:sz w:val="24"/>
        <w:szCs w:val="24"/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4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7">
    <w:multiLevelType w:val="hybridMultilevel"/>
    <w:lvl w:ilvl="0">
      <w:start w:val="7"/>
      <w:numFmt w:val="decimal"/>
      <w:isLgl w:val="false"/>
      <w:suff w:val="tab"/>
      <w:lvlText w:val="%1."/>
      <w:lvlJc w:val="left"/>
      <w:pPr>
        <w:ind w:left="360" w:hanging="360"/>
        <w:tabs>
          <w:tab w:val="num" w:pos="360" w:leader="none"/>
        </w:tabs>
      </w:pPr>
      <w:rPr>
        <w:rFonts w:hint="default"/>
        <w:b/>
      </w:rPr>
    </w:lvl>
    <w:lvl w:ilvl="1">
      <w:start w:val="1"/>
      <w:numFmt w:val="decimal"/>
      <w:isLgl w:val="false"/>
      <w:suff w:val="tab"/>
      <w:lvlText w:val="%1.%2."/>
      <w:lvlJc w:val="left"/>
      <w:pPr>
        <w:ind w:left="1080" w:hanging="720"/>
        <w:tabs>
          <w:tab w:val="num" w:pos="1080" w:leader="none"/>
        </w:tabs>
      </w:pPr>
      <w:rPr>
        <w:rFonts w:hint="default"/>
        <w:b/>
      </w:rPr>
    </w:lvl>
    <w:lvl w:ilvl="2">
      <w:start w:val="1"/>
      <w:numFmt w:val="decimal"/>
      <w:isLgl w:val="false"/>
      <w:suff w:val="tab"/>
      <w:lvlText w:val="%1.%2.%3."/>
      <w:lvlJc w:val="left"/>
      <w:pPr>
        <w:ind w:left="1440" w:hanging="720"/>
        <w:tabs>
          <w:tab w:val="num" w:pos="1440" w:leader="none"/>
        </w:tabs>
      </w:pPr>
      <w:rPr>
        <w:rFonts w:hint="default"/>
        <w:b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2160" w:hanging="1080"/>
        <w:tabs>
          <w:tab w:val="num" w:pos="2160" w:leader="none"/>
        </w:tabs>
      </w:pPr>
      <w:rPr>
        <w:rFonts w:hint="default"/>
        <w:b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520" w:hanging="1080"/>
        <w:tabs>
          <w:tab w:val="num" w:pos="2520" w:leader="none"/>
        </w:tabs>
      </w:pPr>
      <w:rPr>
        <w:rFonts w:hint="default"/>
        <w:b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3240" w:hanging="1440"/>
        <w:tabs>
          <w:tab w:val="num" w:pos="3240" w:leader="none"/>
        </w:tabs>
      </w:pPr>
      <w:rPr>
        <w:rFonts w:hint="default"/>
        <w:b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600" w:hanging="1440"/>
        <w:tabs>
          <w:tab w:val="num" w:pos="3600" w:leader="none"/>
        </w:tabs>
      </w:pPr>
      <w:rPr>
        <w:rFonts w:hint="default"/>
        <w:b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4320" w:hanging="1800"/>
        <w:tabs>
          <w:tab w:val="num" w:pos="4320" w:leader="none"/>
        </w:tabs>
      </w:pPr>
      <w:rPr>
        <w:rFonts w:hint="default"/>
        <w:b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680" w:hanging="1800"/>
        <w:tabs>
          <w:tab w:val="num" w:pos="4680" w:leader="none"/>
        </w:tabs>
      </w:pPr>
      <w:rPr>
        <w:rFonts w:hint="default"/>
        <w:b/>
      </w:r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515" w:hanging="360"/>
      </w:pPr>
      <w:rPr>
        <w:rFonts w:hint="default" w:ascii="Symbol" w:hAnsi="Symbol" w:cs="Arial" w:eastAsiaTheme="minorHAnsi"/>
      </w:rPr>
    </w:lvl>
    <w:lvl w:ilvl="1">
      <w:start w:val="1"/>
      <w:numFmt w:val="bullet"/>
      <w:isLgl w:val="false"/>
      <w:suff w:val="tab"/>
      <w:lvlText w:val="o"/>
      <w:lvlJc w:val="left"/>
      <w:pPr>
        <w:ind w:left="2235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955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75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95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115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835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555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75" w:hanging="360"/>
      </w:pPr>
      <w:rPr>
        <w:rFonts w:hint="default" w:ascii="Wingdings" w:hAnsi="Wingdings"/>
      </w:r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2164" w:hanging="360"/>
      </w:pPr>
      <w:rPr>
        <w:rFonts w:hint="default"/>
        <w:b/>
        <w:color w:val="0070c0"/>
        <w:sz w:val="24"/>
      </w:rPr>
    </w:lvl>
    <w:lvl w:ilvl="1">
      <w:start w:val="1"/>
      <w:numFmt w:val="lowerLetter"/>
      <w:isLgl w:val="false"/>
      <w:suff w:val="tab"/>
      <w:lvlText w:val="%2."/>
      <w:lvlJc w:val="left"/>
      <w:pPr>
        <w:ind w:left="288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360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432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504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76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648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720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924" w:hanging="180"/>
      </w:p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(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(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(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.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."/>
      <w:lvlJc w:val="left"/>
      <w:pPr>
        <w:ind w:left="3240" w:hanging="360"/>
      </w:p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199" w:hanging="360"/>
      </w:pPr>
      <w:rPr>
        <w:rFonts w:hint="default"/>
        <w:b/>
      </w:rPr>
    </w:lvl>
    <w:lvl w:ilvl="1">
      <w:start w:val="1"/>
      <w:numFmt w:val="lowerLetter"/>
      <w:isLgl w:val="false"/>
      <w:suff w:val="tab"/>
      <w:lvlText w:val="%2."/>
      <w:lvlJc w:val="left"/>
      <w:pPr>
        <w:ind w:left="191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63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35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07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79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51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23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959" w:hanging="180"/>
      </w:p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2164" w:hanging="360"/>
      </w:pPr>
      <w:rPr>
        <w:rFonts w:hint="default"/>
        <w:b/>
        <w:color w:val="0070c0"/>
        <w:sz w:val="24"/>
      </w:rPr>
    </w:lvl>
    <w:lvl w:ilvl="1">
      <w:start w:val="1"/>
      <w:numFmt w:val="lowerLetter"/>
      <w:isLgl w:val="false"/>
      <w:suff w:val="tab"/>
      <w:lvlText w:val="%2."/>
      <w:lvlJc w:val="left"/>
      <w:pPr>
        <w:ind w:left="288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360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432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504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76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648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720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924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(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(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(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.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."/>
      <w:lvlJc w:val="left"/>
      <w:pPr>
        <w:ind w:left="3240" w:hanging="360"/>
      </w:p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2164" w:hanging="360"/>
      </w:pPr>
      <w:rPr>
        <w:rFonts w:hint="default"/>
        <w:b/>
        <w:color w:val="0070c0"/>
        <w:sz w:val="24"/>
      </w:rPr>
    </w:lvl>
    <w:lvl w:ilvl="1">
      <w:start w:val="1"/>
      <w:numFmt w:val="lowerLetter"/>
      <w:isLgl w:val="false"/>
      <w:suff w:val="tab"/>
      <w:lvlText w:val="%2."/>
      <w:lvlJc w:val="left"/>
      <w:pPr>
        <w:ind w:left="288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360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432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504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76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648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720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924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4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6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8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60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2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4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6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8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200" w:hanging="180"/>
      </w:pPr>
    </w:lvl>
  </w:abstractNum>
  <w:abstractNum w:abstractNumId="2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34" w:hanging="360"/>
      </w:pPr>
      <w:rPr>
        <w:rFonts w:hint="default"/>
        <w:b/>
        <w:color w:val="002060"/>
        <w:sz w:val="28"/>
      </w:rPr>
    </w:lvl>
    <w:lvl w:ilvl="1">
      <w:start w:val="1"/>
      <w:numFmt w:val="lowerLetter"/>
      <w:isLgl w:val="false"/>
      <w:suff w:val="tab"/>
      <w:lvlText w:val="%2."/>
      <w:lvlJc w:val="left"/>
      <w:pPr>
        <w:ind w:left="225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97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69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41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13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85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57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294" w:hanging="180"/>
      </w:pPr>
    </w:lvl>
  </w:abstractNum>
  <w:abstractNum w:abstractNumId="3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2164" w:hanging="360"/>
      </w:pPr>
      <w:rPr>
        <w:rFonts w:hint="default"/>
        <w:b/>
        <w:color w:val="0070c0"/>
        <w:sz w:val="24"/>
      </w:rPr>
    </w:lvl>
    <w:lvl w:ilvl="1">
      <w:start w:val="1"/>
      <w:numFmt w:val="lowerLetter"/>
      <w:isLgl w:val="false"/>
      <w:suff w:val="tab"/>
      <w:lvlText w:val="%2."/>
      <w:lvlJc w:val="left"/>
      <w:pPr>
        <w:ind w:left="288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360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432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504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76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648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720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924" w:hanging="180"/>
      </w:p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855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575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295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015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735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455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175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895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615" w:hanging="360"/>
      </w:pPr>
      <w:rPr>
        <w:rFonts w:hint="default" w:ascii="Wingdings" w:hAnsi="Wingdings"/>
      </w:r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-"/>
      <w:lvlJc w:val="left"/>
      <w:pPr>
        <w:ind w:left="1515" w:hanging="360"/>
      </w:pPr>
      <w:rPr>
        <w:rFonts w:hint="default"/>
        <w:b/>
        <w:color w:val="002060"/>
        <w:u w:val="single"/>
      </w:rPr>
    </w:lvl>
    <w:lvl w:ilvl="1">
      <w:start w:val="1"/>
      <w:numFmt w:val="lowerLetter"/>
      <w:isLgl w:val="false"/>
      <w:suff w:val="tab"/>
      <w:lvlText w:val="%2."/>
      <w:lvlJc w:val="left"/>
      <w:pPr>
        <w:ind w:left="223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95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67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9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11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83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55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275" w:hanging="180"/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8">
    <w:multiLevelType w:val="hybridMultilevel"/>
    <w:lvl w:ilvl="0">
      <w:start w:val="1"/>
      <w:numFmt w:val="decimal"/>
      <w:isLgl w:val="false"/>
      <w:suff w:val="tab"/>
      <w:lvlText w:val="5.1-%1"/>
      <w:lvlJc w:val="left"/>
      <w:pPr>
        <w:ind w:left="720" w:hanging="360"/>
      </w:pPr>
      <w:rPr>
        <w:rFonts w:hint="default" w:ascii="Arial" w:hAnsi="Aria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53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25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97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9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41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13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85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57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90" w:hanging="360"/>
      </w:pPr>
      <w:rPr>
        <w:rFonts w:hint="default" w:ascii="Wingdings" w:hAnsi="Wingdings"/>
      </w:rPr>
    </w:lvl>
  </w:abstractNum>
  <w:abstractNum w:abstractNumId="4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4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2164" w:hanging="360"/>
      </w:pPr>
      <w:rPr>
        <w:rFonts w:hint="default"/>
        <w:b/>
        <w:color w:val="0070c0"/>
        <w:sz w:val="24"/>
      </w:rPr>
    </w:lvl>
    <w:lvl w:ilvl="1">
      <w:start w:val="1"/>
      <w:numFmt w:val="lowerLetter"/>
      <w:isLgl w:val="false"/>
      <w:suff w:val="tab"/>
      <w:lvlText w:val="%2."/>
      <w:lvlJc w:val="left"/>
      <w:pPr>
        <w:ind w:left="288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360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432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504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76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648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720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924" w:hanging="180"/>
      </w:pPr>
    </w:lvl>
  </w:abstractNum>
  <w:num w:numId="1">
    <w:abstractNumId w:val="13"/>
  </w:num>
  <w:num w:numId="2">
    <w:abstractNumId w:val="21"/>
  </w:num>
  <w:num w:numId="3">
    <w:abstractNumId w:val="18"/>
  </w:num>
  <w:num w:numId="4">
    <w:abstractNumId w:val="27"/>
  </w:num>
  <w:num w:numId="5">
    <w:abstractNumId w:val="14"/>
  </w:num>
  <w:num w:numId="6">
    <w:abstractNumId w:val="6"/>
  </w:num>
  <w:num w:numId="7">
    <w:abstractNumId w:val="7"/>
  </w:num>
  <w:num w:numId="8">
    <w:abstractNumId w:val="38"/>
  </w:num>
  <w:num w:numId="9">
    <w:abstractNumId w:val="2"/>
  </w:num>
  <w:num w:numId="10">
    <w:abstractNumId w:val="42"/>
  </w:num>
  <w:num w:numId="11">
    <w:abstractNumId w:val="39"/>
  </w:num>
  <w:num w:numId="12">
    <w:abstractNumId w:val="0"/>
  </w:num>
  <w:num w:numId="13">
    <w:abstractNumId w:val="20"/>
  </w:num>
  <w:num w:numId="14">
    <w:abstractNumId w:val="44"/>
  </w:num>
  <w:num w:numId="15">
    <w:abstractNumId w:val="37"/>
  </w:num>
  <w:num w:numId="16">
    <w:abstractNumId w:val="25"/>
  </w:num>
  <w:num w:numId="17">
    <w:abstractNumId w:val="33"/>
  </w:num>
  <w:num w:numId="18">
    <w:abstractNumId w:val="5"/>
  </w:num>
  <w:num w:numId="19">
    <w:abstractNumId w:val="23"/>
  </w:num>
  <w:num w:numId="20">
    <w:abstractNumId w:val="26"/>
  </w:num>
  <w:num w:numId="21">
    <w:abstractNumId w:val="15"/>
  </w:num>
  <w:num w:numId="22">
    <w:abstractNumId w:val="43"/>
  </w:num>
  <w:num w:numId="23">
    <w:abstractNumId w:val="8"/>
  </w:num>
  <w:num w:numId="24">
    <w:abstractNumId w:val="28"/>
  </w:num>
  <w:num w:numId="25">
    <w:abstractNumId w:val="11"/>
  </w:num>
  <w:num w:numId="26">
    <w:abstractNumId w:val="10"/>
  </w:num>
  <w:num w:numId="27">
    <w:abstractNumId w:val="36"/>
  </w:num>
  <w:num w:numId="28">
    <w:abstractNumId w:val="1"/>
  </w:num>
  <w:num w:numId="29">
    <w:abstractNumId w:val="19"/>
  </w:num>
  <w:num w:numId="30">
    <w:abstractNumId w:val="40"/>
  </w:num>
  <w:num w:numId="31">
    <w:abstractNumId w:val="30"/>
  </w:num>
  <w:num w:numId="32">
    <w:abstractNumId w:val="41"/>
  </w:num>
  <w:num w:numId="33">
    <w:abstractNumId w:val="9"/>
  </w:num>
  <w:num w:numId="34">
    <w:abstractNumId w:val="29"/>
  </w:num>
  <w:num w:numId="35">
    <w:abstractNumId w:val="3"/>
  </w:num>
  <w:num w:numId="36">
    <w:abstractNumId w:val="34"/>
  </w:num>
  <w:num w:numId="37">
    <w:abstractNumId w:val="45"/>
  </w:num>
  <w:num w:numId="38">
    <w:abstractNumId w:val="12"/>
  </w:num>
  <w:num w:numId="39">
    <w:abstractNumId w:val="31"/>
  </w:num>
  <w:num w:numId="40">
    <w:abstractNumId w:val="22"/>
  </w:num>
  <w:num w:numId="41">
    <w:abstractNumId w:val="17"/>
  </w:num>
  <w:num w:numId="42">
    <w:abstractNumId w:val="32"/>
  </w:num>
  <w:num w:numId="43">
    <w:abstractNumId w:val="24"/>
  </w:num>
  <w:num w:numId="44">
    <w:abstractNumId w:val="16"/>
  </w:num>
  <w:num w:numId="45">
    <w:abstractNumId w:val="35"/>
  </w:num>
  <w:num w:numId="4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seFELayout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EastAsia" w:cstheme="minorBidi"/>
        <w:sz w:val="22"/>
        <w:szCs w:val="22"/>
        <w:lang w:val="tr-TR" w:eastAsia="tr-TR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826">
    <w:name w:val="Heading 1"/>
    <w:basedOn w:val="996"/>
    <w:next w:val="996"/>
    <w:link w:val="827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827">
    <w:name w:val="Heading 1 Char"/>
    <w:basedOn w:val="997"/>
    <w:link w:val="826"/>
    <w:uiPriority w:val="9"/>
    <w:rPr>
      <w:rFonts w:ascii="Arial" w:hAnsi="Arial" w:eastAsia="Arial" w:cs="Arial"/>
      <w:sz w:val="40"/>
      <w:szCs w:val="40"/>
    </w:rPr>
  </w:style>
  <w:style w:type="paragraph" w:styleId="828">
    <w:name w:val="Heading 2"/>
    <w:basedOn w:val="996"/>
    <w:next w:val="996"/>
    <w:link w:val="829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829">
    <w:name w:val="Heading 2 Char"/>
    <w:basedOn w:val="997"/>
    <w:link w:val="828"/>
    <w:uiPriority w:val="9"/>
    <w:rPr>
      <w:rFonts w:ascii="Arial" w:hAnsi="Arial" w:eastAsia="Arial" w:cs="Arial"/>
      <w:sz w:val="34"/>
    </w:rPr>
  </w:style>
  <w:style w:type="paragraph" w:styleId="830">
    <w:name w:val="Heading 3"/>
    <w:basedOn w:val="996"/>
    <w:next w:val="996"/>
    <w:link w:val="831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831">
    <w:name w:val="Heading 3 Char"/>
    <w:basedOn w:val="997"/>
    <w:link w:val="830"/>
    <w:uiPriority w:val="9"/>
    <w:rPr>
      <w:rFonts w:ascii="Arial" w:hAnsi="Arial" w:eastAsia="Arial" w:cs="Arial"/>
      <w:sz w:val="30"/>
      <w:szCs w:val="30"/>
    </w:rPr>
  </w:style>
  <w:style w:type="paragraph" w:styleId="832">
    <w:name w:val="Heading 4"/>
    <w:basedOn w:val="996"/>
    <w:next w:val="996"/>
    <w:link w:val="833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833">
    <w:name w:val="Heading 4 Char"/>
    <w:basedOn w:val="997"/>
    <w:link w:val="832"/>
    <w:uiPriority w:val="9"/>
    <w:rPr>
      <w:rFonts w:ascii="Arial" w:hAnsi="Arial" w:eastAsia="Arial" w:cs="Arial"/>
      <w:b/>
      <w:bCs/>
      <w:sz w:val="26"/>
      <w:szCs w:val="26"/>
    </w:rPr>
  </w:style>
  <w:style w:type="paragraph" w:styleId="834">
    <w:name w:val="Heading 5"/>
    <w:basedOn w:val="996"/>
    <w:next w:val="996"/>
    <w:link w:val="835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835">
    <w:name w:val="Heading 5 Char"/>
    <w:basedOn w:val="997"/>
    <w:link w:val="834"/>
    <w:uiPriority w:val="9"/>
    <w:rPr>
      <w:rFonts w:ascii="Arial" w:hAnsi="Arial" w:eastAsia="Arial" w:cs="Arial"/>
      <w:b/>
      <w:bCs/>
      <w:sz w:val="24"/>
      <w:szCs w:val="24"/>
    </w:rPr>
  </w:style>
  <w:style w:type="paragraph" w:styleId="836">
    <w:name w:val="Heading 6"/>
    <w:basedOn w:val="996"/>
    <w:next w:val="996"/>
    <w:link w:val="837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837">
    <w:name w:val="Heading 6 Char"/>
    <w:basedOn w:val="997"/>
    <w:link w:val="836"/>
    <w:uiPriority w:val="9"/>
    <w:rPr>
      <w:rFonts w:ascii="Arial" w:hAnsi="Arial" w:eastAsia="Arial" w:cs="Arial"/>
      <w:b/>
      <w:bCs/>
      <w:sz w:val="22"/>
      <w:szCs w:val="22"/>
    </w:rPr>
  </w:style>
  <w:style w:type="paragraph" w:styleId="838">
    <w:name w:val="Heading 7"/>
    <w:basedOn w:val="996"/>
    <w:next w:val="996"/>
    <w:link w:val="83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839">
    <w:name w:val="Heading 7 Char"/>
    <w:basedOn w:val="997"/>
    <w:link w:val="838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840">
    <w:name w:val="Heading 8"/>
    <w:basedOn w:val="996"/>
    <w:next w:val="996"/>
    <w:link w:val="841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841">
    <w:name w:val="Heading 8 Char"/>
    <w:basedOn w:val="997"/>
    <w:link w:val="840"/>
    <w:uiPriority w:val="9"/>
    <w:rPr>
      <w:rFonts w:ascii="Arial" w:hAnsi="Arial" w:eastAsia="Arial" w:cs="Arial"/>
      <w:i/>
      <w:iCs/>
      <w:sz w:val="22"/>
      <w:szCs w:val="22"/>
    </w:rPr>
  </w:style>
  <w:style w:type="paragraph" w:styleId="842">
    <w:name w:val="Heading 9"/>
    <w:basedOn w:val="996"/>
    <w:next w:val="996"/>
    <w:link w:val="843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843">
    <w:name w:val="Heading 9 Char"/>
    <w:basedOn w:val="997"/>
    <w:link w:val="842"/>
    <w:uiPriority w:val="9"/>
    <w:rPr>
      <w:rFonts w:ascii="Arial" w:hAnsi="Arial" w:eastAsia="Arial" w:cs="Arial"/>
      <w:i/>
      <w:iCs/>
      <w:sz w:val="21"/>
      <w:szCs w:val="21"/>
    </w:rPr>
  </w:style>
  <w:style w:type="paragraph" w:styleId="844">
    <w:name w:val="No Spacing"/>
    <w:uiPriority w:val="1"/>
    <w:qFormat/>
    <w:pPr>
      <w:spacing w:before="0" w:after="0" w:line="240" w:lineRule="auto"/>
    </w:pPr>
  </w:style>
  <w:style w:type="paragraph" w:styleId="845">
    <w:name w:val="Title"/>
    <w:basedOn w:val="996"/>
    <w:next w:val="996"/>
    <w:link w:val="846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846">
    <w:name w:val="Title Char"/>
    <w:basedOn w:val="997"/>
    <w:link w:val="845"/>
    <w:uiPriority w:val="10"/>
    <w:rPr>
      <w:sz w:val="48"/>
      <w:szCs w:val="48"/>
    </w:rPr>
  </w:style>
  <w:style w:type="paragraph" w:styleId="847">
    <w:name w:val="Subtitle"/>
    <w:basedOn w:val="996"/>
    <w:next w:val="996"/>
    <w:link w:val="848"/>
    <w:uiPriority w:val="11"/>
    <w:qFormat/>
    <w:pPr>
      <w:spacing w:before="200" w:after="200"/>
    </w:pPr>
    <w:rPr>
      <w:sz w:val="24"/>
      <w:szCs w:val="24"/>
    </w:rPr>
  </w:style>
  <w:style w:type="character" w:styleId="848">
    <w:name w:val="Subtitle Char"/>
    <w:basedOn w:val="997"/>
    <w:link w:val="847"/>
    <w:uiPriority w:val="11"/>
    <w:rPr>
      <w:sz w:val="24"/>
      <w:szCs w:val="24"/>
    </w:rPr>
  </w:style>
  <w:style w:type="paragraph" w:styleId="849">
    <w:name w:val="Quote"/>
    <w:basedOn w:val="996"/>
    <w:next w:val="996"/>
    <w:link w:val="850"/>
    <w:uiPriority w:val="29"/>
    <w:qFormat/>
    <w:pPr>
      <w:ind w:left="720" w:right="720"/>
    </w:pPr>
    <w:rPr>
      <w:i/>
    </w:rPr>
  </w:style>
  <w:style w:type="character" w:styleId="850">
    <w:name w:val="Quote Char"/>
    <w:link w:val="849"/>
    <w:uiPriority w:val="29"/>
    <w:rPr>
      <w:i/>
    </w:rPr>
  </w:style>
  <w:style w:type="paragraph" w:styleId="851">
    <w:name w:val="Intense Quote"/>
    <w:basedOn w:val="996"/>
    <w:next w:val="996"/>
    <w:link w:val="852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52">
    <w:name w:val="Intense Quote Char"/>
    <w:link w:val="851"/>
    <w:uiPriority w:val="30"/>
    <w:rPr>
      <w:i/>
    </w:rPr>
  </w:style>
  <w:style w:type="paragraph" w:styleId="853">
    <w:name w:val="Caption"/>
    <w:basedOn w:val="996"/>
    <w:next w:val="996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854">
    <w:name w:val="Caption Char"/>
    <w:basedOn w:val="853"/>
    <w:link w:val="1005"/>
    <w:uiPriority w:val="99"/>
  </w:style>
  <w:style w:type="table" w:styleId="855">
    <w:name w:val="Table Grid Light"/>
    <w:basedOn w:val="99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56">
    <w:name w:val="Plain Table 1"/>
    <w:basedOn w:val="99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57">
    <w:name w:val="Plain Table 2"/>
    <w:basedOn w:val="99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58">
    <w:name w:val="Plain Table 3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59">
    <w:name w:val="Plain Table 4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0">
    <w:name w:val="Plain Table 5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61">
    <w:name w:val="Grid Table 1 Light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2">
    <w:name w:val="Grid Table 1 Light - Accent 1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3">
    <w:name w:val="Grid Table 1 Light - Accent 2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4">
    <w:name w:val="Grid Table 1 Light - Accent 3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5">
    <w:name w:val="Grid Table 1 Light - Accent 4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6">
    <w:name w:val="Grid Table 1 Light - Accent 5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7">
    <w:name w:val="Grid Table 1 Light - Accent 6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8">
    <w:name w:val="Grid Table 2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9">
    <w:name w:val="Grid Table 2 - Accent 1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0">
    <w:name w:val="Grid Table 2 - Accent 2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1">
    <w:name w:val="Grid Table 2 - Accent 3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2">
    <w:name w:val="Grid Table 2 - Accent 4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3">
    <w:name w:val="Grid Table 2 - Accent 5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4">
    <w:name w:val="Grid Table 2 - Accent 6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5">
    <w:name w:val="Grid Table 3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6">
    <w:name w:val="Grid Table 3 - Accent 1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7">
    <w:name w:val="Grid Table 3 - Accent 2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8">
    <w:name w:val="Grid Table 3 - Accent 3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9">
    <w:name w:val="Grid Table 3 - Accent 4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0">
    <w:name w:val="Grid Table 3 - Accent 5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1">
    <w:name w:val="Grid Table 3 - Accent 6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2">
    <w:name w:val="Grid Table 4"/>
    <w:basedOn w:val="99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83">
    <w:name w:val="Grid Table 4 - Accent 1"/>
    <w:basedOn w:val="99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84">
    <w:name w:val="Grid Table 4 - Accent 2"/>
    <w:basedOn w:val="99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85">
    <w:name w:val="Grid Table 4 - Accent 3"/>
    <w:basedOn w:val="99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86">
    <w:name w:val="Grid Table 4 - Accent 4"/>
    <w:basedOn w:val="99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87">
    <w:name w:val="Grid Table 4 - Accent 5"/>
    <w:basedOn w:val="99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88">
    <w:name w:val="Grid Table 4 - Accent 6"/>
    <w:basedOn w:val="99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89">
    <w:name w:val="Grid Table 5 Dark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90">
    <w:name w:val="Grid Table 5 Dark- Accent 1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91">
    <w:name w:val="Grid Table 5 Dark - Accent 2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92">
    <w:name w:val="Grid Table 5 Dark - Accent 3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93">
    <w:name w:val="Grid Table 5 Dark- Accent 4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94">
    <w:name w:val="Grid Table 5 Dark - Accent 5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95">
    <w:name w:val="Grid Table 5 Dark - Accent 6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96">
    <w:name w:val="Grid Table 6 Colorful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7">
    <w:name w:val="Grid Table 6 Colorful - Accent 1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98">
    <w:name w:val="Grid Table 6 Colorful - Accent 2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99">
    <w:name w:val="Grid Table 6 Colorful - Accent 3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00">
    <w:name w:val="Grid Table 6 Colorful - Accent 4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01">
    <w:name w:val="Grid Table 6 Colorful - Accent 5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02">
    <w:name w:val="Grid Table 6 Colorful - Accent 6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03">
    <w:name w:val="Grid Table 7 Colorful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4">
    <w:name w:val="Grid Table 7 Colorful - Accent 1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5">
    <w:name w:val="Grid Table 7 Colorful - Accent 2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6">
    <w:name w:val="Grid Table 7 Colorful - Accent 3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7">
    <w:name w:val="Grid Table 7 Colorful - Accent 4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8">
    <w:name w:val="Grid Table 7 Colorful - Accent 5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9">
    <w:name w:val="Grid Table 7 Colorful - Accent 6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0">
    <w:name w:val="List Table 1 Light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1">
    <w:name w:val="List Table 1 Light - Accent 1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2">
    <w:name w:val="List Table 1 Light - Accent 2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3">
    <w:name w:val="List Table 1 Light - Accent 3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4">
    <w:name w:val="List Table 1 Light - Accent 4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5">
    <w:name w:val="List Table 1 Light - Accent 5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6">
    <w:name w:val="List Table 1 Light - Accent 6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7">
    <w:name w:val="List Table 2 - Accent 1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918">
    <w:name w:val="List Table 2 - Accent 2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919">
    <w:name w:val="List Table 2 - Accent 3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920">
    <w:name w:val="List Table 2 - Accent 4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921">
    <w:name w:val="List Table 2 - Accent 5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922">
    <w:name w:val="List Table 2 - Accent 6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923">
    <w:name w:val="List Table 3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4">
    <w:name w:val="List Table 3 - Accent 1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5">
    <w:name w:val="List Table 3 - Accent 2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6">
    <w:name w:val="List Table 3 - Accent 3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7">
    <w:name w:val="List Table 3 - Accent 4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8">
    <w:name w:val="List Table 3 - Accent 5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9">
    <w:name w:val="List Table 3 - Accent 6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30">
    <w:name w:val="List Table 4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31">
    <w:name w:val="List Table 4 - Accent 1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32">
    <w:name w:val="List Table 4 - Accent 2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33">
    <w:name w:val="List Table 4 - Accent 3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34">
    <w:name w:val="List Table 4 - Accent 4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35">
    <w:name w:val="List Table 4 - Accent 5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36">
    <w:name w:val="List Table 4 - Accent 6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37">
    <w:name w:val="List Table 5 Dark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38">
    <w:name w:val="List Table 5 Dark - Accent 1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39">
    <w:name w:val="List Table 5 Dark - Accent 2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40">
    <w:name w:val="List Table 5 Dark - Accent 3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41">
    <w:name w:val="List Table 5 Dark - Accent 4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42">
    <w:name w:val="List Table 5 Dark - Accent 5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43">
    <w:name w:val="List Table 5 Dark - Accent 6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44">
    <w:name w:val="List Table 6 Colorful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945">
    <w:name w:val="List Table 6 Colorful - Accent 1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946">
    <w:name w:val="List Table 6 Colorful - Accent 2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947">
    <w:name w:val="List Table 6 Colorful - Accent 3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948">
    <w:name w:val="List Table 6 Colorful - Accent 4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949">
    <w:name w:val="List Table 6 Colorful - Accent 5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950">
    <w:name w:val="List Table 6 Colorful - Accent 6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951">
    <w:name w:val="List Table 7 Colorful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952">
    <w:name w:val="List Table 7 Colorful - Accent 1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953">
    <w:name w:val="List Table 7 Colorful - Accent 2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954">
    <w:name w:val="List Table 7 Colorful - Accent 3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955">
    <w:name w:val="List Table 7 Colorful - Accent 4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956">
    <w:name w:val="List Table 7 Colorful - Accent 5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957">
    <w:name w:val="List Table 7 Colorful - Accent 6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958">
    <w:name w:val="Lined - Accent"/>
    <w:basedOn w:val="99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59">
    <w:name w:val="Lined - Accent 1"/>
    <w:basedOn w:val="99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60">
    <w:name w:val="Lined - Accent 2"/>
    <w:basedOn w:val="99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61">
    <w:name w:val="Lined - Accent 3"/>
    <w:basedOn w:val="99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62">
    <w:name w:val="Lined - Accent 4"/>
    <w:basedOn w:val="99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63">
    <w:name w:val="Lined - Accent 5"/>
    <w:basedOn w:val="99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64">
    <w:name w:val="Lined - Accent 6"/>
    <w:basedOn w:val="99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65">
    <w:name w:val="Bordered &amp; Lined - Accent"/>
    <w:basedOn w:val="99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66">
    <w:name w:val="Bordered &amp; Lined - Accent 1"/>
    <w:basedOn w:val="99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67">
    <w:name w:val="Bordered &amp; Lined - Accent 2"/>
    <w:basedOn w:val="99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68">
    <w:name w:val="Bordered &amp; Lined - Accent 3"/>
    <w:basedOn w:val="99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69">
    <w:name w:val="Bordered &amp; Lined - Accent 4"/>
    <w:basedOn w:val="99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70">
    <w:name w:val="Bordered &amp; Lined - Accent 5"/>
    <w:basedOn w:val="99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71">
    <w:name w:val="Bordered &amp; Lined - Accent 6"/>
    <w:basedOn w:val="99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72">
    <w:name w:val="Bordered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73">
    <w:name w:val="Bordered - Accent 1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74">
    <w:name w:val="Bordered - Accent 2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75">
    <w:name w:val="Bordered - Accent 3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76">
    <w:name w:val="Bordered - Accent 4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77">
    <w:name w:val="Bordered - Accent 5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78">
    <w:name w:val="Bordered - Accent 6"/>
    <w:basedOn w:val="9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979">
    <w:name w:val="footnote text"/>
    <w:basedOn w:val="996"/>
    <w:link w:val="980"/>
    <w:uiPriority w:val="99"/>
    <w:semiHidden/>
    <w:unhideWhenUsed/>
    <w:pPr>
      <w:spacing w:after="40" w:line="240" w:lineRule="auto"/>
    </w:pPr>
    <w:rPr>
      <w:sz w:val="18"/>
    </w:rPr>
  </w:style>
  <w:style w:type="character" w:styleId="980">
    <w:name w:val="Footnote Text Char"/>
    <w:link w:val="979"/>
    <w:uiPriority w:val="99"/>
    <w:rPr>
      <w:sz w:val="18"/>
    </w:rPr>
  </w:style>
  <w:style w:type="character" w:styleId="981">
    <w:name w:val="footnote reference"/>
    <w:basedOn w:val="997"/>
    <w:uiPriority w:val="99"/>
    <w:unhideWhenUsed/>
    <w:rPr>
      <w:vertAlign w:val="superscript"/>
    </w:rPr>
  </w:style>
  <w:style w:type="paragraph" w:styleId="982">
    <w:name w:val="endnote text"/>
    <w:basedOn w:val="996"/>
    <w:link w:val="983"/>
    <w:uiPriority w:val="99"/>
    <w:semiHidden/>
    <w:unhideWhenUsed/>
    <w:pPr>
      <w:spacing w:after="0" w:line="240" w:lineRule="auto"/>
    </w:pPr>
    <w:rPr>
      <w:sz w:val="20"/>
    </w:rPr>
  </w:style>
  <w:style w:type="character" w:styleId="983">
    <w:name w:val="Endnote Text Char"/>
    <w:link w:val="982"/>
    <w:uiPriority w:val="99"/>
    <w:rPr>
      <w:sz w:val="20"/>
    </w:rPr>
  </w:style>
  <w:style w:type="character" w:styleId="984">
    <w:name w:val="endnote reference"/>
    <w:basedOn w:val="997"/>
    <w:uiPriority w:val="99"/>
    <w:semiHidden/>
    <w:unhideWhenUsed/>
    <w:rPr>
      <w:vertAlign w:val="superscript"/>
    </w:rPr>
  </w:style>
  <w:style w:type="paragraph" w:styleId="985">
    <w:name w:val="toc 1"/>
    <w:basedOn w:val="996"/>
    <w:next w:val="996"/>
    <w:uiPriority w:val="39"/>
    <w:unhideWhenUsed/>
    <w:pPr>
      <w:ind w:left="0" w:right="0" w:firstLine="0"/>
      <w:spacing w:after="57"/>
    </w:pPr>
  </w:style>
  <w:style w:type="paragraph" w:styleId="986">
    <w:name w:val="toc 2"/>
    <w:basedOn w:val="996"/>
    <w:next w:val="996"/>
    <w:uiPriority w:val="39"/>
    <w:unhideWhenUsed/>
    <w:pPr>
      <w:ind w:left="283" w:right="0" w:firstLine="0"/>
      <w:spacing w:after="57"/>
    </w:pPr>
  </w:style>
  <w:style w:type="paragraph" w:styleId="987">
    <w:name w:val="toc 3"/>
    <w:basedOn w:val="996"/>
    <w:next w:val="996"/>
    <w:uiPriority w:val="39"/>
    <w:unhideWhenUsed/>
    <w:pPr>
      <w:ind w:left="567" w:right="0" w:firstLine="0"/>
      <w:spacing w:after="57"/>
    </w:pPr>
  </w:style>
  <w:style w:type="paragraph" w:styleId="988">
    <w:name w:val="toc 4"/>
    <w:basedOn w:val="996"/>
    <w:next w:val="996"/>
    <w:uiPriority w:val="39"/>
    <w:unhideWhenUsed/>
    <w:pPr>
      <w:ind w:left="850" w:right="0" w:firstLine="0"/>
      <w:spacing w:after="57"/>
    </w:pPr>
  </w:style>
  <w:style w:type="paragraph" w:styleId="989">
    <w:name w:val="toc 5"/>
    <w:basedOn w:val="996"/>
    <w:next w:val="996"/>
    <w:uiPriority w:val="39"/>
    <w:unhideWhenUsed/>
    <w:pPr>
      <w:ind w:left="1134" w:right="0" w:firstLine="0"/>
      <w:spacing w:after="57"/>
    </w:pPr>
  </w:style>
  <w:style w:type="paragraph" w:styleId="990">
    <w:name w:val="toc 6"/>
    <w:basedOn w:val="996"/>
    <w:next w:val="996"/>
    <w:uiPriority w:val="39"/>
    <w:unhideWhenUsed/>
    <w:pPr>
      <w:ind w:left="1417" w:right="0" w:firstLine="0"/>
      <w:spacing w:after="57"/>
    </w:pPr>
  </w:style>
  <w:style w:type="paragraph" w:styleId="991">
    <w:name w:val="toc 7"/>
    <w:basedOn w:val="996"/>
    <w:next w:val="996"/>
    <w:uiPriority w:val="39"/>
    <w:unhideWhenUsed/>
    <w:pPr>
      <w:ind w:left="1701" w:right="0" w:firstLine="0"/>
      <w:spacing w:after="57"/>
    </w:pPr>
  </w:style>
  <w:style w:type="paragraph" w:styleId="992">
    <w:name w:val="toc 8"/>
    <w:basedOn w:val="996"/>
    <w:next w:val="996"/>
    <w:uiPriority w:val="39"/>
    <w:unhideWhenUsed/>
    <w:pPr>
      <w:ind w:left="1984" w:right="0" w:firstLine="0"/>
      <w:spacing w:after="57"/>
    </w:pPr>
  </w:style>
  <w:style w:type="paragraph" w:styleId="993">
    <w:name w:val="toc 9"/>
    <w:basedOn w:val="996"/>
    <w:next w:val="996"/>
    <w:uiPriority w:val="39"/>
    <w:unhideWhenUsed/>
    <w:pPr>
      <w:ind w:left="2268" w:right="0" w:firstLine="0"/>
      <w:spacing w:after="57"/>
    </w:pPr>
  </w:style>
  <w:style w:type="paragraph" w:styleId="994">
    <w:name w:val="TOC Heading"/>
    <w:uiPriority w:val="39"/>
    <w:unhideWhenUsed/>
  </w:style>
  <w:style w:type="paragraph" w:styleId="995">
    <w:name w:val="table of figures"/>
    <w:basedOn w:val="996"/>
    <w:next w:val="996"/>
    <w:uiPriority w:val="99"/>
    <w:unhideWhenUsed/>
    <w:pPr>
      <w:spacing w:after="0" w:afterAutospacing="0"/>
    </w:pPr>
  </w:style>
  <w:style w:type="paragraph" w:styleId="996" w:default="1">
    <w:name w:val="Normal"/>
    <w:qFormat/>
  </w:style>
  <w:style w:type="character" w:styleId="997" w:default="1">
    <w:name w:val="Default Paragraph Font"/>
    <w:uiPriority w:val="1"/>
    <w:semiHidden/>
    <w:unhideWhenUsed/>
  </w:style>
  <w:style w:type="table" w:styleId="99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99" w:default="1">
    <w:name w:val="No List"/>
    <w:uiPriority w:val="99"/>
    <w:semiHidden/>
    <w:unhideWhenUsed/>
  </w:style>
  <w:style w:type="paragraph" w:styleId="1000">
    <w:name w:val="Balloon Text"/>
    <w:basedOn w:val="996"/>
    <w:link w:val="1001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1001" w:customStyle="1">
    <w:name w:val="Balloon Text Char"/>
    <w:basedOn w:val="997"/>
    <w:link w:val="1000"/>
    <w:uiPriority w:val="99"/>
    <w:semiHidden/>
    <w:rPr>
      <w:rFonts w:ascii="Tahoma" w:hAnsi="Tahoma" w:cs="Tahoma"/>
      <w:sz w:val="16"/>
      <w:szCs w:val="16"/>
    </w:rPr>
  </w:style>
  <w:style w:type="paragraph" w:styleId="1002">
    <w:name w:val="List Paragraph"/>
    <w:basedOn w:val="996"/>
    <w:uiPriority w:val="34"/>
    <w:qFormat/>
    <w:pPr>
      <w:contextualSpacing/>
      <w:ind w:left="720"/>
    </w:pPr>
  </w:style>
  <w:style w:type="paragraph" w:styleId="1003">
    <w:name w:val="Header"/>
    <w:basedOn w:val="996"/>
    <w:link w:val="1004"/>
    <w:uiPriority w:val="99"/>
    <w:unhideWhenUsed/>
    <w:pPr>
      <w:spacing w:after="0" w:line="240" w:lineRule="auto"/>
      <w:tabs>
        <w:tab w:val="center" w:pos="4536" w:leader="none"/>
        <w:tab w:val="right" w:pos="9072" w:leader="none"/>
      </w:tabs>
    </w:pPr>
  </w:style>
  <w:style w:type="character" w:styleId="1004" w:customStyle="1">
    <w:name w:val="Header Char"/>
    <w:basedOn w:val="997"/>
    <w:link w:val="1003"/>
    <w:uiPriority w:val="99"/>
  </w:style>
  <w:style w:type="paragraph" w:styleId="1005">
    <w:name w:val="Footer"/>
    <w:basedOn w:val="996"/>
    <w:link w:val="1006"/>
    <w:uiPriority w:val="99"/>
    <w:unhideWhenUsed/>
    <w:pPr>
      <w:spacing w:after="0" w:line="240" w:lineRule="auto"/>
      <w:tabs>
        <w:tab w:val="center" w:pos="4536" w:leader="none"/>
        <w:tab w:val="right" w:pos="9072" w:leader="none"/>
      </w:tabs>
    </w:pPr>
  </w:style>
  <w:style w:type="character" w:styleId="1006" w:customStyle="1">
    <w:name w:val="Footer Char"/>
    <w:basedOn w:val="997"/>
    <w:link w:val="1005"/>
    <w:uiPriority w:val="99"/>
  </w:style>
  <w:style w:type="character" w:styleId="1007">
    <w:name w:val="Hyperlink"/>
    <w:basedOn w:val="997"/>
    <w:uiPriority w:val="99"/>
    <w:unhideWhenUsed/>
    <w:rPr>
      <w:color w:val="0000ff" w:themeColor="hyperlink"/>
      <w:u w:val="single"/>
    </w:rPr>
  </w:style>
  <w:style w:type="character" w:styleId="1008">
    <w:name w:val="Placeholder Text"/>
    <w:basedOn w:val="997"/>
    <w:uiPriority w:val="99"/>
    <w:semiHidden/>
    <w:rPr>
      <w:color w:val="808080"/>
    </w:rPr>
  </w:style>
  <w:style w:type="paragraph" w:styleId="1009" w:customStyle="1">
    <w:name w:val="ecxmsolistparagraph"/>
    <w:basedOn w:val="996"/>
    <w:pPr>
      <w:spacing w:after="324" w:line="240" w:lineRule="auto"/>
    </w:pPr>
    <w:rPr>
      <w:rFonts w:ascii="Times New Roman" w:hAnsi="Times New Roman" w:eastAsia="Times New Roman" w:cs="Times New Roman"/>
      <w:sz w:val="24"/>
      <w:szCs w:val="24"/>
    </w:rPr>
  </w:style>
  <w:style w:type="table" w:styleId="1010">
    <w:name w:val="Table Grid"/>
    <w:basedOn w:val="998"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styleId="1011" w:customStyle="1">
    <w:name w:val="Liste Tablo 21"/>
    <w:basedOn w:val="998"/>
    <w:uiPriority w:val="47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band1Horz">
      <w:tcPr>
        <w:shd w:val="clear" w:color="auto" w:fill="cccccc" w:themeFill="text1" w:themeFillTint="33"/>
      </w:tcPr>
    </w:tblStylePr>
    <w:tblStylePr w:type="band1Vert">
      <w:tcPr>
        <w:shd w:val="clear" w:color="auto" w:fill="cccccc" w:themeFill="text1" w:themeFillTint="33"/>
      </w:tcPr>
    </w:tblStylePr>
    <w:tblStylePr w:type="firstCol">
      <w:rPr>
        <w:b/>
        <w:bCs/>
      </w:rPr>
    </w:tblStylePr>
    <w:tblStylePr w:type="firstRow">
      <w:rPr>
        <w:b/>
        <w:bCs/>
      </w:rPr>
    </w:tblStylePr>
    <w:tblStylePr w:type="lastCol">
      <w:rPr>
        <w:b/>
        <w:bCs/>
      </w:rPr>
    </w:tblStylePr>
    <w:tblStylePr w:type="lastRow">
      <w:rPr>
        <w:b/>
        <w:bCs/>
      </w:rPr>
    </w:tblStylePr>
  </w:style>
  <w:style w:type="character" w:styleId="1012" w:customStyle="1">
    <w:name w:val="apple-converted-space"/>
    <w:basedOn w:val="997"/>
  </w:style>
  <w:style w:type="table" w:styleId="1013" w:customStyle="1">
    <w:name w:val="Düz Tablo 51"/>
    <w:basedOn w:val="998"/>
    <w:uiPriority w:val="45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auto" w:fill="f2f2f2" w:themeFill="background1" w:themeFillShade="F2"/>
      </w:tcPr>
    </w:tblStylePr>
    <w:tblStylePr w:type="band1Vert">
      <w:tcPr>
        <w:shd w:val="clear" w:color="auto" w:fill="f2f2f2" w:themeFill="background1" w:themeFillShade="F2"/>
      </w:tcPr>
    </w:tblStylePr>
    <w:tblStylePr w:type="firstCol">
      <w:rPr>
        <w:rFonts w:asciiTheme="majorHAnsi" w:hAnsiTheme="majorHAnsi" w:eastAsiaTheme="majorEastAsia" w:cstheme="majorBidi"/>
        <w:i/>
        <w:iCs/>
        <w:sz w:val="26"/>
      </w:rPr>
      <w:pPr>
        <w:jc w:val="right"/>
      </w:pPr>
      <w:tcPr>
        <w:shd w:val="clear" w:color="auto" w:fill="ffffff" w:themeFill="background1"/>
        <w:tcBorders>
          <w:right w:val="single" w:color="7F7F7F" w:themeColor="text1" w:themeTint="80" w:sz="4" w:space="0"/>
        </w:tcBorders>
      </w:tcPr>
    </w:tblStyle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bottom w:val="single" w:color="7F7F7F" w:themeColor="text1" w:themeTint="80" w:sz="4" w:space="0"/>
        </w:tcBorders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left w:val="single" w:color="7F7F7F" w:themeColor="text1" w:themeTint="80" w:sz="4" w:space="0"/>
        </w:tcBorders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top w:val="single" w:color="7F7F7F" w:themeColor="text1" w:themeTint="80" w:sz="4" w:space="0"/>
        </w:tcBorders>
      </w:tcPr>
    </w:tblStylePr>
    <w:tblStylePr w:type="nwCell">
      <w:tcPr>
        <w:tcBorders>
          <w:right w:val="none" w:color="000000" w:sz="4" w:space="0"/>
        </w:tcBorders>
      </w:tcPr>
    </w:tblStylePr>
    <w:tblStylePr w:type="neCell">
      <w:tcPr>
        <w:tcBorders>
          <w:left w:val="none" w:color="000000" w:sz="4" w:space="0"/>
        </w:tcBorders>
      </w:tcPr>
    </w:tblStylePr>
    <w:tblStylePr w:type="swCell">
      <w:tcPr>
        <w:tcBorders>
          <w:right w:val="none" w:color="000000" w:sz="4" w:space="0"/>
        </w:tcBorders>
      </w:tcPr>
    </w:tblStylePr>
    <w:tblStylePr w:type="seCell">
      <w:tcPr>
        <w:tcBorders>
          <w:left w:val="none" w:color="000000" w:sz="4" w:space="0"/>
        </w:tcBorders>
      </w:tcPr>
    </w:tblStylePr>
  </w:style>
  <w:style w:type="table" w:styleId="1014" w:customStyle="1">
    <w:name w:val="Düz Tablo 41"/>
    <w:basedOn w:val="998"/>
    <w:uiPriority w:val="44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auto" w:fill="f2f2f2" w:themeFill="background1" w:themeFillShade="F2"/>
      </w:tcPr>
    </w:tblStylePr>
    <w:tblStylePr w:type="band1Vert">
      <w:tcPr>
        <w:shd w:val="clear" w:color="auto" w:fill="f2f2f2" w:themeFill="background1" w:themeFillShade="F2"/>
      </w:tcPr>
    </w:tblStylePr>
    <w:tblStylePr w:type="firstCol">
      <w:rPr>
        <w:b/>
        <w:bCs/>
      </w:rPr>
    </w:tblStylePr>
    <w:tblStylePr w:type="firstRow">
      <w:rPr>
        <w:b/>
        <w:bCs/>
      </w:rPr>
    </w:tblStylePr>
    <w:tblStylePr w:type="lastCol">
      <w:rPr>
        <w:b/>
        <w:bCs/>
      </w:rPr>
    </w:tblStylePr>
    <w:tblStylePr w:type="lastRow">
      <w:rPr>
        <w:b/>
        <w:bCs/>
      </w:rPr>
    </w:tblStylePr>
  </w:style>
  <w:style w:type="table" w:styleId="1015" w:customStyle="1">
    <w:name w:val="Düz Tablo 31"/>
    <w:basedOn w:val="998"/>
    <w:uiPriority w:val="43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auto" w:fill="f2f2f2" w:themeFill="background1" w:themeFillShade="F2"/>
      </w:tcPr>
    </w:tblStylePr>
    <w:tblStylePr w:type="band1Vert">
      <w:tcPr>
        <w:shd w:val="clear" w:color="auto" w:fill="f2f2f2" w:themeFill="background1" w:themeFillShade="F2"/>
      </w:tcPr>
    </w:tblStylePr>
    <w:tblStylePr w:type="firstCol">
      <w:rPr>
        <w:b/>
        <w:bCs/>
        <w:caps/>
      </w:rPr>
      <w:tcPr>
        <w:tcBorders>
          <w:right w:val="single" w:color="7F7F7F" w:themeColor="text1" w:themeTint="80" w:sz="4" w:space="0"/>
        </w:tcBorders>
      </w:tcPr>
    </w:tblStylePr>
    <w:tblStylePr w:type="firstRow">
      <w:rPr>
        <w:b/>
        <w:bCs/>
        <w:caps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bCs/>
        <w:caps/>
      </w:rPr>
      <w:tcPr>
        <w:tcBorders>
          <w:left w:val="none" w:color="000000" w:sz="4" w:space="0"/>
        </w:tcBorders>
      </w:tcPr>
    </w:tblStylePr>
    <w:tblStylePr w:type="lastRow">
      <w:rPr>
        <w:b/>
        <w:bCs/>
        <w:caps/>
      </w:rPr>
      <w:tcPr>
        <w:tcBorders>
          <w:top w:val="none" w:color="000000" w:sz="4" w:space="0"/>
        </w:tcBorders>
      </w:tcPr>
    </w:tblStylePr>
    <w:tblStylePr w:type="nwCell">
      <w:tcPr>
        <w:tcBorders>
          <w:right w:val="none" w:color="000000" w:sz="4" w:space="0"/>
        </w:tcBorders>
      </w:tcPr>
    </w:tblStylePr>
    <w:tblStylePr w:type="neCell">
      <w:tcPr>
        <w:tcBorders>
          <w:left w:val="none" w:color="000000" w:sz="4" w:space="0"/>
        </w:tcBorders>
      </w:tcPr>
    </w:tblStylePr>
  </w:style>
  <w:style w:type="table" w:styleId="1016" w:customStyle="1">
    <w:name w:val="Liste Tablo 22"/>
    <w:basedOn w:val="998"/>
    <w:uiPriority w:val="47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band1Horz">
      <w:tcPr>
        <w:shd w:val="clear" w:color="auto" w:fill="cccccc" w:themeFill="text1" w:themeFillTint="33"/>
      </w:tcPr>
    </w:tblStylePr>
    <w:tblStylePr w:type="band1Vert">
      <w:tcPr>
        <w:shd w:val="clear" w:color="auto" w:fill="cccccc" w:themeFill="text1" w:themeFillTint="33"/>
      </w:tcPr>
    </w:tblStylePr>
    <w:tblStylePr w:type="firstCol">
      <w:rPr>
        <w:b/>
        <w:bCs/>
      </w:rPr>
    </w:tblStylePr>
    <w:tblStylePr w:type="firstRow">
      <w:rPr>
        <w:b/>
        <w:bCs/>
      </w:rPr>
    </w:tblStylePr>
    <w:tblStylePr w:type="lastCol">
      <w:rPr>
        <w:b/>
        <w:bCs/>
      </w:rPr>
    </w:tblStylePr>
    <w:tblStylePr w:type="lastRow">
      <w:rPr>
        <w:b/>
        <w:bCs/>
      </w:rPr>
    </w:tblStylePr>
  </w:style>
  <w:style w:type="table" w:styleId="1017" w:customStyle="1">
    <w:name w:val="Tablo Kılavuzu1"/>
    <w:basedOn w:val="998"/>
    <w:next w:val="1010"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styleId="1018" w:customStyle="1">
    <w:name w:val="Liste Tablo 211"/>
    <w:basedOn w:val="998"/>
    <w:next w:val="1011"/>
    <w:uiPriority w:val="47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band1Horz">
      <w:tcPr>
        <w:shd w:val="clear" w:color="auto" w:fill="cccccc" w:themeFill="text1" w:themeFillTint="33"/>
      </w:tcPr>
    </w:tblStylePr>
    <w:tblStylePr w:type="band1Vert">
      <w:tcPr>
        <w:shd w:val="clear" w:color="auto" w:fill="cccccc" w:themeFill="text1" w:themeFillTint="33"/>
      </w:tcPr>
    </w:tblStylePr>
    <w:tblStylePr w:type="firstCol">
      <w:rPr>
        <w:b/>
        <w:bCs/>
      </w:rPr>
    </w:tblStylePr>
    <w:tblStylePr w:type="firstRow">
      <w:rPr>
        <w:b/>
        <w:bCs/>
      </w:rPr>
    </w:tblStylePr>
    <w:tblStylePr w:type="lastCol">
      <w:rPr>
        <w:b/>
        <w:bCs/>
      </w:rPr>
    </w:tblStylePr>
    <w:tblStylePr w:type="lastRow">
      <w:rPr>
        <w:b/>
        <w:bCs/>
      </w:rPr>
    </w:tblStylePr>
  </w:style>
  <w:style w:type="table" w:styleId="1019" w:customStyle="1">
    <w:name w:val="Tablo Kılavuzu2"/>
    <w:basedOn w:val="998"/>
    <w:next w:val="1010"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styleId="1020" w:customStyle="1">
    <w:name w:val="Liste Tablo 212"/>
    <w:basedOn w:val="998"/>
    <w:next w:val="1011"/>
    <w:uiPriority w:val="47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band1Horz">
      <w:tcPr>
        <w:shd w:val="clear" w:color="auto" w:fill="cccccc" w:themeFill="text1" w:themeFillTint="33"/>
      </w:tcPr>
    </w:tblStylePr>
    <w:tblStylePr w:type="band1Vert">
      <w:tcPr>
        <w:shd w:val="clear" w:color="auto" w:fill="cccccc" w:themeFill="text1" w:themeFillTint="33"/>
      </w:tcPr>
    </w:tblStylePr>
    <w:tblStylePr w:type="firstCol">
      <w:rPr>
        <w:b/>
        <w:bCs/>
      </w:rPr>
    </w:tblStylePr>
    <w:tblStylePr w:type="firstRow">
      <w:rPr>
        <w:b/>
        <w:bCs/>
      </w:rPr>
    </w:tblStylePr>
    <w:tblStylePr w:type="lastCol">
      <w:rPr>
        <w:b/>
        <w:bCs/>
      </w:rPr>
    </w:tblStylePr>
    <w:tblStylePr w:type="lastRow">
      <w:rPr>
        <w:b/>
        <w:bCs/>
      </w:rPr>
    </w:tblStylePr>
  </w:style>
  <w:style w:type="table" w:styleId="1021" w:customStyle="1">
    <w:name w:val="Tablo Kılavuzu3"/>
    <w:basedOn w:val="998"/>
    <w:next w:val="1010"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styleId="1022" w:customStyle="1">
    <w:name w:val="Liste Tablo 213"/>
    <w:basedOn w:val="998"/>
    <w:next w:val="1011"/>
    <w:uiPriority w:val="47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band1Horz">
      <w:tcPr>
        <w:shd w:val="clear" w:color="auto" w:fill="cccccc" w:themeFill="text1" w:themeFillTint="33"/>
      </w:tcPr>
    </w:tblStylePr>
    <w:tblStylePr w:type="band1Vert">
      <w:tcPr>
        <w:shd w:val="clear" w:color="auto" w:fill="cccccc" w:themeFill="text1" w:themeFillTint="33"/>
      </w:tcPr>
    </w:tblStylePr>
    <w:tblStylePr w:type="firstCol">
      <w:rPr>
        <w:b/>
        <w:bCs/>
      </w:rPr>
    </w:tblStylePr>
    <w:tblStylePr w:type="firstRow">
      <w:rPr>
        <w:b/>
        <w:bCs/>
      </w:rPr>
    </w:tblStylePr>
    <w:tblStylePr w:type="lastCol">
      <w:rPr>
        <w:b/>
        <w:bCs/>
      </w:rPr>
    </w:tblStylePr>
    <w:tblStylePr w:type="lastRow">
      <w:rPr>
        <w:b/>
        <w:bCs/>
      </w:rPr>
    </w:tblStylePr>
  </w:style>
  <w:style w:type="paragraph" w:styleId="1023" w:customStyle="1">
    <w:name w:val="Default"/>
    <w:pPr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styleId="1024">
    <w:name w:val="List Table 2"/>
    <w:basedOn w:val="998"/>
    <w:uiPriority w:val="47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band1Horz">
      <w:tcPr>
        <w:shd w:val="clear" w:color="auto" w:fill="cccccc" w:themeFill="text1" w:themeFillTint="33"/>
      </w:tcPr>
    </w:tblStylePr>
    <w:tblStylePr w:type="band1Vert">
      <w:tcPr>
        <w:shd w:val="clear" w:color="auto" w:fill="cccccc" w:themeFill="text1" w:themeFillTint="33"/>
      </w:tcPr>
    </w:tblStylePr>
    <w:tblStylePr w:type="firstCol">
      <w:rPr>
        <w:b/>
        <w:bCs/>
      </w:rPr>
    </w:tblStylePr>
    <w:tblStylePr w:type="firstRow">
      <w:rPr>
        <w:b/>
        <w:bCs/>
      </w:rPr>
    </w:tblStylePr>
    <w:tblStylePr w:type="lastCol">
      <w:rPr>
        <w:b/>
        <w:bCs/>
      </w:rPr>
    </w:tblStylePr>
    <w:tblStylePr w:type="lastRow">
      <w:rPr>
        <w:b/>
        <w:bCs/>
      </w:rPr>
    </w:tblStylePr>
  </w:style>
  <w:style w:type="table" w:styleId="1025" w:customStyle="1">
    <w:name w:val="Tablo Kılavuzu4"/>
    <w:basedOn w:val="998"/>
    <w:next w:val="1010"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styleId="1026" w:customStyle="1">
    <w:name w:val="Liste Tablo 214"/>
    <w:basedOn w:val="998"/>
    <w:uiPriority w:val="47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band1Horz">
      <w:tcPr>
        <w:shd w:val="clear" w:color="auto" w:fill="cccccc" w:themeFill="text1" w:themeFillTint="33"/>
      </w:tcPr>
    </w:tblStylePr>
    <w:tblStylePr w:type="band1Vert">
      <w:tcPr>
        <w:shd w:val="clear" w:color="auto" w:fill="cccccc" w:themeFill="text1" w:themeFillTint="33"/>
      </w:tcPr>
    </w:tblStylePr>
    <w:tblStylePr w:type="firstCol">
      <w:rPr>
        <w:b/>
        <w:bCs/>
      </w:rPr>
    </w:tblStylePr>
    <w:tblStylePr w:type="firstRow">
      <w:rPr>
        <w:b/>
        <w:bCs/>
      </w:rPr>
    </w:tblStylePr>
    <w:tblStylePr w:type="lastCol">
      <w:rPr>
        <w:b/>
        <w:bCs/>
      </w:rPr>
    </w:tblStylePr>
    <w:tblStylePr w:type="lastRow">
      <w:rPr>
        <w:b/>
        <w:bCs/>
      </w:rPr>
    </w:tblStylePr>
  </w:style>
  <w:style w:type="character" w:styleId="1027">
    <w:name w:val="Unresolved Mention"/>
    <w:basedOn w:val="997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customXml" Target="../customXml/item1.xml" /><Relationship Id="rId12" Type="http://schemas.openxmlformats.org/officeDocument/2006/relationships/image" Target="media/image3.emf"/><Relationship Id="rId13" Type="http://schemas.openxmlformats.org/officeDocument/2006/relationships/hyperlink" Target="mailto:projetakip@kutlaymuhendislik.com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Relationship Id="rId1" Type="http://schemas.openxmlformats.org/officeDocument/2006/relationships/image" Target="media/image2.png"/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is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643142D-2D0C-4159-ACE1-5D319289E3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KUTAY KUTLAY</dc:creator>
  <cp:revision>13</cp:revision>
  <dcterms:created xsi:type="dcterms:W3CDTF">2023-07-21T12:35:00Z</dcterms:created>
  <dcterms:modified xsi:type="dcterms:W3CDTF">2023-10-17T14:16:17Z</dcterms:modified>
</cp:coreProperties>
</file>