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3B5521" w14:textId="77777777" w:rsidR="00B34483" w:rsidRPr="00B34483" w:rsidRDefault="00B34483" w:rsidP="00B34483">
      <w:pPr>
        <w:bidi/>
        <w:spacing w:after="0"/>
        <w:jc w:val="center"/>
        <w:rPr>
          <w:rFonts w:ascii="Simplified Arabic" w:hAnsi="Simplified Arabic" w:cs="Simplified Arabic"/>
          <w:b/>
          <w:bCs/>
          <w:sz w:val="20"/>
          <w:szCs w:val="20"/>
          <w:rtl/>
        </w:rPr>
      </w:pPr>
      <w:r w:rsidRPr="00B34483">
        <w:rPr>
          <w:rFonts w:ascii="Simplified Arabic" w:hAnsi="Simplified Arabic" w:cs="Simplified Arabic" w:hint="cs"/>
          <w:b/>
          <w:bCs/>
          <w:sz w:val="20"/>
          <w:szCs w:val="20"/>
          <w:rtl/>
        </w:rPr>
        <w:t>جدول</w:t>
      </w:r>
      <w:r w:rsidRPr="00B34483">
        <w:rPr>
          <w:rFonts w:ascii="Simplified Arabic" w:hAnsi="Simplified Arabic" w:cs="Simplified Arabic"/>
          <w:b/>
          <w:bCs/>
          <w:sz w:val="20"/>
          <w:szCs w:val="20"/>
          <w:rtl/>
        </w:rPr>
        <w:t xml:space="preserve"> </w:t>
      </w:r>
      <w:r w:rsidRPr="00B34483">
        <w:rPr>
          <w:rFonts w:ascii="Simplified Arabic" w:hAnsi="Simplified Arabic" w:cs="Simplified Arabic"/>
          <w:b/>
          <w:bCs/>
          <w:sz w:val="20"/>
          <w:szCs w:val="20"/>
          <w:rtl/>
        </w:rPr>
        <w:fldChar w:fldCharType="begin"/>
      </w:r>
      <w:r w:rsidRPr="00B34483">
        <w:rPr>
          <w:rFonts w:ascii="Simplified Arabic" w:hAnsi="Simplified Arabic" w:cs="Simplified Arabic"/>
          <w:b/>
          <w:bCs/>
          <w:sz w:val="20"/>
          <w:szCs w:val="20"/>
          <w:rtl/>
        </w:rPr>
        <w:instrText xml:space="preserve"> </w:instrText>
      </w:r>
      <w:r w:rsidRPr="00B34483">
        <w:rPr>
          <w:rFonts w:ascii="Simplified Arabic" w:hAnsi="Simplified Arabic" w:cs="Simplified Arabic"/>
          <w:b/>
          <w:bCs/>
          <w:sz w:val="20"/>
          <w:szCs w:val="20"/>
        </w:rPr>
        <w:instrText xml:space="preserve">SEQ </w:instrText>
      </w:r>
      <w:r w:rsidRPr="00B34483">
        <w:rPr>
          <w:rFonts w:ascii="Simplified Arabic" w:hAnsi="Simplified Arabic" w:cs="Simplified Arabic"/>
          <w:b/>
          <w:bCs/>
          <w:sz w:val="20"/>
          <w:szCs w:val="20"/>
          <w:rtl/>
        </w:rPr>
        <w:instrText xml:space="preserve">جدول \* </w:instrText>
      </w:r>
      <w:r w:rsidRPr="00B34483">
        <w:rPr>
          <w:rFonts w:ascii="Simplified Arabic" w:hAnsi="Simplified Arabic" w:cs="Simplified Arabic"/>
          <w:b/>
          <w:bCs/>
          <w:sz w:val="20"/>
          <w:szCs w:val="20"/>
        </w:rPr>
        <w:instrText>ARABIC</w:instrText>
      </w:r>
      <w:r w:rsidRPr="00B34483">
        <w:rPr>
          <w:rFonts w:ascii="Simplified Arabic" w:hAnsi="Simplified Arabic" w:cs="Simplified Arabic"/>
          <w:b/>
          <w:bCs/>
          <w:sz w:val="20"/>
          <w:szCs w:val="20"/>
          <w:rtl/>
        </w:rPr>
        <w:instrText xml:space="preserve"> </w:instrText>
      </w:r>
      <w:r w:rsidRPr="00B34483">
        <w:rPr>
          <w:rFonts w:ascii="Simplified Arabic" w:hAnsi="Simplified Arabic" w:cs="Simplified Arabic"/>
          <w:b/>
          <w:bCs/>
          <w:sz w:val="20"/>
          <w:szCs w:val="20"/>
          <w:rtl/>
        </w:rPr>
        <w:fldChar w:fldCharType="separate"/>
      </w:r>
      <w:r w:rsidRPr="00B34483">
        <w:rPr>
          <w:rFonts w:ascii="Simplified Arabic" w:hAnsi="Simplified Arabic" w:cs="Simplified Arabic"/>
          <w:b/>
          <w:bCs/>
          <w:noProof/>
          <w:sz w:val="20"/>
          <w:szCs w:val="20"/>
          <w:rtl/>
        </w:rPr>
        <w:t>5</w:t>
      </w:r>
      <w:r w:rsidRPr="00B34483">
        <w:rPr>
          <w:rFonts w:ascii="Simplified Arabic" w:hAnsi="Simplified Arabic" w:cs="Simplified Arabic"/>
          <w:b/>
          <w:bCs/>
          <w:sz w:val="20"/>
          <w:szCs w:val="20"/>
          <w:rtl/>
        </w:rPr>
        <w:fldChar w:fldCharType="end"/>
      </w:r>
      <w:r w:rsidRPr="00B34483">
        <w:rPr>
          <w:rFonts w:ascii="Simplified Arabic" w:hAnsi="Simplified Arabic" w:cs="Simplified Arabic" w:hint="cs"/>
          <w:b/>
          <w:bCs/>
          <w:sz w:val="20"/>
          <w:szCs w:val="20"/>
          <w:rtl/>
        </w:rPr>
        <w:t>: الإطار الزمني للرد على الاقتراحات والشكاوى</w:t>
      </w:r>
    </w:p>
    <w:tbl>
      <w:tblPr>
        <w:bidiVisual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3"/>
        <w:gridCol w:w="1473"/>
        <w:gridCol w:w="1979"/>
        <w:gridCol w:w="704"/>
        <w:gridCol w:w="1498"/>
        <w:gridCol w:w="885"/>
        <w:gridCol w:w="1060"/>
        <w:gridCol w:w="1416"/>
        <w:gridCol w:w="1042"/>
      </w:tblGrid>
      <w:tr w:rsidR="00B34483" w:rsidRPr="00B34483" w14:paraId="5F978106" w14:textId="77777777" w:rsidTr="00EE2614">
        <w:trPr>
          <w:trHeight w:val="320"/>
        </w:trPr>
        <w:tc>
          <w:tcPr>
            <w:tcW w:w="340" w:type="pct"/>
            <w:vMerge w:val="restart"/>
            <w:shd w:val="clear" w:color="auto" w:fill="C00000"/>
            <w:textDirection w:val="btLr"/>
            <w:vAlign w:val="center"/>
          </w:tcPr>
          <w:p w14:paraId="423DA4CF" w14:textId="77777777" w:rsidR="00B34483" w:rsidRPr="00B34483" w:rsidRDefault="00B34483" w:rsidP="00EE2614">
            <w:pPr>
              <w:autoSpaceDE w:val="0"/>
              <w:autoSpaceDN w:val="0"/>
              <w:bidi/>
              <w:adjustRightInd w:val="0"/>
              <w:spacing w:after="0" w:line="276" w:lineRule="auto"/>
              <w:ind w:left="113" w:right="113"/>
              <w:jc w:val="center"/>
              <w:rPr>
                <w:rFonts w:ascii="Simplified Arabic" w:hAnsi="Simplified Arabic" w:cs="Simplified Arabic"/>
                <w:b/>
                <w:bCs/>
                <w:color w:val="FFFFFF" w:themeColor="background1"/>
                <w:sz w:val="20"/>
                <w:szCs w:val="20"/>
                <w:rtl/>
              </w:rPr>
            </w:pPr>
            <w:r w:rsidRPr="00B34483">
              <w:rPr>
                <w:rFonts w:ascii="Simplified Arabic" w:hAnsi="Simplified Arabic" w:cs="Simplified Arabic"/>
                <w:b/>
                <w:bCs/>
                <w:color w:val="FFFFFF" w:themeColor="background1"/>
                <w:sz w:val="20"/>
                <w:szCs w:val="20"/>
                <w:rtl/>
              </w:rPr>
              <w:t xml:space="preserve">الإطار الزمنى لإغلاق </w:t>
            </w:r>
            <w:r w:rsidRPr="00B34483">
              <w:rPr>
                <w:rFonts w:ascii="Simplified Arabic" w:hAnsi="Simplified Arabic" w:cs="Simplified Arabic" w:hint="cs"/>
                <w:b/>
                <w:bCs/>
                <w:color w:val="FFFFFF" w:themeColor="background1"/>
                <w:sz w:val="20"/>
                <w:szCs w:val="20"/>
                <w:rtl/>
              </w:rPr>
              <w:t>ال</w:t>
            </w:r>
            <w:r w:rsidRPr="00B34483">
              <w:rPr>
                <w:rFonts w:ascii="Simplified Arabic" w:hAnsi="Simplified Arabic" w:cs="Simplified Arabic" w:hint="cs"/>
                <w:b/>
                <w:bCs/>
                <w:sz w:val="20"/>
                <w:szCs w:val="20"/>
                <w:rtl/>
              </w:rPr>
              <w:t>اقتراح أو ال</w:t>
            </w:r>
            <w:r w:rsidRPr="00B34483">
              <w:rPr>
                <w:rFonts w:ascii="Simplified Arabic" w:hAnsi="Simplified Arabic" w:cs="Simplified Arabic"/>
                <w:b/>
                <w:bCs/>
                <w:sz w:val="20"/>
                <w:szCs w:val="20"/>
                <w:rtl/>
              </w:rPr>
              <w:t>شكوى</w:t>
            </w:r>
          </w:p>
        </w:tc>
        <w:tc>
          <w:tcPr>
            <w:tcW w:w="4660" w:type="pct"/>
            <w:gridSpan w:val="8"/>
            <w:shd w:val="clear" w:color="auto" w:fill="C00000"/>
          </w:tcPr>
          <w:p w14:paraId="51E88086" w14:textId="77777777" w:rsidR="00B34483" w:rsidRPr="00B34483" w:rsidRDefault="00B34483" w:rsidP="00EE2614">
            <w:pPr>
              <w:bidi/>
              <w:spacing w:after="0" w:line="276" w:lineRule="auto"/>
              <w:jc w:val="center"/>
              <w:rPr>
                <w:rFonts w:ascii="Simplified Arabic" w:hAnsi="Simplified Arabic" w:cs="Simplified Arabic"/>
                <w:b/>
                <w:bCs/>
                <w:sz w:val="20"/>
                <w:szCs w:val="20"/>
                <w:rtl/>
              </w:rPr>
            </w:pPr>
            <w:r w:rsidRPr="00B34483">
              <w:rPr>
                <w:rFonts w:ascii="Simplified Arabic" w:hAnsi="Simplified Arabic" w:cs="Simplified Arabic"/>
                <w:b/>
                <w:bCs/>
                <w:sz w:val="20"/>
                <w:szCs w:val="20"/>
                <w:rtl/>
              </w:rPr>
              <w:t xml:space="preserve">أيام العمل المطلوبة لإغلاق كل </w:t>
            </w:r>
            <w:r w:rsidRPr="00B34483">
              <w:rPr>
                <w:rFonts w:ascii="Simplified Arabic" w:hAnsi="Simplified Arabic" w:cs="Simplified Arabic" w:hint="cs"/>
                <w:b/>
                <w:bCs/>
                <w:sz w:val="20"/>
                <w:szCs w:val="20"/>
                <w:rtl/>
              </w:rPr>
              <w:t xml:space="preserve">اقتراح أو </w:t>
            </w:r>
            <w:r w:rsidRPr="00B34483">
              <w:rPr>
                <w:rFonts w:ascii="Simplified Arabic" w:hAnsi="Simplified Arabic" w:cs="Simplified Arabic"/>
                <w:b/>
                <w:bCs/>
                <w:sz w:val="20"/>
                <w:szCs w:val="20"/>
                <w:rtl/>
              </w:rPr>
              <w:t>شكوى حسب الإجراءات المتبعة في الرد عليها</w:t>
            </w:r>
          </w:p>
        </w:tc>
      </w:tr>
      <w:tr w:rsidR="00B34483" w:rsidRPr="00B34483" w14:paraId="542ABEE7" w14:textId="77777777" w:rsidTr="00EE2614">
        <w:trPr>
          <w:trHeight w:val="320"/>
        </w:trPr>
        <w:tc>
          <w:tcPr>
            <w:tcW w:w="340" w:type="pct"/>
            <w:vMerge/>
            <w:shd w:val="clear" w:color="auto" w:fill="C00000"/>
            <w:textDirection w:val="btLr"/>
            <w:vAlign w:val="center"/>
          </w:tcPr>
          <w:p w14:paraId="523DB60B" w14:textId="77777777" w:rsidR="00B34483" w:rsidRPr="00B34483" w:rsidRDefault="00B34483" w:rsidP="00EE2614">
            <w:pPr>
              <w:autoSpaceDE w:val="0"/>
              <w:autoSpaceDN w:val="0"/>
              <w:bidi/>
              <w:adjustRightInd w:val="0"/>
              <w:spacing w:after="0" w:line="276" w:lineRule="auto"/>
              <w:ind w:left="113" w:right="113"/>
              <w:jc w:val="center"/>
              <w:rPr>
                <w:rFonts w:ascii="Simplified Arabic" w:hAnsi="Simplified Arabi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83" w:type="pct"/>
            <w:shd w:val="clear" w:color="auto" w:fill="C00000"/>
          </w:tcPr>
          <w:p w14:paraId="247DAF4C" w14:textId="77777777" w:rsidR="00B34483" w:rsidRPr="00B34483" w:rsidRDefault="00B34483" w:rsidP="00EE2614">
            <w:pPr>
              <w:bidi/>
              <w:spacing w:after="0" w:line="276" w:lineRule="auto"/>
              <w:jc w:val="center"/>
              <w:rPr>
                <w:rFonts w:ascii="Simplified Arabic" w:hAnsi="Simplified Arabic" w:cs="Simplified Arabic"/>
                <w:b/>
                <w:bCs/>
                <w:sz w:val="20"/>
                <w:szCs w:val="20"/>
                <w:rtl/>
              </w:rPr>
            </w:pPr>
            <w:r w:rsidRPr="00B34483">
              <w:rPr>
                <w:rFonts w:ascii="Simplified Arabic" w:hAnsi="Simplified Arabic" w:cs="Simplified Arabic"/>
                <w:b/>
                <w:bCs/>
                <w:sz w:val="20"/>
                <w:szCs w:val="20"/>
                <w:rtl/>
              </w:rPr>
              <w:t xml:space="preserve">في حال كانت </w:t>
            </w:r>
            <w:r w:rsidRPr="00B34483">
              <w:rPr>
                <w:rFonts w:ascii="Simplified Arabic" w:hAnsi="Simplified Arabic" w:cs="Simplified Arabic" w:hint="cs"/>
                <w:b/>
                <w:bCs/>
                <w:sz w:val="20"/>
                <w:szCs w:val="20"/>
                <w:rtl/>
              </w:rPr>
              <w:t>الاقتراح أو ال</w:t>
            </w:r>
            <w:r w:rsidRPr="00B34483">
              <w:rPr>
                <w:rFonts w:ascii="Simplified Arabic" w:hAnsi="Simplified Arabic" w:cs="Simplified Arabic"/>
                <w:b/>
                <w:bCs/>
                <w:sz w:val="20"/>
                <w:szCs w:val="20"/>
                <w:rtl/>
              </w:rPr>
              <w:t xml:space="preserve">شكوى تتطلب استيضاح </w:t>
            </w:r>
          </w:p>
        </w:tc>
        <w:tc>
          <w:tcPr>
            <w:tcW w:w="917" w:type="pct"/>
            <w:shd w:val="clear" w:color="auto" w:fill="C00000"/>
          </w:tcPr>
          <w:p w14:paraId="04BAAE49" w14:textId="77777777" w:rsidR="00B34483" w:rsidRPr="00B34483" w:rsidRDefault="00B34483" w:rsidP="00EE2614">
            <w:pPr>
              <w:bidi/>
              <w:spacing w:after="0" w:line="276" w:lineRule="auto"/>
              <w:jc w:val="center"/>
              <w:rPr>
                <w:rFonts w:ascii="Simplified Arabic" w:hAnsi="Simplified Arabic" w:cs="Simplified Arabic"/>
                <w:sz w:val="20"/>
                <w:szCs w:val="20"/>
              </w:rPr>
            </w:pPr>
            <w:r w:rsidRPr="00B34483">
              <w:rPr>
                <w:rFonts w:ascii="Simplified Arabic" w:hAnsi="Simplified Arabic" w:cs="Simplified Arabic"/>
                <w:b/>
                <w:bCs/>
                <w:sz w:val="20"/>
                <w:szCs w:val="20"/>
                <w:rtl/>
              </w:rPr>
              <w:t xml:space="preserve">المدة الزمنية المتاحة لتصنيف </w:t>
            </w:r>
            <w:r w:rsidRPr="00B34483">
              <w:rPr>
                <w:rFonts w:ascii="Simplified Arabic" w:hAnsi="Simplified Arabic" w:cs="Simplified Arabic" w:hint="cs"/>
                <w:b/>
                <w:bCs/>
                <w:sz w:val="20"/>
                <w:szCs w:val="20"/>
                <w:rtl/>
              </w:rPr>
              <w:t>الاقتراح أو ال</w:t>
            </w:r>
            <w:r w:rsidRPr="00B34483">
              <w:rPr>
                <w:rFonts w:ascii="Simplified Arabic" w:hAnsi="Simplified Arabic" w:cs="Simplified Arabic"/>
                <w:b/>
                <w:bCs/>
                <w:sz w:val="20"/>
                <w:szCs w:val="20"/>
                <w:rtl/>
              </w:rPr>
              <w:t>شكوى حسب الإجراءات</w:t>
            </w:r>
          </w:p>
        </w:tc>
        <w:tc>
          <w:tcPr>
            <w:tcW w:w="326" w:type="pct"/>
            <w:shd w:val="clear" w:color="auto" w:fill="C00000"/>
            <w:vAlign w:val="center"/>
          </w:tcPr>
          <w:p w14:paraId="08BCD86D" w14:textId="77777777" w:rsidR="00B34483" w:rsidRPr="00B34483" w:rsidRDefault="00B34483" w:rsidP="00EE2614">
            <w:pPr>
              <w:bidi/>
              <w:spacing w:after="0" w:line="276" w:lineRule="auto"/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 w:rsidRPr="00B34483">
              <w:rPr>
                <w:rFonts w:ascii="Simplified Arabic" w:hAnsi="Simplified Arabic" w:cs="Simplified Arabic"/>
                <w:sz w:val="20"/>
                <w:szCs w:val="20"/>
              </w:rPr>
              <w:sym w:font="Wingdings" w:char="F0E7"/>
            </w:r>
          </w:p>
        </w:tc>
        <w:tc>
          <w:tcPr>
            <w:tcW w:w="694" w:type="pct"/>
            <w:shd w:val="clear" w:color="auto" w:fill="C00000"/>
            <w:vAlign w:val="center"/>
          </w:tcPr>
          <w:p w14:paraId="4FC78006" w14:textId="77777777" w:rsidR="00B34483" w:rsidRPr="00B34483" w:rsidRDefault="00B34483" w:rsidP="00EE2614">
            <w:pPr>
              <w:bidi/>
              <w:spacing w:after="0" w:line="276" w:lineRule="auto"/>
              <w:jc w:val="center"/>
              <w:rPr>
                <w:rFonts w:ascii="Simplified Arabic" w:hAnsi="Simplified Arabic" w:cs="Simplified Arabic"/>
                <w:b/>
                <w:bCs/>
                <w:sz w:val="20"/>
                <w:szCs w:val="20"/>
                <w:rtl/>
              </w:rPr>
            </w:pPr>
            <w:r w:rsidRPr="00B34483">
              <w:rPr>
                <w:rFonts w:ascii="Simplified Arabic" w:hAnsi="Simplified Arabic" w:cs="Simplified Arabic"/>
                <w:b/>
                <w:bCs/>
                <w:sz w:val="20"/>
                <w:szCs w:val="20"/>
                <w:rtl/>
              </w:rPr>
              <w:t xml:space="preserve">تصنيف </w:t>
            </w:r>
            <w:r w:rsidRPr="00B34483">
              <w:rPr>
                <w:rFonts w:ascii="Simplified Arabic" w:hAnsi="Simplified Arabic" w:cs="Simplified Arabic" w:hint="cs"/>
                <w:b/>
                <w:bCs/>
                <w:sz w:val="20"/>
                <w:szCs w:val="20"/>
                <w:rtl/>
              </w:rPr>
              <w:t>الاقتراح أو ال</w:t>
            </w:r>
            <w:r w:rsidRPr="00B34483">
              <w:rPr>
                <w:rFonts w:ascii="Simplified Arabic" w:hAnsi="Simplified Arabic" w:cs="Simplified Arabic"/>
                <w:b/>
                <w:bCs/>
                <w:sz w:val="20"/>
                <w:szCs w:val="20"/>
                <w:rtl/>
              </w:rPr>
              <w:t>شكوى حسب الإجراءات</w:t>
            </w:r>
          </w:p>
        </w:tc>
        <w:tc>
          <w:tcPr>
            <w:tcW w:w="410" w:type="pct"/>
            <w:shd w:val="clear" w:color="auto" w:fill="C00000"/>
            <w:vAlign w:val="center"/>
          </w:tcPr>
          <w:p w14:paraId="33874963" w14:textId="77777777" w:rsidR="00B34483" w:rsidRPr="00B34483" w:rsidRDefault="00B34483" w:rsidP="00EE2614">
            <w:pPr>
              <w:bidi/>
              <w:spacing w:after="0" w:line="276" w:lineRule="auto"/>
              <w:jc w:val="center"/>
              <w:rPr>
                <w:rFonts w:ascii="Simplified Arabic" w:hAnsi="Simplified Arabic" w:cs="Simplified Arabic"/>
                <w:b/>
                <w:bCs/>
                <w:sz w:val="20"/>
                <w:szCs w:val="20"/>
                <w:rtl/>
              </w:rPr>
            </w:pPr>
            <w:r w:rsidRPr="00B34483">
              <w:rPr>
                <w:rFonts w:ascii="Simplified Arabic" w:hAnsi="Simplified Arabic" w:cs="Simplified Arabic"/>
                <w:b/>
                <w:bCs/>
                <w:sz w:val="20"/>
                <w:szCs w:val="20"/>
                <w:rtl/>
              </w:rPr>
              <w:t xml:space="preserve">معالجة </w:t>
            </w:r>
            <w:r w:rsidRPr="00B34483">
              <w:rPr>
                <w:rFonts w:ascii="Simplified Arabic" w:hAnsi="Simplified Arabic" w:cs="Simplified Arabic" w:hint="cs"/>
                <w:b/>
                <w:bCs/>
                <w:sz w:val="20"/>
                <w:szCs w:val="20"/>
                <w:rtl/>
              </w:rPr>
              <w:t>الاقتراح أو ال</w:t>
            </w:r>
            <w:r w:rsidRPr="00B34483">
              <w:rPr>
                <w:rFonts w:ascii="Simplified Arabic" w:hAnsi="Simplified Arabic" w:cs="Simplified Arabic"/>
                <w:b/>
                <w:bCs/>
                <w:sz w:val="20"/>
                <w:szCs w:val="20"/>
                <w:rtl/>
              </w:rPr>
              <w:t>شكوى</w:t>
            </w:r>
          </w:p>
        </w:tc>
        <w:tc>
          <w:tcPr>
            <w:tcW w:w="491" w:type="pct"/>
            <w:shd w:val="clear" w:color="auto" w:fill="C00000"/>
            <w:vAlign w:val="center"/>
          </w:tcPr>
          <w:p w14:paraId="68172152" w14:textId="77777777" w:rsidR="00B34483" w:rsidRPr="00B34483" w:rsidRDefault="00B34483" w:rsidP="00EE2614">
            <w:pPr>
              <w:bidi/>
              <w:spacing w:after="0" w:line="276" w:lineRule="auto"/>
              <w:jc w:val="center"/>
              <w:rPr>
                <w:rFonts w:ascii="Simplified Arabic" w:hAnsi="Simplified Arabic" w:cs="Simplified Arabic"/>
                <w:b/>
                <w:bCs/>
                <w:sz w:val="20"/>
                <w:szCs w:val="20"/>
                <w:rtl/>
              </w:rPr>
            </w:pPr>
            <w:r w:rsidRPr="00B34483">
              <w:rPr>
                <w:rFonts w:ascii="Simplified Arabic" w:hAnsi="Simplified Arabic" w:cs="Simplified Arabic"/>
                <w:b/>
                <w:bCs/>
                <w:sz w:val="20"/>
                <w:szCs w:val="20"/>
                <w:rtl/>
              </w:rPr>
              <w:t xml:space="preserve">صياغة الرد على </w:t>
            </w:r>
            <w:r w:rsidRPr="00B34483">
              <w:rPr>
                <w:rFonts w:ascii="Simplified Arabic" w:hAnsi="Simplified Arabic" w:cs="Simplified Arabic" w:hint="cs"/>
                <w:b/>
                <w:bCs/>
                <w:sz w:val="20"/>
                <w:szCs w:val="20"/>
                <w:rtl/>
              </w:rPr>
              <w:t>الاقتراح أو ال</w:t>
            </w:r>
            <w:r w:rsidRPr="00B34483">
              <w:rPr>
                <w:rFonts w:ascii="Simplified Arabic" w:hAnsi="Simplified Arabic" w:cs="Simplified Arabic"/>
                <w:b/>
                <w:bCs/>
                <w:sz w:val="20"/>
                <w:szCs w:val="20"/>
                <w:rtl/>
              </w:rPr>
              <w:t>شكوى</w:t>
            </w:r>
          </w:p>
        </w:tc>
        <w:tc>
          <w:tcPr>
            <w:tcW w:w="656" w:type="pct"/>
            <w:shd w:val="clear" w:color="auto" w:fill="C00000"/>
            <w:vAlign w:val="center"/>
          </w:tcPr>
          <w:p w14:paraId="5A663622" w14:textId="77777777" w:rsidR="00B34483" w:rsidRPr="00B34483" w:rsidRDefault="00B34483" w:rsidP="00EE2614">
            <w:pPr>
              <w:bidi/>
              <w:spacing w:after="0" w:line="276" w:lineRule="auto"/>
              <w:jc w:val="center"/>
              <w:rPr>
                <w:rFonts w:ascii="Simplified Arabic" w:hAnsi="Simplified Arabic" w:cs="Simplified Arabic"/>
                <w:b/>
                <w:bCs/>
                <w:sz w:val="20"/>
                <w:szCs w:val="20"/>
                <w:rtl/>
              </w:rPr>
            </w:pPr>
            <w:r w:rsidRPr="00B34483">
              <w:rPr>
                <w:rFonts w:ascii="Simplified Arabic" w:hAnsi="Simplified Arabic" w:cs="Simplified Arabic"/>
                <w:b/>
                <w:bCs/>
                <w:sz w:val="20"/>
                <w:szCs w:val="20"/>
                <w:rtl/>
              </w:rPr>
              <w:t xml:space="preserve">التواصل مع مقدم </w:t>
            </w:r>
            <w:r w:rsidRPr="00B34483">
              <w:rPr>
                <w:rFonts w:ascii="Simplified Arabic" w:hAnsi="Simplified Arabic" w:cs="Simplified Arabic" w:hint="cs"/>
                <w:b/>
                <w:bCs/>
                <w:sz w:val="20"/>
                <w:szCs w:val="20"/>
                <w:rtl/>
              </w:rPr>
              <w:t>الاقتراح أو ال</w:t>
            </w:r>
            <w:r w:rsidRPr="00B34483">
              <w:rPr>
                <w:rFonts w:ascii="Simplified Arabic" w:hAnsi="Simplified Arabic" w:cs="Simplified Arabic"/>
                <w:b/>
                <w:bCs/>
                <w:sz w:val="20"/>
                <w:szCs w:val="20"/>
                <w:rtl/>
              </w:rPr>
              <w:t>شكوى لإبلاغه بالرد</w:t>
            </w:r>
          </w:p>
        </w:tc>
        <w:tc>
          <w:tcPr>
            <w:tcW w:w="483" w:type="pct"/>
            <w:shd w:val="clear" w:color="auto" w:fill="C00000"/>
            <w:vAlign w:val="center"/>
          </w:tcPr>
          <w:p w14:paraId="1E378D0C" w14:textId="77777777" w:rsidR="00B34483" w:rsidRPr="00B34483" w:rsidRDefault="00B34483" w:rsidP="00EE2614">
            <w:pPr>
              <w:bidi/>
              <w:spacing w:after="0" w:line="276" w:lineRule="auto"/>
              <w:jc w:val="center"/>
              <w:rPr>
                <w:rFonts w:ascii="Simplified Arabic" w:hAnsi="Simplified Arabic" w:cs="Simplified Arabic"/>
                <w:b/>
                <w:bCs/>
                <w:sz w:val="20"/>
                <w:szCs w:val="20"/>
                <w:rtl/>
              </w:rPr>
            </w:pPr>
            <w:r w:rsidRPr="00B34483">
              <w:rPr>
                <w:rFonts w:ascii="Simplified Arabic" w:hAnsi="Simplified Arabic" w:cs="Simplified Arabic"/>
                <w:b/>
                <w:bCs/>
                <w:sz w:val="20"/>
                <w:szCs w:val="20"/>
                <w:rtl/>
              </w:rPr>
              <w:t>إجمالي عدد الأيام بحد أقصى</w:t>
            </w:r>
          </w:p>
        </w:tc>
      </w:tr>
      <w:tr w:rsidR="00B34483" w:rsidRPr="00B34483" w14:paraId="0B002644" w14:textId="77777777" w:rsidTr="00EE2614">
        <w:trPr>
          <w:trHeight w:val="642"/>
        </w:trPr>
        <w:tc>
          <w:tcPr>
            <w:tcW w:w="340" w:type="pct"/>
            <w:vMerge/>
            <w:shd w:val="clear" w:color="auto" w:fill="C00000"/>
          </w:tcPr>
          <w:p w14:paraId="06EA90F1" w14:textId="77777777" w:rsidR="00B34483" w:rsidRPr="00B34483" w:rsidRDefault="00B34483" w:rsidP="00EE2614">
            <w:pPr>
              <w:autoSpaceDE w:val="0"/>
              <w:autoSpaceDN w:val="0"/>
              <w:bidi/>
              <w:adjustRightInd w:val="0"/>
              <w:spacing w:after="0" w:line="276" w:lineRule="auto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683" w:type="pct"/>
            <w:vMerge w:val="restart"/>
            <w:vAlign w:val="center"/>
          </w:tcPr>
          <w:p w14:paraId="6FC72C0A" w14:textId="77777777" w:rsidR="00B34483" w:rsidRPr="00B34483" w:rsidRDefault="00B34483" w:rsidP="00EE2614">
            <w:pPr>
              <w:autoSpaceDE w:val="0"/>
              <w:autoSpaceDN w:val="0"/>
              <w:bidi/>
              <w:adjustRightInd w:val="0"/>
              <w:spacing w:after="0" w:line="276" w:lineRule="auto"/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 w:rsidRPr="00B34483">
              <w:rPr>
                <w:rFonts w:ascii="Simplified Arabic" w:hAnsi="Simplified Arabic" w:cs="Simplified Arabic"/>
                <w:sz w:val="20"/>
                <w:szCs w:val="20"/>
                <w:rtl/>
              </w:rPr>
              <w:t>يومان</w:t>
            </w:r>
          </w:p>
        </w:tc>
        <w:tc>
          <w:tcPr>
            <w:tcW w:w="917" w:type="pct"/>
            <w:vMerge w:val="restart"/>
            <w:shd w:val="clear" w:color="auto" w:fill="auto"/>
            <w:vAlign w:val="center"/>
          </w:tcPr>
          <w:p w14:paraId="46F16834" w14:textId="77777777" w:rsidR="00B34483" w:rsidRPr="00B34483" w:rsidRDefault="00B34483" w:rsidP="00EE2614">
            <w:pPr>
              <w:autoSpaceDE w:val="0"/>
              <w:autoSpaceDN w:val="0"/>
              <w:bidi/>
              <w:adjustRightInd w:val="0"/>
              <w:spacing w:after="0" w:line="276" w:lineRule="auto"/>
              <w:jc w:val="center"/>
              <w:rPr>
                <w:rFonts w:ascii="Simplified Arabic" w:hAnsi="Simplified Arabic" w:cs="Simplified Arabic"/>
                <w:sz w:val="20"/>
                <w:szCs w:val="20"/>
              </w:rPr>
            </w:pPr>
            <w:r w:rsidRPr="00B34483">
              <w:rPr>
                <w:rFonts w:ascii="Simplified Arabic" w:hAnsi="Simplified Arabic" w:cs="Simplified Arabic"/>
                <w:sz w:val="20"/>
                <w:szCs w:val="20"/>
                <w:rtl/>
              </w:rPr>
              <w:t>يومان</w:t>
            </w:r>
          </w:p>
        </w:tc>
        <w:tc>
          <w:tcPr>
            <w:tcW w:w="326" w:type="pct"/>
            <w:shd w:val="clear" w:color="auto" w:fill="C00000"/>
            <w:vAlign w:val="center"/>
          </w:tcPr>
          <w:p w14:paraId="36377460" w14:textId="77777777" w:rsidR="00B34483" w:rsidRPr="00B34483" w:rsidRDefault="00B34483" w:rsidP="00EE2614">
            <w:pPr>
              <w:autoSpaceDE w:val="0"/>
              <w:autoSpaceDN w:val="0"/>
              <w:bidi/>
              <w:adjustRightInd w:val="0"/>
              <w:spacing w:after="0" w:line="276" w:lineRule="auto"/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 w:rsidRPr="00B34483">
              <w:rPr>
                <w:rFonts w:ascii="Simplified Arabic" w:hAnsi="Simplified Arabic" w:cs="Simplified Arabic"/>
                <w:sz w:val="20"/>
                <w:szCs w:val="20"/>
              </w:rPr>
              <w:sym w:font="Wingdings" w:char="F0E7"/>
            </w:r>
          </w:p>
        </w:tc>
        <w:tc>
          <w:tcPr>
            <w:tcW w:w="694" w:type="pct"/>
          </w:tcPr>
          <w:p w14:paraId="0878466B" w14:textId="77777777" w:rsidR="00B34483" w:rsidRPr="00B34483" w:rsidRDefault="00B34483" w:rsidP="00EE2614">
            <w:pPr>
              <w:autoSpaceDE w:val="0"/>
              <w:autoSpaceDN w:val="0"/>
              <w:bidi/>
              <w:adjustRightInd w:val="0"/>
              <w:spacing w:after="0" w:line="276" w:lineRule="auto"/>
              <w:jc w:val="both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 w:rsidRPr="00B34483">
              <w:rPr>
                <w:rFonts w:ascii="Simplified Arabic" w:eastAsiaTheme="majorEastAsia" w:hAnsi="Simplified Arabic" w:cs="Simplified Arabic" w:hint="cs"/>
                <w:b/>
                <w:bCs/>
                <w:color w:val="C00000"/>
                <w:sz w:val="20"/>
                <w:szCs w:val="20"/>
                <w:rtl/>
              </w:rPr>
              <w:t xml:space="preserve">اقتراح أو </w:t>
            </w:r>
            <w:r w:rsidRPr="00B34483">
              <w:rPr>
                <w:rFonts w:ascii="Simplified Arabic" w:eastAsiaTheme="majorEastAsia" w:hAnsi="Simplified Arabic" w:cs="Simplified Arabic"/>
                <w:b/>
                <w:bCs/>
                <w:color w:val="C00000"/>
                <w:sz w:val="20"/>
                <w:szCs w:val="20"/>
                <w:rtl/>
              </w:rPr>
              <w:t>شكوى يمكن الرد عليها مباشرة.</w:t>
            </w:r>
          </w:p>
        </w:tc>
        <w:tc>
          <w:tcPr>
            <w:tcW w:w="410" w:type="pct"/>
            <w:vAlign w:val="center"/>
          </w:tcPr>
          <w:p w14:paraId="09322B8D" w14:textId="77777777" w:rsidR="00B34483" w:rsidRPr="00B34483" w:rsidRDefault="00B34483" w:rsidP="00EE2614">
            <w:pPr>
              <w:autoSpaceDE w:val="0"/>
              <w:autoSpaceDN w:val="0"/>
              <w:bidi/>
              <w:adjustRightInd w:val="0"/>
              <w:spacing w:after="0" w:line="276" w:lineRule="auto"/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 w:rsidRPr="00B34483">
              <w:rPr>
                <w:rFonts w:ascii="Simplified Arabic" w:hAnsi="Simplified Arabic" w:cs="Simplified Arabic"/>
                <w:sz w:val="20"/>
                <w:szCs w:val="20"/>
                <w:rtl/>
              </w:rPr>
              <w:t>2</w:t>
            </w:r>
          </w:p>
        </w:tc>
        <w:tc>
          <w:tcPr>
            <w:tcW w:w="491" w:type="pct"/>
            <w:vAlign w:val="center"/>
          </w:tcPr>
          <w:p w14:paraId="64BD67EF" w14:textId="77777777" w:rsidR="00B34483" w:rsidRPr="00B34483" w:rsidRDefault="00B34483" w:rsidP="00EE2614">
            <w:pPr>
              <w:autoSpaceDE w:val="0"/>
              <w:autoSpaceDN w:val="0"/>
              <w:bidi/>
              <w:adjustRightInd w:val="0"/>
              <w:spacing w:after="0" w:line="276" w:lineRule="auto"/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 w:rsidRPr="00B34483">
              <w:rPr>
                <w:rFonts w:ascii="Simplified Arabic" w:hAnsi="Simplified Arabic" w:cs="Simplified Arabic"/>
                <w:sz w:val="20"/>
                <w:szCs w:val="20"/>
                <w:rtl/>
              </w:rPr>
              <w:t>1</w:t>
            </w:r>
          </w:p>
        </w:tc>
        <w:tc>
          <w:tcPr>
            <w:tcW w:w="656" w:type="pct"/>
            <w:vAlign w:val="center"/>
          </w:tcPr>
          <w:p w14:paraId="51492001" w14:textId="77777777" w:rsidR="00B34483" w:rsidRPr="00B34483" w:rsidRDefault="00B34483" w:rsidP="00EE2614">
            <w:pPr>
              <w:autoSpaceDE w:val="0"/>
              <w:autoSpaceDN w:val="0"/>
              <w:bidi/>
              <w:adjustRightInd w:val="0"/>
              <w:spacing w:after="0" w:line="276" w:lineRule="auto"/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 w:rsidRPr="00B34483">
              <w:rPr>
                <w:rFonts w:ascii="Simplified Arabic" w:hAnsi="Simplified Arabic" w:cs="Simplified Arabic"/>
                <w:sz w:val="20"/>
                <w:szCs w:val="20"/>
                <w:rtl/>
              </w:rPr>
              <w:t>2</w:t>
            </w:r>
          </w:p>
        </w:tc>
        <w:tc>
          <w:tcPr>
            <w:tcW w:w="483" w:type="pct"/>
            <w:vAlign w:val="center"/>
          </w:tcPr>
          <w:p w14:paraId="7D5D9A94" w14:textId="77777777" w:rsidR="00B34483" w:rsidRPr="00B34483" w:rsidRDefault="00B34483" w:rsidP="00EE2614">
            <w:pPr>
              <w:autoSpaceDE w:val="0"/>
              <w:autoSpaceDN w:val="0"/>
              <w:bidi/>
              <w:adjustRightInd w:val="0"/>
              <w:spacing w:after="0" w:line="276" w:lineRule="auto"/>
              <w:jc w:val="center"/>
              <w:rPr>
                <w:rFonts w:ascii="Simplified Arabic" w:hAnsi="Simplified Arabic" w:cs="Simplified Arabic"/>
                <w:b/>
                <w:bCs/>
                <w:color w:val="C00000"/>
                <w:sz w:val="20"/>
                <w:szCs w:val="20"/>
                <w:rtl/>
              </w:rPr>
            </w:pPr>
            <w:r w:rsidRPr="00B34483">
              <w:rPr>
                <w:rFonts w:ascii="Simplified Arabic" w:hAnsi="Simplified Arabic" w:cs="Simplified Arabic"/>
                <w:b/>
                <w:bCs/>
                <w:color w:val="C00000"/>
                <w:sz w:val="20"/>
                <w:szCs w:val="20"/>
                <w:rtl/>
              </w:rPr>
              <w:t>9</w:t>
            </w:r>
          </w:p>
        </w:tc>
      </w:tr>
      <w:tr w:rsidR="00B34483" w:rsidRPr="00B34483" w14:paraId="3D1290B4" w14:textId="77777777" w:rsidTr="00EE2614">
        <w:trPr>
          <w:trHeight w:val="468"/>
        </w:trPr>
        <w:tc>
          <w:tcPr>
            <w:tcW w:w="340" w:type="pct"/>
            <w:vMerge/>
            <w:shd w:val="clear" w:color="auto" w:fill="C00000"/>
          </w:tcPr>
          <w:p w14:paraId="1FC8B3FB" w14:textId="77777777" w:rsidR="00B34483" w:rsidRPr="00B34483" w:rsidRDefault="00B34483" w:rsidP="00EE2614">
            <w:pPr>
              <w:autoSpaceDE w:val="0"/>
              <w:autoSpaceDN w:val="0"/>
              <w:bidi/>
              <w:adjustRightInd w:val="0"/>
              <w:spacing w:after="0" w:line="276" w:lineRule="auto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683" w:type="pct"/>
            <w:vMerge/>
            <w:vAlign w:val="center"/>
          </w:tcPr>
          <w:p w14:paraId="71AD5D47" w14:textId="77777777" w:rsidR="00B34483" w:rsidRPr="00B34483" w:rsidRDefault="00B34483" w:rsidP="00EE2614">
            <w:pPr>
              <w:autoSpaceDE w:val="0"/>
              <w:autoSpaceDN w:val="0"/>
              <w:bidi/>
              <w:adjustRightInd w:val="0"/>
              <w:spacing w:after="0" w:line="276" w:lineRule="auto"/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917" w:type="pct"/>
            <w:vMerge/>
            <w:shd w:val="clear" w:color="auto" w:fill="auto"/>
            <w:vAlign w:val="center"/>
          </w:tcPr>
          <w:p w14:paraId="22E0565E" w14:textId="77777777" w:rsidR="00B34483" w:rsidRPr="00B34483" w:rsidRDefault="00B34483" w:rsidP="00EE2614">
            <w:pPr>
              <w:autoSpaceDE w:val="0"/>
              <w:autoSpaceDN w:val="0"/>
              <w:bidi/>
              <w:adjustRightInd w:val="0"/>
              <w:spacing w:after="0" w:line="276" w:lineRule="auto"/>
              <w:jc w:val="center"/>
              <w:rPr>
                <w:rFonts w:ascii="Simplified Arabic" w:hAnsi="Simplified Arabic" w:cs="Simplified Arabic"/>
                <w:sz w:val="20"/>
                <w:szCs w:val="20"/>
              </w:rPr>
            </w:pPr>
          </w:p>
        </w:tc>
        <w:tc>
          <w:tcPr>
            <w:tcW w:w="326" w:type="pct"/>
            <w:shd w:val="clear" w:color="auto" w:fill="C00000"/>
            <w:vAlign w:val="center"/>
          </w:tcPr>
          <w:p w14:paraId="135E2B71" w14:textId="77777777" w:rsidR="00B34483" w:rsidRPr="00B34483" w:rsidRDefault="00B34483" w:rsidP="00EE2614">
            <w:pPr>
              <w:autoSpaceDE w:val="0"/>
              <w:autoSpaceDN w:val="0"/>
              <w:bidi/>
              <w:adjustRightInd w:val="0"/>
              <w:spacing w:after="0" w:line="276" w:lineRule="auto"/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 w:rsidRPr="00B34483">
              <w:rPr>
                <w:rFonts w:ascii="Simplified Arabic" w:hAnsi="Simplified Arabic" w:cs="Simplified Arabic"/>
                <w:sz w:val="20"/>
                <w:szCs w:val="20"/>
              </w:rPr>
              <w:sym w:font="Wingdings" w:char="F0E7"/>
            </w:r>
          </w:p>
        </w:tc>
        <w:tc>
          <w:tcPr>
            <w:tcW w:w="694" w:type="pct"/>
          </w:tcPr>
          <w:p w14:paraId="1EB558FB" w14:textId="77777777" w:rsidR="00B34483" w:rsidRPr="00B34483" w:rsidRDefault="00B34483" w:rsidP="00EE2614">
            <w:pPr>
              <w:autoSpaceDE w:val="0"/>
              <w:autoSpaceDN w:val="0"/>
              <w:bidi/>
              <w:adjustRightInd w:val="0"/>
              <w:spacing w:after="0" w:line="276" w:lineRule="auto"/>
              <w:jc w:val="both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 w:rsidRPr="00B34483">
              <w:rPr>
                <w:rFonts w:ascii="Simplified Arabic" w:eastAsiaTheme="majorEastAsia" w:hAnsi="Simplified Arabic" w:cs="Simplified Arabic" w:hint="cs"/>
                <w:b/>
                <w:bCs/>
                <w:color w:val="C00000"/>
                <w:sz w:val="20"/>
                <w:szCs w:val="20"/>
                <w:rtl/>
              </w:rPr>
              <w:t xml:space="preserve">اقتراح أو </w:t>
            </w:r>
            <w:r w:rsidRPr="00B34483">
              <w:rPr>
                <w:rFonts w:ascii="Simplified Arabic" w:eastAsiaTheme="majorEastAsia" w:hAnsi="Simplified Arabic" w:cs="Simplified Arabic"/>
                <w:b/>
                <w:bCs/>
                <w:color w:val="C00000"/>
                <w:sz w:val="20"/>
                <w:szCs w:val="20"/>
                <w:rtl/>
              </w:rPr>
              <w:t>شكوى تتطلب إجراءات مطولة للرد عليها.</w:t>
            </w:r>
          </w:p>
        </w:tc>
        <w:tc>
          <w:tcPr>
            <w:tcW w:w="410" w:type="pct"/>
            <w:vAlign w:val="center"/>
          </w:tcPr>
          <w:p w14:paraId="2E23613D" w14:textId="77777777" w:rsidR="00B34483" w:rsidRPr="00B34483" w:rsidRDefault="00B34483" w:rsidP="00EE2614">
            <w:pPr>
              <w:autoSpaceDE w:val="0"/>
              <w:autoSpaceDN w:val="0"/>
              <w:bidi/>
              <w:adjustRightInd w:val="0"/>
              <w:spacing w:after="0" w:line="276" w:lineRule="auto"/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 w:rsidRPr="00B34483">
              <w:rPr>
                <w:rFonts w:ascii="Simplified Arabic" w:hAnsi="Simplified Arabic" w:cs="Simplified Arabic"/>
                <w:sz w:val="20"/>
                <w:szCs w:val="20"/>
                <w:rtl/>
              </w:rPr>
              <w:t>6</w:t>
            </w:r>
          </w:p>
        </w:tc>
        <w:tc>
          <w:tcPr>
            <w:tcW w:w="491" w:type="pct"/>
            <w:vAlign w:val="center"/>
          </w:tcPr>
          <w:p w14:paraId="1E5622A6" w14:textId="77777777" w:rsidR="00B34483" w:rsidRPr="00B34483" w:rsidRDefault="00B34483" w:rsidP="00EE2614">
            <w:pPr>
              <w:autoSpaceDE w:val="0"/>
              <w:autoSpaceDN w:val="0"/>
              <w:bidi/>
              <w:adjustRightInd w:val="0"/>
              <w:spacing w:after="0" w:line="276" w:lineRule="auto"/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 w:rsidRPr="00B34483">
              <w:rPr>
                <w:rFonts w:ascii="Simplified Arabic" w:hAnsi="Simplified Arabic" w:cs="Simplified Arabic"/>
                <w:sz w:val="20"/>
                <w:szCs w:val="20"/>
                <w:rtl/>
              </w:rPr>
              <w:t>1</w:t>
            </w:r>
          </w:p>
        </w:tc>
        <w:tc>
          <w:tcPr>
            <w:tcW w:w="656" w:type="pct"/>
            <w:vAlign w:val="center"/>
          </w:tcPr>
          <w:p w14:paraId="697C0AB3" w14:textId="77777777" w:rsidR="00B34483" w:rsidRPr="00B34483" w:rsidRDefault="00B34483" w:rsidP="00EE2614">
            <w:pPr>
              <w:autoSpaceDE w:val="0"/>
              <w:autoSpaceDN w:val="0"/>
              <w:bidi/>
              <w:adjustRightInd w:val="0"/>
              <w:spacing w:after="0" w:line="276" w:lineRule="auto"/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 w:rsidRPr="00B34483">
              <w:rPr>
                <w:rFonts w:ascii="Simplified Arabic" w:hAnsi="Simplified Arabic" w:cs="Simplified Arabic"/>
                <w:sz w:val="20"/>
                <w:szCs w:val="20"/>
                <w:rtl/>
              </w:rPr>
              <w:t>2</w:t>
            </w:r>
          </w:p>
        </w:tc>
        <w:tc>
          <w:tcPr>
            <w:tcW w:w="483" w:type="pct"/>
            <w:vAlign w:val="center"/>
          </w:tcPr>
          <w:p w14:paraId="56B37168" w14:textId="77777777" w:rsidR="00B34483" w:rsidRPr="00B34483" w:rsidRDefault="00B34483" w:rsidP="00EE2614">
            <w:pPr>
              <w:autoSpaceDE w:val="0"/>
              <w:autoSpaceDN w:val="0"/>
              <w:bidi/>
              <w:adjustRightInd w:val="0"/>
              <w:spacing w:after="0" w:line="276" w:lineRule="auto"/>
              <w:jc w:val="center"/>
              <w:rPr>
                <w:rFonts w:ascii="Simplified Arabic" w:hAnsi="Simplified Arabic" w:cs="Simplified Arabic"/>
                <w:b/>
                <w:bCs/>
                <w:color w:val="C00000"/>
                <w:sz w:val="20"/>
                <w:szCs w:val="20"/>
                <w:rtl/>
              </w:rPr>
            </w:pPr>
            <w:r w:rsidRPr="00B34483">
              <w:rPr>
                <w:rFonts w:ascii="Simplified Arabic" w:hAnsi="Simplified Arabic" w:cs="Simplified Arabic"/>
                <w:b/>
                <w:bCs/>
                <w:color w:val="C00000"/>
                <w:sz w:val="20"/>
                <w:szCs w:val="20"/>
                <w:rtl/>
              </w:rPr>
              <w:t>13</w:t>
            </w:r>
          </w:p>
        </w:tc>
      </w:tr>
    </w:tbl>
    <w:p w14:paraId="12F59DC7" w14:textId="6B7DD058" w:rsidR="00B34483" w:rsidRPr="00B34483" w:rsidRDefault="00B34483">
      <w:pPr>
        <w:rPr>
          <w:sz w:val="20"/>
          <w:szCs w:val="20"/>
          <w:rtl/>
        </w:rPr>
      </w:pPr>
    </w:p>
    <w:tbl>
      <w:tblPr>
        <w:bidiVisual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7"/>
        <w:gridCol w:w="1139"/>
        <w:gridCol w:w="1250"/>
        <w:gridCol w:w="2520"/>
        <w:gridCol w:w="1437"/>
        <w:gridCol w:w="1976"/>
        <w:gridCol w:w="2151"/>
      </w:tblGrid>
      <w:tr w:rsidR="00B34483" w:rsidRPr="00B34483" w14:paraId="4DDBD142" w14:textId="77777777" w:rsidTr="00B34483">
        <w:trPr>
          <w:trHeight w:val="375"/>
          <w:tblHeader/>
          <w:jc w:val="center"/>
        </w:trPr>
        <w:tc>
          <w:tcPr>
            <w:tcW w:w="0" w:type="auto"/>
            <w:shd w:val="clear" w:color="auto" w:fill="F7CAAC" w:themeFill="accent2" w:themeFillTint="66"/>
            <w:noWrap/>
            <w:vAlign w:val="center"/>
            <w:hideMark/>
          </w:tcPr>
          <w:p w14:paraId="12D6A34F" w14:textId="77777777" w:rsidR="00B34483" w:rsidRPr="00B34483" w:rsidRDefault="00B34483" w:rsidP="00EE2614">
            <w:pPr>
              <w:spacing w:after="0" w:line="240" w:lineRule="auto"/>
              <w:jc w:val="center"/>
              <w:rPr>
                <w:rFonts w:ascii="Simplified Arabic" w:eastAsia="Times New Roman" w:hAnsi="Simplified Arabic" w:cs="Simplified Arabic"/>
                <w:b/>
                <w:bCs/>
                <w:color w:val="000000" w:themeColor="text1"/>
                <w:sz w:val="20"/>
                <w:szCs w:val="20"/>
              </w:rPr>
            </w:pPr>
            <w:r w:rsidRPr="00B34483">
              <w:rPr>
                <w:rFonts w:ascii="Simplified Arabic" w:eastAsia="Times New Roman" w:hAnsi="Simplified Arabic" w:cs="Simplified Arabic"/>
                <w:b/>
                <w:bCs/>
                <w:color w:val="000000" w:themeColor="text1"/>
                <w:sz w:val="20"/>
                <w:szCs w:val="20"/>
              </w:rPr>
              <w:t>#</w:t>
            </w:r>
          </w:p>
        </w:tc>
        <w:tc>
          <w:tcPr>
            <w:tcW w:w="0" w:type="auto"/>
            <w:shd w:val="clear" w:color="auto" w:fill="F7CAAC" w:themeFill="accent2" w:themeFillTint="66"/>
            <w:vAlign w:val="center"/>
          </w:tcPr>
          <w:p w14:paraId="4F43BEDA" w14:textId="77777777" w:rsidR="00B34483" w:rsidRPr="00B34483" w:rsidRDefault="00B34483" w:rsidP="00EE2614">
            <w:pPr>
              <w:bidi/>
              <w:spacing w:after="0" w:line="240" w:lineRule="auto"/>
              <w:jc w:val="center"/>
              <w:rPr>
                <w:rFonts w:ascii="Simplified Arabic" w:eastAsia="Times New Roman" w:hAnsi="Simplified Arabic" w:cs="Simplified Arabic"/>
                <w:b/>
                <w:bCs/>
                <w:color w:val="000000" w:themeColor="text1"/>
                <w:sz w:val="20"/>
                <w:szCs w:val="20"/>
                <w:rtl/>
              </w:rPr>
            </w:pPr>
            <w:r w:rsidRPr="00B34483">
              <w:rPr>
                <w:rFonts w:ascii="Simplified Arabic" w:eastAsia="Times New Roman" w:hAnsi="Simplified Arabic" w:cs="Simplified Arabic"/>
                <w:b/>
                <w:bCs/>
                <w:color w:val="000000" w:themeColor="text1"/>
                <w:sz w:val="20"/>
                <w:szCs w:val="20"/>
                <w:rtl/>
              </w:rPr>
              <w:t xml:space="preserve">رمز </w:t>
            </w:r>
            <w:commentRangeStart w:id="0"/>
            <w:r w:rsidRPr="00B34483">
              <w:rPr>
                <w:rFonts w:ascii="Simplified Arabic" w:eastAsia="Times New Roman" w:hAnsi="Simplified Arabic" w:cs="Simplified Arabic"/>
                <w:b/>
                <w:bCs/>
                <w:color w:val="000000" w:themeColor="text1"/>
                <w:sz w:val="20"/>
                <w:szCs w:val="20"/>
                <w:rtl/>
              </w:rPr>
              <w:t>الإشعار</w:t>
            </w:r>
            <w:commentRangeEnd w:id="0"/>
            <w:r w:rsidRPr="00B34483">
              <w:rPr>
                <w:rStyle w:val="CommentReference"/>
                <w:rFonts w:ascii="Simplified Arabic" w:hAnsi="Simplified Arabic" w:cs="Simplified Arabic"/>
                <w:sz w:val="20"/>
                <w:szCs w:val="20"/>
              </w:rPr>
              <w:commentReference w:id="0"/>
            </w:r>
          </w:p>
        </w:tc>
        <w:tc>
          <w:tcPr>
            <w:tcW w:w="1253" w:type="dxa"/>
            <w:shd w:val="clear" w:color="auto" w:fill="F7CAAC" w:themeFill="accent2" w:themeFillTint="66"/>
            <w:vAlign w:val="center"/>
          </w:tcPr>
          <w:p w14:paraId="74FD9107" w14:textId="77777777" w:rsidR="00B34483" w:rsidRPr="00B34483" w:rsidRDefault="00B34483" w:rsidP="00EE2614">
            <w:pPr>
              <w:bidi/>
              <w:spacing w:after="0" w:line="240" w:lineRule="auto"/>
              <w:jc w:val="center"/>
              <w:rPr>
                <w:rFonts w:ascii="Simplified Arabic" w:eastAsia="Times New Roman" w:hAnsi="Simplified Arabic" w:cs="Simplified Arabic"/>
                <w:b/>
                <w:bCs/>
                <w:color w:val="000000" w:themeColor="text1"/>
                <w:sz w:val="20"/>
                <w:szCs w:val="20"/>
                <w:rtl/>
              </w:rPr>
            </w:pPr>
            <w:r w:rsidRPr="00B34483">
              <w:rPr>
                <w:rFonts w:ascii="Simplified Arabic" w:eastAsia="Times New Roman" w:hAnsi="Simplified Arabic" w:cs="Simplified Arabic"/>
                <w:b/>
                <w:bCs/>
                <w:color w:val="000000" w:themeColor="text1"/>
                <w:sz w:val="20"/>
                <w:szCs w:val="20"/>
                <w:rtl/>
              </w:rPr>
              <w:t>نوع الإشعار</w:t>
            </w:r>
          </w:p>
        </w:tc>
        <w:tc>
          <w:tcPr>
            <w:tcW w:w="2520" w:type="dxa"/>
            <w:shd w:val="clear" w:color="auto" w:fill="F7CAAC" w:themeFill="accent2" w:themeFillTint="66"/>
            <w:noWrap/>
            <w:vAlign w:val="center"/>
            <w:hideMark/>
          </w:tcPr>
          <w:p w14:paraId="3EB19F99" w14:textId="77777777" w:rsidR="00B34483" w:rsidRPr="00B34483" w:rsidRDefault="00B34483" w:rsidP="00EE2614">
            <w:pPr>
              <w:bidi/>
              <w:spacing w:after="0" w:line="240" w:lineRule="auto"/>
              <w:jc w:val="center"/>
              <w:rPr>
                <w:rFonts w:ascii="Simplified Arabic" w:eastAsia="Times New Roman" w:hAnsi="Simplified Arabic" w:cs="Simplified Arabic"/>
                <w:b/>
                <w:bCs/>
                <w:color w:val="000000" w:themeColor="text1"/>
                <w:sz w:val="20"/>
                <w:szCs w:val="20"/>
                <w:rtl/>
              </w:rPr>
            </w:pPr>
            <w:r w:rsidRPr="00B34483">
              <w:rPr>
                <w:rFonts w:ascii="Simplified Arabic" w:eastAsia="Times New Roman" w:hAnsi="Simplified Arabic" w:cs="Simplified Arabic"/>
                <w:b/>
                <w:bCs/>
                <w:color w:val="000000" w:themeColor="text1"/>
                <w:sz w:val="20"/>
                <w:szCs w:val="20"/>
                <w:rtl/>
              </w:rPr>
              <w:t>من سيقوم بإرسال</w:t>
            </w:r>
            <w:r w:rsidRPr="00B34483">
              <w:rPr>
                <w:rFonts w:ascii="Simplified Arabic" w:eastAsia="Times New Roman" w:hAnsi="Simplified Arabic" w:cs="Simplified Arabic" w:hint="cs"/>
                <w:b/>
                <w:bCs/>
                <w:color w:val="000000" w:themeColor="text1"/>
                <w:sz w:val="20"/>
                <w:szCs w:val="20"/>
                <w:rtl/>
              </w:rPr>
              <w:t xml:space="preserve"> الإشعار</w:t>
            </w:r>
            <w:r w:rsidRPr="00B34483">
              <w:rPr>
                <w:rFonts w:ascii="Simplified Arabic" w:eastAsia="Times New Roman" w:hAnsi="Simplified Arabic" w:cs="Simplified Arabic"/>
                <w:b/>
                <w:bCs/>
                <w:color w:val="000000" w:themeColor="text1"/>
                <w:sz w:val="20"/>
                <w:szCs w:val="20"/>
                <w:rtl/>
              </w:rPr>
              <w:t>:</w:t>
            </w:r>
          </w:p>
        </w:tc>
        <w:tc>
          <w:tcPr>
            <w:tcW w:w="1439" w:type="dxa"/>
            <w:shd w:val="clear" w:color="auto" w:fill="F7CAAC" w:themeFill="accent2" w:themeFillTint="66"/>
            <w:vAlign w:val="center"/>
            <w:hideMark/>
          </w:tcPr>
          <w:p w14:paraId="3F447358" w14:textId="77777777" w:rsidR="00B34483" w:rsidRPr="00B34483" w:rsidRDefault="00B34483" w:rsidP="00EE2614">
            <w:pPr>
              <w:bidi/>
              <w:spacing w:after="0" w:line="240" w:lineRule="auto"/>
              <w:jc w:val="center"/>
              <w:rPr>
                <w:rFonts w:ascii="Simplified Arabic" w:eastAsia="Times New Roman" w:hAnsi="Simplified Arabic" w:cs="Simplified Arabic"/>
                <w:b/>
                <w:bCs/>
                <w:color w:val="000000" w:themeColor="text1"/>
                <w:sz w:val="20"/>
                <w:szCs w:val="20"/>
                <w:rtl/>
              </w:rPr>
            </w:pPr>
            <w:r w:rsidRPr="00B34483">
              <w:rPr>
                <w:rFonts w:ascii="Simplified Arabic" w:eastAsia="Times New Roman" w:hAnsi="Simplified Arabic" w:cs="Simplified Arabic"/>
                <w:b/>
                <w:bCs/>
                <w:color w:val="000000" w:themeColor="text1"/>
                <w:sz w:val="20"/>
                <w:szCs w:val="20"/>
                <w:rtl/>
              </w:rPr>
              <w:t>متى سيظهر؟</w:t>
            </w:r>
          </w:p>
        </w:tc>
        <w:tc>
          <w:tcPr>
            <w:tcW w:w="1981" w:type="dxa"/>
            <w:shd w:val="clear" w:color="auto" w:fill="F7CAAC" w:themeFill="accent2" w:themeFillTint="66"/>
            <w:vAlign w:val="center"/>
            <w:hideMark/>
          </w:tcPr>
          <w:p w14:paraId="4009CABD" w14:textId="77777777" w:rsidR="00B34483" w:rsidRPr="00B34483" w:rsidRDefault="00B34483" w:rsidP="00EE2614">
            <w:pPr>
              <w:bidi/>
              <w:spacing w:after="0" w:line="240" w:lineRule="auto"/>
              <w:jc w:val="center"/>
              <w:rPr>
                <w:rFonts w:ascii="Simplified Arabic" w:eastAsia="Times New Roman" w:hAnsi="Simplified Arabic" w:cs="Simplified Arabic"/>
                <w:b/>
                <w:bCs/>
                <w:color w:val="000000" w:themeColor="text1"/>
                <w:sz w:val="20"/>
                <w:szCs w:val="20"/>
                <w:rtl/>
              </w:rPr>
            </w:pPr>
            <w:r w:rsidRPr="00B34483">
              <w:rPr>
                <w:rFonts w:ascii="Simplified Arabic" w:eastAsia="Times New Roman" w:hAnsi="Simplified Arabic" w:cs="Simplified Arabic" w:hint="cs"/>
                <w:b/>
                <w:bCs/>
                <w:color w:val="000000" w:themeColor="text1"/>
                <w:sz w:val="20"/>
                <w:szCs w:val="20"/>
                <w:rtl/>
              </w:rPr>
              <w:t>من سيقوم باستقبال الإشعار:</w:t>
            </w:r>
          </w:p>
        </w:tc>
        <w:tc>
          <w:tcPr>
            <w:tcW w:w="2158" w:type="dxa"/>
            <w:shd w:val="clear" w:color="auto" w:fill="F7CAAC" w:themeFill="accent2" w:themeFillTint="66"/>
            <w:vAlign w:val="center"/>
          </w:tcPr>
          <w:p w14:paraId="52B39158" w14:textId="77777777" w:rsidR="00B34483" w:rsidRPr="00B34483" w:rsidRDefault="00B34483" w:rsidP="00EE2614">
            <w:pPr>
              <w:bidi/>
              <w:spacing w:after="0" w:line="240" w:lineRule="auto"/>
              <w:jc w:val="center"/>
              <w:rPr>
                <w:rFonts w:ascii="Simplified Arabic" w:eastAsia="Times New Roman" w:hAnsi="Simplified Arabic" w:cs="Simplified Arabic"/>
                <w:b/>
                <w:bCs/>
                <w:color w:val="000000" w:themeColor="text1"/>
                <w:sz w:val="20"/>
                <w:szCs w:val="20"/>
                <w:rtl/>
              </w:rPr>
            </w:pPr>
            <w:r w:rsidRPr="00B34483">
              <w:rPr>
                <w:rFonts w:ascii="Simplified Arabic" w:eastAsia="Times New Roman" w:hAnsi="Simplified Arabic" w:cs="Simplified Arabic" w:hint="cs"/>
                <w:b/>
                <w:bCs/>
                <w:color w:val="000000" w:themeColor="text1"/>
                <w:sz w:val="20"/>
                <w:szCs w:val="20"/>
                <w:rtl/>
              </w:rPr>
              <w:t>المعاينة تنتقل إلى</w:t>
            </w:r>
          </w:p>
        </w:tc>
      </w:tr>
      <w:tr w:rsidR="00B34483" w:rsidRPr="00B34483" w14:paraId="44D5045F" w14:textId="77777777" w:rsidTr="00B34483">
        <w:trPr>
          <w:trHeight w:val="710"/>
          <w:jc w:val="center"/>
        </w:trPr>
        <w:tc>
          <w:tcPr>
            <w:tcW w:w="0" w:type="auto"/>
            <w:shd w:val="clear" w:color="auto" w:fill="auto"/>
            <w:noWrap/>
            <w:vAlign w:val="center"/>
          </w:tcPr>
          <w:p w14:paraId="02BB273A" w14:textId="77777777" w:rsidR="00B34483" w:rsidRPr="00B34483" w:rsidRDefault="00B34483" w:rsidP="00B34483">
            <w:pPr>
              <w:pStyle w:val="ListParagraph"/>
              <w:numPr>
                <w:ilvl w:val="0"/>
                <w:numId w:val="2"/>
              </w:numPr>
              <w:bidi/>
              <w:spacing w:after="0" w:line="240" w:lineRule="auto"/>
              <w:jc w:val="center"/>
              <w:rPr>
                <w:rFonts w:ascii="Simplified Arabic" w:eastAsia="Times New Roman" w:hAnsi="Simplified Arabic" w:cs="Simplified Arabic"/>
                <w:color w:val="000000"/>
                <w:sz w:val="20"/>
                <w:szCs w:val="20"/>
                <w:rtl/>
              </w:rPr>
            </w:pPr>
          </w:p>
        </w:tc>
        <w:tc>
          <w:tcPr>
            <w:tcW w:w="0" w:type="auto"/>
            <w:vAlign w:val="center"/>
          </w:tcPr>
          <w:p w14:paraId="60DC885A" w14:textId="77777777" w:rsidR="00B34483" w:rsidRPr="00B34483" w:rsidRDefault="00B34483" w:rsidP="00B34483">
            <w:pPr>
              <w:bidi/>
              <w:spacing w:after="0" w:line="240" w:lineRule="auto"/>
              <w:jc w:val="both"/>
              <w:rPr>
                <w:rFonts w:ascii="Simplified Arabic" w:eastAsia="Times New Roman" w:hAnsi="Simplified Arabic" w:cs="Simplified Arabic"/>
                <w:color w:val="000000"/>
                <w:sz w:val="20"/>
                <w:szCs w:val="20"/>
                <w:rtl/>
              </w:rPr>
            </w:pPr>
            <w:r w:rsidRPr="00B34483">
              <w:rPr>
                <w:rFonts w:ascii="Simplified Arabic" w:hAnsi="Simplified Arabic" w:cs="Simplified Arabic"/>
                <w:noProof/>
                <w:sz w:val="20"/>
                <w:szCs w:val="20"/>
              </w:rPr>
              <w:drawing>
                <wp:inline distT="0" distB="0" distL="0" distR="0" wp14:anchorId="360ACD11" wp14:editId="5769E216">
                  <wp:extent cx="393089" cy="352425"/>
                  <wp:effectExtent l="0" t="0" r="698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990" cy="3532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3" w:type="dxa"/>
            <w:vAlign w:val="center"/>
          </w:tcPr>
          <w:p w14:paraId="0767CBF4" w14:textId="77777777" w:rsidR="00B34483" w:rsidRPr="00B34483" w:rsidRDefault="00B34483" w:rsidP="00B34483">
            <w:pPr>
              <w:bidi/>
              <w:spacing w:after="0" w:line="240" w:lineRule="auto"/>
              <w:jc w:val="both"/>
              <w:rPr>
                <w:rFonts w:ascii="Simplified Arabic" w:eastAsia="Times New Roman" w:hAnsi="Simplified Arabic" w:cs="Simplified Arabic"/>
                <w:color w:val="000000"/>
                <w:sz w:val="20"/>
                <w:szCs w:val="20"/>
                <w:rtl/>
                <w:lang w:bidi="ar-EG"/>
              </w:rPr>
            </w:pPr>
            <w:r w:rsidRPr="00B34483">
              <w:rPr>
                <w:rFonts w:ascii="Simplified Arabic" w:eastAsia="Times New Roman" w:hAnsi="Simplified Arabic" w:cs="Simplified Arabic"/>
                <w:color w:val="000000"/>
                <w:sz w:val="20"/>
                <w:szCs w:val="20"/>
                <w:rtl/>
                <w:lang w:bidi="ar-EG"/>
              </w:rPr>
              <w:t xml:space="preserve">تنبيه بوجود </w:t>
            </w:r>
            <w:r w:rsidRPr="00B34483">
              <w:rPr>
                <w:rFonts w:ascii="Simplified Arabic" w:eastAsia="Times New Roman" w:hAnsi="Simplified Arabic" w:cs="Simplified Arabic"/>
                <w:color w:val="000000"/>
                <w:sz w:val="20"/>
                <w:szCs w:val="20"/>
                <w:rtl/>
              </w:rPr>
              <w:t>اقتراح/ شكوى عالقة</w:t>
            </w:r>
            <w:r w:rsidRPr="00B34483">
              <w:rPr>
                <w:rFonts w:ascii="Simplified Arabic" w:eastAsia="Times New Roman" w:hAnsi="Simplified Arabic" w:cs="Simplified Arabic"/>
                <w:color w:val="000000"/>
                <w:sz w:val="20"/>
                <w:szCs w:val="20"/>
              </w:rPr>
              <w:t xml:space="preserve"> </w:t>
            </w:r>
            <w:r w:rsidRPr="00B34483">
              <w:rPr>
                <w:rFonts w:ascii="Simplified Arabic" w:eastAsia="Times New Roman" w:hAnsi="Simplified Arabic" w:cs="Simplified Arabic"/>
                <w:color w:val="000000"/>
                <w:sz w:val="20"/>
                <w:szCs w:val="20"/>
                <w:rtl/>
                <w:lang w:bidi="ar-EG"/>
              </w:rPr>
              <w:t>لد</w:t>
            </w:r>
            <w:r w:rsidRPr="00B34483">
              <w:rPr>
                <w:rFonts w:ascii="Simplified Arabic" w:eastAsia="Times New Roman" w:hAnsi="Simplified Arabic" w:cs="Simplified Arabic" w:hint="cs"/>
                <w:color w:val="000000"/>
                <w:sz w:val="20"/>
                <w:szCs w:val="20"/>
                <w:rtl/>
                <w:lang w:bidi="ar-EG"/>
              </w:rPr>
              <w:t>ى</w:t>
            </w:r>
            <w:r w:rsidRPr="00B34483">
              <w:rPr>
                <w:rFonts w:ascii="Simplified Arabic" w:eastAsia="Times New Roman" w:hAnsi="Simplified Arabic" w:cs="Simplified Arabic"/>
                <w:color w:val="000000"/>
                <w:sz w:val="20"/>
                <w:szCs w:val="20"/>
                <w:rtl/>
                <w:lang w:bidi="ar-EG"/>
              </w:rPr>
              <w:t xml:space="preserve"> موظف</w:t>
            </w:r>
          </w:p>
        </w:tc>
        <w:tc>
          <w:tcPr>
            <w:tcW w:w="2520" w:type="dxa"/>
            <w:shd w:val="clear" w:color="auto" w:fill="auto"/>
            <w:vAlign w:val="center"/>
            <w:hideMark/>
          </w:tcPr>
          <w:p w14:paraId="3407FF4C" w14:textId="77777777" w:rsidR="00B34483" w:rsidRPr="00B34483" w:rsidRDefault="00B34483" w:rsidP="00B34483">
            <w:pPr>
              <w:bidi/>
              <w:spacing w:after="0" w:line="240" w:lineRule="auto"/>
              <w:jc w:val="both"/>
              <w:rPr>
                <w:rFonts w:ascii="Simplified Arabic" w:eastAsia="Times New Roman" w:hAnsi="Simplified Arabic" w:cs="Simplified Arabic"/>
                <w:color w:val="000000"/>
                <w:sz w:val="20"/>
                <w:szCs w:val="20"/>
                <w:rtl/>
              </w:rPr>
            </w:pPr>
            <w:r w:rsidRPr="00B34483">
              <w:rPr>
                <w:rFonts w:ascii="Simplified Arabic" w:eastAsia="Times New Roman" w:hAnsi="Simplified Arabic" w:cs="Simplified Arabic"/>
                <w:color w:val="000000"/>
                <w:sz w:val="20"/>
                <w:szCs w:val="20"/>
                <w:rtl/>
              </w:rPr>
              <w:t>بشكل تلقائي من النظام</w:t>
            </w:r>
          </w:p>
        </w:tc>
        <w:tc>
          <w:tcPr>
            <w:tcW w:w="1439" w:type="dxa"/>
            <w:vMerge w:val="restart"/>
            <w:shd w:val="clear" w:color="auto" w:fill="auto"/>
            <w:vAlign w:val="center"/>
            <w:hideMark/>
          </w:tcPr>
          <w:p w14:paraId="31D9CE2B" w14:textId="1F6B6C73" w:rsidR="00B34483" w:rsidRPr="00B34483" w:rsidRDefault="00B34483" w:rsidP="00B34483">
            <w:pPr>
              <w:bidi/>
              <w:spacing w:after="0" w:line="240" w:lineRule="auto"/>
              <w:jc w:val="both"/>
              <w:rPr>
                <w:rFonts w:ascii="Simplified Arabic" w:eastAsia="Times New Roman" w:hAnsi="Simplified Arabic" w:cs="Simplified Arabic"/>
                <w:color w:val="000000"/>
                <w:sz w:val="20"/>
                <w:szCs w:val="20"/>
                <w:rtl/>
              </w:rPr>
            </w:pPr>
            <w:r w:rsidRPr="00B34483">
              <w:rPr>
                <w:rFonts w:ascii="Simplified Arabic" w:eastAsia="Times New Roman" w:hAnsi="Simplified Arabic" w:cs="Simplified Arabic"/>
                <w:color w:val="000000"/>
                <w:sz w:val="20"/>
                <w:szCs w:val="20"/>
                <w:rtl/>
              </w:rPr>
              <w:t xml:space="preserve">عند تأخر الجهة المختصة بمعالجة كل اقتراح/شكوى عن المدة الزمنية المحددة لها وفقاً للجدول الزمني </w:t>
            </w:r>
            <w:r w:rsidRPr="00B34483">
              <w:rPr>
                <w:rFonts w:ascii="Simplified Arabic" w:eastAsia="Times New Roman" w:hAnsi="Simplified Arabic" w:cs="Simplified Arabic" w:hint="cs"/>
                <w:color w:val="000000"/>
                <w:sz w:val="20"/>
                <w:szCs w:val="20"/>
                <w:rtl/>
              </w:rPr>
              <w:t>الموضح أعلاه</w:t>
            </w:r>
          </w:p>
        </w:tc>
        <w:tc>
          <w:tcPr>
            <w:tcW w:w="1981" w:type="dxa"/>
            <w:shd w:val="clear" w:color="auto" w:fill="auto"/>
            <w:vAlign w:val="center"/>
            <w:hideMark/>
          </w:tcPr>
          <w:p w14:paraId="0BC70D02" w14:textId="77777777" w:rsidR="00B34483" w:rsidRPr="00B34483" w:rsidRDefault="00B34483" w:rsidP="00B34483">
            <w:pPr>
              <w:bidi/>
              <w:spacing w:after="0" w:line="240" w:lineRule="auto"/>
              <w:jc w:val="both"/>
              <w:rPr>
                <w:rFonts w:ascii="Simplified Arabic" w:eastAsia="Times New Roman" w:hAnsi="Simplified Arabic" w:cs="Simplified Arabic"/>
                <w:color w:val="000000"/>
                <w:sz w:val="20"/>
                <w:szCs w:val="20"/>
                <w:rtl/>
              </w:rPr>
            </w:pPr>
            <w:r w:rsidRPr="00B34483">
              <w:rPr>
                <w:rFonts w:ascii="Simplified Arabic" w:eastAsia="Times New Roman" w:hAnsi="Simplified Arabic" w:cs="Simplified Arabic"/>
                <w:color w:val="000000"/>
                <w:sz w:val="20"/>
                <w:szCs w:val="20"/>
                <w:rtl/>
              </w:rPr>
              <w:t>جهة إدارية مسؤولة عن متابعة الشكوى في جداول (8،12،15) في الدليل</w:t>
            </w:r>
          </w:p>
        </w:tc>
        <w:tc>
          <w:tcPr>
            <w:tcW w:w="2158" w:type="dxa"/>
            <w:vAlign w:val="center"/>
          </w:tcPr>
          <w:p w14:paraId="6E4AC0D8" w14:textId="76F11259" w:rsidR="00B34483" w:rsidRPr="00B34483" w:rsidRDefault="00B34483" w:rsidP="00B34483">
            <w:pPr>
              <w:bidi/>
              <w:spacing w:after="0" w:line="240" w:lineRule="auto"/>
              <w:jc w:val="both"/>
              <w:rPr>
                <w:rFonts w:ascii="Simplified Arabic" w:eastAsia="Times New Roman" w:hAnsi="Simplified Arabic" w:cs="Simplified Arabic"/>
                <w:color w:val="000000"/>
                <w:sz w:val="20"/>
                <w:szCs w:val="20"/>
                <w:rtl/>
              </w:rPr>
            </w:pPr>
            <w:r w:rsidRPr="00B34483">
              <w:rPr>
                <w:rFonts w:ascii="Simplified Arabic" w:eastAsia="Times New Roman" w:hAnsi="Simplified Arabic" w:cs="Simplified Arabic" w:hint="cs"/>
                <w:color w:val="000000"/>
                <w:sz w:val="20"/>
                <w:szCs w:val="20"/>
                <w:rtl/>
              </w:rPr>
              <w:t xml:space="preserve">واجهة معالجة الاقتراح/ الشكوى ويوجد بها زر </w:t>
            </w:r>
            <w:r w:rsidRPr="00B34483">
              <w:rPr>
                <w:rFonts w:ascii="Simplified Arabic" w:eastAsia="Times New Roman" w:hAnsi="Simplified Arabic" w:cs="Simplified Arabic" w:hint="cs"/>
                <w:b/>
                <w:bCs/>
                <w:color w:val="000000"/>
                <w:sz w:val="20"/>
                <w:szCs w:val="20"/>
                <w:rtl/>
              </w:rPr>
              <w:t>إرسال إشعار</w:t>
            </w:r>
            <w:r w:rsidRPr="00B34483">
              <w:rPr>
                <w:rFonts w:ascii="Simplified Arabic" w:eastAsia="Times New Roman" w:hAnsi="Simplified Arabic" w:cs="Simplified Arabic" w:hint="cs"/>
                <w:color w:val="000000"/>
                <w:sz w:val="20"/>
                <w:szCs w:val="20"/>
                <w:rtl/>
              </w:rPr>
              <w:t xml:space="preserve"> لإرسال الإشعار رقم "</w:t>
            </w:r>
            <w:r w:rsidRPr="00B34483">
              <w:rPr>
                <w:rFonts w:ascii="Simplified Arabic" w:eastAsia="Times New Roman" w:hAnsi="Simplified Arabic" w:cs="Simplified Arabic" w:hint="cs"/>
                <w:color w:val="000000"/>
                <w:sz w:val="20"/>
                <w:szCs w:val="20"/>
                <w:rtl/>
              </w:rPr>
              <w:t>2</w:t>
            </w:r>
            <w:r w:rsidRPr="00B34483">
              <w:rPr>
                <w:rFonts w:ascii="Simplified Arabic" w:eastAsia="Times New Roman" w:hAnsi="Simplified Arabic" w:cs="Simplified Arabic" w:hint="cs"/>
                <w:color w:val="000000"/>
                <w:sz w:val="20"/>
                <w:szCs w:val="20"/>
                <w:rtl/>
              </w:rPr>
              <w:t>: تنبيه بوجود</w:t>
            </w:r>
            <w:r w:rsidRPr="00B34483">
              <w:rPr>
                <w:rFonts w:ascii="Simplified Arabic" w:eastAsia="Times New Roman" w:hAnsi="Simplified Arabic" w:cs="Simplified Arabic"/>
                <w:color w:val="000000"/>
                <w:sz w:val="20"/>
                <w:szCs w:val="20"/>
                <w:rtl/>
              </w:rPr>
              <w:t xml:space="preserve"> اقتراح/ شكوى </w:t>
            </w:r>
            <w:r w:rsidRPr="00B34483">
              <w:rPr>
                <w:rFonts w:ascii="Simplified Arabic" w:eastAsia="Times New Roman" w:hAnsi="Simplified Arabic" w:cs="Simplified Arabic" w:hint="cs"/>
                <w:color w:val="000000"/>
                <w:sz w:val="20"/>
                <w:szCs w:val="20"/>
                <w:rtl/>
              </w:rPr>
              <w:t>عالقة"</w:t>
            </w:r>
          </w:p>
        </w:tc>
      </w:tr>
      <w:tr w:rsidR="00B34483" w:rsidRPr="00B34483" w14:paraId="410702D1" w14:textId="77777777" w:rsidTr="00B34483">
        <w:trPr>
          <w:trHeight w:val="800"/>
          <w:jc w:val="center"/>
        </w:trPr>
        <w:tc>
          <w:tcPr>
            <w:tcW w:w="0" w:type="auto"/>
            <w:shd w:val="clear" w:color="auto" w:fill="auto"/>
            <w:noWrap/>
            <w:vAlign w:val="center"/>
          </w:tcPr>
          <w:p w14:paraId="3B158B8D" w14:textId="77777777" w:rsidR="00B34483" w:rsidRPr="00B34483" w:rsidRDefault="00B34483" w:rsidP="00B34483">
            <w:pPr>
              <w:pStyle w:val="ListParagraph"/>
              <w:numPr>
                <w:ilvl w:val="0"/>
                <w:numId w:val="2"/>
              </w:numPr>
              <w:bidi/>
              <w:spacing w:after="0" w:line="240" w:lineRule="auto"/>
              <w:jc w:val="center"/>
              <w:rPr>
                <w:rFonts w:ascii="Simplified Arabic" w:eastAsia="Times New Roman" w:hAnsi="Simplified Arabic" w:cs="Simplified Arabic"/>
                <w:color w:val="000000"/>
                <w:sz w:val="20"/>
                <w:szCs w:val="20"/>
                <w:rtl/>
              </w:rPr>
            </w:pPr>
          </w:p>
        </w:tc>
        <w:tc>
          <w:tcPr>
            <w:tcW w:w="0" w:type="auto"/>
            <w:vAlign w:val="center"/>
          </w:tcPr>
          <w:p w14:paraId="44976E4C" w14:textId="77777777" w:rsidR="00B34483" w:rsidRPr="00B34483" w:rsidRDefault="00B34483" w:rsidP="00B34483">
            <w:pPr>
              <w:bidi/>
              <w:spacing w:after="0" w:line="240" w:lineRule="auto"/>
              <w:jc w:val="both"/>
              <w:rPr>
                <w:rFonts w:ascii="Simplified Arabic" w:eastAsia="Times New Roman" w:hAnsi="Simplified Arabic" w:cs="Simplified Arabic"/>
                <w:color w:val="000000"/>
                <w:sz w:val="20"/>
                <w:szCs w:val="20"/>
                <w:rtl/>
              </w:rPr>
            </w:pPr>
            <w:r w:rsidRPr="00B34483">
              <w:rPr>
                <w:rFonts w:ascii="Simplified Arabic" w:hAnsi="Simplified Arabic" w:cs="Simplified Arabic"/>
                <w:noProof/>
                <w:sz w:val="20"/>
                <w:szCs w:val="20"/>
              </w:rPr>
              <w:drawing>
                <wp:inline distT="0" distB="0" distL="0" distR="0" wp14:anchorId="141348D3" wp14:editId="42DD9088">
                  <wp:extent cx="414338" cy="371475"/>
                  <wp:effectExtent l="0" t="0" r="508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708" cy="373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3" w:type="dxa"/>
            <w:vAlign w:val="center"/>
          </w:tcPr>
          <w:p w14:paraId="006F3DCB" w14:textId="77777777" w:rsidR="00B34483" w:rsidRPr="00B34483" w:rsidRDefault="00B34483" w:rsidP="00B34483">
            <w:pPr>
              <w:bidi/>
              <w:spacing w:after="0" w:line="240" w:lineRule="auto"/>
              <w:jc w:val="both"/>
              <w:rPr>
                <w:rFonts w:ascii="Simplified Arabic" w:eastAsia="Times New Roman" w:hAnsi="Simplified Arabic" w:cs="Simplified Arabic"/>
                <w:color w:val="000000"/>
                <w:sz w:val="20"/>
                <w:szCs w:val="20"/>
                <w:rtl/>
              </w:rPr>
            </w:pPr>
            <w:r w:rsidRPr="00B34483">
              <w:rPr>
                <w:rFonts w:ascii="Simplified Arabic" w:eastAsia="Times New Roman" w:hAnsi="Simplified Arabic" w:cs="Simplified Arabic" w:hint="cs"/>
                <w:color w:val="000000"/>
                <w:sz w:val="20"/>
                <w:szCs w:val="20"/>
                <w:rtl/>
              </w:rPr>
              <w:t>تنبيه بوجود</w:t>
            </w:r>
            <w:r w:rsidRPr="00B34483">
              <w:rPr>
                <w:rFonts w:ascii="Simplified Arabic" w:eastAsia="Times New Roman" w:hAnsi="Simplified Arabic" w:cs="Simplified Arabic"/>
                <w:color w:val="000000"/>
                <w:sz w:val="20"/>
                <w:szCs w:val="20"/>
                <w:rtl/>
              </w:rPr>
              <w:t xml:space="preserve"> اقتراح/ شكوى </w:t>
            </w:r>
            <w:r w:rsidRPr="00B34483">
              <w:rPr>
                <w:rFonts w:ascii="Simplified Arabic" w:eastAsia="Times New Roman" w:hAnsi="Simplified Arabic" w:cs="Simplified Arabic" w:hint="cs"/>
                <w:color w:val="000000"/>
                <w:sz w:val="20"/>
                <w:szCs w:val="20"/>
                <w:rtl/>
              </w:rPr>
              <w:t>عالقة</w:t>
            </w:r>
          </w:p>
        </w:tc>
        <w:tc>
          <w:tcPr>
            <w:tcW w:w="2520" w:type="dxa"/>
            <w:shd w:val="clear" w:color="auto" w:fill="auto"/>
            <w:vAlign w:val="center"/>
            <w:hideMark/>
          </w:tcPr>
          <w:p w14:paraId="46A2429A" w14:textId="77777777" w:rsidR="00B34483" w:rsidRPr="00B34483" w:rsidRDefault="00B34483" w:rsidP="00B34483">
            <w:pPr>
              <w:bidi/>
              <w:spacing w:after="0" w:line="240" w:lineRule="auto"/>
              <w:jc w:val="both"/>
              <w:rPr>
                <w:rFonts w:ascii="Simplified Arabic" w:eastAsia="Times New Roman" w:hAnsi="Simplified Arabic" w:cs="Simplified Arabic"/>
                <w:color w:val="000000"/>
                <w:sz w:val="20"/>
                <w:szCs w:val="20"/>
                <w:rtl/>
              </w:rPr>
            </w:pPr>
            <w:r w:rsidRPr="00B34483">
              <w:rPr>
                <w:rFonts w:ascii="Simplified Arabic" w:eastAsia="Times New Roman" w:hAnsi="Simplified Arabic" w:cs="Simplified Arabic"/>
                <w:color w:val="000000"/>
                <w:sz w:val="20"/>
                <w:szCs w:val="20"/>
                <w:rtl/>
              </w:rPr>
              <w:t>بشكل يدوي حيث ستقوم الجهة التي سيظهر له الاشعار</w:t>
            </w:r>
          </w:p>
          <w:p w14:paraId="59E1EE14" w14:textId="25BC21C6" w:rsidR="00B34483" w:rsidRPr="00B34483" w:rsidRDefault="00B34483" w:rsidP="00B34483">
            <w:pPr>
              <w:bidi/>
              <w:spacing w:after="0" w:line="240" w:lineRule="auto"/>
              <w:jc w:val="both"/>
              <w:rPr>
                <w:rFonts w:ascii="Simplified Arabic" w:eastAsia="Times New Roman" w:hAnsi="Simplified Arabic" w:cs="Simplified Arabic"/>
                <w:b/>
                <w:bCs/>
                <w:color w:val="000000"/>
                <w:sz w:val="20"/>
                <w:szCs w:val="20"/>
                <w:rtl/>
              </w:rPr>
            </w:pPr>
            <w:r w:rsidRPr="00B34483">
              <w:rPr>
                <w:rFonts w:ascii="Simplified Arabic" w:eastAsia="Times New Roman" w:hAnsi="Simplified Arabic" w:cs="Simplified Arabic"/>
                <w:b/>
                <w:bCs/>
                <w:color w:val="000000" w:themeColor="text1"/>
                <w:sz w:val="20"/>
                <w:szCs w:val="20"/>
                <w:highlight w:val="yellow"/>
                <w:rtl/>
              </w:rPr>
              <w:t>" بالضغط على زر خاص بها بقوم بتوجيه الإشعار"</w:t>
            </w:r>
            <w:r w:rsidRPr="00B34483">
              <w:rPr>
                <w:rFonts w:ascii="Simplified Arabic" w:eastAsia="Times New Roman" w:hAnsi="Simplified Arabic" w:cs="Simplified Arabic" w:hint="cs"/>
                <w:b/>
                <w:bCs/>
                <w:color w:val="000000" w:themeColor="text1"/>
                <w:sz w:val="20"/>
                <w:szCs w:val="20"/>
                <w:highlight w:val="yellow"/>
                <w:rtl/>
              </w:rPr>
              <w:t xml:space="preserve"> و</w:t>
            </w:r>
            <w:r w:rsidRPr="00B34483">
              <w:rPr>
                <w:rFonts w:ascii="Simplified Arabic" w:hAnsi="Simplified Arabic" w:cs="Simplified Arabic" w:hint="cs"/>
                <w:b/>
                <w:bCs/>
                <w:color w:val="000000" w:themeColor="text1"/>
                <w:sz w:val="20"/>
                <w:szCs w:val="20"/>
                <w:highlight w:val="yellow"/>
                <w:rtl/>
              </w:rPr>
              <w:t>بالتزامن مع ذلك</w:t>
            </w:r>
            <w:r w:rsidRPr="00B34483">
              <w:rPr>
                <w:rFonts w:ascii="Simplified Arabic" w:hAnsi="Simplified Arabic" w:cs="Simplified Arabic" w:hint="cs"/>
                <w:b/>
                <w:bCs/>
                <w:color w:val="000000" w:themeColor="text1"/>
                <w:sz w:val="20"/>
                <w:szCs w:val="20"/>
                <w:highlight w:val="yellow"/>
                <w:rtl/>
              </w:rPr>
              <w:t xml:space="preserve"> يقوم النظام بإعطاء مهلة إضافية أقل من المدة الأصلية للمعالجة كما هو موضح في الجدول التالي</w:t>
            </w:r>
            <w:r w:rsidRPr="00B34483">
              <w:rPr>
                <w:rFonts w:ascii="Simplified Arabic" w:hAnsi="Simplified Arabic" w:cs="Simplified Arabic" w:hint="cs"/>
                <w:b/>
                <w:bCs/>
                <w:color w:val="000000" w:themeColor="text1"/>
                <w:sz w:val="20"/>
                <w:szCs w:val="20"/>
                <w:highlight w:val="yellow"/>
                <w:rtl/>
              </w:rPr>
              <w:t>:</w:t>
            </w:r>
          </w:p>
        </w:tc>
        <w:tc>
          <w:tcPr>
            <w:tcW w:w="1439" w:type="dxa"/>
            <w:vMerge/>
            <w:shd w:val="clear" w:color="auto" w:fill="auto"/>
            <w:vAlign w:val="center"/>
          </w:tcPr>
          <w:p w14:paraId="4B775C4B" w14:textId="3FC323B1" w:rsidR="00B34483" w:rsidRPr="00B34483" w:rsidRDefault="00B34483" w:rsidP="00B34483">
            <w:pPr>
              <w:bidi/>
              <w:spacing w:after="0" w:line="240" w:lineRule="auto"/>
              <w:jc w:val="both"/>
              <w:rPr>
                <w:rFonts w:ascii="Simplified Arabic" w:eastAsia="Times New Roman" w:hAnsi="Simplified Arabic" w:cs="Simplified Arabic"/>
                <w:color w:val="000000"/>
                <w:sz w:val="20"/>
                <w:szCs w:val="20"/>
                <w:rtl/>
              </w:rPr>
            </w:pPr>
          </w:p>
        </w:tc>
        <w:tc>
          <w:tcPr>
            <w:tcW w:w="1981" w:type="dxa"/>
            <w:shd w:val="clear" w:color="auto" w:fill="auto"/>
            <w:vAlign w:val="center"/>
            <w:hideMark/>
          </w:tcPr>
          <w:p w14:paraId="3D1C79B8" w14:textId="77777777" w:rsidR="00B34483" w:rsidRPr="00B34483" w:rsidRDefault="00B34483" w:rsidP="00B34483">
            <w:pPr>
              <w:bidi/>
              <w:spacing w:after="0" w:line="240" w:lineRule="auto"/>
              <w:jc w:val="both"/>
              <w:rPr>
                <w:rFonts w:ascii="Simplified Arabic" w:eastAsia="Times New Roman" w:hAnsi="Simplified Arabic" w:cs="Simplified Arabic"/>
                <w:color w:val="000000"/>
                <w:sz w:val="20"/>
                <w:szCs w:val="20"/>
                <w:rtl/>
              </w:rPr>
            </w:pPr>
            <w:r w:rsidRPr="00B34483">
              <w:rPr>
                <w:rFonts w:ascii="Simplified Arabic" w:eastAsia="Times New Roman" w:hAnsi="Simplified Arabic" w:cs="Simplified Arabic"/>
                <w:color w:val="000000"/>
                <w:sz w:val="20"/>
                <w:szCs w:val="20"/>
                <w:rtl/>
              </w:rPr>
              <w:t>الجهة المختصة بمعالجة كل اقتراح/شكوى في جداول (8،12،15) في الدليل</w:t>
            </w:r>
          </w:p>
        </w:tc>
        <w:tc>
          <w:tcPr>
            <w:tcW w:w="2158" w:type="dxa"/>
            <w:vAlign w:val="center"/>
          </w:tcPr>
          <w:p w14:paraId="087664D5" w14:textId="77777777" w:rsidR="00B34483" w:rsidRPr="00B34483" w:rsidRDefault="00B34483" w:rsidP="00B34483">
            <w:pPr>
              <w:bidi/>
              <w:spacing w:after="0" w:line="240" w:lineRule="auto"/>
              <w:jc w:val="both"/>
              <w:rPr>
                <w:rFonts w:ascii="Simplified Arabic" w:eastAsia="Times New Roman" w:hAnsi="Simplified Arabic" w:cs="Simplified Arabic"/>
                <w:color w:val="000000"/>
                <w:sz w:val="20"/>
                <w:szCs w:val="20"/>
                <w:rtl/>
              </w:rPr>
            </w:pPr>
            <w:r w:rsidRPr="00B34483">
              <w:rPr>
                <w:rFonts w:ascii="Simplified Arabic" w:eastAsia="Times New Roman" w:hAnsi="Simplified Arabic" w:cs="Simplified Arabic" w:hint="cs"/>
                <w:color w:val="000000"/>
                <w:sz w:val="20"/>
                <w:szCs w:val="20"/>
                <w:rtl/>
              </w:rPr>
              <w:t>واجهة معالجة الاقتراح/ الشكوى</w:t>
            </w:r>
          </w:p>
        </w:tc>
      </w:tr>
    </w:tbl>
    <w:p w14:paraId="0C490776" w14:textId="77777777" w:rsidR="00B34483" w:rsidRPr="00B34483" w:rsidRDefault="00B34483" w:rsidP="00B34483">
      <w:pPr>
        <w:bidi/>
        <w:spacing w:after="0" w:line="276" w:lineRule="auto"/>
        <w:jc w:val="lowKashida"/>
        <w:rPr>
          <w:rFonts w:ascii="Simplified Arabic" w:hAnsi="Simplified Arabic" w:cs="Simplified Arabic"/>
          <w:sz w:val="20"/>
          <w:szCs w:val="20"/>
        </w:rPr>
      </w:pPr>
    </w:p>
    <w:p w14:paraId="19973DAB" w14:textId="205ACEB2" w:rsidR="00B34483" w:rsidRPr="00B34483" w:rsidRDefault="00B34483" w:rsidP="00B34483">
      <w:pPr>
        <w:bidi/>
        <w:spacing w:after="0"/>
        <w:jc w:val="center"/>
        <w:rPr>
          <w:rFonts w:ascii="Simplified Arabic" w:hAnsi="Simplified Arabic" w:cs="Simplified Arabic"/>
          <w:b/>
          <w:bCs/>
          <w:sz w:val="20"/>
          <w:szCs w:val="20"/>
          <w:rtl/>
        </w:rPr>
      </w:pPr>
      <w:r w:rsidRPr="00B34483">
        <w:rPr>
          <w:rFonts w:ascii="Simplified Arabic" w:hAnsi="Simplified Arabic" w:cs="Simplified Arabic"/>
          <w:b/>
          <w:bCs/>
          <w:sz w:val="20"/>
          <w:szCs w:val="20"/>
          <w:rtl/>
        </w:rPr>
        <w:t xml:space="preserve">جدول </w:t>
      </w:r>
      <w:r w:rsidRPr="00B34483">
        <w:rPr>
          <w:rFonts w:ascii="Simplified Arabic" w:hAnsi="Simplified Arabic" w:cs="Simplified Arabic"/>
          <w:b/>
          <w:bCs/>
          <w:sz w:val="20"/>
          <w:szCs w:val="20"/>
          <w:rtl/>
        </w:rPr>
        <w:fldChar w:fldCharType="begin"/>
      </w:r>
      <w:r w:rsidRPr="00B34483">
        <w:rPr>
          <w:rFonts w:ascii="Simplified Arabic" w:hAnsi="Simplified Arabic" w:cs="Simplified Arabic"/>
          <w:b/>
          <w:bCs/>
          <w:sz w:val="20"/>
          <w:szCs w:val="20"/>
          <w:rtl/>
        </w:rPr>
        <w:instrText xml:space="preserve"> </w:instrText>
      </w:r>
      <w:r w:rsidRPr="00B34483">
        <w:rPr>
          <w:rFonts w:ascii="Simplified Arabic" w:hAnsi="Simplified Arabic" w:cs="Simplified Arabic"/>
          <w:b/>
          <w:bCs/>
          <w:sz w:val="20"/>
          <w:szCs w:val="20"/>
        </w:rPr>
        <w:instrText>SEQ</w:instrText>
      </w:r>
      <w:r w:rsidRPr="00B34483">
        <w:rPr>
          <w:rFonts w:ascii="Simplified Arabic" w:hAnsi="Simplified Arabic" w:cs="Simplified Arabic"/>
          <w:b/>
          <w:bCs/>
          <w:sz w:val="20"/>
          <w:szCs w:val="20"/>
          <w:rtl/>
        </w:rPr>
        <w:instrText xml:space="preserve"> جدول \* </w:instrText>
      </w:r>
      <w:r w:rsidRPr="00B34483">
        <w:rPr>
          <w:rFonts w:ascii="Simplified Arabic" w:hAnsi="Simplified Arabic" w:cs="Simplified Arabic"/>
          <w:b/>
          <w:bCs/>
          <w:sz w:val="20"/>
          <w:szCs w:val="20"/>
        </w:rPr>
        <w:instrText>ARABIC</w:instrText>
      </w:r>
      <w:r w:rsidRPr="00B34483">
        <w:rPr>
          <w:rFonts w:ascii="Simplified Arabic" w:hAnsi="Simplified Arabic" w:cs="Simplified Arabic"/>
          <w:b/>
          <w:bCs/>
          <w:sz w:val="20"/>
          <w:szCs w:val="20"/>
          <w:rtl/>
        </w:rPr>
        <w:instrText xml:space="preserve"> </w:instrText>
      </w:r>
      <w:r w:rsidRPr="00B34483">
        <w:rPr>
          <w:rFonts w:ascii="Simplified Arabic" w:hAnsi="Simplified Arabic" w:cs="Simplified Arabic"/>
          <w:b/>
          <w:bCs/>
          <w:sz w:val="20"/>
          <w:szCs w:val="20"/>
          <w:rtl/>
        </w:rPr>
        <w:fldChar w:fldCharType="separate"/>
      </w:r>
      <w:r w:rsidRPr="00B34483">
        <w:rPr>
          <w:rFonts w:ascii="Simplified Arabic" w:hAnsi="Simplified Arabic" w:cs="Simplified Arabic"/>
          <w:b/>
          <w:bCs/>
          <w:noProof/>
          <w:sz w:val="20"/>
          <w:szCs w:val="20"/>
          <w:rtl/>
        </w:rPr>
        <w:t>6</w:t>
      </w:r>
      <w:r w:rsidRPr="00B34483">
        <w:rPr>
          <w:rFonts w:ascii="Simplified Arabic" w:hAnsi="Simplified Arabic" w:cs="Simplified Arabic"/>
          <w:b/>
          <w:bCs/>
          <w:sz w:val="20"/>
          <w:szCs w:val="20"/>
          <w:rtl/>
        </w:rPr>
        <w:fldChar w:fldCharType="end"/>
      </w:r>
      <w:r w:rsidRPr="00B34483">
        <w:rPr>
          <w:rFonts w:ascii="Simplified Arabic" w:hAnsi="Simplified Arabic" w:cs="Simplified Arabic" w:hint="cs"/>
          <w:b/>
          <w:bCs/>
          <w:sz w:val="20"/>
          <w:szCs w:val="20"/>
          <w:rtl/>
        </w:rPr>
        <w:t>: الإطار الزمني للرد على الاقتراحات والشكاوى (المدة الإضافية بعد التأخر)</w:t>
      </w:r>
    </w:p>
    <w:tbl>
      <w:tblPr>
        <w:bidiVisual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3"/>
        <w:gridCol w:w="1473"/>
        <w:gridCol w:w="1979"/>
        <w:gridCol w:w="704"/>
        <w:gridCol w:w="1498"/>
        <w:gridCol w:w="885"/>
        <w:gridCol w:w="1060"/>
        <w:gridCol w:w="1416"/>
        <w:gridCol w:w="1042"/>
      </w:tblGrid>
      <w:tr w:rsidR="00B34483" w:rsidRPr="00B34483" w14:paraId="5AC87EB5" w14:textId="77777777" w:rsidTr="00EE2614">
        <w:trPr>
          <w:trHeight w:val="320"/>
        </w:trPr>
        <w:tc>
          <w:tcPr>
            <w:tcW w:w="340" w:type="pct"/>
            <w:vMerge w:val="restart"/>
            <w:shd w:val="clear" w:color="auto" w:fill="C00000"/>
            <w:textDirection w:val="btLr"/>
            <w:vAlign w:val="center"/>
          </w:tcPr>
          <w:p w14:paraId="5A2582F7" w14:textId="77777777" w:rsidR="00B34483" w:rsidRPr="00B34483" w:rsidRDefault="00B34483" w:rsidP="00EE2614">
            <w:pPr>
              <w:autoSpaceDE w:val="0"/>
              <w:autoSpaceDN w:val="0"/>
              <w:bidi/>
              <w:adjustRightInd w:val="0"/>
              <w:spacing w:after="0" w:line="276" w:lineRule="auto"/>
              <w:ind w:left="113" w:right="113"/>
              <w:jc w:val="center"/>
              <w:rPr>
                <w:rFonts w:ascii="Simplified Arabic" w:hAnsi="Simplified Arabic" w:cs="Simplified Arabic"/>
                <w:b/>
                <w:bCs/>
                <w:color w:val="FFFFFF" w:themeColor="background1"/>
                <w:sz w:val="20"/>
                <w:szCs w:val="20"/>
                <w:rtl/>
              </w:rPr>
            </w:pPr>
            <w:r w:rsidRPr="00B34483">
              <w:rPr>
                <w:rFonts w:ascii="Simplified Arabic" w:hAnsi="Simplified Arabic" w:cs="Simplified Arabic"/>
                <w:b/>
                <w:bCs/>
                <w:color w:val="FFFFFF" w:themeColor="background1"/>
                <w:sz w:val="20"/>
                <w:szCs w:val="20"/>
                <w:rtl/>
              </w:rPr>
              <w:t xml:space="preserve">الإطار الزمنى لإغلاق </w:t>
            </w:r>
            <w:r w:rsidRPr="00B34483">
              <w:rPr>
                <w:rFonts w:ascii="Simplified Arabic" w:hAnsi="Simplified Arabic" w:cs="Simplified Arabic" w:hint="cs"/>
                <w:b/>
                <w:bCs/>
                <w:color w:val="FFFFFF" w:themeColor="background1"/>
                <w:sz w:val="20"/>
                <w:szCs w:val="20"/>
                <w:rtl/>
              </w:rPr>
              <w:t>ال</w:t>
            </w:r>
            <w:r w:rsidRPr="00B34483">
              <w:rPr>
                <w:rFonts w:ascii="Simplified Arabic" w:hAnsi="Simplified Arabic" w:cs="Simplified Arabic" w:hint="cs"/>
                <w:b/>
                <w:bCs/>
                <w:sz w:val="20"/>
                <w:szCs w:val="20"/>
                <w:rtl/>
              </w:rPr>
              <w:t>اقتراح أو ال</w:t>
            </w:r>
            <w:r w:rsidRPr="00B34483">
              <w:rPr>
                <w:rFonts w:ascii="Simplified Arabic" w:hAnsi="Simplified Arabic" w:cs="Simplified Arabic"/>
                <w:b/>
                <w:bCs/>
                <w:sz w:val="20"/>
                <w:szCs w:val="20"/>
                <w:rtl/>
              </w:rPr>
              <w:t>شكوى</w:t>
            </w:r>
          </w:p>
        </w:tc>
        <w:tc>
          <w:tcPr>
            <w:tcW w:w="4660" w:type="pct"/>
            <w:gridSpan w:val="8"/>
            <w:shd w:val="clear" w:color="auto" w:fill="C00000"/>
          </w:tcPr>
          <w:p w14:paraId="6C1E2042" w14:textId="77777777" w:rsidR="00B34483" w:rsidRPr="00B34483" w:rsidRDefault="00B34483" w:rsidP="00EE2614">
            <w:pPr>
              <w:bidi/>
              <w:spacing w:after="0" w:line="276" w:lineRule="auto"/>
              <w:jc w:val="center"/>
              <w:rPr>
                <w:rFonts w:ascii="Simplified Arabic" w:hAnsi="Simplified Arabic" w:cs="Simplified Arabic"/>
                <w:b/>
                <w:bCs/>
                <w:sz w:val="20"/>
                <w:szCs w:val="20"/>
                <w:rtl/>
              </w:rPr>
            </w:pPr>
            <w:r w:rsidRPr="00B34483">
              <w:rPr>
                <w:rFonts w:ascii="Simplified Arabic" w:hAnsi="Simplified Arabic" w:cs="Simplified Arabic"/>
                <w:b/>
                <w:bCs/>
                <w:sz w:val="20"/>
                <w:szCs w:val="20"/>
                <w:rtl/>
              </w:rPr>
              <w:t xml:space="preserve">أيام العمل المطلوبة لإغلاق كل </w:t>
            </w:r>
            <w:r w:rsidRPr="00B34483">
              <w:rPr>
                <w:rFonts w:ascii="Simplified Arabic" w:hAnsi="Simplified Arabic" w:cs="Simplified Arabic" w:hint="cs"/>
                <w:b/>
                <w:bCs/>
                <w:sz w:val="20"/>
                <w:szCs w:val="20"/>
                <w:rtl/>
              </w:rPr>
              <w:t xml:space="preserve">اقتراح أو </w:t>
            </w:r>
            <w:r w:rsidRPr="00B34483">
              <w:rPr>
                <w:rFonts w:ascii="Simplified Arabic" w:hAnsi="Simplified Arabic" w:cs="Simplified Arabic"/>
                <w:b/>
                <w:bCs/>
                <w:sz w:val="20"/>
                <w:szCs w:val="20"/>
                <w:rtl/>
              </w:rPr>
              <w:t>شكوى حسب الإجراءات المتبعة في الرد عليها</w:t>
            </w:r>
          </w:p>
        </w:tc>
      </w:tr>
      <w:tr w:rsidR="00B34483" w:rsidRPr="00B34483" w14:paraId="6C5D3A93" w14:textId="77777777" w:rsidTr="00EE2614">
        <w:trPr>
          <w:trHeight w:val="320"/>
        </w:trPr>
        <w:tc>
          <w:tcPr>
            <w:tcW w:w="340" w:type="pct"/>
            <w:vMerge/>
            <w:shd w:val="clear" w:color="auto" w:fill="C00000"/>
            <w:textDirection w:val="btLr"/>
            <w:vAlign w:val="center"/>
          </w:tcPr>
          <w:p w14:paraId="58B1D3F9" w14:textId="77777777" w:rsidR="00B34483" w:rsidRPr="00B34483" w:rsidRDefault="00B34483" w:rsidP="00EE2614">
            <w:pPr>
              <w:autoSpaceDE w:val="0"/>
              <w:autoSpaceDN w:val="0"/>
              <w:bidi/>
              <w:adjustRightInd w:val="0"/>
              <w:spacing w:after="0" w:line="276" w:lineRule="auto"/>
              <w:ind w:left="113" w:right="113"/>
              <w:jc w:val="center"/>
              <w:rPr>
                <w:rFonts w:ascii="Simplified Arabic" w:hAnsi="Simplified Arabi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83" w:type="pct"/>
            <w:shd w:val="clear" w:color="auto" w:fill="C00000"/>
          </w:tcPr>
          <w:p w14:paraId="391DD8B7" w14:textId="77777777" w:rsidR="00B34483" w:rsidRPr="00B34483" w:rsidRDefault="00B34483" w:rsidP="00EE2614">
            <w:pPr>
              <w:bidi/>
              <w:spacing w:after="0" w:line="276" w:lineRule="auto"/>
              <w:jc w:val="center"/>
              <w:rPr>
                <w:rFonts w:ascii="Simplified Arabic" w:hAnsi="Simplified Arabic" w:cs="Simplified Arabic"/>
                <w:b/>
                <w:bCs/>
                <w:sz w:val="20"/>
                <w:szCs w:val="20"/>
                <w:rtl/>
              </w:rPr>
            </w:pPr>
            <w:r w:rsidRPr="00B34483">
              <w:rPr>
                <w:rFonts w:ascii="Simplified Arabic" w:hAnsi="Simplified Arabic" w:cs="Simplified Arabic"/>
                <w:b/>
                <w:bCs/>
                <w:sz w:val="20"/>
                <w:szCs w:val="20"/>
                <w:rtl/>
              </w:rPr>
              <w:t xml:space="preserve">في حال كانت </w:t>
            </w:r>
            <w:r w:rsidRPr="00B34483">
              <w:rPr>
                <w:rFonts w:ascii="Simplified Arabic" w:hAnsi="Simplified Arabic" w:cs="Simplified Arabic" w:hint="cs"/>
                <w:b/>
                <w:bCs/>
                <w:sz w:val="20"/>
                <w:szCs w:val="20"/>
                <w:rtl/>
              </w:rPr>
              <w:t>الاقتراح أو ال</w:t>
            </w:r>
            <w:r w:rsidRPr="00B34483">
              <w:rPr>
                <w:rFonts w:ascii="Simplified Arabic" w:hAnsi="Simplified Arabic" w:cs="Simplified Arabic"/>
                <w:b/>
                <w:bCs/>
                <w:sz w:val="20"/>
                <w:szCs w:val="20"/>
                <w:rtl/>
              </w:rPr>
              <w:t xml:space="preserve">شكوى تتطلب استيضاح </w:t>
            </w:r>
          </w:p>
        </w:tc>
        <w:tc>
          <w:tcPr>
            <w:tcW w:w="917" w:type="pct"/>
            <w:shd w:val="clear" w:color="auto" w:fill="C00000"/>
          </w:tcPr>
          <w:p w14:paraId="490FB57A" w14:textId="77777777" w:rsidR="00B34483" w:rsidRPr="00B34483" w:rsidRDefault="00B34483" w:rsidP="00EE2614">
            <w:pPr>
              <w:bidi/>
              <w:spacing w:after="0" w:line="276" w:lineRule="auto"/>
              <w:jc w:val="center"/>
              <w:rPr>
                <w:rFonts w:ascii="Simplified Arabic" w:hAnsi="Simplified Arabic" w:cs="Simplified Arabic"/>
                <w:sz w:val="20"/>
                <w:szCs w:val="20"/>
              </w:rPr>
            </w:pPr>
            <w:r w:rsidRPr="00B34483">
              <w:rPr>
                <w:rFonts w:ascii="Simplified Arabic" w:hAnsi="Simplified Arabic" w:cs="Simplified Arabic"/>
                <w:b/>
                <w:bCs/>
                <w:sz w:val="20"/>
                <w:szCs w:val="20"/>
                <w:rtl/>
              </w:rPr>
              <w:t xml:space="preserve">المدة الزمنية المتاحة لتصنيف </w:t>
            </w:r>
            <w:r w:rsidRPr="00B34483">
              <w:rPr>
                <w:rFonts w:ascii="Simplified Arabic" w:hAnsi="Simplified Arabic" w:cs="Simplified Arabic" w:hint="cs"/>
                <w:b/>
                <w:bCs/>
                <w:sz w:val="20"/>
                <w:szCs w:val="20"/>
                <w:rtl/>
              </w:rPr>
              <w:t>الاقتراح أو ال</w:t>
            </w:r>
            <w:r w:rsidRPr="00B34483">
              <w:rPr>
                <w:rFonts w:ascii="Simplified Arabic" w:hAnsi="Simplified Arabic" w:cs="Simplified Arabic"/>
                <w:b/>
                <w:bCs/>
                <w:sz w:val="20"/>
                <w:szCs w:val="20"/>
                <w:rtl/>
              </w:rPr>
              <w:t>شكوى حسب الإجراءات</w:t>
            </w:r>
          </w:p>
        </w:tc>
        <w:tc>
          <w:tcPr>
            <w:tcW w:w="326" w:type="pct"/>
            <w:shd w:val="clear" w:color="auto" w:fill="C00000"/>
            <w:vAlign w:val="center"/>
          </w:tcPr>
          <w:p w14:paraId="7AB1F0B8" w14:textId="77777777" w:rsidR="00B34483" w:rsidRPr="00B34483" w:rsidRDefault="00B34483" w:rsidP="00EE2614">
            <w:pPr>
              <w:bidi/>
              <w:spacing w:after="0" w:line="276" w:lineRule="auto"/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 w:rsidRPr="00B34483">
              <w:rPr>
                <w:rFonts w:ascii="Simplified Arabic" w:hAnsi="Simplified Arabic" w:cs="Simplified Arabic"/>
                <w:sz w:val="20"/>
                <w:szCs w:val="20"/>
              </w:rPr>
              <w:sym w:font="Wingdings" w:char="F0E7"/>
            </w:r>
          </w:p>
        </w:tc>
        <w:tc>
          <w:tcPr>
            <w:tcW w:w="694" w:type="pct"/>
            <w:shd w:val="clear" w:color="auto" w:fill="C00000"/>
            <w:vAlign w:val="center"/>
          </w:tcPr>
          <w:p w14:paraId="176CB629" w14:textId="77777777" w:rsidR="00B34483" w:rsidRPr="00B34483" w:rsidRDefault="00B34483" w:rsidP="00EE2614">
            <w:pPr>
              <w:bidi/>
              <w:spacing w:after="0" w:line="276" w:lineRule="auto"/>
              <w:jc w:val="center"/>
              <w:rPr>
                <w:rFonts w:ascii="Simplified Arabic" w:hAnsi="Simplified Arabic" w:cs="Simplified Arabic"/>
                <w:b/>
                <w:bCs/>
                <w:sz w:val="20"/>
                <w:szCs w:val="20"/>
                <w:rtl/>
              </w:rPr>
            </w:pPr>
            <w:r w:rsidRPr="00B34483">
              <w:rPr>
                <w:rFonts w:ascii="Simplified Arabic" w:hAnsi="Simplified Arabic" w:cs="Simplified Arabic"/>
                <w:b/>
                <w:bCs/>
                <w:sz w:val="20"/>
                <w:szCs w:val="20"/>
                <w:rtl/>
              </w:rPr>
              <w:t xml:space="preserve">تصنيف </w:t>
            </w:r>
            <w:r w:rsidRPr="00B34483">
              <w:rPr>
                <w:rFonts w:ascii="Simplified Arabic" w:hAnsi="Simplified Arabic" w:cs="Simplified Arabic" w:hint="cs"/>
                <w:b/>
                <w:bCs/>
                <w:sz w:val="20"/>
                <w:szCs w:val="20"/>
                <w:rtl/>
              </w:rPr>
              <w:t>الاقتراح أو ال</w:t>
            </w:r>
            <w:r w:rsidRPr="00B34483">
              <w:rPr>
                <w:rFonts w:ascii="Simplified Arabic" w:hAnsi="Simplified Arabic" w:cs="Simplified Arabic"/>
                <w:b/>
                <w:bCs/>
                <w:sz w:val="20"/>
                <w:szCs w:val="20"/>
                <w:rtl/>
              </w:rPr>
              <w:t>شكوى حسب الإجراءات</w:t>
            </w:r>
          </w:p>
        </w:tc>
        <w:tc>
          <w:tcPr>
            <w:tcW w:w="410" w:type="pct"/>
            <w:shd w:val="clear" w:color="auto" w:fill="C00000"/>
            <w:vAlign w:val="center"/>
          </w:tcPr>
          <w:p w14:paraId="40950B5A" w14:textId="77777777" w:rsidR="00B34483" w:rsidRPr="00B34483" w:rsidRDefault="00B34483" w:rsidP="00EE2614">
            <w:pPr>
              <w:bidi/>
              <w:spacing w:after="0" w:line="276" w:lineRule="auto"/>
              <w:jc w:val="center"/>
              <w:rPr>
                <w:rFonts w:ascii="Simplified Arabic" w:hAnsi="Simplified Arabic" w:cs="Simplified Arabic"/>
                <w:b/>
                <w:bCs/>
                <w:sz w:val="20"/>
                <w:szCs w:val="20"/>
                <w:rtl/>
              </w:rPr>
            </w:pPr>
            <w:r w:rsidRPr="00B34483">
              <w:rPr>
                <w:rFonts w:ascii="Simplified Arabic" w:hAnsi="Simplified Arabic" w:cs="Simplified Arabic"/>
                <w:b/>
                <w:bCs/>
                <w:sz w:val="20"/>
                <w:szCs w:val="20"/>
                <w:rtl/>
              </w:rPr>
              <w:t xml:space="preserve">معالجة </w:t>
            </w:r>
            <w:r w:rsidRPr="00B34483">
              <w:rPr>
                <w:rFonts w:ascii="Simplified Arabic" w:hAnsi="Simplified Arabic" w:cs="Simplified Arabic" w:hint="cs"/>
                <w:b/>
                <w:bCs/>
                <w:sz w:val="20"/>
                <w:szCs w:val="20"/>
                <w:rtl/>
              </w:rPr>
              <w:t>الاقتراح أو ال</w:t>
            </w:r>
            <w:r w:rsidRPr="00B34483">
              <w:rPr>
                <w:rFonts w:ascii="Simplified Arabic" w:hAnsi="Simplified Arabic" w:cs="Simplified Arabic"/>
                <w:b/>
                <w:bCs/>
                <w:sz w:val="20"/>
                <w:szCs w:val="20"/>
                <w:rtl/>
              </w:rPr>
              <w:t>شكوى</w:t>
            </w:r>
          </w:p>
        </w:tc>
        <w:tc>
          <w:tcPr>
            <w:tcW w:w="491" w:type="pct"/>
            <w:shd w:val="clear" w:color="auto" w:fill="C00000"/>
            <w:vAlign w:val="center"/>
          </w:tcPr>
          <w:p w14:paraId="30E147F9" w14:textId="77777777" w:rsidR="00B34483" w:rsidRPr="00B34483" w:rsidRDefault="00B34483" w:rsidP="00EE2614">
            <w:pPr>
              <w:bidi/>
              <w:spacing w:after="0" w:line="276" w:lineRule="auto"/>
              <w:jc w:val="center"/>
              <w:rPr>
                <w:rFonts w:ascii="Simplified Arabic" w:hAnsi="Simplified Arabic" w:cs="Simplified Arabic"/>
                <w:b/>
                <w:bCs/>
                <w:sz w:val="20"/>
                <w:szCs w:val="20"/>
                <w:rtl/>
              </w:rPr>
            </w:pPr>
            <w:r w:rsidRPr="00B34483">
              <w:rPr>
                <w:rFonts w:ascii="Simplified Arabic" w:hAnsi="Simplified Arabic" w:cs="Simplified Arabic"/>
                <w:b/>
                <w:bCs/>
                <w:sz w:val="20"/>
                <w:szCs w:val="20"/>
                <w:rtl/>
              </w:rPr>
              <w:t xml:space="preserve">صياغة الرد على </w:t>
            </w:r>
            <w:r w:rsidRPr="00B34483">
              <w:rPr>
                <w:rFonts w:ascii="Simplified Arabic" w:hAnsi="Simplified Arabic" w:cs="Simplified Arabic" w:hint="cs"/>
                <w:b/>
                <w:bCs/>
                <w:sz w:val="20"/>
                <w:szCs w:val="20"/>
                <w:rtl/>
              </w:rPr>
              <w:t>الاقتراح أو ال</w:t>
            </w:r>
            <w:r w:rsidRPr="00B34483">
              <w:rPr>
                <w:rFonts w:ascii="Simplified Arabic" w:hAnsi="Simplified Arabic" w:cs="Simplified Arabic"/>
                <w:b/>
                <w:bCs/>
                <w:sz w:val="20"/>
                <w:szCs w:val="20"/>
                <w:rtl/>
              </w:rPr>
              <w:t>شكوى</w:t>
            </w:r>
          </w:p>
        </w:tc>
        <w:tc>
          <w:tcPr>
            <w:tcW w:w="656" w:type="pct"/>
            <w:shd w:val="clear" w:color="auto" w:fill="C00000"/>
            <w:vAlign w:val="center"/>
          </w:tcPr>
          <w:p w14:paraId="4D92F1D9" w14:textId="77777777" w:rsidR="00B34483" w:rsidRPr="00B34483" w:rsidRDefault="00B34483" w:rsidP="00EE2614">
            <w:pPr>
              <w:bidi/>
              <w:spacing w:after="0" w:line="276" w:lineRule="auto"/>
              <w:jc w:val="center"/>
              <w:rPr>
                <w:rFonts w:ascii="Simplified Arabic" w:hAnsi="Simplified Arabic" w:cs="Simplified Arabic"/>
                <w:b/>
                <w:bCs/>
                <w:sz w:val="20"/>
                <w:szCs w:val="20"/>
                <w:rtl/>
              </w:rPr>
            </w:pPr>
            <w:r w:rsidRPr="00B34483">
              <w:rPr>
                <w:rFonts w:ascii="Simplified Arabic" w:hAnsi="Simplified Arabic" w:cs="Simplified Arabic"/>
                <w:b/>
                <w:bCs/>
                <w:sz w:val="20"/>
                <w:szCs w:val="20"/>
                <w:rtl/>
              </w:rPr>
              <w:t xml:space="preserve">التواصل مع مقدم </w:t>
            </w:r>
            <w:r w:rsidRPr="00B34483">
              <w:rPr>
                <w:rFonts w:ascii="Simplified Arabic" w:hAnsi="Simplified Arabic" w:cs="Simplified Arabic" w:hint="cs"/>
                <w:b/>
                <w:bCs/>
                <w:sz w:val="20"/>
                <w:szCs w:val="20"/>
                <w:rtl/>
              </w:rPr>
              <w:t>الاقتراح أو ال</w:t>
            </w:r>
            <w:r w:rsidRPr="00B34483">
              <w:rPr>
                <w:rFonts w:ascii="Simplified Arabic" w:hAnsi="Simplified Arabic" w:cs="Simplified Arabic"/>
                <w:b/>
                <w:bCs/>
                <w:sz w:val="20"/>
                <w:szCs w:val="20"/>
                <w:rtl/>
              </w:rPr>
              <w:t>شكوى لإبلاغه بالرد</w:t>
            </w:r>
          </w:p>
        </w:tc>
        <w:tc>
          <w:tcPr>
            <w:tcW w:w="483" w:type="pct"/>
            <w:shd w:val="clear" w:color="auto" w:fill="C00000"/>
            <w:vAlign w:val="center"/>
          </w:tcPr>
          <w:p w14:paraId="1954FC3C" w14:textId="77777777" w:rsidR="00B34483" w:rsidRPr="00B34483" w:rsidRDefault="00B34483" w:rsidP="00EE2614">
            <w:pPr>
              <w:bidi/>
              <w:spacing w:after="0" w:line="276" w:lineRule="auto"/>
              <w:jc w:val="center"/>
              <w:rPr>
                <w:rFonts w:ascii="Simplified Arabic" w:hAnsi="Simplified Arabic" w:cs="Simplified Arabic"/>
                <w:b/>
                <w:bCs/>
                <w:sz w:val="20"/>
                <w:szCs w:val="20"/>
                <w:rtl/>
              </w:rPr>
            </w:pPr>
            <w:r w:rsidRPr="00B34483">
              <w:rPr>
                <w:rFonts w:ascii="Simplified Arabic" w:hAnsi="Simplified Arabic" w:cs="Simplified Arabic"/>
                <w:b/>
                <w:bCs/>
                <w:sz w:val="20"/>
                <w:szCs w:val="20"/>
                <w:rtl/>
              </w:rPr>
              <w:t>إجمالي عدد الأيام بحد أقصى</w:t>
            </w:r>
          </w:p>
        </w:tc>
      </w:tr>
      <w:tr w:rsidR="00B34483" w:rsidRPr="00B34483" w14:paraId="6C68761F" w14:textId="77777777" w:rsidTr="00EE2614">
        <w:trPr>
          <w:trHeight w:val="642"/>
        </w:trPr>
        <w:tc>
          <w:tcPr>
            <w:tcW w:w="340" w:type="pct"/>
            <w:vMerge/>
            <w:shd w:val="clear" w:color="auto" w:fill="C00000"/>
          </w:tcPr>
          <w:p w14:paraId="4F9CFCC2" w14:textId="77777777" w:rsidR="00B34483" w:rsidRPr="00B34483" w:rsidRDefault="00B34483" w:rsidP="00EE2614">
            <w:pPr>
              <w:autoSpaceDE w:val="0"/>
              <w:autoSpaceDN w:val="0"/>
              <w:bidi/>
              <w:adjustRightInd w:val="0"/>
              <w:spacing w:after="0" w:line="276" w:lineRule="auto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683" w:type="pct"/>
            <w:vMerge w:val="restart"/>
            <w:vAlign w:val="center"/>
          </w:tcPr>
          <w:p w14:paraId="549972EB" w14:textId="77777777" w:rsidR="00B34483" w:rsidRPr="00B34483" w:rsidRDefault="00B34483" w:rsidP="00EE2614">
            <w:pPr>
              <w:autoSpaceDE w:val="0"/>
              <w:autoSpaceDN w:val="0"/>
              <w:bidi/>
              <w:adjustRightInd w:val="0"/>
              <w:spacing w:after="0" w:line="276" w:lineRule="auto"/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 w:rsidRPr="00B34483"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1</w:t>
            </w:r>
          </w:p>
        </w:tc>
        <w:tc>
          <w:tcPr>
            <w:tcW w:w="917" w:type="pct"/>
            <w:vMerge w:val="restart"/>
            <w:shd w:val="clear" w:color="auto" w:fill="auto"/>
            <w:vAlign w:val="center"/>
          </w:tcPr>
          <w:p w14:paraId="1DDA9669" w14:textId="77777777" w:rsidR="00B34483" w:rsidRPr="00B34483" w:rsidRDefault="00B34483" w:rsidP="00EE2614">
            <w:pPr>
              <w:autoSpaceDE w:val="0"/>
              <w:autoSpaceDN w:val="0"/>
              <w:bidi/>
              <w:adjustRightInd w:val="0"/>
              <w:spacing w:after="0" w:line="276" w:lineRule="auto"/>
              <w:jc w:val="center"/>
              <w:rPr>
                <w:rFonts w:ascii="Simplified Arabic" w:hAnsi="Simplified Arabic" w:cs="Simplified Arabic"/>
                <w:sz w:val="20"/>
                <w:szCs w:val="20"/>
              </w:rPr>
            </w:pPr>
            <w:r w:rsidRPr="00B34483"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1</w:t>
            </w:r>
          </w:p>
        </w:tc>
        <w:tc>
          <w:tcPr>
            <w:tcW w:w="326" w:type="pct"/>
            <w:shd w:val="clear" w:color="auto" w:fill="C00000"/>
            <w:vAlign w:val="center"/>
          </w:tcPr>
          <w:p w14:paraId="65C90957" w14:textId="77777777" w:rsidR="00B34483" w:rsidRPr="00B34483" w:rsidRDefault="00B34483" w:rsidP="00EE2614">
            <w:pPr>
              <w:autoSpaceDE w:val="0"/>
              <w:autoSpaceDN w:val="0"/>
              <w:bidi/>
              <w:adjustRightInd w:val="0"/>
              <w:spacing w:after="0" w:line="276" w:lineRule="auto"/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 w:rsidRPr="00B34483">
              <w:rPr>
                <w:rFonts w:ascii="Simplified Arabic" w:hAnsi="Simplified Arabic" w:cs="Simplified Arabic"/>
                <w:sz w:val="20"/>
                <w:szCs w:val="20"/>
              </w:rPr>
              <w:sym w:font="Wingdings" w:char="F0E7"/>
            </w:r>
          </w:p>
        </w:tc>
        <w:tc>
          <w:tcPr>
            <w:tcW w:w="694" w:type="pct"/>
          </w:tcPr>
          <w:p w14:paraId="6C784E95" w14:textId="77777777" w:rsidR="00B34483" w:rsidRPr="00B34483" w:rsidRDefault="00B34483" w:rsidP="00EE2614">
            <w:pPr>
              <w:autoSpaceDE w:val="0"/>
              <w:autoSpaceDN w:val="0"/>
              <w:bidi/>
              <w:adjustRightInd w:val="0"/>
              <w:spacing w:after="0" w:line="276" w:lineRule="auto"/>
              <w:jc w:val="both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 w:rsidRPr="00B34483">
              <w:rPr>
                <w:rFonts w:ascii="Simplified Arabic" w:eastAsiaTheme="majorEastAsia" w:hAnsi="Simplified Arabic" w:cs="Simplified Arabic" w:hint="cs"/>
                <w:b/>
                <w:bCs/>
                <w:color w:val="C00000"/>
                <w:sz w:val="20"/>
                <w:szCs w:val="20"/>
                <w:rtl/>
              </w:rPr>
              <w:t xml:space="preserve">اقتراح أو </w:t>
            </w:r>
            <w:r w:rsidRPr="00B34483">
              <w:rPr>
                <w:rFonts w:ascii="Simplified Arabic" w:eastAsiaTheme="majorEastAsia" w:hAnsi="Simplified Arabic" w:cs="Simplified Arabic"/>
                <w:b/>
                <w:bCs/>
                <w:color w:val="C00000"/>
                <w:sz w:val="20"/>
                <w:szCs w:val="20"/>
                <w:rtl/>
              </w:rPr>
              <w:t>شكوى يمكن الرد عليها مباشرة.</w:t>
            </w:r>
          </w:p>
        </w:tc>
        <w:tc>
          <w:tcPr>
            <w:tcW w:w="410" w:type="pct"/>
            <w:vAlign w:val="center"/>
          </w:tcPr>
          <w:p w14:paraId="5E6B8D42" w14:textId="77777777" w:rsidR="00B34483" w:rsidRPr="00B34483" w:rsidRDefault="00B34483" w:rsidP="00EE2614">
            <w:pPr>
              <w:autoSpaceDE w:val="0"/>
              <w:autoSpaceDN w:val="0"/>
              <w:bidi/>
              <w:adjustRightInd w:val="0"/>
              <w:spacing w:after="0" w:line="276" w:lineRule="auto"/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 w:rsidRPr="00B34483"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1</w:t>
            </w:r>
          </w:p>
        </w:tc>
        <w:tc>
          <w:tcPr>
            <w:tcW w:w="491" w:type="pct"/>
            <w:vAlign w:val="center"/>
          </w:tcPr>
          <w:p w14:paraId="5F1702CD" w14:textId="77777777" w:rsidR="00B34483" w:rsidRPr="00B34483" w:rsidRDefault="00B34483" w:rsidP="00EE2614">
            <w:pPr>
              <w:autoSpaceDE w:val="0"/>
              <w:autoSpaceDN w:val="0"/>
              <w:bidi/>
              <w:adjustRightInd w:val="0"/>
              <w:spacing w:after="0" w:line="276" w:lineRule="auto"/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 w:rsidRPr="00B34483">
              <w:rPr>
                <w:rFonts w:ascii="Simplified Arabic" w:hAnsi="Simplified Arabic" w:cs="Simplified Arabic"/>
                <w:sz w:val="20"/>
                <w:szCs w:val="20"/>
                <w:rtl/>
              </w:rPr>
              <w:t>1</w:t>
            </w:r>
          </w:p>
        </w:tc>
        <w:tc>
          <w:tcPr>
            <w:tcW w:w="656" w:type="pct"/>
            <w:vAlign w:val="center"/>
          </w:tcPr>
          <w:p w14:paraId="10D36CE9" w14:textId="77777777" w:rsidR="00B34483" w:rsidRPr="00B34483" w:rsidRDefault="00B34483" w:rsidP="00EE2614">
            <w:pPr>
              <w:autoSpaceDE w:val="0"/>
              <w:autoSpaceDN w:val="0"/>
              <w:bidi/>
              <w:adjustRightInd w:val="0"/>
              <w:spacing w:after="0" w:line="276" w:lineRule="auto"/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 w:rsidRPr="00B34483"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1</w:t>
            </w:r>
          </w:p>
        </w:tc>
        <w:tc>
          <w:tcPr>
            <w:tcW w:w="483" w:type="pct"/>
            <w:vAlign w:val="center"/>
          </w:tcPr>
          <w:p w14:paraId="1A05D27B" w14:textId="77777777" w:rsidR="00B34483" w:rsidRPr="00B34483" w:rsidRDefault="00B34483" w:rsidP="00EE2614">
            <w:pPr>
              <w:autoSpaceDE w:val="0"/>
              <w:autoSpaceDN w:val="0"/>
              <w:bidi/>
              <w:adjustRightInd w:val="0"/>
              <w:spacing w:after="0" w:line="276" w:lineRule="auto"/>
              <w:jc w:val="center"/>
              <w:rPr>
                <w:rFonts w:ascii="Simplified Arabic" w:hAnsi="Simplified Arabic" w:cs="Simplified Arabic"/>
                <w:b/>
                <w:bCs/>
                <w:color w:val="C00000"/>
                <w:sz w:val="20"/>
                <w:szCs w:val="20"/>
                <w:rtl/>
              </w:rPr>
            </w:pPr>
            <w:r w:rsidRPr="00B34483">
              <w:rPr>
                <w:rFonts w:ascii="Simplified Arabic" w:hAnsi="Simplified Arabic" w:cs="Simplified Arabic" w:hint="cs"/>
                <w:b/>
                <w:bCs/>
                <w:color w:val="C00000"/>
                <w:sz w:val="20"/>
                <w:szCs w:val="20"/>
                <w:rtl/>
              </w:rPr>
              <w:t>5</w:t>
            </w:r>
          </w:p>
        </w:tc>
      </w:tr>
      <w:tr w:rsidR="00B34483" w:rsidRPr="00B34483" w14:paraId="41381A6E" w14:textId="77777777" w:rsidTr="00EE2614">
        <w:trPr>
          <w:trHeight w:val="468"/>
        </w:trPr>
        <w:tc>
          <w:tcPr>
            <w:tcW w:w="340" w:type="pct"/>
            <w:vMerge/>
            <w:shd w:val="clear" w:color="auto" w:fill="C00000"/>
          </w:tcPr>
          <w:p w14:paraId="7E88815D" w14:textId="77777777" w:rsidR="00B34483" w:rsidRPr="00B34483" w:rsidRDefault="00B34483" w:rsidP="00EE2614">
            <w:pPr>
              <w:autoSpaceDE w:val="0"/>
              <w:autoSpaceDN w:val="0"/>
              <w:bidi/>
              <w:adjustRightInd w:val="0"/>
              <w:spacing w:after="0" w:line="276" w:lineRule="auto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683" w:type="pct"/>
            <w:vMerge/>
            <w:vAlign w:val="center"/>
          </w:tcPr>
          <w:p w14:paraId="55D7C199" w14:textId="77777777" w:rsidR="00B34483" w:rsidRPr="00B34483" w:rsidRDefault="00B34483" w:rsidP="00EE2614">
            <w:pPr>
              <w:autoSpaceDE w:val="0"/>
              <w:autoSpaceDN w:val="0"/>
              <w:bidi/>
              <w:adjustRightInd w:val="0"/>
              <w:spacing w:after="0" w:line="276" w:lineRule="auto"/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917" w:type="pct"/>
            <w:vMerge/>
            <w:shd w:val="clear" w:color="auto" w:fill="auto"/>
            <w:vAlign w:val="center"/>
          </w:tcPr>
          <w:p w14:paraId="512AEB50" w14:textId="77777777" w:rsidR="00B34483" w:rsidRPr="00B34483" w:rsidRDefault="00B34483" w:rsidP="00EE2614">
            <w:pPr>
              <w:autoSpaceDE w:val="0"/>
              <w:autoSpaceDN w:val="0"/>
              <w:bidi/>
              <w:adjustRightInd w:val="0"/>
              <w:spacing w:after="0" w:line="276" w:lineRule="auto"/>
              <w:jc w:val="center"/>
              <w:rPr>
                <w:rFonts w:ascii="Simplified Arabic" w:hAnsi="Simplified Arabic" w:cs="Simplified Arabic"/>
                <w:sz w:val="20"/>
                <w:szCs w:val="20"/>
              </w:rPr>
            </w:pPr>
          </w:p>
        </w:tc>
        <w:tc>
          <w:tcPr>
            <w:tcW w:w="326" w:type="pct"/>
            <w:shd w:val="clear" w:color="auto" w:fill="C00000"/>
            <w:vAlign w:val="center"/>
          </w:tcPr>
          <w:p w14:paraId="76924901" w14:textId="77777777" w:rsidR="00B34483" w:rsidRPr="00B34483" w:rsidRDefault="00B34483" w:rsidP="00EE2614">
            <w:pPr>
              <w:autoSpaceDE w:val="0"/>
              <w:autoSpaceDN w:val="0"/>
              <w:bidi/>
              <w:adjustRightInd w:val="0"/>
              <w:spacing w:after="0" w:line="276" w:lineRule="auto"/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 w:rsidRPr="00B34483">
              <w:rPr>
                <w:rFonts w:ascii="Simplified Arabic" w:hAnsi="Simplified Arabic" w:cs="Simplified Arabic"/>
                <w:sz w:val="20"/>
                <w:szCs w:val="20"/>
              </w:rPr>
              <w:sym w:font="Wingdings" w:char="F0E7"/>
            </w:r>
          </w:p>
        </w:tc>
        <w:tc>
          <w:tcPr>
            <w:tcW w:w="694" w:type="pct"/>
          </w:tcPr>
          <w:p w14:paraId="6507AF9C" w14:textId="77777777" w:rsidR="00B34483" w:rsidRPr="00B34483" w:rsidRDefault="00B34483" w:rsidP="00EE2614">
            <w:pPr>
              <w:autoSpaceDE w:val="0"/>
              <w:autoSpaceDN w:val="0"/>
              <w:bidi/>
              <w:adjustRightInd w:val="0"/>
              <w:spacing w:after="0" w:line="276" w:lineRule="auto"/>
              <w:jc w:val="both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 w:rsidRPr="00B34483">
              <w:rPr>
                <w:rFonts w:ascii="Simplified Arabic" w:eastAsiaTheme="majorEastAsia" w:hAnsi="Simplified Arabic" w:cs="Simplified Arabic" w:hint="cs"/>
                <w:b/>
                <w:bCs/>
                <w:color w:val="C00000"/>
                <w:sz w:val="20"/>
                <w:szCs w:val="20"/>
                <w:rtl/>
              </w:rPr>
              <w:t xml:space="preserve">اقتراح أو </w:t>
            </w:r>
            <w:r w:rsidRPr="00B34483">
              <w:rPr>
                <w:rFonts w:ascii="Simplified Arabic" w:eastAsiaTheme="majorEastAsia" w:hAnsi="Simplified Arabic" w:cs="Simplified Arabic"/>
                <w:b/>
                <w:bCs/>
                <w:color w:val="C00000"/>
                <w:sz w:val="20"/>
                <w:szCs w:val="20"/>
                <w:rtl/>
              </w:rPr>
              <w:t>شكوى تتطلب إجراءات مطولة للرد عليها.</w:t>
            </w:r>
          </w:p>
        </w:tc>
        <w:tc>
          <w:tcPr>
            <w:tcW w:w="410" w:type="pct"/>
            <w:vAlign w:val="center"/>
          </w:tcPr>
          <w:p w14:paraId="72E8E470" w14:textId="77777777" w:rsidR="00B34483" w:rsidRPr="00B34483" w:rsidRDefault="00B34483" w:rsidP="00EE2614">
            <w:pPr>
              <w:autoSpaceDE w:val="0"/>
              <w:autoSpaceDN w:val="0"/>
              <w:bidi/>
              <w:adjustRightInd w:val="0"/>
              <w:spacing w:after="0" w:line="276" w:lineRule="auto"/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 w:rsidRPr="00B34483"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491" w:type="pct"/>
            <w:vAlign w:val="center"/>
          </w:tcPr>
          <w:p w14:paraId="6B9084B0" w14:textId="77777777" w:rsidR="00B34483" w:rsidRPr="00B34483" w:rsidRDefault="00B34483" w:rsidP="00EE2614">
            <w:pPr>
              <w:autoSpaceDE w:val="0"/>
              <w:autoSpaceDN w:val="0"/>
              <w:bidi/>
              <w:adjustRightInd w:val="0"/>
              <w:spacing w:after="0" w:line="276" w:lineRule="auto"/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 w:rsidRPr="00B34483">
              <w:rPr>
                <w:rFonts w:ascii="Simplified Arabic" w:hAnsi="Simplified Arabic" w:cs="Simplified Arabic"/>
                <w:sz w:val="20"/>
                <w:szCs w:val="20"/>
                <w:rtl/>
              </w:rPr>
              <w:t>1</w:t>
            </w:r>
          </w:p>
        </w:tc>
        <w:tc>
          <w:tcPr>
            <w:tcW w:w="656" w:type="pct"/>
            <w:vAlign w:val="center"/>
          </w:tcPr>
          <w:p w14:paraId="223F3246" w14:textId="77777777" w:rsidR="00B34483" w:rsidRPr="00B34483" w:rsidRDefault="00B34483" w:rsidP="00EE2614">
            <w:pPr>
              <w:autoSpaceDE w:val="0"/>
              <w:autoSpaceDN w:val="0"/>
              <w:bidi/>
              <w:adjustRightInd w:val="0"/>
              <w:spacing w:after="0" w:line="276" w:lineRule="auto"/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 w:rsidRPr="00B34483"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1</w:t>
            </w:r>
          </w:p>
        </w:tc>
        <w:tc>
          <w:tcPr>
            <w:tcW w:w="483" w:type="pct"/>
            <w:vAlign w:val="center"/>
          </w:tcPr>
          <w:p w14:paraId="6D787547" w14:textId="77777777" w:rsidR="00B34483" w:rsidRPr="00B34483" w:rsidRDefault="00B34483" w:rsidP="00EE2614">
            <w:pPr>
              <w:autoSpaceDE w:val="0"/>
              <w:autoSpaceDN w:val="0"/>
              <w:bidi/>
              <w:adjustRightInd w:val="0"/>
              <w:spacing w:after="0" w:line="276" w:lineRule="auto"/>
              <w:jc w:val="center"/>
              <w:rPr>
                <w:rFonts w:ascii="Simplified Arabic" w:hAnsi="Simplified Arabic" w:cs="Simplified Arabic"/>
                <w:b/>
                <w:bCs/>
                <w:color w:val="C00000"/>
                <w:sz w:val="20"/>
                <w:szCs w:val="20"/>
                <w:rtl/>
              </w:rPr>
            </w:pPr>
            <w:r w:rsidRPr="00B34483">
              <w:rPr>
                <w:rFonts w:ascii="Simplified Arabic" w:hAnsi="Simplified Arabic" w:cs="Simplified Arabic" w:hint="cs"/>
                <w:b/>
                <w:bCs/>
                <w:color w:val="C00000"/>
                <w:sz w:val="20"/>
                <w:szCs w:val="20"/>
                <w:rtl/>
              </w:rPr>
              <w:t>7</w:t>
            </w:r>
          </w:p>
        </w:tc>
      </w:tr>
    </w:tbl>
    <w:p w14:paraId="1411F478" w14:textId="217701EE" w:rsidR="00B34483" w:rsidRPr="00B34483" w:rsidRDefault="00B34483" w:rsidP="00B34483">
      <w:pPr>
        <w:rPr>
          <w:sz w:val="20"/>
          <w:szCs w:val="20"/>
          <w:rtl/>
        </w:rPr>
      </w:pPr>
    </w:p>
    <w:sectPr w:rsidR="00B34483" w:rsidRPr="00B34483" w:rsidSect="00B34483">
      <w:pgSz w:w="12240" w:h="15840"/>
      <w:pgMar w:top="540" w:right="720" w:bottom="540" w:left="72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Dalia Younis" w:date="2020-07-29T15:29:00Z" w:initials="DY">
    <w:p w14:paraId="48FE8EFE" w14:textId="77777777" w:rsidR="00B34483" w:rsidRDefault="00B34483" w:rsidP="00B34483">
      <w:pPr>
        <w:pStyle w:val="CommentText"/>
        <w:bidi/>
        <w:rPr>
          <w:rtl/>
        </w:rPr>
      </w:pPr>
      <w:r>
        <w:rPr>
          <w:rFonts w:hint="cs"/>
          <w:rtl/>
        </w:rPr>
        <w:t xml:space="preserve">الرموز الموضوعة مقترحة وسوف يتم </w:t>
      </w:r>
      <w:r>
        <w:rPr>
          <w:rStyle w:val="CommentReference"/>
        </w:rPr>
        <w:annotationRef/>
      </w:r>
      <w:r>
        <w:rPr>
          <w:rFonts w:hint="cs"/>
          <w:rtl/>
        </w:rPr>
        <w:t>طلب أمثلة من الشركة والتوافق على الرموز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48FE8EF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7282FC" w16cex:dateUtc="2020-07-29T12:2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48FE8EFE" w16cid:durableId="237282F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982895"/>
    <w:multiLevelType w:val="hybridMultilevel"/>
    <w:tmpl w:val="4DBCBD9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1" w15:restartNumberingAfterBreak="0">
    <w:nsid w:val="70A11331"/>
    <w:multiLevelType w:val="hybridMultilevel"/>
    <w:tmpl w:val="DD62A938"/>
    <w:lvl w:ilvl="0" w:tplc="F858E50C">
      <w:numFmt w:val="bullet"/>
      <w:lvlText w:val="-"/>
      <w:lvlJc w:val="left"/>
      <w:pPr>
        <w:ind w:left="927" w:hanging="360"/>
      </w:pPr>
      <w:rPr>
        <w:rFonts w:asciiTheme="majorBidi" w:eastAsiaTheme="minorHAnsi" w:hAnsiTheme="majorBidi" w:cstheme="majorBidi" w:hint="default"/>
        <w:b w:val="0"/>
        <w:bCs w:val="0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Dalia Younis">
    <w15:presenceInfo w15:providerId="AD" w15:userId="S-1-5-21-1723579876-3757303461-3237604742-119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czN7c0sDSzMDM2MjFS0lEKTi0uzszPAykwrAUAazGFSywAAAA="/>
  </w:docVars>
  <w:rsids>
    <w:rsidRoot w:val="00B34483"/>
    <w:rsid w:val="00B34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534BE"/>
  <w15:chartTrackingRefBased/>
  <w15:docId w15:val="{9DA84478-E4D4-4451-9504-0149BE9B9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4483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448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3448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34483"/>
    <w:pPr>
      <w:spacing w:line="240" w:lineRule="auto"/>
    </w:pPr>
    <w:rPr>
      <w:sz w:val="20"/>
      <w:szCs w:val="20"/>
      <w:lang w:val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3448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microsoft.com/office/2011/relationships/people" Target="people.xml"/><Relationship Id="rId5" Type="http://schemas.openxmlformats.org/officeDocument/2006/relationships/comments" Target="comment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302</Words>
  <Characters>1727</Characters>
  <Application>Microsoft Office Word</Application>
  <DocSecurity>0</DocSecurity>
  <Lines>14</Lines>
  <Paragraphs>4</Paragraphs>
  <ScaleCrop>false</ScaleCrop>
  <Company/>
  <LinksUpToDate>false</LinksUpToDate>
  <CharactersWithSpaces>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Suhail Enshasy</dc:creator>
  <cp:keywords/>
  <dc:description/>
  <cp:lastModifiedBy>Suhail Enshasy</cp:lastModifiedBy>
  <cp:revision>1</cp:revision>
  <dcterms:created xsi:type="dcterms:W3CDTF">2021-02-13T08:18:00Z</dcterms:created>
  <dcterms:modified xsi:type="dcterms:W3CDTF">2021-02-13T08:28:00Z</dcterms:modified>
</cp:coreProperties>
</file>