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245A9" w14:textId="77777777" w:rsidR="002F7323" w:rsidRPr="002F7323" w:rsidRDefault="002F7323" w:rsidP="002F7323">
      <w:pPr>
        <w:rPr>
          <w:b/>
          <w:bCs/>
        </w:rPr>
      </w:pPr>
      <w:r w:rsidRPr="002F7323">
        <w:rPr>
          <w:b/>
          <w:bCs/>
        </w:rPr>
        <w:t>Business Problem</w:t>
      </w:r>
    </w:p>
    <w:p w14:paraId="65E724E8" w14:textId="77777777" w:rsidR="002F7323" w:rsidRPr="002F7323" w:rsidRDefault="002F7323" w:rsidP="002F7323">
      <w:r w:rsidRPr="002F7323">
        <w:t>How can a telecom company better understand customer retention and revenue behavior?</w:t>
      </w:r>
    </w:p>
    <w:p w14:paraId="6F7FC12E" w14:textId="77777777" w:rsidR="002F7323" w:rsidRPr="002F7323" w:rsidRDefault="002F7323" w:rsidP="002F7323">
      <w:pPr>
        <w:rPr>
          <w:b/>
          <w:bCs/>
        </w:rPr>
      </w:pPr>
      <w:r w:rsidRPr="002F7323">
        <w:rPr>
          <w:b/>
          <w:bCs/>
        </w:rPr>
        <w:t>Tools</w:t>
      </w:r>
    </w:p>
    <w:p w14:paraId="1322E6F1" w14:textId="77777777" w:rsidR="002F7323" w:rsidRPr="002F7323" w:rsidRDefault="002F7323" w:rsidP="002F7323">
      <w:pPr>
        <w:numPr>
          <w:ilvl w:val="0"/>
          <w:numId w:val="1"/>
        </w:numPr>
      </w:pPr>
      <w:r w:rsidRPr="002F7323">
        <w:t xml:space="preserve">Excel </w:t>
      </w:r>
    </w:p>
    <w:p w14:paraId="3D026E50" w14:textId="77777777" w:rsidR="002F7323" w:rsidRPr="002F7323" w:rsidRDefault="002F7323" w:rsidP="002F7323">
      <w:pPr>
        <w:numPr>
          <w:ilvl w:val="0"/>
          <w:numId w:val="1"/>
        </w:numPr>
      </w:pPr>
      <w:r w:rsidRPr="002F7323">
        <w:t xml:space="preserve">SQL </w:t>
      </w:r>
    </w:p>
    <w:p w14:paraId="214EC6D6" w14:textId="77777777" w:rsidR="002F7323" w:rsidRPr="002F7323" w:rsidRDefault="002F7323" w:rsidP="002F7323">
      <w:pPr>
        <w:rPr>
          <w:b/>
          <w:bCs/>
        </w:rPr>
      </w:pPr>
      <w:r w:rsidRPr="002F7323">
        <w:rPr>
          <w:b/>
          <w:bCs/>
        </w:rPr>
        <w:t>Analysis Performed</w:t>
      </w:r>
    </w:p>
    <w:p w14:paraId="662EB610" w14:textId="77777777" w:rsidR="002F7323" w:rsidRPr="002F7323" w:rsidRDefault="002F7323" w:rsidP="002F7323">
      <w:pPr>
        <w:numPr>
          <w:ilvl w:val="0"/>
          <w:numId w:val="2"/>
        </w:numPr>
      </w:pPr>
      <w:r w:rsidRPr="002F7323">
        <w:t xml:space="preserve">Customer segmentation </w:t>
      </w:r>
    </w:p>
    <w:p w14:paraId="290B781A" w14:textId="77777777" w:rsidR="002F7323" w:rsidRPr="002F7323" w:rsidRDefault="002F7323" w:rsidP="002F7323">
      <w:pPr>
        <w:numPr>
          <w:ilvl w:val="0"/>
          <w:numId w:val="2"/>
        </w:numPr>
      </w:pPr>
      <w:r w:rsidRPr="002F7323">
        <w:t xml:space="preserve">Revenue analysis </w:t>
      </w:r>
    </w:p>
    <w:p w14:paraId="380B53B0" w14:textId="77777777" w:rsidR="002F7323" w:rsidRPr="002F7323" w:rsidRDefault="002F7323" w:rsidP="002F7323">
      <w:pPr>
        <w:numPr>
          <w:ilvl w:val="0"/>
          <w:numId w:val="2"/>
        </w:numPr>
      </w:pPr>
      <w:r w:rsidRPr="002F7323">
        <w:t xml:space="preserve">Churn analysis </w:t>
      </w:r>
    </w:p>
    <w:p w14:paraId="25966367" w14:textId="77777777" w:rsidR="002F7323" w:rsidRPr="002F7323" w:rsidRDefault="002F7323" w:rsidP="002F7323">
      <w:pPr>
        <w:numPr>
          <w:ilvl w:val="0"/>
          <w:numId w:val="2"/>
        </w:numPr>
      </w:pPr>
      <w:r w:rsidRPr="002F7323">
        <w:t xml:space="preserve">Service adoption analysis </w:t>
      </w:r>
    </w:p>
    <w:p w14:paraId="15701F71" w14:textId="77777777" w:rsidR="002F7323" w:rsidRPr="002F7323" w:rsidRDefault="002F7323" w:rsidP="002F7323">
      <w:pPr>
        <w:rPr>
          <w:b/>
          <w:bCs/>
        </w:rPr>
      </w:pPr>
      <w:r w:rsidRPr="002F7323">
        <w:rPr>
          <w:b/>
          <w:bCs/>
        </w:rPr>
        <w:t>Key Findings</w:t>
      </w:r>
    </w:p>
    <w:p w14:paraId="73A7E15D" w14:textId="77777777" w:rsidR="002F7323" w:rsidRPr="002F7323" w:rsidRDefault="002F7323" w:rsidP="002F7323">
      <w:r w:rsidRPr="002F7323">
        <w:t>• Churn rate reached 27% across the customer base.</w:t>
      </w:r>
    </w:p>
    <w:p w14:paraId="0A7D9D08" w14:textId="77777777" w:rsidR="002F7323" w:rsidRPr="002F7323" w:rsidRDefault="002F7323" w:rsidP="002F7323">
      <w:r w:rsidRPr="002F7323">
        <w:t xml:space="preserve">• Customers with </w:t>
      </w:r>
      <w:proofErr w:type="gramStart"/>
      <w:r w:rsidRPr="002F7323">
        <w:t>tenure</w:t>
      </w:r>
      <w:proofErr w:type="gramEnd"/>
      <w:r w:rsidRPr="002F7323">
        <w:t xml:space="preserve"> below 48 months showed the highest churn.</w:t>
      </w:r>
    </w:p>
    <w:p w14:paraId="0FFDF348" w14:textId="77777777" w:rsidR="002F7323" w:rsidRPr="002F7323" w:rsidRDefault="002F7323" w:rsidP="002F7323">
      <w:r w:rsidRPr="002F7323">
        <w:t>• Online Backup, Online Security, and Tech Support were associated with lower churn.</w:t>
      </w:r>
    </w:p>
    <w:p w14:paraId="1C6ACD8D" w14:textId="77777777" w:rsidR="002F7323" w:rsidRPr="002F7323" w:rsidRDefault="002F7323" w:rsidP="002F7323">
      <w:r w:rsidRPr="002F7323">
        <w:t>• Very High Revenue customers generated the largest share of monthly revenue.</w:t>
      </w:r>
    </w:p>
    <w:p w14:paraId="192C8E96" w14:textId="77777777" w:rsidR="002F7323" w:rsidRPr="002F7323" w:rsidRDefault="002F7323" w:rsidP="002F7323">
      <w:pPr>
        <w:rPr>
          <w:b/>
          <w:bCs/>
        </w:rPr>
      </w:pPr>
      <w:r w:rsidRPr="002F7323">
        <w:rPr>
          <w:b/>
          <w:bCs/>
        </w:rPr>
        <w:t>Recommendations</w:t>
      </w:r>
    </w:p>
    <w:p w14:paraId="53725FBD" w14:textId="77777777" w:rsidR="002F7323" w:rsidRPr="002F7323" w:rsidRDefault="002F7323" w:rsidP="002F7323">
      <w:r w:rsidRPr="002F7323">
        <w:t>• Focus retention efforts on customers under 48 months tenure.</w:t>
      </w:r>
    </w:p>
    <w:p w14:paraId="65CFC1A1" w14:textId="77777777" w:rsidR="002F7323" w:rsidRPr="002F7323" w:rsidRDefault="002F7323" w:rsidP="002F7323">
      <w:r w:rsidRPr="002F7323">
        <w:t>• Promote retention-related services.</w:t>
      </w:r>
    </w:p>
    <w:p w14:paraId="6E4433DF" w14:textId="77777777" w:rsidR="002F7323" w:rsidRPr="002F7323" w:rsidRDefault="002F7323" w:rsidP="002F7323">
      <w:r w:rsidRPr="002F7323">
        <w:t>• Prioritize high-value customer loyalty initiatives.</w:t>
      </w:r>
    </w:p>
    <w:p w14:paraId="7CBF830E" w14:textId="426EB66A" w:rsidR="00EB106E" w:rsidRPr="002F7323" w:rsidRDefault="00EB106E" w:rsidP="007444AA"/>
    <w:sectPr w:rsidR="00EB106E" w:rsidRPr="002F73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C7579"/>
    <w:multiLevelType w:val="multilevel"/>
    <w:tmpl w:val="C628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B663D9"/>
    <w:multiLevelType w:val="multilevel"/>
    <w:tmpl w:val="6C0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791870">
    <w:abstractNumId w:val="1"/>
  </w:num>
  <w:num w:numId="2" w16cid:durableId="187447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4AA"/>
    <w:rsid w:val="00025D70"/>
    <w:rsid w:val="002F7323"/>
    <w:rsid w:val="004C1959"/>
    <w:rsid w:val="007444AA"/>
    <w:rsid w:val="00EB10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E43BB2C"/>
  <w15:chartTrackingRefBased/>
  <w15:docId w15:val="{6631C141-5765-4B18-8A8E-1C3DD11DA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4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Mawadda Haj</dc:creator>
  <cp:keywords/>
  <dc:description/>
  <cp:lastModifiedBy>Mawadda Haj</cp:lastModifiedBy>
  <cp:revision>1</cp:revision>
  <cp:lastPrinted>2026-05-30T15:36:00Z</cp:lastPrinted>
  <dcterms:created xsi:type="dcterms:W3CDTF">2026-05-30T15:23:00Z</dcterms:created>
  <dcterms:modified xsi:type="dcterms:W3CDTF">2026-05-30T15:37:00Z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f377af4c-4ee9-489f-a170-002a65aa380d</vt:lpwstr>
  </property>
</Properties>
</file>