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Michael A. Walker</w:t>
      </w:r>
    </w:p>
    <w:p>
      <w:pPr>
        <w:tabs>
          <w:tab w:val="left" w:pos="9450" w:leader="none"/>
          <w:tab w:val="left" w:pos="9540" w:leader="none"/>
        </w:tabs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2013-10-06</w:t>
      </w:r>
    </w:p>
    <w:p>
      <w:pPr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UML Diagrams of the AMMO2 Codebase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AMMO2 is a project being worked on at ISIS here at Vanderbilt. The code is open source, however, it is not yet pubicly available. I obtained permission from Dr. White to do this codebase.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Included in this project are the following: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---README.docx               </w:t>
        <w:tab/>
        <w:tab/>
        <w:t xml:space="preserve">-This file</w:t>
      </w:r>
    </w:p>
    <w:p>
      <w:pPr>
        <w:spacing w:before="0" w:after="200" w:line="240"/>
        <w:ind w:right="-8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8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---ammo-use-cases.png                  </w:t>
        <w:tab/>
        <w:t xml:space="preserve">-Use Case of the Ammo Middleware from the User's  P.O.V.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---ammo-lib-constants.png</w:t>
        <w:tab/>
        <w:tab/>
        <w:t xml:space="preserve">-A Desc. of the Key 'Constants' &amp; Objects in AMMO-lib library.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---ammo-lib-API.png</w:t>
        <w:tab/>
        <w:tab/>
        <w:tab/>
        <w:t xml:space="preserve">-A summary of the key API features in the AMMO-lib library.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---ammo-app-gen-overview.png</w:t>
        <w:tab/>
        <w:t xml:space="preserve">-Overview of  Ammo-App-Gen  (Ver 2.0 of Ammo-gen)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---ammo-app-gen-contract.png</w:t>
        <w:tab/>
        <w:t xml:space="preserve">-Summary of Key Classes/Parts of Ammo-App-Gen 'Contract'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---ammo-core-overview.png</w:t>
        <w:tab/>
        <w:tab/>
        <w:t xml:space="preserve">-Simple Overview of Ammo-Core, and significant parts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