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3B49AD">
            <w:r>
              <w:t>UR</w:t>
            </w:r>
            <w:r w:rsidR="008404BB">
              <w:t>-0</w:t>
            </w:r>
            <w:r w:rsidR="00AF19AF">
              <w:t>9</w:t>
            </w:r>
          </w:p>
        </w:tc>
      </w:tr>
      <w:tr w:rsidR="001C77E0" w:rsidTr="005E7F01"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AF19AF" w:rsidP="0065163C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Admin can block users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AF19AF" w:rsidP="009F2E9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account is blocked.</w:t>
            </w:r>
          </w:p>
        </w:tc>
      </w:tr>
      <w:tr w:rsidR="001C77E0" w:rsidTr="005E7F01"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086255" w:rsidP="00612119">
            <w:r>
              <w:t>Hanna Loboda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65163C" w:rsidP="00612119">
            <w:pPr>
              <w:pStyle w:val="NormalComment"/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Admin</w:t>
            </w:r>
          </w:p>
        </w:tc>
      </w:tr>
      <w:tr w:rsidR="001C77E0" w:rsidTr="005E7F01"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AF19AF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Rare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c>
          <w:tcPr>
            <w:tcW w:w="9900" w:type="dxa"/>
          </w:tcPr>
          <w:p w:rsidR="001C77E0" w:rsidRPr="0027196A" w:rsidRDefault="0065163C" w:rsidP="00AF19AF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has an account and </w:t>
            </w:r>
            <w:r w:rsidR="00AF19AF">
              <w:rPr>
                <w:color w:val="000000" w:themeColor="text1"/>
              </w:rPr>
              <w:t>has entries in logs related to activities.  Admin is logged in.</w:t>
            </w:r>
          </w:p>
        </w:tc>
      </w:tr>
      <w:tr w:rsidR="0027196A" w:rsidTr="008B79C1"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Post-conditions</w:t>
            </w:r>
          </w:p>
        </w:tc>
      </w:tr>
      <w:tr w:rsidR="0027196A" w:rsidTr="008B79C1">
        <w:tc>
          <w:tcPr>
            <w:tcW w:w="9900" w:type="dxa"/>
          </w:tcPr>
          <w:p w:rsidR="0027196A" w:rsidRPr="0027196A" w:rsidRDefault="00AF19AF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account is changed to blocked status.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AF19AF" w:rsidP="009F2E9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on ‘View Logs’ button.</w:t>
            </w:r>
          </w:p>
        </w:tc>
        <w:tc>
          <w:tcPr>
            <w:tcW w:w="5310" w:type="dxa"/>
          </w:tcPr>
          <w:p w:rsidR="001C77E0" w:rsidRDefault="00AF19AF" w:rsidP="00612119">
            <w:pPr>
              <w:pStyle w:val="NormalComment"/>
            </w:pPr>
            <w:r w:rsidRPr="00AF19AF">
              <w:rPr>
                <w:color w:val="000000" w:themeColor="text1"/>
              </w:rPr>
              <w:t>Model retrieves logs</w:t>
            </w:r>
            <w:r>
              <w:rPr>
                <w:color w:val="000000" w:themeColor="text1"/>
              </w:rPr>
              <w:t>.</w:t>
            </w:r>
          </w:p>
        </w:tc>
      </w:tr>
      <w:tr w:rsidR="00086255" w:rsidTr="005E7F01"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086255" w:rsidRDefault="00086255" w:rsidP="00C5441B">
            <w:pPr>
              <w:pStyle w:val="NormalComment"/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086255" w:rsidRDefault="00AF19AF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log output.</w:t>
            </w:r>
          </w:p>
        </w:tc>
      </w:tr>
      <w:tr w:rsidR="001C77E0" w:rsidTr="005E7F01">
        <w:trPr>
          <w:cantSplit/>
          <w:trHeight w:val="540"/>
        </w:trPr>
        <w:tc>
          <w:tcPr>
            <w:tcW w:w="1350" w:type="dxa"/>
          </w:tcPr>
          <w:p w:rsidR="001C77E0" w:rsidRDefault="00086255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1C77E0" w:rsidRPr="00C5310E" w:rsidRDefault="00AF19AF" w:rsidP="0008625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enters userid and clicks ‘Block User’ button.</w:t>
            </w:r>
          </w:p>
        </w:tc>
        <w:tc>
          <w:tcPr>
            <w:tcW w:w="5310" w:type="dxa"/>
          </w:tcPr>
          <w:p w:rsidR="001C77E0" w:rsidRPr="00C5310E" w:rsidRDefault="00AF19AF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 checks account is in database.</w:t>
            </w:r>
          </w:p>
        </w:tc>
      </w:tr>
      <w:tr w:rsidR="004768A8" w:rsidTr="005E7F01">
        <w:trPr>
          <w:cantSplit/>
          <w:trHeight w:val="540"/>
        </w:trPr>
        <w:tc>
          <w:tcPr>
            <w:tcW w:w="1350" w:type="dxa"/>
          </w:tcPr>
          <w:p w:rsidR="004768A8" w:rsidRDefault="00086255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Pr="003B49AD" w:rsidRDefault="00AF19AF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Model updates account to blocked.</w:t>
            </w:r>
          </w:p>
        </w:tc>
      </w:tr>
      <w:tr w:rsidR="00AF19AF" w:rsidTr="005E7F01">
        <w:trPr>
          <w:cantSplit/>
          <w:trHeight w:val="540"/>
        </w:trPr>
        <w:tc>
          <w:tcPr>
            <w:tcW w:w="1350" w:type="dxa"/>
          </w:tcPr>
          <w:p w:rsidR="00AF19AF" w:rsidRDefault="00AF19AF" w:rsidP="006121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AF19AF" w:rsidRDefault="00AF19AF" w:rsidP="00612119">
            <w:pPr>
              <w:pStyle w:val="NormalComment"/>
            </w:pPr>
          </w:p>
        </w:tc>
        <w:tc>
          <w:tcPr>
            <w:tcW w:w="5310" w:type="dxa"/>
          </w:tcPr>
          <w:p w:rsidR="00AF19AF" w:rsidRDefault="00AF19AF" w:rsidP="00C5441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“Account Blocked” message.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3B49AD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3B49AD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3B49AD">
        <w:trPr>
          <w:cantSplit/>
          <w:trHeight w:val="540"/>
        </w:trPr>
        <w:tc>
          <w:tcPr>
            <w:tcW w:w="1350" w:type="dxa"/>
          </w:tcPr>
          <w:p w:rsidR="001C77E0" w:rsidRDefault="00C5441B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441B" w:rsidRDefault="00AF19AF" w:rsidP="0061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on ‘View Logs’ button.</w:t>
            </w:r>
          </w:p>
        </w:tc>
        <w:tc>
          <w:tcPr>
            <w:tcW w:w="5310" w:type="dxa"/>
          </w:tcPr>
          <w:p w:rsidR="001C77E0" w:rsidRDefault="00AF19AF" w:rsidP="00612119">
            <w:pPr>
              <w:rPr>
                <w:color w:val="0000FF"/>
              </w:rPr>
            </w:pPr>
            <w:r w:rsidRPr="00AF19AF">
              <w:rPr>
                <w:color w:val="000000" w:themeColor="text1"/>
              </w:rPr>
              <w:t>Model retrieves logs</w:t>
            </w:r>
            <w:r>
              <w:rPr>
                <w:color w:val="000000" w:themeColor="text1"/>
              </w:rPr>
              <w:t>.</w:t>
            </w:r>
          </w:p>
        </w:tc>
      </w:tr>
      <w:tr w:rsidR="00C5441B" w:rsidTr="003B49AD">
        <w:trPr>
          <w:cantSplit/>
          <w:trHeight w:val="540"/>
        </w:trPr>
        <w:tc>
          <w:tcPr>
            <w:tcW w:w="1350" w:type="dxa"/>
          </w:tcPr>
          <w:p w:rsidR="00C5441B" w:rsidRDefault="00C5441B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C5441B" w:rsidRPr="00C5441B" w:rsidRDefault="00C5441B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C5441B" w:rsidRDefault="00AF19AF" w:rsidP="00612119">
            <w:pPr>
              <w:rPr>
                <w:color w:val="0000FF"/>
              </w:rPr>
            </w:pPr>
            <w:r>
              <w:rPr>
                <w:color w:val="000000"/>
              </w:rPr>
              <w:t>View is updated with log output.</w:t>
            </w:r>
          </w:p>
        </w:tc>
      </w:tr>
      <w:tr w:rsidR="00AF19AF" w:rsidTr="003B49AD">
        <w:trPr>
          <w:cantSplit/>
          <w:trHeight w:val="540"/>
        </w:trPr>
        <w:tc>
          <w:tcPr>
            <w:tcW w:w="1350" w:type="dxa"/>
          </w:tcPr>
          <w:p w:rsidR="00AF19AF" w:rsidRDefault="00AF19AF" w:rsidP="00AF19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AF19AF" w:rsidRPr="00C5310E" w:rsidRDefault="00AF19AF" w:rsidP="00AF19AF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enters userid and clicks ‘Block User’ button.</w:t>
            </w:r>
          </w:p>
        </w:tc>
        <w:tc>
          <w:tcPr>
            <w:tcW w:w="5310" w:type="dxa"/>
          </w:tcPr>
          <w:p w:rsidR="00AF19AF" w:rsidRDefault="00AF19AF" w:rsidP="00AF19AF">
            <w:pPr>
              <w:rPr>
                <w:color w:val="000000"/>
              </w:rPr>
            </w:pPr>
            <w:r>
              <w:rPr>
                <w:color w:val="000000" w:themeColor="text1"/>
              </w:rPr>
              <w:t>Model finds account already blocked.</w:t>
            </w:r>
          </w:p>
        </w:tc>
      </w:tr>
      <w:tr w:rsidR="00AF19AF" w:rsidTr="003B49AD">
        <w:trPr>
          <w:cantSplit/>
          <w:trHeight w:val="540"/>
        </w:trPr>
        <w:tc>
          <w:tcPr>
            <w:tcW w:w="1350" w:type="dxa"/>
          </w:tcPr>
          <w:p w:rsidR="00AF19AF" w:rsidRDefault="00AF19AF" w:rsidP="00AF19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AF19AF" w:rsidRDefault="00AF19AF" w:rsidP="00AF19AF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AF19AF" w:rsidRDefault="00AF19AF" w:rsidP="00AF19AF">
            <w:pPr>
              <w:rPr>
                <w:color w:val="000000"/>
              </w:rPr>
            </w:pPr>
            <w:r>
              <w:rPr>
                <w:color w:val="000000"/>
              </w:rPr>
              <w:t>View is updated with “Account already blocked” message.</w:t>
            </w: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8404B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24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c>
          <w:tcPr>
            <w:tcW w:w="9900" w:type="dxa"/>
          </w:tcPr>
          <w:p w:rsidR="001C77E0" w:rsidRPr="005555AA" w:rsidRDefault="00AF19AF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Assumption here is that Admin would block user based on entries in logs (i.e. spam swap requests)</w:t>
            </w:r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4C3" w:rsidRDefault="004F24C3" w:rsidP="00B94234">
      <w:pPr>
        <w:spacing w:before="0" w:after="0"/>
      </w:pPr>
      <w:r>
        <w:separator/>
      </w:r>
    </w:p>
  </w:endnote>
  <w:endnote w:type="continuationSeparator" w:id="0">
    <w:p w:rsidR="004F24C3" w:rsidRDefault="004F24C3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4C3" w:rsidRDefault="004F24C3" w:rsidP="00B94234">
      <w:pPr>
        <w:spacing w:before="0" w:after="0"/>
      </w:pPr>
      <w:r>
        <w:separator/>
      </w:r>
    </w:p>
  </w:footnote>
  <w:footnote w:type="continuationSeparator" w:id="0">
    <w:p w:rsidR="004F24C3" w:rsidRDefault="004F24C3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0705F0"/>
    <w:rsid w:val="00086255"/>
    <w:rsid w:val="001C77E0"/>
    <w:rsid w:val="0027196A"/>
    <w:rsid w:val="00286808"/>
    <w:rsid w:val="00354E76"/>
    <w:rsid w:val="00376B2C"/>
    <w:rsid w:val="003954F0"/>
    <w:rsid w:val="003B49AD"/>
    <w:rsid w:val="003E076D"/>
    <w:rsid w:val="004768A8"/>
    <w:rsid w:val="004F24C3"/>
    <w:rsid w:val="00502CB0"/>
    <w:rsid w:val="005555AA"/>
    <w:rsid w:val="00591DD3"/>
    <w:rsid w:val="005E7F01"/>
    <w:rsid w:val="00612119"/>
    <w:rsid w:val="0065163C"/>
    <w:rsid w:val="007C6651"/>
    <w:rsid w:val="00830DBE"/>
    <w:rsid w:val="008404BB"/>
    <w:rsid w:val="008977C4"/>
    <w:rsid w:val="008E3041"/>
    <w:rsid w:val="00985AC0"/>
    <w:rsid w:val="009F2E95"/>
    <w:rsid w:val="00A269F4"/>
    <w:rsid w:val="00AF19AF"/>
    <w:rsid w:val="00B472EE"/>
    <w:rsid w:val="00B94234"/>
    <w:rsid w:val="00C5310E"/>
    <w:rsid w:val="00C5441B"/>
    <w:rsid w:val="00C77CE7"/>
    <w:rsid w:val="00CA4D41"/>
    <w:rsid w:val="00CE4050"/>
    <w:rsid w:val="00DA39C1"/>
    <w:rsid w:val="00DA3B1C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E023-E443-4B5F-81AC-FF94C2C2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3</cp:revision>
  <cp:lastPrinted>2007-09-10T21:08:00Z</cp:lastPrinted>
  <dcterms:created xsi:type="dcterms:W3CDTF">2017-03-06T20:41:00Z</dcterms:created>
  <dcterms:modified xsi:type="dcterms:W3CDTF">2017-03-06T20:43:00Z</dcterms:modified>
</cp:coreProperties>
</file>