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4755CC0" w14:textId="6E53DAE8" w:rsidR="00EE7913" w:rsidRDefault="001A05C0">
      <w:pPr>
        <w:jc w:val="center"/>
        <w:rPr>
          <w:rFonts w:eastAsia="仿宋_GB2312"/>
          <w:b/>
          <w:bCs/>
          <w:color w:val="000000"/>
          <w:sz w:val="28"/>
        </w:rPr>
      </w:pPr>
      <w:r>
        <w:rPr>
          <w:rFonts w:hint="eastAsia"/>
          <w:sz w:val="28"/>
          <w:szCs w:val="28"/>
          <w:u w:val="single"/>
        </w:rPr>
        <w:t xml:space="preserve">  </w:t>
      </w:r>
      <w:r w:rsidR="00C311D1">
        <w:rPr>
          <w:rFonts w:ascii="仿宋_GB2312" w:eastAsia="仿宋_GB2312"/>
          <w:sz w:val="28"/>
          <w:szCs w:val="28"/>
          <w:u w:val="single"/>
        </w:rPr>
        <w:t>上海一隼网络科技有限公司</w:t>
      </w:r>
      <w:r>
        <w:rPr>
          <w:rFonts w:eastAsia="仿宋_GB2312" w:hint="eastAsia"/>
          <w:b/>
          <w:bCs/>
          <w:color w:val="000000"/>
          <w:sz w:val="28"/>
        </w:rPr>
        <w:t>章程</w:t>
      </w:r>
    </w:p>
    <w:p w14:paraId="7573FBED" w14:textId="77777777" w:rsidR="00EE7913" w:rsidRDefault="00EE7913">
      <w:pPr>
        <w:ind w:firstLineChars="200" w:firstLine="480"/>
        <w:rPr>
          <w:rFonts w:eastAsia="仿宋_GB2312"/>
          <w:color w:val="000000"/>
          <w:sz w:val="24"/>
        </w:rPr>
      </w:pPr>
    </w:p>
    <w:p w14:paraId="7D94AC8E" w14:textId="426B3468" w:rsidR="00EE7913" w:rsidRDefault="001A05C0">
      <w:pPr>
        <w:ind w:firstLineChars="200" w:firstLine="480"/>
        <w:rPr>
          <w:rFonts w:eastAsia="仿宋_GB2312"/>
          <w:color w:val="000000"/>
          <w:sz w:val="24"/>
        </w:rPr>
      </w:pPr>
      <w:r>
        <w:rPr>
          <w:rFonts w:eastAsia="仿宋_GB2312" w:hint="eastAsia"/>
          <w:color w:val="000000"/>
          <w:sz w:val="24"/>
        </w:rPr>
        <w:t>依据《中华人民共和国公司法》（以下简称《公司法》）及其他有关法律、行政法规的规定，由</w:t>
      </w:r>
      <w:r w:rsidR="00CE12EB">
        <w:rPr>
          <w:rFonts w:eastAsia="仿宋_GB2312"/>
          <w:color w:val="000000"/>
          <w:sz w:val="24"/>
          <w:u w:val="single"/>
        </w:rPr>
        <w:t>马尾说的是</w:t>
      </w:r>
      <w:r>
        <w:rPr>
          <w:rFonts w:eastAsia="仿宋_GB2312" w:hint="eastAsia"/>
          <w:color w:val="000000"/>
          <w:sz w:val="24"/>
        </w:rPr>
        <w:t>出资，设立</w:t>
      </w:r>
      <w:r w:rsidR="00CE12EB">
        <w:rPr>
          <w:rFonts w:ascii="仿宋_GB2312" w:eastAsia="仿宋_GB2312"/>
          <w:sz w:val="24"/>
          <w:u w:val="single"/>
        </w:rPr>
        <w:t>上海一隼网络科技有限公司</w:t>
      </w:r>
      <w:r>
        <w:rPr>
          <w:rFonts w:eastAsia="仿宋_GB2312" w:hint="eastAsia"/>
          <w:color w:val="000000"/>
          <w:sz w:val="24"/>
        </w:rPr>
        <w:t>（以下简称“公司”），并制定本章程。</w:t>
      </w:r>
    </w:p>
    <w:p w14:paraId="4BACAE5C" w14:textId="77777777" w:rsidR="00EE7913" w:rsidRDefault="00EE7913">
      <w:pPr>
        <w:ind w:firstLineChars="200" w:firstLine="480"/>
        <w:rPr>
          <w:rFonts w:eastAsia="仿宋_GB2312"/>
          <w:color w:val="000000"/>
          <w:sz w:val="24"/>
        </w:rPr>
      </w:pPr>
    </w:p>
    <w:p w14:paraId="3AA9D31E" w14:textId="77777777" w:rsidR="00EE7913" w:rsidRDefault="001A05C0">
      <w:pPr>
        <w:numPr>
          <w:ilvl w:val="0"/>
          <w:numId w:val="1"/>
        </w:numPr>
        <w:jc w:val="center"/>
        <w:rPr>
          <w:rFonts w:eastAsia="仿宋_GB2312"/>
          <w:b/>
          <w:bCs/>
          <w:color w:val="000000"/>
          <w:sz w:val="24"/>
        </w:rPr>
      </w:pPr>
      <w:r>
        <w:rPr>
          <w:rFonts w:eastAsia="仿宋_GB2312" w:hint="eastAsia"/>
          <w:b/>
          <w:bCs/>
          <w:color w:val="000000"/>
          <w:sz w:val="24"/>
        </w:rPr>
        <w:t xml:space="preserve">  </w:t>
      </w:r>
      <w:r>
        <w:rPr>
          <w:rFonts w:eastAsia="仿宋_GB2312" w:hint="eastAsia"/>
          <w:b/>
          <w:bCs/>
          <w:color w:val="000000"/>
          <w:sz w:val="24"/>
        </w:rPr>
        <w:t>公司的名称和住所</w:t>
      </w:r>
    </w:p>
    <w:p w14:paraId="2014FB9E" w14:textId="0A962FAA" w:rsidR="00EE7913" w:rsidRDefault="001A05C0">
      <w:pPr>
        <w:ind w:left="480"/>
        <w:rPr>
          <w:rFonts w:eastAsia="仿宋_GB2312"/>
          <w:color w:val="000000"/>
          <w:sz w:val="24"/>
        </w:rPr>
      </w:pPr>
      <w:r>
        <w:rPr>
          <w:rFonts w:eastAsia="仿宋_GB2312" w:hint="eastAsia"/>
          <w:color w:val="000000"/>
          <w:sz w:val="24"/>
        </w:rPr>
        <w:t>第一条</w:t>
      </w:r>
      <w:r>
        <w:rPr>
          <w:rFonts w:eastAsia="仿宋_GB2312" w:hint="eastAsia"/>
          <w:color w:val="000000"/>
          <w:sz w:val="24"/>
        </w:rPr>
        <w:t xml:space="preserve">   </w:t>
      </w:r>
      <w:r>
        <w:rPr>
          <w:rFonts w:eastAsia="仿宋_GB2312" w:hint="eastAsia"/>
          <w:color w:val="000000"/>
          <w:sz w:val="24"/>
        </w:rPr>
        <w:t>公司名称：</w:t>
      </w:r>
      <w:r w:rsidR="00CE12EB">
        <w:rPr>
          <w:rFonts w:ascii="仿宋_GB2312" w:eastAsia="仿宋_GB2312"/>
          <w:sz w:val="24"/>
          <w:u w:val="single"/>
        </w:rPr>
        <w:t>上海一隼网络科技有限公司</w:t>
      </w:r>
    </w:p>
    <w:p w14:paraId="6005AE71" w14:textId="080D698C" w:rsidR="00EE7913" w:rsidRDefault="001A05C0">
      <w:pPr>
        <w:ind w:left="480"/>
        <w:rPr>
          <w:rFonts w:eastAsia="仿宋_GB2312"/>
          <w:color w:val="000000"/>
          <w:sz w:val="24"/>
        </w:rPr>
      </w:pPr>
      <w:r>
        <w:rPr>
          <w:rFonts w:eastAsia="仿宋_GB2312" w:hint="eastAsia"/>
          <w:color w:val="000000"/>
          <w:sz w:val="24"/>
        </w:rPr>
        <w:t>第二条</w:t>
      </w:r>
      <w:r>
        <w:rPr>
          <w:rFonts w:eastAsia="仿宋_GB2312" w:hint="eastAsia"/>
          <w:color w:val="000000"/>
          <w:sz w:val="24"/>
        </w:rPr>
        <w:t xml:space="preserve">   </w:t>
      </w:r>
      <w:r>
        <w:rPr>
          <w:rFonts w:eastAsia="仿宋_GB2312" w:hint="eastAsia"/>
          <w:color w:val="000000"/>
          <w:sz w:val="24"/>
        </w:rPr>
        <w:t>公司住所：</w:t>
      </w:r>
      <w:r w:rsidR="00CE12EB">
        <w:rPr>
          <w:rFonts w:eastAsia="仿宋_GB2312"/>
          <w:color w:val="000000"/>
          <w:sz w:val="24"/>
          <w:u w:val="single"/>
        </w:rPr>
        <w:t>上海上帝 </w:t>
      </w:r>
      <w:r w:rsidR="00CE12EB">
        <w:rPr>
          <w:rFonts w:eastAsia="仿宋_GB2312"/>
          <w:color w:val="000000"/>
          <w:sz w:val="24"/>
        </w:rPr>
        <w:t xml:space="preserve"> </w:t>
      </w:r>
    </w:p>
    <w:p w14:paraId="55022148" w14:textId="77777777" w:rsidR="00EE7913" w:rsidRDefault="00EE7913">
      <w:pPr>
        <w:ind w:left="480"/>
        <w:rPr>
          <w:rFonts w:eastAsia="仿宋_GB2312"/>
          <w:color w:val="000000"/>
          <w:sz w:val="24"/>
        </w:rPr>
      </w:pPr>
    </w:p>
    <w:p w14:paraId="4DC3A724" w14:textId="77777777" w:rsidR="00EE7913" w:rsidRDefault="001A05C0">
      <w:pPr>
        <w:ind w:left="480"/>
        <w:jc w:val="center"/>
        <w:rPr>
          <w:rFonts w:eastAsia="仿宋_GB2312"/>
          <w:b/>
          <w:bCs/>
          <w:color w:val="000000"/>
          <w:sz w:val="24"/>
        </w:rPr>
      </w:pPr>
      <w:r>
        <w:rPr>
          <w:rFonts w:eastAsia="仿宋_GB2312" w:hint="eastAsia"/>
          <w:b/>
          <w:bCs/>
          <w:color w:val="000000"/>
          <w:sz w:val="24"/>
        </w:rPr>
        <w:t>第二章</w:t>
      </w:r>
      <w:r>
        <w:rPr>
          <w:rFonts w:eastAsia="仿宋_GB2312" w:hint="eastAsia"/>
          <w:b/>
          <w:bCs/>
          <w:color w:val="000000"/>
          <w:sz w:val="24"/>
        </w:rPr>
        <w:t xml:space="preserve">   </w:t>
      </w:r>
      <w:r>
        <w:rPr>
          <w:rFonts w:eastAsia="仿宋_GB2312" w:hint="eastAsia"/>
          <w:b/>
          <w:bCs/>
          <w:color w:val="000000"/>
          <w:sz w:val="24"/>
        </w:rPr>
        <w:t>公司经营范围</w:t>
      </w:r>
    </w:p>
    <w:p w14:paraId="65EFDDB4" w14:textId="4FF14CCB" w:rsidR="00EE7913" w:rsidRDefault="001A05C0">
      <w:pPr>
        <w:pStyle w:val="a7"/>
        <w:spacing w:line="500" w:lineRule="exact"/>
        <w:ind w:firstLine="480"/>
        <w:rPr>
          <w:rFonts w:hAnsi="宋体" w:cs="宋体" w:hint="default"/>
          <w:kern w:val="0"/>
          <w:u w:val="single"/>
        </w:rPr>
      </w:pPr>
      <w:r>
        <w:rPr>
          <w:rFonts w:eastAsia="仿宋_GB2312"/>
          <w:color w:val="000000"/>
          <w:sz w:val="24"/>
        </w:rPr>
        <w:t>第三条</w:t>
      </w:r>
      <w:r>
        <w:rPr>
          <w:rFonts w:eastAsia="仿宋_GB2312"/>
          <w:color w:val="000000"/>
          <w:sz w:val="24"/>
        </w:rPr>
        <w:t xml:space="preserve">    </w:t>
      </w:r>
      <w:r>
        <w:rPr>
          <w:rFonts w:eastAsia="仿宋_GB2312"/>
          <w:color w:val="000000"/>
          <w:sz w:val="24"/>
        </w:rPr>
        <w:t>公司经营范围：</w:t>
      </w:r>
      <w:r w:rsidR="00CE12EB">
        <w:rPr>
          <w:rFonts w:ascii="仿宋_GB2312" w:eastAsia="仿宋_GB2312"/>
          <w:sz w:val="24"/>
          <w:szCs w:val="28"/>
          <w:u w:val="single"/>
        </w:rPr>
        <w:t>索朗多吉法律框架啊是肯德基都是减肥撒旦肌肤脸上的肌肤 发送的法律框架上的激发了看电视剧风镂空设计的福利</w:t>
      </w:r>
    </w:p>
    <w:p w14:paraId="3E192320" w14:textId="77777777" w:rsidR="00EE7913" w:rsidRDefault="001A05C0">
      <w:pPr>
        <w:pStyle w:val="a4"/>
        <w:ind w:left="0"/>
        <w:rPr>
          <w:color w:val="000000"/>
        </w:rPr>
      </w:pPr>
      <w:r>
        <w:rPr>
          <w:rFonts w:hint="eastAsia"/>
        </w:rPr>
        <w:t>【依法须经批准的项目，经相关部门批准后方可开展经营活动】</w:t>
      </w:r>
    </w:p>
    <w:p w14:paraId="65654935" w14:textId="77777777" w:rsidR="00EE7913" w:rsidRDefault="001A05C0">
      <w:pPr>
        <w:pStyle w:val="a4"/>
        <w:ind w:leftChars="-114" w:left="-239" w:firstLineChars="300" w:firstLine="720"/>
        <w:rPr>
          <w:color w:val="000000"/>
        </w:rPr>
      </w:pPr>
      <w:r>
        <w:rPr>
          <w:rFonts w:hint="eastAsia"/>
          <w:color w:val="000000"/>
        </w:rPr>
        <w:t>公司经营范围中属于法律、行政法规或者国务院决定规定在登记前须经批准的项目的，应当在申请登记前报经国家有关部门批准。</w:t>
      </w:r>
    </w:p>
    <w:p w14:paraId="79B65423" w14:textId="77777777" w:rsidR="00EE7913" w:rsidRDefault="00EE7913">
      <w:pPr>
        <w:pStyle w:val="a4"/>
        <w:ind w:left="180"/>
        <w:rPr>
          <w:color w:val="000000"/>
        </w:rPr>
      </w:pPr>
    </w:p>
    <w:p w14:paraId="62C6B368" w14:textId="77777777" w:rsidR="00EE7913" w:rsidRDefault="001A05C0">
      <w:pPr>
        <w:pStyle w:val="a4"/>
        <w:jc w:val="center"/>
        <w:rPr>
          <w:b/>
          <w:bCs/>
          <w:color w:val="000000"/>
        </w:rPr>
      </w:pPr>
      <w:r>
        <w:rPr>
          <w:rFonts w:hint="eastAsia"/>
          <w:b/>
          <w:bCs/>
          <w:color w:val="000000"/>
        </w:rPr>
        <w:t>第三章</w:t>
      </w:r>
      <w:r>
        <w:rPr>
          <w:rFonts w:hint="eastAsia"/>
          <w:b/>
          <w:bCs/>
          <w:color w:val="000000"/>
        </w:rPr>
        <w:t xml:space="preserve">   </w:t>
      </w:r>
      <w:r>
        <w:rPr>
          <w:rFonts w:hint="eastAsia"/>
          <w:b/>
          <w:bCs/>
          <w:color w:val="000000"/>
        </w:rPr>
        <w:t>公司注册资本</w:t>
      </w:r>
    </w:p>
    <w:p w14:paraId="7BDD7DCF" w14:textId="76FE19DA" w:rsidR="00EE7913" w:rsidRDefault="001A05C0">
      <w:pPr>
        <w:pStyle w:val="a4"/>
        <w:ind w:left="0"/>
        <w:rPr>
          <w:color w:val="000000"/>
        </w:rPr>
      </w:pPr>
      <w:r>
        <w:rPr>
          <w:rFonts w:hint="eastAsia"/>
          <w:color w:val="000000"/>
        </w:rPr>
        <w:t>第四条</w:t>
      </w:r>
      <w:r>
        <w:rPr>
          <w:color w:val="000000"/>
        </w:rPr>
        <w:t xml:space="preserve">  </w:t>
      </w:r>
      <w:r>
        <w:rPr>
          <w:rFonts w:hint="eastAsia"/>
          <w:color w:val="000000"/>
        </w:rPr>
        <w:t>公司注册资本：人民币</w:t>
      </w:r>
      <w:r w:rsidR="003303CF">
        <w:rPr>
          <w:rFonts w:ascii="仿宋_GB2312"/>
          <w:u w:val="single"/>
        </w:rPr>
        <w:t>100</w:t>
      </w:r>
      <w:r>
        <w:rPr>
          <w:rFonts w:hint="eastAsia"/>
          <w:color w:val="000000"/>
        </w:rPr>
        <w:t>万元</w:t>
      </w:r>
      <w:r>
        <w:rPr>
          <w:color w:val="000000"/>
        </w:rPr>
        <w:t xml:space="preserve"> </w:t>
      </w:r>
    </w:p>
    <w:p w14:paraId="7B307704" w14:textId="77777777" w:rsidR="00EE7913" w:rsidRDefault="00EE7913">
      <w:pPr>
        <w:pStyle w:val="a4"/>
        <w:rPr>
          <w:color w:val="000000"/>
        </w:rPr>
      </w:pPr>
    </w:p>
    <w:p w14:paraId="0D52C85F" w14:textId="77777777" w:rsidR="00EE7913" w:rsidRDefault="001A05C0">
      <w:pPr>
        <w:pStyle w:val="a4"/>
        <w:ind w:left="0" w:firstLineChars="200" w:firstLine="480"/>
        <w:jc w:val="center"/>
        <w:rPr>
          <w:b/>
          <w:bCs/>
          <w:color w:val="000000"/>
        </w:rPr>
      </w:pPr>
      <w:r>
        <w:rPr>
          <w:rFonts w:hint="eastAsia"/>
          <w:b/>
          <w:bCs/>
          <w:color w:val="000000"/>
        </w:rPr>
        <w:t>第四章</w:t>
      </w:r>
      <w:r>
        <w:rPr>
          <w:rFonts w:hint="eastAsia"/>
          <w:b/>
          <w:bCs/>
          <w:color w:val="000000"/>
        </w:rPr>
        <w:t xml:space="preserve">   </w:t>
      </w:r>
      <w:r>
        <w:rPr>
          <w:rFonts w:hint="eastAsia"/>
          <w:b/>
          <w:bCs/>
          <w:color w:val="000000"/>
        </w:rPr>
        <w:t>股东姓名（名称）、出资方式、出资额和出资时间</w:t>
      </w:r>
    </w:p>
    <w:p w14:paraId="3BDD97FD" w14:textId="39A91DC5" w:rsidR="00EE7913" w:rsidRDefault="001A05C0">
      <w:pPr>
        <w:pStyle w:val="a4"/>
        <w:ind w:left="0" w:firstLineChars="200" w:firstLine="480"/>
        <w:rPr>
          <w:color w:val="000000"/>
        </w:rPr>
      </w:pPr>
      <w:r>
        <w:rPr>
          <w:rFonts w:hint="eastAsia"/>
          <w:color w:val="000000"/>
        </w:rPr>
        <w:t>第五条</w:t>
      </w:r>
      <w:r>
        <w:rPr>
          <w:rFonts w:hint="eastAsia"/>
          <w:color w:val="000000"/>
        </w:rPr>
        <w:t xml:space="preserve">   </w:t>
      </w:r>
      <w:r>
        <w:rPr>
          <w:rFonts w:hint="eastAsia"/>
          <w:color w:val="000000"/>
        </w:rPr>
        <w:t>股东姓名（名称）：</w:t>
      </w:r>
      <w:r w:rsidR="003303CF">
        <w:rPr>
          <w:color w:val="000000"/>
          <w:u w:val="single"/>
        </w:rPr>
        <w:t>马尾说的是</w:t>
      </w:r>
    </w:p>
    <w:p w14:paraId="3F1C9695" w14:textId="310BB353" w:rsidR="00EE7913" w:rsidRDefault="001A05C0">
      <w:pPr>
        <w:pStyle w:val="a4"/>
        <w:ind w:left="0" w:firstLineChars="600" w:firstLine="1440"/>
        <w:rPr>
          <w:color w:val="000000"/>
        </w:rPr>
      </w:pPr>
      <w:r>
        <w:rPr>
          <w:rFonts w:hint="eastAsia"/>
          <w:color w:val="000000"/>
        </w:rPr>
        <w:t>出资额：</w:t>
      </w:r>
      <w:r w:rsidR="003303CF">
        <w:rPr>
          <w:rFonts w:ascii="仿宋_GB2312"/>
          <w:u w:val="single"/>
        </w:rPr>
        <w:t>100</w:t>
      </w:r>
      <w:r>
        <w:rPr>
          <w:rFonts w:hint="eastAsia"/>
          <w:color w:val="000000"/>
        </w:rPr>
        <w:t>万元</w:t>
      </w:r>
    </w:p>
    <w:p w14:paraId="46C9AB85" w14:textId="77777777" w:rsidR="00EE7913" w:rsidRDefault="001A05C0">
      <w:pPr>
        <w:pStyle w:val="a4"/>
        <w:ind w:left="0" w:firstLineChars="600" w:firstLine="1440"/>
        <w:rPr>
          <w:color w:val="000000"/>
          <w:u w:val="single"/>
        </w:rPr>
      </w:pPr>
      <w:r>
        <w:rPr>
          <w:rFonts w:hint="eastAsia"/>
          <w:color w:val="000000"/>
        </w:rPr>
        <w:t>出资方式：</w:t>
      </w:r>
      <w:r>
        <w:rPr>
          <w:rFonts w:hint="eastAsia"/>
          <w:color w:val="000000"/>
          <w:u w:val="single"/>
        </w:rPr>
        <w:t xml:space="preserve"> </w:t>
      </w:r>
      <w:r>
        <w:rPr>
          <w:rFonts w:hint="eastAsia"/>
          <w:color w:val="000000"/>
          <w:u w:val="single"/>
        </w:rPr>
        <w:t>货币</w:t>
      </w:r>
      <w:r>
        <w:rPr>
          <w:rFonts w:hint="eastAsia"/>
          <w:color w:val="000000"/>
          <w:u w:val="single"/>
        </w:rPr>
        <w:t xml:space="preserve">  </w:t>
      </w:r>
    </w:p>
    <w:p w14:paraId="41C5DB8B" w14:textId="77777777" w:rsidR="00EE7913" w:rsidRDefault="001A05C0">
      <w:pPr>
        <w:pStyle w:val="a4"/>
        <w:ind w:left="0" w:firstLineChars="600" w:firstLine="1440"/>
        <w:rPr>
          <w:color w:val="000000"/>
        </w:rPr>
      </w:pPr>
      <w:r>
        <w:rPr>
          <w:rFonts w:hint="eastAsia"/>
          <w:color w:val="000000"/>
        </w:rPr>
        <w:t>出资时间：</w:t>
      </w:r>
      <w:r>
        <w:rPr>
          <w:rFonts w:hint="eastAsia"/>
          <w:color w:val="000000"/>
          <w:u w:val="single"/>
        </w:rPr>
        <w:t xml:space="preserve"> </w:t>
      </w:r>
      <w:r>
        <w:rPr>
          <w:rFonts w:hint="eastAsia"/>
          <w:color w:val="000000"/>
          <w:u w:val="single"/>
        </w:rPr>
        <w:t>自公司成立之日起，十年内全部到位</w:t>
      </w:r>
      <w:r>
        <w:rPr>
          <w:rFonts w:hint="eastAsia"/>
          <w:color w:val="000000"/>
          <w:u w:val="single"/>
        </w:rPr>
        <w:t xml:space="preserve"> </w:t>
      </w:r>
      <w:r>
        <w:rPr>
          <w:rFonts w:hint="eastAsia"/>
          <w:color w:val="000000"/>
        </w:rPr>
        <w:t>。</w:t>
      </w:r>
    </w:p>
    <w:p w14:paraId="5E842F3F" w14:textId="77777777" w:rsidR="00EE7913" w:rsidRDefault="001A05C0">
      <w:pPr>
        <w:pStyle w:val="a4"/>
        <w:numPr>
          <w:ilvl w:val="0"/>
          <w:numId w:val="2"/>
        </w:numPr>
        <w:rPr>
          <w:color w:val="000000"/>
        </w:rPr>
      </w:pPr>
      <w:r>
        <w:rPr>
          <w:rFonts w:hint="eastAsia"/>
          <w:color w:val="000000"/>
        </w:rPr>
        <w:t xml:space="preserve">  </w:t>
      </w:r>
      <w:r>
        <w:rPr>
          <w:rFonts w:hint="eastAsia"/>
          <w:color w:val="000000"/>
        </w:rPr>
        <w:t>公司成立后，应当向股东签发出资证明书。</w:t>
      </w:r>
    </w:p>
    <w:p w14:paraId="1015763B" w14:textId="77777777" w:rsidR="00EE7913" w:rsidRDefault="00EE7913">
      <w:pPr>
        <w:pStyle w:val="a4"/>
        <w:ind w:left="539"/>
        <w:rPr>
          <w:color w:val="000000"/>
        </w:rPr>
      </w:pPr>
    </w:p>
    <w:p w14:paraId="22656FF4" w14:textId="77777777" w:rsidR="00EE7913" w:rsidRDefault="001A05C0">
      <w:pPr>
        <w:pStyle w:val="a4"/>
        <w:ind w:left="539"/>
        <w:jc w:val="center"/>
        <w:rPr>
          <w:b/>
          <w:bCs/>
          <w:color w:val="000000"/>
        </w:rPr>
      </w:pPr>
      <w:r>
        <w:rPr>
          <w:rFonts w:hint="eastAsia"/>
          <w:b/>
          <w:bCs/>
          <w:color w:val="000000"/>
        </w:rPr>
        <w:t>第五章</w:t>
      </w:r>
      <w:r>
        <w:rPr>
          <w:rFonts w:hint="eastAsia"/>
          <w:b/>
          <w:bCs/>
          <w:color w:val="000000"/>
        </w:rPr>
        <w:t xml:space="preserve">   </w:t>
      </w:r>
      <w:r>
        <w:rPr>
          <w:rFonts w:hint="eastAsia"/>
          <w:b/>
          <w:bCs/>
          <w:color w:val="000000"/>
        </w:rPr>
        <w:t>公司的机构及其产生办法、职权、议事规则</w:t>
      </w:r>
    </w:p>
    <w:p w14:paraId="2884B829" w14:textId="77777777" w:rsidR="00EE7913" w:rsidRDefault="001A05C0">
      <w:pPr>
        <w:pStyle w:val="a4"/>
        <w:ind w:left="0" w:firstLineChars="225" w:firstLine="540"/>
        <w:rPr>
          <w:color w:val="000000"/>
        </w:rPr>
      </w:pPr>
      <w:r>
        <w:rPr>
          <w:rFonts w:hint="eastAsia"/>
          <w:color w:val="000000"/>
        </w:rPr>
        <w:t>第七条</w:t>
      </w:r>
      <w:r>
        <w:rPr>
          <w:rFonts w:hint="eastAsia"/>
          <w:color w:val="000000"/>
        </w:rPr>
        <w:t xml:space="preserve">   </w:t>
      </w:r>
      <w:r>
        <w:rPr>
          <w:rFonts w:hint="eastAsia"/>
          <w:color w:val="000000"/>
        </w:rPr>
        <w:t>公司不设股东会，由股东行使下列职权：</w:t>
      </w:r>
    </w:p>
    <w:p w14:paraId="0699D28B" w14:textId="77777777" w:rsidR="00EE7913" w:rsidRDefault="001A05C0">
      <w:pPr>
        <w:pStyle w:val="a4"/>
        <w:numPr>
          <w:ilvl w:val="0"/>
          <w:numId w:val="3"/>
        </w:numPr>
        <w:rPr>
          <w:color w:val="000000"/>
        </w:rPr>
      </w:pPr>
      <w:r>
        <w:rPr>
          <w:rFonts w:hint="eastAsia"/>
          <w:color w:val="000000"/>
        </w:rPr>
        <w:t>决定公司的经营方针和投资计划；</w:t>
      </w:r>
    </w:p>
    <w:p w14:paraId="562EC336" w14:textId="77777777" w:rsidR="00EE7913" w:rsidRDefault="001A05C0">
      <w:pPr>
        <w:pStyle w:val="a4"/>
        <w:numPr>
          <w:ilvl w:val="0"/>
          <w:numId w:val="3"/>
        </w:numPr>
        <w:rPr>
          <w:color w:val="000000"/>
        </w:rPr>
      </w:pPr>
      <w:r>
        <w:rPr>
          <w:rFonts w:hint="eastAsia"/>
          <w:color w:val="000000"/>
        </w:rPr>
        <w:t>委派和更换执行董事、非由职工代表担任的监事，决定有关执行董事、监事的报酬事项；</w:t>
      </w:r>
    </w:p>
    <w:p w14:paraId="5B03C89B" w14:textId="77777777" w:rsidR="00EE7913" w:rsidRDefault="001A05C0">
      <w:pPr>
        <w:pStyle w:val="a4"/>
        <w:numPr>
          <w:ilvl w:val="0"/>
          <w:numId w:val="3"/>
        </w:numPr>
        <w:rPr>
          <w:color w:val="000000"/>
        </w:rPr>
      </w:pPr>
      <w:r>
        <w:rPr>
          <w:rFonts w:hint="eastAsia"/>
          <w:color w:val="000000"/>
        </w:rPr>
        <w:t>决定聘任或者解聘公司经理及其报酬事项；</w:t>
      </w:r>
    </w:p>
    <w:p w14:paraId="3B33C1EB" w14:textId="77777777" w:rsidR="00EE7913" w:rsidRDefault="001A05C0">
      <w:pPr>
        <w:pStyle w:val="a4"/>
        <w:numPr>
          <w:ilvl w:val="0"/>
          <w:numId w:val="3"/>
        </w:numPr>
        <w:rPr>
          <w:color w:val="000000"/>
        </w:rPr>
      </w:pPr>
      <w:r>
        <w:rPr>
          <w:rFonts w:hint="eastAsia"/>
          <w:color w:val="000000"/>
        </w:rPr>
        <w:t>审查批准执行董事的报告；</w:t>
      </w:r>
    </w:p>
    <w:p w14:paraId="4BA32585" w14:textId="77777777" w:rsidR="00EE7913" w:rsidRDefault="001A05C0">
      <w:pPr>
        <w:pStyle w:val="a4"/>
        <w:numPr>
          <w:ilvl w:val="0"/>
          <w:numId w:val="3"/>
        </w:numPr>
        <w:rPr>
          <w:color w:val="000000"/>
        </w:rPr>
      </w:pPr>
      <w:r>
        <w:rPr>
          <w:rFonts w:hint="eastAsia"/>
          <w:color w:val="000000"/>
        </w:rPr>
        <w:t>审查批准公司监事的报告；</w:t>
      </w:r>
    </w:p>
    <w:p w14:paraId="4CE32E4A" w14:textId="77777777" w:rsidR="00EE7913" w:rsidRDefault="001A05C0">
      <w:pPr>
        <w:pStyle w:val="a4"/>
        <w:numPr>
          <w:ilvl w:val="0"/>
          <w:numId w:val="3"/>
        </w:numPr>
        <w:rPr>
          <w:color w:val="000000"/>
        </w:rPr>
      </w:pPr>
      <w:r>
        <w:rPr>
          <w:rFonts w:hint="eastAsia"/>
          <w:color w:val="000000"/>
        </w:rPr>
        <w:t>审查批准公司的年度财务预算方案、决算方案；</w:t>
      </w:r>
    </w:p>
    <w:p w14:paraId="4273B7F5" w14:textId="77777777" w:rsidR="00EE7913" w:rsidRDefault="001A05C0">
      <w:pPr>
        <w:pStyle w:val="a4"/>
        <w:numPr>
          <w:ilvl w:val="0"/>
          <w:numId w:val="3"/>
        </w:numPr>
        <w:rPr>
          <w:color w:val="000000"/>
        </w:rPr>
      </w:pPr>
      <w:r>
        <w:rPr>
          <w:rFonts w:hint="eastAsia"/>
          <w:color w:val="000000"/>
        </w:rPr>
        <w:t>审查批准公司的利润分配方案和弥补亏损方案；</w:t>
      </w:r>
    </w:p>
    <w:p w14:paraId="6C64FB22" w14:textId="77777777" w:rsidR="00EE7913" w:rsidRDefault="001A05C0">
      <w:pPr>
        <w:pStyle w:val="a4"/>
        <w:numPr>
          <w:ilvl w:val="0"/>
          <w:numId w:val="3"/>
        </w:numPr>
        <w:rPr>
          <w:color w:val="000000"/>
        </w:rPr>
      </w:pPr>
      <w:r>
        <w:rPr>
          <w:rFonts w:hint="eastAsia"/>
          <w:color w:val="000000"/>
        </w:rPr>
        <w:t>对公司增加或者减少注册资本作出决定；</w:t>
      </w:r>
    </w:p>
    <w:p w14:paraId="79032BFA" w14:textId="77777777" w:rsidR="00EE7913" w:rsidRDefault="001A05C0">
      <w:pPr>
        <w:pStyle w:val="a4"/>
        <w:numPr>
          <w:ilvl w:val="0"/>
          <w:numId w:val="3"/>
        </w:numPr>
        <w:rPr>
          <w:color w:val="000000"/>
        </w:rPr>
      </w:pPr>
      <w:r>
        <w:rPr>
          <w:rFonts w:hint="eastAsia"/>
          <w:color w:val="000000"/>
        </w:rPr>
        <w:t>对发行公司债券作出决定；</w:t>
      </w:r>
    </w:p>
    <w:p w14:paraId="09BB13EE" w14:textId="77777777" w:rsidR="00EE7913" w:rsidRDefault="001A05C0">
      <w:pPr>
        <w:pStyle w:val="a4"/>
        <w:numPr>
          <w:ilvl w:val="0"/>
          <w:numId w:val="3"/>
        </w:numPr>
        <w:rPr>
          <w:color w:val="000000"/>
        </w:rPr>
      </w:pPr>
      <w:r>
        <w:rPr>
          <w:rFonts w:hint="eastAsia"/>
          <w:color w:val="000000"/>
        </w:rPr>
        <w:t>对公司合并、分立、解散、清算或者变更公司形式作出决定；</w:t>
      </w:r>
    </w:p>
    <w:p w14:paraId="68F8398C" w14:textId="77777777" w:rsidR="00EE7913" w:rsidRDefault="001A05C0">
      <w:pPr>
        <w:pStyle w:val="a4"/>
        <w:numPr>
          <w:ilvl w:val="0"/>
          <w:numId w:val="3"/>
        </w:numPr>
        <w:rPr>
          <w:color w:val="000000"/>
        </w:rPr>
      </w:pPr>
      <w:r>
        <w:rPr>
          <w:rFonts w:hint="eastAsia"/>
          <w:color w:val="000000"/>
        </w:rPr>
        <w:t>修改公司章程；</w:t>
      </w:r>
    </w:p>
    <w:p w14:paraId="15C49085" w14:textId="77777777" w:rsidR="00EE7913" w:rsidRDefault="001A05C0">
      <w:pPr>
        <w:pStyle w:val="a4"/>
        <w:numPr>
          <w:ilvl w:val="0"/>
          <w:numId w:val="3"/>
        </w:numPr>
        <w:rPr>
          <w:color w:val="000000"/>
        </w:rPr>
      </w:pPr>
      <w:r>
        <w:rPr>
          <w:rFonts w:hint="eastAsia"/>
          <w:color w:val="000000"/>
        </w:rPr>
        <w:t>为公司股东或者实际控制人提供担保作出决议。</w:t>
      </w:r>
    </w:p>
    <w:p w14:paraId="30E8FDEF" w14:textId="77777777" w:rsidR="00EE7913" w:rsidRDefault="001A05C0">
      <w:pPr>
        <w:pStyle w:val="a4"/>
        <w:ind w:left="0" w:firstLineChars="225" w:firstLine="540"/>
        <w:rPr>
          <w:color w:val="000000"/>
        </w:rPr>
      </w:pPr>
      <w:r>
        <w:rPr>
          <w:rFonts w:hint="eastAsia"/>
          <w:color w:val="000000"/>
        </w:rPr>
        <w:t>对前款所列事项股东作出决定时，应当采用书面形式，并由股东签名后置备于公司。</w:t>
      </w:r>
    </w:p>
    <w:p w14:paraId="75627577" w14:textId="77777777" w:rsidR="00EE7913" w:rsidRDefault="001A05C0">
      <w:pPr>
        <w:pStyle w:val="a4"/>
        <w:ind w:left="0" w:firstLineChars="200" w:firstLine="480"/>
        <w:rPr>
          <w:color w:val="000000"/>
        </w:rPr>
      </w:pPr>
      <w:r>
        <w:rPr>
          <w:rFonts w:hint="eastAsia"/>
          <w:color w:val="000000"/>
        </w:rPr>
        <w:lastRenderedPageBreak/>
        <w:t>第八条</w:t>
      </w:r>
      <w:r>
        <w:rPr>
          <w:rFonts w:hint="eastAsia"/>
          <w:color w:val="000000"/>
        </w:rPr>
        <w:t xml:space="preserve">   </w:t>
      </w:r>
      <w:r>
        <w:rPr>
          <w:rFonts w:hint="eastAsia"/>
          <w:color w:val="000000"/>
        </w:rPr>
        <w:t>公司向其他企业投资或者为他人提供担保，由</w:t>
      </w:r>
      <w:r>
        <w:rPr>
          <w:rFonts w:hint="eastAsia"/>
          <w:color w:val="000000"/>
          <w:u w:val="single"/>
        </w:rPr>
        <w:t xml:space="preserve"> </w:t>
      </w:r>
      <w:r>
        <w:rPr>
          <w:rFonts w:hint="eastAsia"/>
          <w:color w:val="000000"/>
          <w:u w:val="single"/>
        </w:rPr>
        <w:t>执行董事</w:t>
      </w:r>
      <w:r>
        <w:rPr>
          <w:rFonts w:hint="eastAsia"/>
          <w:color w:val="000000"/>
          <w:u w:val="single"/>
        </w:rPr>
        <w:t xml:space="preserve">  </w:t>
      </w:r>
      <w:r>
        <w:rPr>
          <w:rFonts w:hint="eastAsia"/>
          <w:color w:val="000000"/>
        </w:rPr>
        <w:t>作出决定。</w:t>
      </w:r>
    </w:p>
    <w:p w14:paraId="5D41468C" w14:textId="77777777" w:rsidR="00EE7913" w:rsidRDefault="001A05C0">
      <w:pPr>
        <w:pStyle w:val="a4"/>
        <w:ind w:left="0" w:firstLineChars="225" w:firstLine="540"/>
        <w:rPr>
          <w:color w:val="000000"/>
        </w:rPr>
      </w:pPr>
      <w:r>
        <w:rPr>
          <w:rFonts w:hint="eastAsia"/>
          <w:color w:val="000000"/>
        </w:rPr>
        <w:t>第九条</w:t>
      </w:r>
      <w:r>
        <w:rPr>
          <w:rFonts w:hint="eastAsia"/>
          <w:color w:val="000000"/>
        </w:rPr>
        <w:t xml:space="preserve">   </w:t>
      </w:r>
      <w:r>
        <w:rPr>
          <w:rFonts w:hint="eastAsia"/>
        </w:rPr>
        <w:t>公司不设董事会，设执行董事一名，任期三年，由股东任免。执行董事任期届满，可以连任。</w:t>
      </w:r>
    </w:p>
    <w:p w14:paraId="2C3C4D7D" w14:textId="77777777" w:rsidR="00EE7913" w:rsidRDefault="001A05C0">
      <w:pPr>
        <w:pStyle w:val="a4"/>
        <w:ind w:left="0" w:firstLineChars="225" w:firstLine="540"/>
        <w:rPr>
          <w:color w:val="000000"/>
        </w:rPr>
      </w:pPr>
      <w:r>
        <w:rPr>
          <w:rFonts w:hint="eastAsia"/>
          <w:color w:val="000000"/>
        </w:rPr>
        <w:t>第十条</w:t>
      </w:r>
      <w:r>
        <w:rPr>
          <w:rFonts w:hint="eastAsia"/>
          <w:color w:val="000000"/>
        </w:rPr>
        <w:t xml:space="preserve">   </w:t>
      </w:r>
      <w:r>
        <w:rPr>
          <w:rFonts w:hint="eastAsia"/>
        </w:rPr>
        <w:t>执行董事</w:t>
      </w:r>
      <w:r>
        <w:rPr>
          <w:rFonts w:hint="eastAsia"/>
          <w:color w:val="000000"/>
        </w:rPr>
        <w:t>对股东负责，行使下列职权：</w:t>
      </w:r>
    </w:p>
    <w:p w14:paraId="20758C14" w14:textId="77777777" w:rsidR="00EE7913" w:rsidRDefault="001A05C0">
      <w:pPr>
        <w:pStyle w:val="a4"/>
        <w:numPr>
          <w:ilvl w:val="0"/>
          <w:numId w:val="4"/>
        </w:numPr>
        <w:rPr>
          <w:color w:val="000000"/>
        </w:rPr>
      </w:pPr>
      <w:r>
        <w:rPr>
          <w:rFonts w:hint="eastAsia"/>
          <w:color w:val="000000"/>
        </w:rPr>
        <w:t>向股东报告工作；</w:t>
      </w:r>
    </w:p>
    <w:p w14:paraId="588BA2AC" w14:textId="77777777" w:rsidR="00EE7913" w:rsidRDefault="001A05C0">
      <w:pPr>
        <w:pStyle w:val="a4"/>
        <w:numPr>
          <w:ilvl w:val="0"/>
          <w:numId w:val="4"/>
        </w:numPr>
        <w:rPr>
          <w:color w:val="000000"/>
        </w:rPr>
      </w:pPr>
      <w:r>
        <w:rPr>
          <w:rFonts w:hint="eastAsia"/>
          <w:color w:val="000000"/>
        </w:rPr>
        <w:t>执行股东的决定；</w:t>
      </w:r>
    </w:p>
    <w:p w14:paraId="7FEC7E4B" w14:textId="77777777" w:rsidR="00EE7913" w:rsidRDefault="001A05C0">
      <w:pPr>
        <w:pStyle w:val="a4"/>
        <w:numPr>
          <w:ilvl w:val="0"/>
          <w:numId w:val="4"/>
        </w:numPr>
        <w:rPr>
          <w:color w:val="000000"/>
        </w:rPr>
      </w:pPr>
      <w:r>
        <w:rPr>
          <w:rFonts w:hint="eastAsia"/>
          <w:color w:val="000000"/>
        </w:rPr>
        <w:t>决定公司的经营计划和投资方案；</w:t>
      </w:r>
    </w:p>
    <w:p w14:paraId="2EB5ECF9" w14:textId="77777777" w:rsidR="00EE7913" w:rsidRDefault="001A05C0">
      <w:pPr>
        <w:pStyle w:val="a4"/>
        <w:numPr>
          <w:ilvl w:val="0"/>
          <w:numId w:val="4"/>
        </w:numPr>
        <w:rPr>
          <w:color w:val="000000"/>
        </w:rPr>
      </w:pPr>
      <w:r>
        <w:rPr>
          <w:rFonts w:hint="eastAsia"/>
          <w:color w:val="000000"/>
        </w:rPr>
        <w:t>制订公司的年度财务预算方案、决算方案；</w:t>
      </w:r>
    </w:p>
    <w:p w14:paraId="1450CB53" w14:textId="77777777" w:rsidR="00EE7913" w:rsidRDefault="001A05C0">
      <w:pPr>
        <w:pStyle w:val="a4"/>
        <w:numPr>
          <w:ilvl w:val="0"/>
          <w:numId w:val="4"/>
        </w:numPr>
        <w:rPr>
          <w:color w:val="000000"/>
        </w:rPr>
      </w:pPr>
      <w:r>
        <w:rPr>
          <w:rFonts w:hint="eastAsia"/>
          <w:color w:val="000000"/>
        </w:rPr>
        <w:t>制订公司的利润分配方案和弥补亏损方案；</w:t>
      </w:r>
    </w:p>
    <w:p w14:paraId="7A94F1D6" w14:textId="77777777" w:rsidR="00EE7913" w:rsidRDefault="001A05C0">
      <w:pPr>
        <w:pStyle w:val="a4"/>
        <w:numPr>
          <w:ilvl w:val="0"/>
          <w:numId w:val="4"/>
        </w:numPr>
        <w:rPr>
          <w:color w:val="000000"/>
        </w:rPr>
      </w:pPr>
      <w:r>
        <w:rPr>
          <w:rFonts w:hint="eastAsia"/>
          <w:color w:val="000000"/>
        </w:rPr>
        <w:t>制订公司增加或者减少注册资本以及发行公司债券的方案；</w:t>
      </w:r>
    </w:p>
    <w:p w14:paraId="3F0E91E8" w14:textId="77777777" w:rsidR="00EE7913" w:rsidRDefault="001A05C0">
      <w:pPr>
        <w:pStyle w:val="a4"/>
        <w:numPr>
          <w:ilvl w:val="0"/>
          <w:numId w:val="4"/>
        </w:numPr>
        <w:rPr>
          <w:color w:val="000000"/>
        </w:rPr>
      </w:pPr>
      <w:r>
        <w:rPr>
          <w:rFonts w:hint="eastAsia"/>
          <w:color w:val="000000"/>
        </w:rPr>
        <w:t>制订公司合并、分立、解散或者变更公司形式的方案；</w:t>
      </w:r>
    </w:p>
    <w:p w14:paraId="2D00522A" w14:textId="77777777" w:rsidR="00EE7913" w:rsidRDefault="001A05C0">
      <w:pPr>
        <w:pStyle w:val="a4"/>
        <w:numPr>
          <w:ilvl w:val="0"/>
          <w:numId w:val="4"/>
        </w:numPr>
        <w:rPr>
          <w:color w:val="000000"/>
        </w:rPr>
      </w:pPr>
      <w:r>
        <w:rPr>
          <w:rFonts w:hint="eastAsia"/>
          <w:color w:val="000000"/>
        </w:rPr>
        <w:t>决定公司内部管理机构的设置；</w:t>
      </w:r>
    </w:p>
    <w:p w14:paraId="005CE9C8" w14:textId="77777777" w:rsidR="00EE7913" w:rsidRDefault="001A05C0">
      <w:pPr>
        <w:pStyle w:val="a4"/>
        <w:numPr>
          <w:ilvl w:val="0"/>
          <w:numId w:val="4"/>
        </w:numPr>
        <w:rPr>
          <w:color w:val="000000"/>
        </w:rPr>
      </w:pPr>
      <w:r>
        <w:rPr>
          <w:rFonts w:hint="eastAsia"/>
          <w:color w:val="000000"/>
        </w:rPr>
        <w:t>根据经理的提名决定聘任或者解聘副经理、财务负责人及其报酬事项；</w:t>
      </w:r>
    </w:p>
    <w:p w14:paraId="07814CF1" w14:textId="77777777" w:rsidR="00EE7913" w:rsidRDefault="001A05C0">
      <w:pPr>
        <w:pStyle w:val="a4"/>
        <w:numPr>
          <w:ilvl w:val="0"/>
          <w:numId w:val="4"/>
        </w:numPr>
        <w:rPr>
          <w:color w:val="000000"/>
        </w:rPr>
      </w:pPr>
      <w:r>
        <w:rPr>
          <w:rFonts w:hint="eastAsia"/>
          <w:color w:val="000000"/>
        </w:rPr>
        <w:t>制定公司的基本管理制度。</w:t>
      </w:r>
    </w:p>
    <w:p w14:paraId="06715E45" w14:textId="77777777" w:rsidR="00EE7913" w:rsidRDefault="001A05C0">
      <w:pPr>
        <w:pStyle w:val="a4"/>
        <w:ind w:left="0" w:firstLineChars="200" w:firstLine="480"/>
        <w:rPr>
          <w:color w:val="000000"/>
        </w:rPr>
      </w:pPr>
      <w:r>
        <w:rPr>
          <w:rFonts w:hint="eastAsia"/>
          <w:color w:val="000000"/>
        </w:rPr>
        <w:t>第十一条</w:t>
      </w:r>
      <w:r>
        <w:rPr>
          <w:rFonts w:hint="eastAsia"/>
          <w:color w:val="000000"/>
        </w:rPr>
        <w:t xml:space="preserve">   </w:t>
      </w:r>
      <w:r>
        <w:rPr>
          <w:rFonts w:hint="eastAsia"/>
        </w:rPr>
        <w:t>对前款所列事项执行董事作出决定时，应当采用书面形式，并由执行董事签名后置备于公司。</w:t>
      </w:r>
    </w:p>
    <w:p w14:paraId="463A3F12" w14:textId="77777777" w:rsidR="00EE7913" w:rsidRDefault="001A05C0">
      <w:pPr>
        <w:pStyle w:val="a4"/>
        <w:ind w:left="0" w:firstLineChars="200" w:firstLine="480"/>
        <w:rPr>
          <w:color w:val="000000"/>
        </w:rPr>
      </w:pPr>
      <w:r>
        <w:rPr>
          <w:rFonts w:hint="eastAsia"/>
          <w:color w:val="000000"/>
        </w:rPr>
        <w:t>第十二条</w:t>
      </w:r>
      <w:r>
        <w:rPr>
          <w:rFonts w:hint="eastAsia"/>
          <w:color w:val="000000"/>
        </w:rPr>
        <w:t xml:space="preserve">   </w:t>
      </w:r>
      <w:r>
        <w:rPr>
          <w:rFonts w:hint="eastAsia"/>
          <w:color w:val="000000"/>
        </w:rPr>
        <w:t>公司设经理一名，由执行董事聘任或者解聘。执行董事可以兼任经理。经理每届任期为三年，任期届满，连选可以连任。经理对</w:t>
      </w:r>
      <w:r>
        <w:rPr>
          <w:rFonts w:hint="eastAsia"/>
        </w:rPr>
        <w:t>股东</w:t>
      </w:r>
      <w:r>
        <w:rPr>
          <w:rFonts w:hint="eastAsia"/>
          <w:color w:val="000000"/>
        </w:rPr>
        <w:t>负责，行使下列职权：</w:t>
      </w:r>
    </w:p>
    <w:p w14:paraId="43926118" w14:textId="77777777" w:rsidR="00EE7913" w:rsidRDefault="001A05C0">
      <w:pPr>
        <w:pStyle w:val="a4"/>
        <w:numPr>
          <w:ilvl w:val="0"/>
          <w:numId w:val="5"/>
        </w:numPr>
        <w:rPr>
          <w:color w:val="000000"/>
        </w:rPr>
      </w:pPr>
      <w:r>
        <w:rPr>
          <w:rFonts w:hint="eastAsia"/>
          <w:color w:val="000000"/>
        </w:rPr>
        <w:t>主持公司的生产经营管理工作，组织实施</w:t>
      </w:r>
      <w:r>
        <w:rPr>
          <w:rFonts w:hint="eastAsia"/>
        </w:rPr>
        <w:t>执行董事</w:t>
      </w:r>
      <w:r>
        <w:rPr>
          <w:rFonts w:hint="eastAsia"/>
          <w:color w:val="000000"/>
        </w:rPr>
        <w:t>决定；</w:t>
      </w:r>
    </w:p>
    <w:p w14:paraId="61A3BA92" w14:textId="77777777" w:rsidR="00EE7913" w:rsidRDefault="001A05C0">
      <w:pPr>
        <w:pStyle w:val="a4"/>
        <w:numPr>
          <w:ilvl w:val="0"/>
          <w:numId w:val="5"/>
        </w:numPr>
        <w:rPr>
          <w:color w:val="000000"/>
        </w:rPr>
      </w:pPr>
      <w:r>
        <w:rPr>
          <w:rFonts w:hint="eastAsia"/>
          <w:color w:val="000000"/>
        </w:rPr>
        <w:t>组织实施公司年度经营计划和投资方案；</w:t>
      </w:r>
    </w:p>
    <w:p w14:paraId="61395F9C" w14:textId="77777777" w:rsidR="00EE7913" w:rsidRDefault="001A05C0">
      <w:pPr>
        <w:pStyle w:val="a4"/>
        <w:numPr>
          <w:ilvl w:val="0"/>
          <w:numId w:val="5"/>
        </w:numPr>
        <w:rPr>
          <w:color w:val="000000"/>
        </w:rPr>
      </w:pPr>
      <w:r>
        <w:rPr>
          <w:rFonts w:hint="eastAsia"/>
          <w:color w:val="000000"/>
        </w:rPr>
        <w:t>拟订公司内部管理机构设置方案；</w:t>
      </w:r>
    </w:p>
    <w:p w14:paraId="7115C513" w14:textId="77777777" w:rsidR="00EE7913" w:rsidRDefault="001A05C0">
      <w:pPr>
        <w:pStyle w:val="a4"/>
        <w:numPr>
          <w:ilvl w:val="0"/>
          <w:numId w:val="5"/>
        </w:numPr>
        <w:rPr>
          <w:color w:val="000000"/>
        </w:rPr>
      </w:pPr>
      <w:r>
        <w:rPr>
          <w:rFonts w:hint="eastAsia"/>
          <w:color w:val="000000"/>
        </w:rPr>
        <w:t>拟订公司的基本管理制度；</w:t>
      </w:r>
    </w:p>
    <w:p w14:paraId="6B366F33" w14:textId="77777777" w:rsidR="00EE7913" w:rsidRDefault="001A05C0">
      <w:pPr>
        <w:pStyle w:val="a4"/>
        <w:numPr>
          <w:ilvl w:val="0"/>
          <w:numId w:val="5"/>
        </w:numPr>
        <w:rPr>
          <w:color w:val="000000"/>
        </w:rPr>
      </w:pPr>
      <w:r>
        <w:rPr>
          <w:rFonts w:hint="eastAsia"/>
          <w:color w:val="000000"/>
        </w:rPr>
        <w:t>制定公司的具体规章；</w:t>
      </w:r>
    </w:p>
    <w:p w14:paraId="2254D6C3" w14:textId="77777777" w:rsidR="00EE7913" w:rsidRDefault="001A05C0">
      <w:pPr>
        <w:pStyle w:val="a4"/>
        <w:numPr>
          <w:ilvl w:val="0"/>
          <w:numId w:val="5"/>
        </w:numPr>
        <w:rPr>
          <w:color w:val="000000"/>
        </w:rPr>
      </w:pPr>
      <w:r>
        <w:rPr>
          <w:rFonts w:hint="eastAsia"/>
          <w:color w:val="000000"/>
        </w:rPr>
        <w:t>提请聘任或者解聘公司副经理、财务负责人；</w:t>
      </w:r>
    </w:p>
    <w:p w14:paraId="2BBFCB96" w14:textId="77777777" w:rsidR="00EE7913" w:rsidRDefault="001A05C0">
      <w:pPr>
        <w:pStyle w:val="a4"/>
        <w:numPr>
          <w:ilvl w:val="0"/>
          <w:numId w:val="5"/>
        </w:numPr>
        <w:rPr>
          <w:color w:val="000000"/>
        </w:rPr>
      </w:pPr>
      <w:r>
        <w:rPr>
          <w:rFonts w:hint="eastAsia"/>
          <w:color w:val="000000"/>
        </w:rPr>
        <w:t>决定聘任或者解聘除应由</w:t>
      </w:r>
      <w:r>
        <w:rPr>
          <w:rFonts w:hint="eastAsia"/>
        </w:rPr>
        <w:t>执行董事</w:t>
      </w:r>
      <w:r>
        <w:rPr>
          <w:rFonts w:hint="eastAsia"/>
          <w:color w:val="000000"/>
        </w:rPr>
        <w:t>决定聘任或者解聘以外的负责管理人员；</w:t>
      </w:r>
    </w:p>
    <w:p w14:paraId="77F1FDAD" w14:textId="77777777" w:rsidR="00EE7913" w:rsidRDefault="001A05C0">
      <w:pPr>
        <w:pStyle w:val="a4"/>
        <w:numPr>
          <w:ilvl w:val="0"/>
          <w:numId w:val="5"/>
        </w:numPr>
        <w:rPr>
          <w:color w:val="000000"/>
        </w:rPr>
      </w:pPr>
      <w:r>
        <w:rPr>
          <w:rFonts w:hint="eastAsia"/>
        </w:rPr>
        <w:t>股东</w:t>
      </w:r>
      <w:r>
        <w:rPr>
          <w:rFonts w:hint="eastAsia"/>
          <w:color w:val="000000"/>
        </w:rPr>
        <w:t>授予的其他职权。</w:t>
      </w:r>
    </w:p>
    <w:p w14:paraId="199DBAEE" w14:textId="77777777" w:rsidR="00EE7913" w:rsidRDefault="001A05C0">
      <w:pPr>
        <w:pStyle w:val="a4"/>
        <w:ind w:left="0" w:firstLineChars="200" w:firstLine="480"/>
        <w:rPr>
          <w:color w:val="000000"/>
        </w:rPr>
      </w:pPr>
      <w:r>
        <w:rPr>
          <w:rFonts w:hint="eastAsia"/>
          <w:color w:val="000000"/>
        </w:rPr>
        <w:t>第十三条</w:t>
      </w:r>
      <w:r>
        <w:rPr>
          <w:rFonts w:hint="eastAsia"/>
          <w:color w:val="000000"/>
        </w:rPr>
        <w:t xml:space="preserve">  </w:t>
      </w:r>
      <w:r>
        <w:rPr>
          <w:rFonts w:hint="eastAsia"/>
          <w:color w:val="000000"/>
        </w:rPr>
        <w:t>公司不设监事会，设监事</w:t>
      </w:r>
      <w:r>
        <w:rPr>
          <w:rFonts w:hint="eastAsia"/>
          <w:color w:val="000000"/>
          <w:u w:val="single"/>
        </w:rPr>
        <w:t xml:space="preserve"> </w:t>
      </w:r>
      <w:r>
        <w:rPr>
          <w:rFonts w:hint="eastAsia"/>
          <w:color w:val="000000"/>
          <w:u w:val="single"/>
        </w:rPr>
        <w:t>一</w:t>
      </w:r>
      <w:r>
        <w:rPr>
          <w:rFonts w:hint="eastAsia"/>
          <w:color w:val="000000"/>
          <w:u w:val="single"/>
        </w:rPr>
        <w:t xml:space="preserve"> </w:t>
      </w:r>
      <w:r>
        <w:rPr>
          <w:rFonts w:hint="eastAsia"/>
          <w:color w:val="000000"/>
        </w:rPr>
        <w:t>人，监事任期每届三年，任期届满，可以连任。</w:t>
      </w:r>
    </w:p>
    <w:p w14:paraId="5318F149" w14:textId="77777777" w:rsidR="00EE7913" w:rsidRDefault="001A05C0">
      <w:pPr>
        <w:pStyle w:val="a4"/>
        <w:ind w:left="1" w:firstLineChars="200" w:firstLine="480"/>
        <w:rPr>
          <w:color w:val="000000"/>
        </w:rPr>
      </w:pPr>
      <w:r>
        <w:rPr>
          <w:rFonts w:hint="eastAsia"/>
          <w:color w:val="000000"/>
        </w:rPr>
        <w:t>监事任期届满未及时改选，在改选出的监事就任前，原监事仍应当依照法律、行政法规和公司章程的规定，履行监事职务。</w:t>
      </w:r>
    </w:p>
    <w:p w14:paraId="7EED5987" w14:textId="77777777" w:rsidR="00EE7913" w:rsidRDefault="001A05C0">
      <w:pPr>
        <w:pStyle w:val="a4"/>
        <w:ind w:left="1" w:firstLineChars="200" w:firstLine="480"/>
        <w:rPr>
          <w:color w:val="000000"/>
        </w:rPr>
      </w:pPr>
      <w:r>
        <w:rPr>
          <w:rFonts w:hint="eastAsia"/>
        </w:rPr>
        <w:t>执行董事</w:t>
      </w:r>
      <w:r>
        <w:rPr>
          <w:rFonts w:hint="eastAsia"/>
          <w:color w:val="000000"/>
        </w:rPr>
        <w:t>、高级管理人员不得兼任监事。</w:t>
      </w:r>
    </w:p>
    <w:p w14:paraId="72909257" w14:textId="77777777" w:rsidR="00EE7913" w:rsidRDefault="001A05C0">
      <w:pPr>
        <w:pStyle w:val="a4"/>
        <w:ind w:left="1" w:firstLineChars="200" w:firstLine="480"/>
        <w:rPr>
          <w:color w:val="000000"/>
        </w:rPr>
      </w:pPr>
      <w:r>
        <w:rPr>
          <w:rFonts w:hint="eastAsia"/>
          <w:color w:val="000000"/>
        </w:rPr>
        <w:t>第十四条</w:t>
      </w:r>
      <w:r>
        <w:rPr>
          <w:rFonts w:hint="eastAsia"/>
          <w:color w:val="000000"/>
        </w:rPr>
        <w:t xml:space="preserve">   </w:t>
      </w:r>
      <w:r>
        <w:rPr>
          <w:rFonts w:hint="eastAsia"/>
          <w:color w:val="000000"/>
        </w:rPr>
        <w:t>公司监事行使下列职权：</w:t>
      </w:r>
    </w:p>
    <w:p w14:paraId="2F4B0F04" w14:textId="77777777" w:rsidR="00EE7913" w:rsidRDefault="001A05C0">
      <w:pPr>
        <w:pStyle w:val="a4"/>
        <w:numPr>
          <w:ilvl w:val="0"/>
          <w:numId w:val="6"/>
        </w:numPr>
        <w:rPr>
          <w:color w:val="000000"/>
        </w:rPr>
      </w:pPr>
      <w:r>
        <w:rPr>
          <w:rFonts w:hint="eastAsia"/>
          <w:color w:val="000000"/>
        </w:rPr>
        <w:t>检查公司财务；</w:t>
      </w:r>
    </w:p>
    <w:p w14:paraId="6D8BC638" w14:textId="77777777" w:rsidR="00EE7913" w:rsidRDefault="001A05C0">
      <w:pPr>
        <w:pStyle w:val="a4"/>
        <w:numPr>
          <w:ilvl w:val="0"/>
          <w:numId w:val="6"/>
        </w:numPr>
        <w:rPr>
          <w:color w:val="000000"/>
        </w:rPr>
      </w:pPr>
      <w:r>
        <w:rPr>
          <w:rFonts w:hint="eastAsia"/>
          <w:color w:val="000000"/>
        </w:rPr>
        <w:t>对</w:t>
      </w:r>
      <w:r>
        <w:rPr>
          <w:rFonts w:hint="eastAsia"/>
        </w:rPr>
        <w:t>执行董事</w:t>
      </w:r>
      <w:r>
        <w:rPr>
          <w:rFonts w:hint="eastAsia"/>
          <w:color w:val="000000"/>
        </w:rPr>
        <w:t>、高级管理人员执行公司职务的行为进行监督，对违反法律、行政法规、公司章程或者股东决定的</w:t>
      </w:r>
      <w:r>
        <w:rPr>
          <w:rFonts w:hint="eastAsia"/>
        </w:rPr>
        <w:t>执行董事</w:t>
      </w:r>
      <w:r>
        <w:rPr>
          <w:rFonts w:hint="eastAsia"/>
          <w:color w:val="000000"/>
        </w:rPr>
        <w:t>、高级管理人员提出罢免的建议；</w:t>
      </w:r>
    </w:p>
    <w:p w14:paraId="26405445" w14:textId="77777777" w:rsidR="00EE7913" w:rsidRDefault="001A05C0">
      <w:pPr>
        <w:pStyle w:val="a4"/>
        <w:numPr>
          <w:ilvl w:val="0"/>
          <w:numId w:val="6"/>
        </w:numPr>
        <w:rPr>
          <w:color w:val="000000"/>
        </w:rPr>
      </w:pPr>
      <w:r>
        <w:rPr>
          <w:rFonts w:hint="eastAsia"/>
          <w:color w:val="000000"/>
        </w:rPr>
        <w:t>当</w:t>
      </w:r>
      <w:r>
        <w:rPr>
          <w:rFonts w:hint="eastAsia"/>
        </w:rPr>
        <w:t>执行董事</w:t>
      </w:r>
      <w:r>
        <w:rPr>
          <w:rFonts w:hint="eastAsia"/>
          <w:color w:val="000000"/>
        </w:rPr>
        <w:t>、高级管理人员的行为损害公司的利益时，要求</w:t>
      </w:r>
      <w:r>
        <w:rPr>
          <w:rFonts w:hint="eastAsia"/>
        </w:rPr>
        <w:t>执行董事</w:t>
      </w:r>
      <w:r>
        <w:rPr>
          <w:rFonts w:hint="eastAsia"/>
          <w:color w:val="000000"/>
        </w:rPr>
        <w:t>、高级管理人员予以纠正；</w:t>
      </w:r>
    </w:p>
    <w:p w14:paraId="0CEDB3B6" w14:textId="77777777" w:rsidR="00EE7913" w:rsidRDefault="001A05C0">
      <w:pPr>
        <w:pStyle w:val="a4"/>
        <w:numPr>
          <w:ilvl w:val="0"/>
          <w:numId w:val="6"/>
        </w:numPr>
        <w:rPr>
          <w:color w:val="000000"/>
        </w:rPr>
      </w:pPr>
      <w:r>
        <w:rPr>
          <w:rFonts w:hint="eastAsia"/>
          <w:color w:val="000000"/>
        </w:rPr>
        <w:t>向股东提出提案；</w:t>
      </w:r>
    </w:p>
    <w:p w14:paraId="1613FC06" w14:textId="77777777" w:rsidR="00EE7913" w:rsidRDefault="001A05C0">
      <w:pPr>
        <w:pStyle w:val="a4"/>
        <w:numPr>
          <w:ilvl w:val="0"/>
          <w:numId w:val="6"/>
        </w:numPr>
        <w:rPr>
          <w:color w:val="000000"/>
        </w:rPr>
      </w:pPr>
      <w:r>
        <w:rPr>
          <w:rFonts w:hint="eastAsia"/>
          <w:color w:val="000000"/>
        </w:rPr>
        <w:t>依法对</w:t>
      </w:r>
      <w:r>
        <w:rPr>
          <w:rFonts w:hint="eastAsia"/>
        </w:rPr>
        <w:t>执行董事</w:t>
      </w:r>
      <w:r>
        <w:rPr>
          <w:rFonts w:hint="eastAsia"/>
          <w:color w:val="000000"/>
        </w:rPr>
        <w:t>、高级管理人员提起诉讼；</w:t>
      </w:r>
    </w:p>
    <w:p w14:paraId="17B840C8" w14:textId="77777777" w:rsidR="00EE7913" w:rsidRDefault="001A05C0">
      <w:pPr>
        <w:pStyle w:val="a4"/>
        <w:numPr>
          <w:ilvl w:val="0"/>
          <w:numId w:val="6"/>
        </w:numPr>
        <w:rPr>
          <w:color w:val="000000"/>
        </w:rPr>
      </w:pPr>
      <w:r>
        <w:rPr>
          <w:rFonts w:hint="eastAsia"/>
          <w:color w:val="000000"/>
        </w:rPr>
        <w:lastRenderedPageBreak/>
        <w:t>公司章程规定的其他职权。</w:t>
      </w:r>
    </w:p>
    <w:p w14:paraId="129A00E4" w14:textId="77777777" w:rsidR="00EE7913" w:rsidRDefault="001A05C0">
      <w:pPr>
        <w:pStyle w:val="a4"/>
        <w:ind w:left="0" w:firstLineChars="225" w:firstLine="540"/>
        <w:rPr>
          <w:color w:val="000000"/>
        </w:rPr>
      </w:pPr>
      <w:r>
        <w:rPr>
          <w:rFonts w:hint="eastAsia"/>
          <w:color w:val="000000"/>
        </w:rPr>
        <w:t>对前款所列事项作出决定时，应当采用书面形式，并由监事签名后置备于公司。</w:t>
      </w:r>
    </w:p>
    <w:p w14:paraId="3920E233" w14:textId="77777777" w:rsidR="00EE7913" w:rsidRDefault="001A05C0">
      <w:pPr>
        <w:pStyle w:val="a4"/>
        <w:ind w:left="0" w:firstLineChars="200" w:firstLine="480"/>
        <w:rPr>
          <w:color w:val="000000"/>
        </w:rPr>
      </w:pPr>
      <w:r>
        <w:rPr>
          <w:rFonts w:hint="eastAsia"/>
          <w:color w:val="000000"/>
        </w:rPr>
        <w:t>第十五条</w:t>
      </w:r>
      <w:r>
        <w:rPr>
          <w:rFonts w:hint="eastAsia"/>
          <w:color w:val="000000"/>
        </w:rPr>
        <w:t xml:space="preserve">   </w:t>
      </w:r>
      <w:r>
        <w:rPr>
          <w:rFonts w:hint="eastAsia"/>
          <w:color w:val="000000"/>
        </w:rPr>
        <w:t>监事可以对</w:t>
      </w:r>
      <w:r>
        <w:rPr>
          <w:rFonts w:hint="eastAsia"/>
        </w:rPr>
        <w:t>执行董事</w:t>
      </w:r>
      <w:r>
        <w:rPr>
          <w:rFonts w:hint="eastAsia"/>
          <w:color w:val="000000"/>
        </w:rPr>
        <w:t>决定事项提出质询或者建议。监事发现公司经营情况异常，可以进行调查；必要时，可以聘请会计师事务所等协助其工作，费用由公司承担。</w:t>
      </w:r>
    </w:p>
    <w:p w14:paraId="3D92A149" w14:textId="77777777" w:rsidR="00EE7913" w:rsidRDefault="001A05C0">
      <w:pPr>
        <w:pStyle w:val="a4"/>
        <w:ind w:left="0" w:firstLineChars="200" w:firstLine="480"/>
        <w:rPr>
          <w:color w:val="000000"/>
        </w:rPr>
      </w:pPr>
      <w:r>
        <w:rPr>
          <w:rFonts w:hint="eastAsia"/>
          <w:color w:val="000000"/>
        </w:rPr>
        <w:t>第十六条</w:t>
      </w:r>
      <w:r>
        <w:rPr>
          <w:rFonts w:hint="eastAsia"/>
          <w:color w:val="000000"/>
        </w:rPr>
        <w:t xml:space="preserve">   </w:t>
      </w:r>
      <w:r>
        <w:rPr>
          <w:rFonts w:hint="eastAsia"/>
          <w:color w:val="000000"/>
        </w:rPr>
        <w:t>公司监事行使职权所必须的费用，由公司承担。</w:t>
      </w:r>
    </w:p>
    <w:p w14:paraId="3D42306E" w14:textId="77777777" w:rsidR="00EE7913" w:rsidRDefault="00EE7913">
      <w:pPr>
        <w:pStyle w:val="a4"/>
        <w:ind w:left="0" w:firstLineChars="200" w:firstLine="480"/>
        <w:rPr>
          <w:color w:val="000000"/>
        </w:rPr>
      </w:pPr>
    </w:p>
    <w:p w14:paraId="2F48CDAB" w14:textId="77777777" w:rsidR="00EE7913" w:rsidRDefault="001A05C0">
      <w:pPr>
        <w:pStyle w:val="a4"/>
        <w:numPr>
          <w:ilvl w:val="0"/>
          <w:numId w:val="7"/>
        </w:numPr>
        <w:jc w:val="center"/>
        <w:rPr>
          <w:b/>
          <w:bCs/>
          <w:color w:val="000000"/>
        </w:rPr>
      </w:pPr>
      <w:r>
        <w:rPr>
          <w:rFonts w:hint="eastAsia"/>
          <w:b/>
          <w:bCs/>
          <w:color w:val="000000"/>
        </w:rPr>
        <w:t>公司的法定代表人</w:t>
      </w:r>
    </w:p>
    <w:p w14:paraId="1706ED91" w14:textId="77777777" w:rsidR="00EE7913" w:rsidRDefault="001A05C0">
      <w:pPr>
        <w:pStyle w:val="a4"/>
        <w:rPr>
          <w:color w:val="000000"/>
        </w:rPr>
      </w:pPr>
      <w:r>
        <w:rPr>
          <w:rFonts w:hint="eastAsia"/>
          <w:color w:val="000000"/>
        </w:rPr>
        <w:t>第十七条</w:t>
      </w:r>
      <w:r>
        <w:rPr>
          <w:rFonts w:hint="eastAsia"/>
          <w:color w:val="000000"/>
        </w:rPr>
        <w:t xml:space="preserve">   </w:t>
      </w:r>
      <w:r>
        <w:rPr>
          <w:rFonts w:hint="eastAsia"/>
          <w:color w:val="000000"/>
        </w:rPr>
        <w:t>公司的法定代表人由</w:t>
      </w:r>
      <w:r>
        <w:rPr>
          <w:rFonts w:hint="eastAsia"/>
          <w:color w:val="000000"/>
          <w:u w:val="single"/>
        </w:rPr>
        <w:t xml:space="preserve"> </w:t>
      </w:r>
      <w:r>
        <w:rPr>
          <w:rFonts w:hint="eastAsia"/>
          <w:color w:val="000000"/>
          <w:u w:val="single"/>
        </w:rPr>
        <w:t>执行董事</w:t>
      </w:r>
      <w:r>
        <w:rPr>
          <w:rFonts w:hint="eastAsia"/>
          <w:color w:val="000000"/>
          <w:u w:val="single"/>
        </w:rPr>
        <w:t xml:space="preserve">  </w:t>
      </w:r>
      <w:r>
        <w:rPr>
          <w:rFonts w:hint="eastAsia"/>
          <w:color w:val="000000"/>
        </w:rPr>
        <w:t>担任。</w:t>
      </w:r>
    </w:p>
    <w:p w14:paraId="7FD4A259" w14:textId="77777777" w:rsidR="00EE7913" w:rsidRDefault="00EE7913">
      <w:pPr>
        <w:pStyle w:val="a4"/>
        <w:jc w:val="center"/>
        <w:rPr>
          <w:color w:val="000000"/>
        </w:rPr>
      </w:pPr>
    </w:p>
    <w:p w14:paraId="1B6525E6" w14:textId="77777777" w:rsidR="00EE7913" w:rsidRDefault="001A05C0">
      <w:pPr>
        <w:pStyle w:val="a4"/>
        <w:ind w:leftChars="229" w:left="481" w:firstLineChars="600" w:firstLine="1440"/>
        <w:rPr>
          <w:b/>
          <w:bCs/>
          <w:color w:val="000000"/>
        </w:rPr>
      </w:pPr>
      <w:r>
        <w:rPr>
          <w:rFonts w:hint="eastAsia"/>
          <w:b/>
          <w:bCs/>
          <w:color w:val="000000"/>
        </w:rPr>
        <w:t>第七章</w:t>
      </w:r>
      <w:r>
        <w:rPr>
          <w:rFonts w:hint="eastAsia"/>
          <w:b/>
          <w:bCs/>
          <w:color w:val="000000"/>
        </w:rPr>
        <w:t xml:space="preserve">  </w:t>
      </w:r>
      <w:r>
        <w:rPr>
          <w:rFonts w:hint="eastAsia"/>
          <w:b/>
          <w:bCs/>
        </w:rPr>
        <w:t>执行董事</w:t>
      </w:r>
      <w:r>
        <w:rPr>
          <w:rFonts w:hint="eastAsia"/>
          <w:b/>
          <w:bCs/>
          <w:color w:val="000000"/>
        </w:rPr>
        <w:t>、监事、高级管理人员的义务</w:t>
      </w:r>
    </w:p>
    <w:p w14:paraId="126B9BE2" w14:textId="77777777" w:rsidR="00EE7913" w:rsidRDefault="001A05C0">
      <w:pPr>
        <w:pStyle w:val="a4"/>
        <w:rPr>
          <w:color w:val="000000"/>
        </w:rPr>
      </w:pPr>
      <w:r>
        <w:rPr>
          <w:rFonts w:hint="eastAsia"/>
          <w:color w:val="000000"/>
        </w:rPr>
        <w:t>第十八条</w:t>
      </w:r>
      <w:r>
        <w:rPr>
          <w:rFonts w:hint="eastAsia"/>
          <w:color w:val="000000"/>
        </w:rPr>
        <w:t xml:space="preserve">   </w:t>
      </w:r>
      <w:r>
        <w:rPr>
          <w:rFonts w:hint="eastAsia"/>
          <w:color w:val="000000"/>
        </w:rPr>
        <w:t>高级管理人员是指本公司的经理、副经理、财务负责人。</w:t>
      </w:r>
    </w:p>
    <w:p w14:paraId="4547F0D6" w14:textId="77777777" w:rsidR="00EE7913" w:rsidRDefault="001A05C0">
      <w:pPr>
        <w:pStyle w:val="a4"/>
        <w:ind w:left="0" w:firstLineChars="200" w:firstLine="480"/>
        <w:rPr>
          <w:color w:val="000000"/>
        </w:rPr>
      </w:pPr>
      <w:r>
        <w:rPr>
          <w:rFonts w:hint="eastAsia"/>
          <w:color w:val="000000"/>
        </w:rPr>
        <w:t>第十九条</w:t>
      </w:r>
      <w:r>
        <w:rPr>
          <w:rFonts w:hint="eastAsia"/>
          <w:color w:val="000000"/>
        </w:rPr>
        <w:t xml:space="preserve">  </w:t>
      </w:r>
      <w:bookmarkStart w:id="0" w:name="#go148"/>
      <w:r>
        <w:rPr>
          <w:rFonts w:hint="eastAsia"/>
          <w:color w:val="000000"/>
        </w:rPr>
        <w:t xml:space="preserve"> </w:t>
      </w:r>
      <w:r>
        <w:rPr>
          <w:rFonts w:hint="eastAsia"/>
        </w:rPr>
        <w:t>执行董事</w:t>
      </w:r>
      <w:r>
        <w:rPr>
          <w:color w:val="000000"/>
        </w:rPr>
        <w:t>、监事、高级管理人员应当遵守法律、行政法规和公司章程，对公司负有忠实义务和勤勉义务</w:t>
      </w:r>
      <w:r>
        <w:rPr>
          <w:rFonts w:hint="eastAsia"/>
          <w:color w:val="000000"/>
        </w:rPr>
        <w:t>，</w:t>
      </w:r>
      <w:r>
        <w:rPr>
          <w:color w:val="000000"/>
        </w:rPr>
        <w:t>不得利用职权收受贿赂或者其他非法收入，不得侵占公司的财产。</w:t>
      </w:r>
      <w:r>
        <w:rPr>
          <w:color w:val="000000"/>
        </w:rPr>
        <w:t xml:space="preserve"> </w:t>
      </w:r>
    </w:p>
    <w:p w14:paraId="73EF235F" w14:textId="77777777" w:rsidR="00EE7913" w:rsidRDefault="001A05C0">
      <w:pPr>
        <w:pStyle w:val="a4"/>
        <w:rPr>
          <w:color w:val="000000"/>
        </w:rPr>
      </w:pPr>
      <w:r>
        <w:rPr>
          <w:rFonts w:hint="eastAsia"/>
          <w:color w:val="000000"/>
        </w:rPr>
        <w:t>第二十条</w:t>
      </w:r>
      <w:r>
        <w:rPr>
          <w:color w:val="000000"/>
        </w:rPr>
        <w:t xml:space="preserve">　</w:t>
      </w:r>
      <w:bookmarkStart w:id="1" w:name="#go149"/>
      <w:bookmarkEnd w:id="0"/>
      <w:r>
        <w:rPr>
          <w:color w:val="000000"/>
        </w:rPr>
        <w:t xml:space="preserve">　</w:t>
      </w:r>
      <w:r>
        <w:rPr>
          <w:rFonts w:hint="eastAsia"/>
        </w:rPr>
        <w:t>执行董事</w:t>
      </w:r>
      <w:r>
        <w:rPr>
          <w:color w:val="000000"/>
        </w:rPr>
        <w:t>、高级管理人员不得有下列行为：</w:t>
      </w:r>
    </w:p>
    <w:p w14:paraId="382CE75A" w14:textId="77777777" w:rsidR="00EE7913" w:rsidRDefault="001A05C0">
      <w:pPr>
        <w:pStyle w:val="a4"/>
        <w:rPr>
          <w:color w:val="000000"/>
        </w:rPr>
      </w:pPr>
      <w:r>
        <w:rPr>
          <w:rFonts w:hint="eastAsia"/>
          <w:color w:val="000000"/>
        </w:rPr>
        <w:t>（一）</w:t>
      </w:r>
      <w:r>
        <w:rPr>
          <w:color w:val="000000"/>
        </w:rPr>
        <w:t>挪用公司资金；</w:t>
      </w:r>
    </w:p>
    <w:p w14:paraId="2DB43AA4" w14:textId="77777777" w:rsidR="00EE7913" w:rsidRDefault="001A05C0">
      <w:pPr>
        <w:pStyle w:val="a4"/>
        <w:rPr>
          <w:color w:val="000000"/>
        </w:rPr>
      </w:pPr>
      <w:r>
        <w:rPr>
          <w:color w:val="000000"/>
        </w:rPr>
        <w:t>（二）将公司资金以其个人名义或者以其他个人名义开立账户存储；</w:t>
      </w:r>
    </w:p>
    <w:p w14:paraId="763A8256" w14:textId="77777777" w:rsidR="00EE7913" w:rsidRDefault="001A05C0">
      <w:pPr>
        <w:pStyle w:val="a4"/>
        <w:rPr>
          <w:color w:val="000000"/>
        </w:rPr>
      </w:pPr>
      <w:r>
        <w:rPr>
          <w:color w:val="000000"/>
        </w:rPr>
        <w:t>（三）违反公司章程的规定，</w:t>
      </w:r>
      <w:r>
        <w:rPr>
          <w:rFonts w:hint="eastAsia"/>
          <w:color w:val="000000"/>
        </w:rPr>
        <w:t>擅自</w:t>
      </w:r>
      <w:r>
        <w:rPr>
          <w:color w:val="000000"/>
        </w:rPr>
        <w:t>将公司资金借贷给他人或者以公司财产为他人提供担保；</w:t>
      </w:r>
    </w:p>
    <w:p w14:paraId="3DA71880" w14:textId="77777777" w:rsidR="00EE7913" w:rsidRDefault="001A05C0">
      <w:pPr>
        <w:pStyle w:val="a4"/>
        <w:rPr>
          <w:color w:val="000000"/>
        </w:rPr>
      </w:pPr>
      <w:r>
        <w:rPr>
          <w:color w:val="000000"/>
        </w:rPr>
        <w:t>（四）违反公司章程的规定或者未经股东同意，与本公司订立合同或者进行交易；</w:t>
      </w:r>
    </w:p>
    <w:p w14:paraId="4E63B8B2" w14:textId="77777777" w:rsidR="00EE7913" w:rsidRDefault="001A05C0">
      <w:pPr>
        <w:pStyle w:val="a4"/>
        <w:rPr>
          <w:color w:val="000000"/>
        </w:rPr>
      </w:pPr>
      <w:r>
        <w:rPr>
          <w:color w:val="000000"/>
        </w:rPr>
        <w:t>（五）未经股东同意，利用职务便利为自己或者他人谋取属于公司的商业机会，自营或者为他人经营与所任职公司同类的业务；</w:t>
      </w:r>
    </w:p>
    <w:p w14:paraId="62B16877" w14:textId="77777777" w:rsidR="00EE7913" w:rsidRDefault="001A05C0">
      <w:pPr>
        <w:pStyle w:val="a4"/>
        <w:rPr>
          <w:color w:val="000000"/>
        </w:rPr>
      </w:pPr>
      <w:r>
        <w:rPr>
          <w:color w:val="000000"/>
        </w:rPr>
        <w:t>（六）接受他人与公司交易的佣金归为己有；</w:t>
      </w:r>
    </w:p>
    <w:p w14:paraId="4B019B56" w14:textId="77777777" w:rsidR="00EE7913" w:rsidRDefault="001A05C0">
      <w:pPr>
        <w:pStyle w:val="a4"/>
        <w:rPr>
          <w:color w:val="000000"/>
        </w:rPr>
      </w:pPr>
      <w:r>
        <w:rPr>
          <w:color w:val="000000"/>
        </w:rPr>
        <w:t>（七）擅自披露公司秘密；</w:t>
      </w:r>
    </w:p>
    <w:p w14:paraId="17B1009F" w14:textId="77777777" w:rsidR="00EE7913" w:rsidRDefault="001A05C0">
      <w:pPr>
        <w:pStyle w:val="a4"/>
        <w:rPr>
          <w:rFonts w:ascii="Arial" w:hAnsi="Arial" w:cs="Arial"/>
          <w:color w:val="000000"/>
          <w:kern w:val="0"/>
          <w:szCs w:val="21"/>
        </w:rPr>
      </w:pPr>
      <w:r>
        <w:rPr>
          <w:color w:val="000000"/>
        </w:rPr>
        <w:t>（八）违反对公司忠实义务的其他行为。</w:t>
      </w:r>
    </w:p>
    <w:p w14:paraId="7C718716" w14:textId="77777777" w:rsidR="00EE7913" w:rsidRDefault="001A05C0">
      <w:pPr>
        <w:widowControl/>
        <w:spacing w:line="300" w:lineRule="atLeast"/>
        <w:jc w:val="left"/>
        <w:rPr>
          <w:rFonts w:eastAsia="仿宋_GB2312"/>
          <w:color w:val="000000"/>
          <w:sz w:val="24"/>
        </w:rPr>
      </w:pPr>
      <w:r>
        <w:rPr>
          <w:rFonts w:ascii="Arial" w:hAnsi="Arial" w:cs="Arial"/>
          <w:color w:val="000000"/>
          <w:kern w:val="0"/>
          <w:szCs w:val="21"/>
        </w:rPr>
        <w:t xml:space="preserve">　</w:t>
      </w:r>
      <w:r>
        <w:rPr>
          <w:rFonts w:eastAsia="仿宋_GB2312"/>
          <w:color w:val="000000"/>
          <w:sz w:val="24"/>
        </w:rPr>
        <w:t xml:space="preserve">　</w:t>
      </w:r>
      <w:bookmarkStart w:id="2" w:name="#go150"/>
      <w:bookmarkEnd w:id="1"/>
      <w:r>
        <w:rPr>
          <w:rFonts w:eastAsia="仿宋_GB2312"/>
          <w:color w:val="000000"/>
          <w:sz w:val="24"/>
        </w:rPr>
        <w:t>第</w:t>
      </w:r>
      <w:r>
        <w:rPr>
          <w:rFonts w:eastAsia="仿宋_GB2312" w:hint="eastAsia"/>
          <w:color w:val="000000"/>
          <w:sz w:val="24"/>
        </w:rPr>
        <w:t>二十一</w:t>
      </w:r>
      <w:r>
        <w:rPr>
          <w:rFonts w:eastAsia="仿宋_GB2312"/>
          <w:color w:val="000000"/>
          <w:sz w:val="24"/>
        </w:rPr>
        <w:t xml:space="preserve">条　</w:t>
      </w:r>
      <w:r>
        <w:rPr>
          <w:rFonts w:eastAsia="仿宋_GB2312" w:hint="eastAsia"/>
          <w:color w:val="000000"/>
          <w:sz w:val="24"/>
        </w:rPr>
        <w:t>执行董事</w:t>
      </w:r>
      <w:r>
        <w:rPr>
          <w:rFonts w:eastAsia="仿宋_GB2312"/>
          <w:color w:val="000000"/>
          <w:sz w:val="24"/>
        </w:rPr>
        <w:t>、监事、高级管理人员执行公司职务时违反法律、行政法规或者公司章程的规定，给公司造成损失的，应当承担赔偿责任。</w:t>
      </w:r>
      <w:r>
        <w:rPr>
          <w:rFonts w:eastAsia="仿宋_GB2312"/>
          <w:color w:val="000000"/>
          <w:sz w:val="24"/>
        </w:rPr>
        <w:t xml:space="preserve"> </w:t>
      </w:r>
    </w:p>
    <w:p w14:paraId="2A584118" w14:textId="77777777" w:rsidR="00EE7913" w:rsidRDefault="001A05C0">
      <w:pPr>
        <w:widowControl/>
        <w:spacing w:line="300" w:lineRule="atLeast"/>
        <w:jc w:val="left"/>
        <w:rPr>
          <w:color w:val="000000"/>
        </w:rPr>
      </w:pPr>
      <w:r>
        <w:rPr>
          <w:color w:val="000000"/>
          <w:kern w:val="0"/>
        </w:rPr>
        <w:t xml:space="preserve">　</w:t>
      </w:r>
      <w:bookmarkEnd w:id="2"/>
    </w:p>
    <w:p w14:paraId="16C5F0FD" w14:textId="77777777" w:rsidR="00EE7913" w:rsidRDefault="001A05C0">
      <w:pPr>
        <w:pStyle w:val="a4"/>
        <w:jc w:val="center"/>
        <w:rPr>
          <w:b/>
          <w:bCs/>
          <w:color w:val="000000"/>
        </w:rPr>
      </w:pPr>
      <w:r>
        <w:rPr>
          <w:b/>
          <w:bCs/>
          <w:color w:val="000000"/>
        </w:rPr>
        <w:t>第</w:t>
      </w:r>
      <w:r>
        <w:rPr>
          <w:rFonts w:hint="eastAsia"/>
          <w:b/>
          <w:bCs/>
          <w:color w:val="000000"/>
        </w:rPr>
        <w:t>八</w:t>
      </w:r>
      <w:r>
        <w:rPr>
          <w:b/>
          <w:bCs/>
          <w:color w:val="000000"/>
        </w:rPr>
        <w:t>章</w:t>
      </w:r>
      <w:r>
        <w:rPr>
          <w:b/>
          <w:bCs/>
          <w:color w:val="000000"/>
        </w:rPr>
        <w:t xml:space="preserve"> </w:t>
      </w:r>
      <w:r>
        <w:rPr>
          <w:b/>
          <w:bCs/>
          <w:color w:val="000000"/>
        </w:rPr>
        <w:t>财务、会计、利润分配及劳动用工制度</w:t>
      </w:r>
    </w:p>
    <w:p w14:paraId="42BAE763" w14:textId="77777777" w:rsidR="00EE7913" w:rsidRDefault="001A05C0">
      <w:pPr>
        <w:pStyle w:val="a4"/>
        <w:ind w:left="0" w:firstLineChars="200" w:firstLine="480"/>
        <w:rPr>
          <w:color w:val="000000"/>
        </w:rPr>
      </w:pPr>
      <w:r>
        <w:rPr>
          <w:color w:val="000000"/>
        </w:rPr>
        <w:t>第</w:t>
      </w:r>
      <w:r>
        <w:rPr>
          <w:rFonts w:hint="eastAsia"/>
          <w:color w:val="000000"/>
        </w:rPr>
        <w:t>二十二</w:t>
      </w:r>
      <w:r>
        <w:rPr>
          <w:color w:val="000000"/>
        </w:rPr>
        <w:t>条</w:t>
      </w:r>
      <w:r>
        <w:rPr>
          <w:color w:val="000000"/>
        </w:rPr>
        <w:t xml:space="preserve"> </w:t>
      </w:r>
      <w:r>
        <w:rPr>
          <w:color w:val="000000"/>
        </w:rPr>
        <w:t>公司应当依照法律、行政法规和国务院财政主管部门的规定建立本公司的财务、会计制度，并应在每个会计年度终了时制作财务会计报告，委托国家承认的会计师事务所审计并出</w:t>
      </w:r>
      <w:r>
        <w:rPr>
          <w:rFonts w:hint="eastAsia"/>
          <w:color w:val="000000"/>
        </w:rPr>
        <w:t>具</w:t>
      </w:r>
      <w:r>
        <w:rPr>
          <w:color w:val="000000"/>
        </w:rPr>
        <w:t>书面报告。</w:t>
      </w:r>
    </w:p>
    <w:p w14:paraId="174B93C3" w14:textId="77777777" w:rsidR="00EE7913" w:rsidRDefault="001A05C0">
      <w:pPr>
        <w:pStyle w:val="a4"/>
        <w:ind w:left="0" w:firstLineChars="200" w:firstLine="480"/>
        <w:rPr>
          <w:color w:val="000000"/>
        </w:rPr>
      </w:pPr>
      <w:r>
        <w:rPr>
          <w:color w:val="000000"/>
        </w:rPr>
        <w:t>第二十</w:t>
      </w:r>
      <w:r>
        <w:rPr>
          <w:rFonts w:hint="eastAsia"/>
          <w:color w:val="000000"/>
        </w:rPr>
        <w:t>三</w:t>
      </w:r>
      <w:r>
        <w:rPr>
          <w:color w:val="000000"/>
        </w:rPr>
        <w:t>条</w:t>
      </w:r>
      <w:r>
        <w:rPr>
          <w:rFonts w:hint="eastAsia"/>
          <w:color w:val="000000"/>
        </w:rPr>
        <w:t xml:space="preserve"> </w:t>
      </w:r>
      <w:r>
        <w:rPr>
          <w:color w:val="000000"/>
        </w:rPr>
        <w:t>公司利润分配按照《公司法》及有关法律、法规，国务院财政主管部门的规定执行。</w:t>
      </w:r>
    </w:p>
    <w:p w14:paraId="49706EAA" w14:textId="77777777" w:rsidR="00EE7913" w:rsidRDefault="001A05C0">
      <w:pPr>
        <w:pStyle w:val="a4"/>
        <w:ind w:left="0" w:firstLineChars="200" w:firstLine="480"/>
        <w:rPr>
          <w:color w:val="000000"/>
        </w:rPr>
      </w:pPr>
      <w:r>
        <w:rPr>
          <w:rFonts w:hint="eastAsia"/>
          <w:color w:val="000000"/>
        </w:rPr>
        <w:t>第二十四条</w:t>
      </w:r>
      <w:r>
        <w:rPr>
          <w:rFonts w:hint="eastAsia"/>
          <w:color w:val="000000"/>
        </w:rPr>
        <w:t xml:space="preserve">  </w:t>
      </w:r>
      <w:r>
        <w:rPr>
          <w:rFonts w:hint="eastAsia"/>
          <w:color w:val="000000"/>
        </w:rPr>
        <w:t>公司聘用、解聘承办公司审计业务的会计师事务所由</w:t>
      </w:r>
      <w:r>
        <w:rPr>
          <w:color w:val="000000"/>
          <w:u w:val="single"/>
        </w:rPr>
        <w:t xml:space="preserve">  </w:t>
      </w:r>
      <w:r>
        <w:rPr>
          <w:rFonts w:hint="eastAsia"/>
          <w:color w:val="000000"/>
          <w:u w:val="single"/>
        </w:rPr>
        <w:t>执行董事</w:t>
      </w:r>
      <w:r>
        <w:rPr>
          <w:color w:val="000000"/>
          <w:u w:val="single"/>
        </w:rPr>
        <w:t xml:space="preserve">  </w:t>
      </w:r>
      <w:r>
        <w:rPr>
          <w:rFonts w:hint="eastAsia"/>
          <w:color w:val="000000"/>
        </w:rPr>
        <w:t>决定。</w:t>
      </w:r>
      <w:r>
        <w:rPr>
          <w:rFonts w:hint="eastAsia"/>
          <w:color w:val="000000"/>
        </w:rPr>
        <w:t xml:space="preserve">  </w:t>
      </w:r>
    </w:p>
    <w:p w14:paraId="79524CE4" w14:textId="77777777" w:rsidR="00EE7913" w:rsidRDefault="001A05C0">
      <w:pPr>
        <w:pStyle w:val="a4"/>
        <w:ind w:left="0" w:firstLineChars="200" w:firstLine="480"/>
        <w:rPr>
          <w:color w:val="000000"/>
        </w:rPr>
      </w:pPr>
      <w:r>
        <w:rPr>
          <w:rFonts w:hint="eastAsia"/>
          <w:color w:val="000000"/>
        </w:rPr>
        <w:t>第二十五</w:t>
      </w:r>
      <w:r>
        <w:rPr>
          <w:color w:val="000000"/>
        </w:rPr>
        <w:t>条</w:t>
      </w:r>
      <w:r>
        <w:rPr>
          <w:color w:val="000000"/>
        </w:rPr>
        <w:t xml:space="preserve"> </w:t>
      </w:r>
      <w:r>
        <w:rPr>
          <w:rFonts w:hint="eastAsia"/>
          <w:color w:val="000000"/>
        </w:rPr>
        <w:t xml:space="preserve"> </w:t>
      </w:r>
      <w:r>
        <w:rPr>
          <w:color w:val="000000"/>
        </w:rPr>
        <w:t>劳动用工制度按国家法律、法规及国务院劳动部门的有关规定执行。</w:t>
      </w:r>
    </w:p>
    <w:p w14:paraId="655CBE90" w14:textId="77777777" w:rsidR="00EE7913" w:rsidRDefault="001A05C0">
      <w:pPr>
        <w:pStyle w:val="a4"/>
        <w:ind w:left="0" w:firstLineChars="200" w:firstLine="480"/>
        <w:rPr>
          <w:color w:val="000000"/>
        </w:rPr>
      </w:pPr>
      <w:r>
        <w:rPr>
          <w:color w:val="000000"/>
        </w:rPr>
        <w:t xml:space="preserve">　　</w:t>
      </w:r>
    </w:p>
    <w:p w14:paraId="32077E58" w14:textId="77777777" w:rsidR="00EE7913" w:rsidRDefault="001A05C0">
      <w:pPr>
        <w:pStyle w:val="a4"/>
        <w:ind w:left="0" w:firstLineChars="200" w:firstLine="480"/>
        <w:rPr>
          <w:color w:val="000000"/>
        </w:rPr>
      </w:pPr>
      <w:r>
        <w:rPr>
          <w:rFonts w:hint="eastAsia"/>
          <w:b/>
          <w:bCs/>
          <w:color w:val="000000"/>
        </w:rPr>
        <w:t xml:space="preserve">             </w:t>
      </w:r>
      <w:r>
        <w:rPr>
          <w:rFonts w:hint="eastAsia"/>
          <w:b/>
          <w:bCs/>
          <w:color w:val="000000"/>
        </w:rPr>
        <w:t>第九章</w:t>
      </w:r>
      <w:r>
        <w:rPr>
          <w:rFonts w:hint="eastAsia"/>
          <w:b/>
          <w:bCs/>
          <w:color w:val="000000"/>
        </w:rPr>
        <w:t xml:space="preserve">  </w:t>
      </w:r>
      <w:r>
        <w:rPr>
          <w:b/>
          <w:bCs/>
          <w:color w:val="000000"/>
        </w:rPr>
        <w:t>公司的解散事由与清算办法</w:t>
      </w:r>
      <w:r>
        <w:rPr>
          <w:b/>
          <w:bCs/>
          <w:color w:val="000000"/>
        </w:rPr>
        <w:br/>
      </w:r>
      <w:r>
        <w:rPr>
          <w:color w:val="000000"/>
        </w:rPr>
        <w:t xml:space="preserve">　　第</w:t>
      </w:r>
      <w:r>
        <w:rPr>
          <w:rFonts w:hint="eastAsia"/>
          <w:color w:val="000000"/>
        </w:rPr>
        <w:t>二十六</w:t>
      </w:r>
      <w:r>
        <w:rPr>
          <w:color w:val="000000"/>
        </w:rPr>
        <w:t>条</w:t>
      </w:r>
      <w:r>
        <w:rPr>
          <w:color w:val="000000"/>
        </w:rPr>
        <w:t xml:space="preserve"> </w:t>
      </w:r>
      <w:r>
        <w:rPr>
          <w:rFonts w:hint="eastAsia"/>
          <w:color w:val="000000"/>
        </w:rPr>
        <w:t xml:space="preserve"> </w:t>
      </w:r>
      <w:r>
        <w:rPr>
          <w:color w:val="000000"/>
        </w:rPr>
        <w:t>公司的营业期限为</w:t>
      </w:r>
      <w:r>
        <w:rPr>
          <w:color w:val="000000"/>
          <w:u w:val="single"/>
        </w:rPr>
        <w:t xml:space="preserve"> </w:t>
      </w:r>
      <w:r>
        <w:rPr>
          <w:rFonts w:hint="eastAsia"/>
          <w:color w:val="000000"/>
          <w:u w:val="single"/>
        </w:rPr>
        <w:t>10</w:t>
      </w:r>
      <w:r>
        <w:rPr>
          <w:color w:val="000000"/>
          <w:u w:val="single"/>
        </w:rPr>
        <w:t xml:space="preserve">  </w:t>
      </w:r>
      <w:r>
        <w:rPr>
          <w:color w:val="000000"/>
        </w:rPr>
        <w:t>年，从《企业法人营业执照》签发之</w:t>
      </w:r>
      <w:r>
        <w:rPr>
          <w:color w:val="000000"/>
        </w:rPr>
        <w:lastRenderedPageBreak/>
        <w:t>日起计算。</w:t>
      </w:r>
      <w:bookmarkStart w:id="3" w:name="#go181"/>
    </w:p>
    <w:p w14:paraId="6486BC40" w14:textId="77777777" w:rsidR="00EE7913" w:rsidRDefault="001A05C0">
      <w:pPr>
        <w:pStyle w:val="a4"/>
        <w:ind w:left="0" w:firstLineChars="200" w:firstLine="480"/>
        <w:rPr>
          <w:color w:val="000000"/>
        </w:rPr>
      </w:pPr>
      <w:r>
        <w:rPr>
          <w:color w:val="000000"/>
        </w:rPr>
        <w:t>第</w:t>
      </w:r>
      <w:r>
        <w:rPr>
          <w:rFonts w:hint="eastAsia"/>
          <w:color w:val="000000"/>
        </w:rPr>
        <w:t>二十七</w:t>
      </w:r>
      <w:r>
        <w:rPr>
          <w:color w:val="000000"/>
        </w:rPr>
        <w:t>条　公司有下列情形之一，可以解散：</w:t>
      </w:r>
    </w:p>
    <w:p w14:paraId="1FF0CBA1" w14:textId="77777777" w:rsidR="00EE7913" w:rsidRDefault="001A05C0">
      <w:pPr>
        <w:pStyle w:val="a4"/>
        <w:ind w:left="0" w:firstLineChars="200" w:firstLine="480"/>
        <w:rPr>
          <w:color w:val="000000"/>
        </w:rPr>
      </w:pPr>
      <w:r>
        <w:rPr>
          <w:color w:val="000000"/>
        </w:rPr>
        <w:t>（一）</w:t>
      </w:r>
      <w:r>
        <w:rPr>
          <w:rFonts w:hint="eastAsia"/>
          <w:color w:val="000000"/>
        </w:rPr>
        <w:t>公司</w:t>
      </w:r>
      <w:r>
        <w:rPr>
          <w:color w:val="000000"/>
        </w:rPr>
        <w:t>营业期限届满；</w:t>
      </w:r>
    </w:p>
    <w:p w14:paraId="73C093EF" w14:textId="77777777" w:rsidR="00EE7913" w:rsidRDefault="001A05C0">
      <w:pPr>
        <w:pStyle w:val="a4"/>
        <w:ind w:left="0" w:firstLineChars="200" w:firstLine="480"/>
        <w:rPr>
          <w:color w:val="000000"/>
        </w:rPr>
      </w:pPr>
      <w:r>
        <w:rPr>
          <w:color w:val="000000"/>
        </w:rPr>
        <w:t>（二）股东</w:t>
      </w:r>
      <w:r>
        <w:rPr>
          <w:rFonts w:hint="eastAsia"/>
          <w:color w:val="000000"/>
        </w:rPr>
        <w:t>决定</w:t>
      </w:r>
      <w:r>
        <w:rPr>
          <w:color w:val="000000"/>
        </w:rPr>
        <w:t>解散；</w:t>
      </w:r>
    </w:p>
    <w:p w14:paraId="3DF83DB9" w14:textId="77777777" w:rsidR="00EE7913" w:rsidRDefault="001A05C0">
      <w:pPr>
        <w:pStyle w:val="a4"/>
        <w:ind w:left="0" w:firstLineChars="200" w:firstLine="480"/>
        <w:rPr>
          <w:color w:val="000000"/>
        </w:rPr>
      </w:pPr>
      <w:r>
        <w:rPr>
          <w:color w:val="000000"/>
        </w:rPr>
        <w:t>（三）因公司合并或者分立需要解散；</w:t>
      </w:r>
    </w:p>
    <w:p w14:paraId="7764AC75" w14:textId="77777777" w:rsidR="00EE7913" w:rsidRDefault="001A05C0">
      <w:pPr>
        <w:pStyle w:val="a4"/>
        <w:ind w:left="0" w:firstLineChars="200" w:firstLine="480"/>
        <w:rPr>
          <w:color w:val="000000"/>
        </w:rPr>
      </w:pPr>
      <w:r>
        <w:rPr>
          <w:color w:val="000000"/>
        </w:rPr>
        <w:t>（四）依法被吊销营业执照、责令关闭或者被撤销；</w:t>
      </w:r>
      <w:r>
        <w:rPr>
          <w:color w:val="000000"/>
        </w:rPr>
        <w:t xml:space="preserve"> </w:t>
      </w:r>
    </w:p>
    <w:p w14:paraId="6C3904EE" w14:textId="77777777" w:rsidR="00EE7913" w:rsidRDefault="001A05C0">
      <w:pPr>
        <w:pStyle w:val="a4"/>
        <w:ind w:left="0" w:firstLineChars="200" w:firstLine="480"/>
        <w:rPr>
          <w:color w:val="000000"/>
        </w:rPr>
      </w:pPr>
      <w:bookmarkStart w:id="4" w:name="#go182"/>
      <w:bookmarkEnd w:id="3"/>
      <w:r>
        <w:rPr>
          <w:rFonts w:hint="eastAsia"/>
          <w:color w:val="000000"/>
        </w:rPr>
        <w:t>公司营业期限届满时，</w:t>
      </w:r>
      <w:r>
        <w:rPr>
          <w:color w:val="000000"/>
        </w:rPr>
        <w:t>可以通过修改公司章程而存续。</w:t>
      </w:r>
      <w:bookmarkStart w:id="5" w:name="#go183"/>
      <w:bookmarkEnd w:id="4"/>
    </w:p>
    <w:p w14:paraId="627F0530" w14:textId="77777777" w:rsidR="00EE7913" w:rsidRDefault="001A05C0">
      <w:pPr>
        <w:pStyle w:val="a4"/>
        <w:ind w:left="0" w:firstLineChars="200" w:firstLine="480"/>
        <w:rPr>
          <w:color w:val="000000"/>
        </w:rPr>
      </w:pPr>
      <w:bookmarkStart w:id="6" w:name="#go184"/>
      <w:bookmarkEnd w:id="5"/>
      <w:r>
        <w:rPr>
          <w:color w:val="000000"/>
        </w:rPr>
        <w:t>第</w:t>
      </w:r>
      <w:r>
        <w:rPr>
          <w:rFonts w:hint="eastAsia"/>
          <w:color w:val="000000"/>
        </w:rPr>
        <w:t>二十八</w:t>
      </w:r>
      <w:r>
        <w:rPr>
          <w:color w:val="000000"/>
        </w:rPr>
        <w:t>条</w:t>
      </w:r>
      <w:r>
        <w:rPr>
          <w:rFonts w:hint="eastAsia"/>
          <w:color w:val="000000"/>
        </w:rPr>
        <w:t xml:space="preserve">  </w:t>
      </w:r>
      <w:r>
        <w:rPr>
          <w:color w:val="000000"/>
        </w:rPr>
        <w:t>公司</w:t>
      </w:r>
      <w:r>
        <w:rPr>
          <w:rFonts w:hint="eastAsia"/>
          <w:color w:val="000000"/>
        </w:rPr>
        <w:t>因本章程第二十七条第一款</w:t>
      </w:r>
      <w:r>
        <w:rPr>
          <w:rFonts w:ascii="Arial" w:hAnsi="Arial" w:cs="Arial"/>
          <w:color w:val="000000"/>
          <w:kern w:val="0"/>
          <w:szCs w:val="21"/>
        </w:rPr>
        <w:t>第（一）项、第（二）项、第（四）项规定</w:t>
      </w:r>
      <w:r>
        <w:rPr>
          <w:color w:val="000000"/>
        </w:rPr>
        <w:t>解散时，应依《公司法》的规定成立清算组对公司进行清算。</w:t>
      </w:r>
      <w:r>
        <w:rPr>
          <w:rFonts w:hint="eastAsia"/>
          <w:color w:val="000000"/>
        </w:rPr>
        <w:t>清算组应当自成立之日起十日内向登记机关申请清算组成员及负责人备案、通知债权人，并于六十日内在报纸公告。</w:t>
      </w:r>
      <w:r>
        <w:rPr>
          <w:color w:val="000000"/>
        </w:rPr>
        <w:t>清算结束后，清算组应当制作清算报告，报股东或者</w:t>
      </w:r>
      <w:r>
        <w:rPr>
          <w:rFonts w:hint="eastAsia"/>
          <w:color w:val="000000"/>
        </w:rPr>
        <w:t>人民法院</w:t>
      </w:r>
      <w:r>
        <w:rPr>
          <w:color w:val="000000"/>
        </w:rPr>
        <w:t>确认，并报送公司登记机关，申请注销公司登记，公告公司终止。</w:t>
      </w:r>
      <w:bookmarkEnd w:id="6"/>
    </w:p>
    <w:p w14:paraId="3DF6DD7A" w14:textId="77777777" w:rsidR="00EE7913" w:rsidRDefault="001A05C0">
      <w:pPr>
        <w:ind w:firstLineChars="200" w:firstLine="480"/>
        <w:rPr>
          <w:rFonts w:eastAsia="仿宋_GB2312"/>
          <w:color w:val="000000"/>
          <w:sz w:val="24"/>
        </w:rPr>
      </w:pPr>
      <w:r>
        <w:rPr>
          <w:rFonts w:eastAsia="仿宋_GB2312" w:hint="eastAsia"/>
          <w:color w:val="000000"/>
          <w:sz w:val="24"/>
        </w:rPr>
        <w:t>第二十九条</w:t>
      </w:r>
      <w:r>
        <w:rPr>
          <w:rFonts w:eastAsia="仿宋_GB2312" w:hint="eastAsia"/>
          <w:color w:val="000000"/>
          <w:sz w:val="24"/>
        </w:rPr>
        <w:t xml:space="preserve">  </w:t>
      </w:r>
      <w:r>
        <w:rPr>
          <w:rFonts w:eastAsia="仿宋_GB2312" w:hint="eastAsia"/>
          <w:color w:val="000000"/>
          <w:sz w:val="24"/>
        </w:rPr>
        <w:t>清算组由股东组成，具体成员由股东决定产生。</w:t>
      </w:r>
    </w:p>
    <w:p w14:paraId="429B5F65" w14:textId="77777777" w:rsidR="00EE7913" w:rsidRDefault="00EE7913">
      <w:pPr>
        <w:pStyle w:val="a4"/>
        <w:rPr>
          <w:color w:val="000000"/>
        </w:rPr>
      </w:pPr>
    </w:p>
    <w:p w14:paraId="5DA789DE" w14:textId="77777777" w:rsidR="00EE7913" w:rsidRDefault="001A05C0">
      <w:pPr>
        <w:pStyle w:val="a4"/>
        <w:jc w:val="center"/>
        <w:rPr>
          <w:b/>
          <w:bCs/>
          <w:color w:val="000000"/>
        </w:rPr>
      </w:pPr>
      <w:r>
        <w:rPr>
          <w:rFonts w:hint="eastAsia"/>
          <w:b/>
          <w:bCs/>
          <w:color w:val="000000"/>
        </w:rPr>
        <w:t>第十章</w:t>
      </w:r>
      <w:r>
        <w:rPr>
          <w:rFonts w:hint="eastAsia"/>
          <w:b/>
          <w:bCs/>
          <w:color w:val="000000"/>
        </w:rPr>
        <w:t xml:space="preserve">   </w:t>
      </w:r>
      <w:r>
        <w:rPr>
          <w:rFonts w:hint="eastAsia"/>
          <w:b/>
          <w:bCs/>
          <w:color w:val="000000"/>
        </w:rPr>
        <w:t>股东认为需要规定的其他事项</w:t>
      </w:r>
    </w:p>
    <w:p w14:paraId="7F61043A" w14:textId="77777777" w:rsidR="00EE7913" w:rsidRDefault="001A05C0">
      <w:pPr>
        <w:pStyle w:val="a4"/>
        <w:ind w:left="0" w:firstLineChars="200" w:firstLine="480"/>
        <w:rPr>
          <w:color w:val="000000"/>
        </w:rPr>
      </w:pPr>
      <w:r>
        <w:rPr>
          <w:rFonts w:hint="eastAsia"/>
          <w:color w:val="000000"/>
        </w:rPr>
        <w:t>第三十条</w:t>
      </w:r>
      <w:r>
        <w:rPr>
          <w:rFonts w:hint="eastAsia"/>
          <w:color w:val="000000"/>
        </w:rPr>
        <w:t xml:space="preserve">   </w:t>
      </w:r>
      <w:r>
        <w:rPr>
          <w:rFonts w:hint="eastAsia"/>
          <w:color w:val="000000"/>
        </w:rPr>
        <w:t>本章程中的各项条款与法律、法规、规章不符的，以法律、法规、规章的规定为准。</w:t>
      </w:r>
    </w:p>
    <w:p w14:paraId="47EC2B91" w14:textId="77777777" w:rsidR="00EE7913" w:rsidRDefault="001A05C0">
      <w:pPr>
        <w:ind w:firstLineChars="200" w:firstLine="480"/>
        <w:rPr>
          <w:rFonts w:eastAsia="仿宋_GB2312"/>
          <w:color w:val="000000"/>
          <w:sz w:val="24"/>
        </w:rPr>
      </w:pPr>
      <w:r>
        <w:rPr>
          <w:rFonts w:eastAsia="仿宋_GB2312" w:hint="eastAsia"/>
          <w:color w:val="000000"/>
          <w:sz w:val="24"/>
        </w:rPr>
        <w:t>第三十一条</w:t>
      </w:r>
      <w:r>
        <w:rPr>
          <w:rFonts w:eastAsia="仿宋_GB2312" w:hint="eastAsia"/>
          <w:color w:val="000000"/>
          <w:sz w:val="24"/>
        </w:rPr>
        <w:t xml:space="preserve">   </w:t>
      </w:r>
      <w:r>
        <w:rPr>
          <w:rFonts w:eastAsia="仿宋_GB2312" w:hint="eastAsia"/>
          <w:color w:val="000000"/>
          <w:sz w:val="24"/>
        </w:rPr>
        <w:t>公司登记事项以公司登记机关核定的为准。公司根据需要修改公司章程而未涉及变更登记事项的，公司应将修改后的公司章程送公司登记机关备案；涉及变更登记事项的，同时应向公司登记机关作变更登记。</w:t>
      </w:r>
    </w:p>
    <w:p w14:paraId="4A503550" w14:textId="77777777" w:rsidR="00EE7913" w:rsidRDefault="001A05C0">
      <w:pPr>
        <w:pStyle w:val="a4"/>
        <w:ind w:left="0" w:firstLineChars="200" w:firstLine="480"/>
        <w:rPr>
          <w:color w:val="000000"/>
        </w:rPr>
      </w:pPr>
      <w:r>
        <w:rPr>
          <w:rFonts w:hint="eastAsia"/>
          <w:color w:val="000000"/>
        </w:rPr>
        <w:t>第三十二条</w:t>
      </w:r>
      <w:r>
        <w:rPr>
          <w:rFonts w:hint="eastAsia"/>
          <w:color w:val="000000"/>
        </w:rPr>
        <w:t xml:space="preserve">   </w:t>
      </w:r>
      <w:r>
        <w:rPr>
          <w:rFonts w:hint="eastAsia"/>
          <w:color w:val="000000"/>
        </w:rPr>
        <w:t>本章程一式</w:t>
      </w:r>
      <w:r>
        <w:rPr>
          <w:rFonts w:hint="eastAsia"/>
          <w:color w:val="000000"/>
          <w:u w:val="single"/>
        </w:rPr>
        <w:t xml:space="preserve">  </w:t>
      </w:r>
      <w:r>
        <w:rPr>
          <w:rFonts w:hint="eastAsia"/>
          <w:color w:val="000000"/>
          <w:u w:val="single"/>
        </w:rPr>
        <w:t>三</w:t>
      </w:r>
      <w:r>
        <w:rPr>
          <w:rFonts w:hint="eastAsia"/>
          <w:color w:val="000000"/>
          <w:u w:val="single"/>
        </w:rPr>
        <w:t xml:space="preserve">  </w:t>
      </w:r>
      <w:r>
        <w:rPr>
          <w:rFonts w:hint="eastAsia"/>
          <w:color w:val="000000"/>
        </w:rPr>
        <w:t>份，公司留存</w:t>
      </w:r>
      <w:r>
        <w:rPr>
          <w:rFonts w:hint="eastAsia"/>
          <w:color w:val="000000"/>
          <w:u w:val="single"/>
        </w:rPr>
        <w:t xml:space="preserve">  </w:t>
      </w:r>
      <w:r>
        <w:rPr>
          <w:rFonts w:hint="eastAsia"/>
          <w:color w:val="000000"/>
          <w:u w:val="single"/>
        </w:rPr>
        <w:t>二</w:t>
      </w:r>
      <w:r>
        <w:rPr>
          <w:rFonts w:hint="eastAsia"/>
          <w:color w:val="000000"/>
          <w:u w:val="single"/>
        </w:rPr>
        <w:t xml:space="preserve">   </w:t>
      </w:r>
      <w:r>
        <w:rPr>
          <w:rFonts w:hint="eastAsia"/>
          <w:color w:val="000000"/>
        </w:rPr>
        <w:t>份，并报公司登记机关备案一份。</w:t>
      </w:r>
    </w:p>
    <w:p w14:paraId="021A1D86" w14:textId="77777777" w:rsidR="00EE7913" w:rsidRDefault="00EE7913">
      <w:pPr>
        <w:pStyle w:val="a4"/>
        <w:ind w:left="0" w:firstLineChars="200" w:firstLine="480"/>
        <w:rPr>
          <w:color w:val="000000"/>
        </w:rPr>
      </w:pPr>
    </w:p>
    <w:p w14:paraId="3EEB60E4" w14:textId="77777777" w:rsidR="00EE7913" w:rsidRDefault="00EE7913">
      <w:pPr>
        <w:pStyle w:val="a4"/>
        <w:ind w:left="0" w:firstLineChars="200" w:firstLine="480"/>
        <w:rPr>
          <w:color w:val="000000"/>
        </w:rPr>
      </w:pPr>
    </w:p>
    <w:p w14:paraId="66F0E20C" w14:textId="77777777" w:rsidR="00EE7913" w:rsidRDefault="001A05C0">
      <w:pPr>
        <w:pStyle w:val="a4"/>
        <w:ind w:left="0" w:firstLineChars="2300" w:firstLine="5520"/>
        <w:rPr>
          <w:color w:val="000000"/>
        </w:rPr>
      </w:pPr>
      <w:r>
        <w:rPr>
          <w:rFonts w:hint="eastAsia"/>
          <w:color w:val="000000"/>
        </w:rPr>
        <w:t>股东签字（法人股东盖章）：</w:t>
      </w:r>
    </w:p>
    <w:p w14:paraId="421CC153" w14:textId="77777777" w:rsidR="00EE7913" w:rsidRDefault="00EE7913">
      <w:pPr>
        <w:pStyle w:val="a4"/>
        <w:ind w:left="0"/>
        <w:rPr>
          <w:color w:val="000000"/>
        </w:rPr>
      </w:pPr>
    </w:p>
    <w:p w14:paraId="64315442" w14:textId="77777777" w:rsidR="00EE7913" w:rsidRDefault="00EE7913">
      <w:pPr>
        <w:pStyle w:val="a4"/>
        <w:ind w:left="0"/>
        <w:rPr>
          <w:color w:val="000000"/>
        </w:rPr>
      </w:pPr>
    </w:p>
    <w:p w14:paraId="537A5047" w14:textId="3F494046" w:rsidR="00EE7913" w:rsidRDefault="00D47A03">
      <w:pPr>
        <w:pStyle w:val="a4"/>
        <w:ind w:left="0"/>
        <w:jc w:val="right"/>
        <w:rPr>
          <w:color w:val="000000"/>
        </w:rPr>
      </w:pPr>
      <w:r>
        <w:rPr>
          <w:color w:val="000000"/>
        </w:rPr>
        <w:t>2018年12月20号</w:t>
      </w:r>
    </w:p>
    <w:p w14:paraId="166687A4" w14:textId="77777777" w:rsidR="00EE7913" w:rsidRDefault="00EE7913">
      <w:pPr>
        <w:pStyle w:val="a4"/>
        <w:ind w:left="0"/>
        <w:rPr>
          <w:color w:val="000000"/>
        </w:rPr>
      </w:pPr>
    </w:p>
    <w:p w14:paraId="766E5BDE" w14:textId="77777777" w:rsidR="001A05C0" w:rsidRDefault="001A05C0">
      <w:pPr>
        <w:pStyle w:val="a4"/>
        <w:ind w:left="0" w:firstLineChars="200" w:firstLine="480"/>
        <w:rPr>
          <w:color w:val="FF0000"/>
        </w:rPr>
      </w:pPr>
    </w:p>
    <w:sectPr w:rsidR="001A05C0">
      <w:footerReference w:type="even" r:id="rId7"/>
      <w:footerReference w:type="default" r:id="rId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530F8" w14:textId="77777777" w:rsidR="00164171" w:rsidRDefault="00164171">
      <w:r>
        <w:separator/>
      </w:r>
    </w:p>
  </w:endnote>
  <w:endnote w:type="continuationSeparator" w:id="0">
    <w:p w14:paraId="31903DFD" w14:textId="77777777" w:rsidR="00164171" w:rsidRDefault="00164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仿宋"/>
    <w:charset w:val="86"/>
    <w:family w:val="modern"/>
    <w:pitch w:val="variable"/>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C1D9A" w14:textId="77777777" w:rsidR="00EE7913" w:rsidRDefault="001A05C0">
    <w:pPr>
      <w:pStyle w:val="a5"/>
      <w:framePr w:wrap="around" w:vAnchor="text" w:hAnchor="margin" w:xAlign="center" w:y="1"/>
      <w:rPr>
        <w:rStyle w:val="a3"/>
      </w:rPr>
    </w:pPr>
    <w:r>
      <w:fldChar w:fldCharType="begin"/>
    </w:r>
    <w:r>
      <w:rPr>
        <w:rStyle w:val="a3"/>
      </w:rPr>
      <w:instrText xml:space="preserve">PAGE  </w:instrText>
    </w:r>
    <w:r>
      <w:fldChar w:fldCharType="end"/>
    </w:r>
  </w:p>
  <w:p w14:paraId="372861CE" w14:textId="77777777" w:rsidR="00EE7913" w:rsidRDefault="00EE7913">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F644D" w14:textId="77777777" w:rsidR="00EE7913" w:rsidRDefault="001A05C0">
    <w:pPr>
      <w:pStyle w:val="a5"/>
      <w:framePr w:wrap="around" w:vAnchor="text" w:hAnchor="margin" w:xAlign="center" w:y="1"/>
      <w:rPr>
        <w:rStyle w:val="a3"/>
      </w:rPr>
    </w:pPr>
    <w:r>
      <w:fldChar w:fldCharType="begin"/>
    </w:r>
    <w:r>
      <w:rPr>
        <w:rStyle w:val="a3"/>
      </w:rPr>
      <w:instrText xml:space="preserve">PAGE  </w:instrText>
    </w:r>
    <w:r>
      <w:fldChar w:fldCharType="separate"/>
    </w:r>
    <w:r w:rsidR="00D47A03">
      <w:rPr>
        <w:rStyle w:val="a3"/>
        <w:noProof/>
      </w:rPr>
      <w:t>4</w:t>
    </w:r>
    <w:r>
      <w:fldChar w:fldCharType="end"/>
    </w:r>
  </w:p>
  <w:p w14:paraId="3EF7DCC0" w14:textId="77777777" w:rsidR="00EE7913" w:rsidRDefault="00EE7913">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EC9C5" w14:textId="77777777" w:rsidR="00164171" w:rsidRDefault="00164171">
      <w:r>
        <w:separator/>
      </w:r>
    </w:p>
  </w:footnote>
  <w:footnote w:type="continuationSeparator" w:id="0">
    <w:p w14:paraId="71AC931A" w14:textId="77777777" w:rsidR="00164171" w:rsidRDefault="001641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2642C"/>
    <w:multiLevelType w:val="multilevel"/>
    <w:tmpl w:val="0BF2642C"/>
    <w:lvl w:ilvl="0">
      <w:start w:val="1"/>
      <w:numFmt w:val="japaneseCounting"/>
      <w:lvlText w:val="（%1）"/>
      <w:lvlJc w:val="left"/>
      <w:pPr>
        <w:tabs>
          <w:tab w:val="num" w:pos="1320"/>
        </w:tabs>
        <w:ind w:left="1320" w:hanging="84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nsid w:val="19614511"/>
    <w:multiLevelType w:val="multilevel"/>
    <w:tmpl w:val="19614511"/>
    <w:lvl w:ilvl="0">
      <w:start w:val="1"/>
      <w:numFmt w:val="japaneseCounting"/>
      <w:lvlText w:val="（%1）"/>
      <w:lvlJc w:val="left"/>
      <w:pPr>
        <w:tabs>
          <w:tab w:val="num" w:pos="1380"/>
        </w:tabs>
        <w:ind w:left="1380" w:hanging="84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2">
    <w:nsid w:val="20B02C1A"/>
    <w:multiLevelType w:val="multilevel"/>
    <w:tmpl w:val="20B02C1A"/>
    <w:lvl w:ilvl="0">
      <w:start w:val="6"/>
      <w:numFmt w:val="japaneseCounting"/>
      <w:lvlText w:val="第%1条"/>
      <w:lvlJc w:val="left"/>
      <w:pPr>
        <w:tabs>
          <w:tab w:val="num" w:pos="1200"/>
        </w:tabs>
        <w:ind w:left="1200" w:hanging="72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nsid w:val="234D05B8"/>
    <w:multiLevelType w:val="multilevel"/>
    <w:tmpl w:val="234D05B8"/>
    <w:lvl w:ilvl="0">
      <w:start w:val="1"/>
      <w:numFmt w:val="japaneseCounting"/>
      <w:lvlText w:val="（%1）"/>
      <w:lvlJc w:val="left"/>
      <w:pPr>
        <w:tabs>
          <w:tab w:val="num" w:pos="1321"/>
        </w:tabs>
        <w:ind w:left="1321" w:hanging="840"/>
      </w:pPr>
      <w:rPr>
        <w:rFonts w:hint="eastAsia"/>
      </w:rPr>
    </w:lvl>
    <w:lvl w:ilvl="1">
      <w:start w:val="1"/>
      <w:numFmt w:val="lowerLetter"/>
      <w:lvlText w:val="%2)"/>
      <w:lvlJc w:val="left"/>
      <w:pPr>
        <w:tabs>
          <w:tab w:val="num" w:pos="1321"/>
        </w:tabs>
        <w:ind w:left="1321" w:hanging="420"/>
      </w:pPr>
    </w:lvl>
    <w:lvl w:ilvl="2">
      <w:start w:val="1"/>
      <w:numFmt w:val="lowerRoman"/>
      <w:lvlText w:val="%3."/>
      <w:lvlJc w:val="right"/>
      <w:pPr>
        <w:tabs>
          <w:tab w:val="num" w:pos="1741"/>
        </w:tabs>
        <w:ind w:left="1741" w:hanging="420"/>
      </w:pPr>
    </w:lvl>
    <w:lvl w:ilvl="3">
      <w:start w:val="1"/>
      <w:numFmt w:val="decimal"/>
      <w:lvlText w:val="%4."/>
      <w:lvlJc w:val="left"/>
      <w:pPr>
        <w:tabs>
          <w:tab w:val="num" w:pos="2161"/>
        </w:tabs>
        <w:ind w:left="2161" w:hanging="420"/>
      </w:pPr>
    </w:lvl>
    <w:lvl w:ilvl="4">
      <w:start w:val="1"/>
      <w:numFmt w:val="lowerLetter"/>
      <w:lvlText w:val="%5)"/>
      <w:lvlJc w:val="left"/>
      <w:pPr>
        <w:tabs>
          <w:tab w:val="num" w:pos="2581"/>
        </w:tabs>
        <w:ind w:left="2581" w:hanging="420"/>
      </w:pPr>
    </w:lvl>
    <w:lvl w:ilvl="5">
      <w:start w:val="1"/>
      <w:numFmt w:val="lowerRoman"/>
      <w:lvlText w:val="%6."/>
      <w:lvlJc w:val="right"/>
      <w:pPr>
        <w:tabs>
          <w:tab w:val="num" w:pos="3001"/>
        </w:tabs>
        <w:ind w:left="3001" w:hanging="420"/>
      </w:pPr>
    </w:lvl>
    <w:lvl w:ilvl="6">
      <w:start w:val="1"/>
      <w:numFmt w:val="decimal"/>
      <w:lvlText w:val="%7."/>
      <w:lvlJc w:val="left"/>
      <w:pPr>
        <w:tabs>
          <w:tab w:val="num" w:pos="3421"/>
        </w:tabs>
        <w:ind w:left="3421" w:hanging="420"/>
      </w:pPr>
    </w:lvl>
    <w:lvl w:ilvl="7">
      <w:start w:val="1"/>
      <w:numFmt w:val="lowerLetter"/>
      <w:lvlText w:val="%8)"/>
      <w:lvlJc w:val="left"/>
      <w:pPr>
        <w:tabs>
          <w:tab w:val="num" w:pos="3841"/>
        </w:tabs>
        <w:ind w:left="3841" w:hanging="420"/>
      </w:pPr>
    </w:lvl>
    <w:lvl w:ilvl="8">
      <w:start w:val="1"/>
      <w:numFmt w:val="lowerRoman"/>
      <w:lvlText w:val="%9."/>
      <w:lvlJc w:val="right"/>
      <w:pPr>
        <w:tabs>
          <w:tab w:val="num" w:pos="4261"/>
        </w:tabs>
        <w:ind w:left="4261" w:hanging="420"/>
      </w:pPr>
    </w:lvl>
  </w:abstractNum>
  <w:abstractNum w:abstractNumId="4">
    <w:nsid w:val="2E2A3F92"/>
    <w:multiLevelType w:val="multilevel"/>
    <w:tmpl w:val="2E2A3F92"/>
    <w:lvl w:ilvl="0">
      <w:start w:val="6"/>
      <w:numFmt w:val="japaneseCounting"/>
      <w:lvlText w:val="第%1章"/>
      <w:lvlJc w:val="left"/>
      <w:pPr>
        <w:tabs>
          <w:tab w:val="num" w:pos="1560"/>
        </w:tabs>
        <w:ind w:left="1560" w:hanging="10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5">
    <w:nsid w:val="606C6738"/>
    <w:multiLevelType w:val="multilevel"/>
    <w:tmpl w:val="606C6738"/>
    <w:lvl w:ilvl="0">
      <w:start w:val="1"/>
      <w:numFmt w:val="japaneseCounting"/>
      <w:lvlText w:val="（%1）"/>
      <w:lvlJc w:val="left"/>
      <w:pPr>
        <w:tabs>
          <w:tab w:val="num" w:pos="1380"/>
        </w:tabs>
        <w:ind w:left="1380" w:hanging="84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6">
    <w:nsid w:val="65024C1A"/>
    <w:multiLevelType w:val="multilevel"/>
    <w:tmpl w:val="65024C1A"/>
    <w:lvl w:ilvl="0">
      <w:start w:val="1"/>
      <w:numFmt w:val="japaneseCounting"/>
      <w:lvlText w:val="第%1章"/>
      <w:lvlJc w:val="left"/>
      <w:pPr>
        <w:tabs>
          <w:tab w:val="num" w:pos="1200"/>
        </w:tabs>
        <w:ind w:left="1200" w:hanging="72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6"/>
  </w:num>
  <w:num w:numId="2">
    <w:abstractNumId w:val="2"/>
  </w:num>
  <w:num w:numId="3">
    <w:abstractNumId w:val="5"/>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64171"/>
    <w:rsid w:val="00172A27"/>
    <w:rsid w:val="001A05C0"/>
    <w:rsid w:val="003303CF"/>
    <w:rsid w:val="003A5589"/>
    <w:rsid w:val="00653C21"/>
    <w:rsid w:val="00741E1B"/>
    <w:rsid w:val="007C4DBA"/>
    <w:rsid w:val="00C311D1"/>
    <w:rsid w:val="00CE12EB"/>
    <w:rsid w:val="00D47A03"/>
    <w:rsid w:val="00EE7913"/>
    <w:rsid w:val="00F64FF6"/>
    <w:rsid w:val="22BE7414"/>
    <w:rsid w:val="48137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5944D0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Indent"/>
    <w:basedOn w:val="a"/>
    <w:pPr>
      <w:ind w:left="480"/>
    </w:pPr>
    <w:rPr>
      <w:rFonts w:eastAsia="仿宋_GB2312"/>
      <w:sz w:val="24"/>
    </w:rPr>
  </w:style>
  <w:style w:type="paragraph" w:styleId="a5">
    <w:name w:val="footer"/>
    <w:basedOn w:val="a"/>
    <w:pPr>
      <w:tabs>
        <w:tab w:val="center" w:pos="4153"/>
        <w:tab w:val="right" w:pos="8306"/>
      </w:tabs>
      <w:snapToGrid w:val="0"/>
      <w:jc w:val="left"/>
    </w:pPr>
    <w:rPr>
      <w:sz w:val="18"/>
      <w:szCs w:val="18"/>
    </w:rPr>
  </w:style>
  <w:style w:type="paragraph" w:styleId="a6">
    <w:name w:val="Balloon Text"/>
    <w:basedOn w:val="a"/>
    <w:semiHidden/>
    <w:rPr>
      <w:sz w:val="18"/>
      <w:szCs w:val="18"/>
    </w:rPr>
  </w:style>
  <w:style w:type="paragraph" w:styleId="a7">
    <w:name w:val="Plain Text"/>
    <w:basedOn w:val="a"/>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469</Words>
  <Characters>2679</Characters>
  <Application>Microsoft Macintosh Word</Application>
  <DocSecurity>0</DocSecurity>
  <PresentationFormat/>
  <Lines>22</Lines>
  <Paragraphs>6</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$corp_name$章程</vt:lpstr>
    </vt:vector>
  </TitlesOfParts>
  <Manager/>
  <Company>上海市工商行政管理局</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$corp_name$章程</dc:title>
  <dc:subject/>
  <dc:creator>weidi</dc:creator>
  <cp:keywords/>
  <dc:description/>
  <cp:lastModifiedBy>马伟</cp:lastModifiedBy>
  <cp:revision>6</cp:revision>
  <cp:lastPrinted>2016-03-17T02:59:00Z</cp:lastPrinted>
  <dcterms:created xsi:type="dcterms:W3CDTF">2016-12-07T03:24:00Z</dcterms:created>
  <dcterms:modified xsi:type="dcterms:W3CDTF">2016-12-07T03:27:00Z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