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7794E" w14:textId="77777777" w:rsidR="00B22654" w:rsidRDefault="00B22654" w:rsidP="00B22654">
      <w:pPr>
        <w:spacing w:line="276" w:lineRule="auto"/>
        <w:rPr>
          <w:rFonts w:ascii="Book Antiqua" w:hAnsi="Book Antiqua"/>
          <w:b/>
          <w:bCs/>
          <w:color w:val="000000" w:themeColor="text1"/>
          <w:sz w:val="22"/>
          <w:szCs w:val="22"/>
        </w:rPr>
      </w:pPr>
    </w:p>
    <w:p w14:paraId="17A21851" w14:textId="77777777" w:rsidR="00FB7B40" w:rsidRPr="00FB7B40" w:rsidRDefault="00FB7B40" w:rsidP="00FB7B40">
      <w:pPr>
        <w:spacing w:line="276" w:lineRule="auto"/>
        <w:rPr>
          <w:rFonts w:ascii="Book Antiqua" w:hAnsi="Book Antiqua"/>
          <w:b/>
          <w:bCs/>
          <w:color w:val="000000" w:themeColor="text1"/>
          <w:sz w:val="22"/>
          <w:szCs w:val="22"/>
        </w:rPr>
      </w:pPr>
    </w:p>
    <w:p w14:paraId="408B8CA7" w14:textId="77777777" w:rsidR="00FB7B40" w:rsidRPr="00FB7B40" w:rsidRDefault="00FB7B40" w:rsidP="00FB7B40">
      <w:pPr>
        <w:spacing w:line="276" w:lineRule="auto"/>
        <w:rPr>
          <w:rFonts w:ascii="Book Antiqua" w:hAnsi="Book Antiqua"/>
          <w:b/>
          <w:bCs/>
          <w:color w:val="000000" w:themeColor="text1"/>
          <w:sz w:val="22"/>
          <w:szCs w:val="22"/>
        </w:rPr>
      </w:pPr>
      <w:r w:rsidRPr="00FB7B40">
        <w:rPr>
          <w:rFonts w:ascii="Book Antiqua" w:hAnsi="Book Antiqua"/>
          <w:b/>
          <w:bCs/>
          <w:color w:val="000000" w:themeColor="text1"/>
          <w:sz w:val="22"/>
          <w:szCs w:val="22"/>
        </w:rPr>
        <w:t>GROUP 5</w:t>
      </w:r>
    </w:p>
    <w:p w14:paraId="449FC978" w14:textId="77777777" w:rsidR="00FB7B40" w:rsidRPr="00FB7B40" w:rsidRDefault="00FB7B40" w:rsidP="00FB7B40">
      <w:pPr>
        <w:numPr>
          <w:ilvl w:val="0"/>
          <w:numId w:val="10"/>
        </w:numPr>
        <w:spacing w:line="276" w:lineRule="auto"/>
        <w:rPr>
          <w:rFonts w:ascii="Book Antiqua" w:hAnsi="Book Antiqua"/>
          <w:b/>
          <w:bCs/>
          <w:color w:val="000000" w:themeColor="text1"/>
          <w:sz w:val="22"/>
          <w:szCs w:val="22"/>
        </w:rPr>
      </w:pPr>
      <w:r w:rsidRPr="00FB7B40">
        <w:rPr>
          <w:rFonts w:ascii="Book Antiqua" w:hAnsi="Book Antiqua"/>
          <w:b/>
          <w:bCs/>
          <w:color w:val="000000" w:themeColor="text1"/>
          <w:sz w:val="22"/>
          <w:szCs w:val="22"/>
        </w:rPr>
        <w:t>WILLIAM MAUREEN NDINDA - SCT213-C002-0048/2022</w:t>
      </w:r>
    </w:p>
    <w:p w14:paraId="4100E286" w14:textId="77777777" w:rsidR="00FB7B40" w:rsidRPr="00FB7B40" w:rsidRDefault="00FB7B40" w:rsidP="00FB7B40">
      <w:pPr>
        <w:numPr>
          <w:ilvl w:val="0"/>
          <w:numId w:val="10"/>
        </w:numPr>
        <w:spacing w:line="276" w:lineRule="auto"/>
        <w:rPr>
          <w:rFonts w:ascii="Book Antiqua" w:hAnsi="Book Antiqua"/>
          <w:b/>
          <w:bCs/>
          <w:color w:val="000000" w:themeColor="text1"/>
          <w:sz w:val="22"/>
          <w:szCs w:val="22"/>
        </w:rPr>
      </w:pPr>
      <w:r w:rsidRPr="00FB7B40">
        <w:rPr>
          <w:rFonts w:ascii="Book Antiqua" w:hAnsi="Book Antiqua"/>
          <w:b/>
          <w:bCs/>
          <w:color w:val="000000" w:themeColor="text1"/>
          <w:sz w:val="22"/>
          <w:szCs w:val="22"/>
        </w:rPr>
        <w:t>SCOLASTICA JERONO KEMEI - SCT213-C002-0069/2022</w:t>
      </w:r>
    </w:p>
    <w:p w14:paraId="59FF1807" w14:textId="77777777" w:rsidR="00FB7B40" w:rsidRPr="00FB7B40" w:rsidRDefault="00FB7B40" w:rsidP="00FB7B40">
      <w:pPr>
        <w:numPr>
          <w:ilvl w:val="0"/>
          <w:numId w:val="10"/>
        </w:numPr>
        <w:spacing w:line="276" w:lineRule="auto"/>
        <w:rPr>
          <w:rFonts w:ascii="Book Antiqua" w:hAnsi="Book Antiqua"/>
          <w:b/>
          <w:bCs/>
          <w:color w:val="000000" w:themeColor="text1"/>
          <w:sz w:val="22"/>
          <w:szCs w:val="22"/>
        </w:rPr>
      </w:pPr>
      <w:r w:rsidRPr="00FB7B40">
        <w:rPr>
          <w:rFonts w:ascii="Book Antiqua" w:hAnsi="Book Antiqua"/>
          <w:b/>
          <w:bCs/>
          <w:color w:val="000000" w:themeColor="text1"/>
          <w:sz w:val="22"/>
          <w:szCs w:val="22"/>
        </w:rPr>
        <w:t>OLIVE CAROLYNE MWENDE - SCT213-C002-0027/2022</w:t>
      </w:r>
    </w:p>
    <w:p w14:paraId="2A49AD38" w14:textId="77777777" w:rsidR="00FB7B40" w:rsidRPr="00FB7B40" w:rsidRDefault="00FB7B40" w:rsidP="00FB7B40">
      <w:pPr>
        <w:numPr>
          <w:ilvl w:val="0"/>
          <w:numId w:val="10"/>
        </w:numPr>
        <w:spacing w:line="276" w:lineRule="auto"/>
        <w:rPr>
          <w:rFonts w:ascii="Book Antiqua" w:hAnsi="Book Antiqua"/>
          <w:b/>
          <w:bCs/>
          <w:color w:val="000000" w:themeColor="text1"/>
          <w:sz w:val="22"/>
          <w:szCs w:val="22"/>
        </w:rPr>
      </w:pPr>
      <w:r w:rsidRPr="00FB7B40">
        <w:rPr>
          <w:rFonts w:ascii="Book Antiqua" w:hAnsi="Book Antiqua"/>
          <w:b/>
          <w:bCs/>
          <w:color w:val="000000" w:themeColor="text1"/>
          <w:sz w:val="22"/>
          <w:szCs w:val="22"/>
        </w:rPr>
        <w:t>RITA TIMINA - SCT213-C002-0028/2022</w:t>
      </w:r>
    </w:p>
    <w:p w14:paraId="67870DAA" w14:textId="77777777" w:rsidR="00FB7B40" w:rsidRPr="00FB7B40" w:rsidRDefault="00FB7B40" w:rsidP="00FB7B40">
      <w:pPr>
        <w:numPr>
          <w:ilvl w:val="0"/>
          <w:numId w:val="10"/>
        </w:numPr>
        <w:spacing w:line="276" w:lineRule="auto"/>
        <w:rPr>
          <w:rFonts w:ascii="Book Antiqua" w:hAnsi="Book Antiqua"/>
          <w:b/>
          <w:bCs/>
          <w:color w:val="000000" w:themeColor="text1"/>
          <w:sz w:val="22"/>
          <w:szCs w:val="22"/>
        </w:rPr>
      </w:pPr>
      <w:r w:rsidRPr="00FB7B40">
        <w:rPr>
          <w:rFonts w:ascii="Book Antiqua" w:hAnsi="Book Antiqua"/>
          <w:b/>
          <w:bCs/>
          <w:color w:val="000000" w:themeColor="text1"/>
          <w:sz w:val="22"/>
          <w:szCs w:val="22"/>
        </w:rPr>
        <w:t>ANGELA NGATIA - SCT213-C002-0058/2022</w:t>
      </w:r>
    </w:p>
    <w:p w14:paraId="4324282C" w14:textId="77777777" w:rsidR="00FB7B40" w:rsidRPr="00FB7B40" w:rsidRDefault="00FB7B40" w:rsidP="00FB7B40">
      <w:pPr>
        <w:numPr>
          <w:ilvl w:val="0"/>
          <w:numId w:val="10"/>
        </w:numPr>
        <w:spacing w:line="276" w:lineRule="auto"/>
        <w:rPr>
          <w:rFonts w:ascii="Book Antiqua" w:hAnsi="Book Antiqua"/>
          <w:b/>
          <w:bCs/>
          <w:color w:val="000000" w:themeColor="text1"/>
          <w:sz w:val="22"/>
          <w:szCs w:val="22"/>
        </w:rPr>
      </w:pPr>
      <w:r w:rsidRPr="00FB7B40">
        <w:rPr>
          <w:rFonts w:ascii="Book Antiqua" w:hAnsi="Book Antiqua"/>
          <w:b/>
          <w:bCs/>
          <w:color w:val="000000" w:themeColor="text1"/>
          <w:sz w:val="22"/>
          <w:szCs w:val="22"/>
        </w:rPr>
        <w:t>VIVIAN MBACHI-SCT213-0019/2022</w:t>
      </w:r>
    </w:p>
    <w:p w14:paraId="5D25EBA9" w14:textId="77777777" w:rsidR="00FB7B40" w:rsidRPr="00FB7B40" w:rsidRDefault="00FB7B40" w:rsidP="00FB7B40">
      <w:pPr>
        <w:spacing w:line="276" w:lineRule="auto"/>
        <w:rPr>
          <w:rFonts w:ascii="Book Antiqua" w:hAnsi="Book Antiqua"/>
          <w:b/>
          <w:bCs/>
          <w:color w:val="000000" w:themeColor="text1"/>
          <w:sz w:val="22"/>
          <w:szCs w:val="22"/>
        </w:rPr>
      </w:pPr>
    </w:p>
    <w:p w14:paraId="12CE9DC5" w14:textId="2BEA618D" w:rsidR="00FB7B40" w:rsidRPr="00FB7B40" w:rsidRDefault="00FB7B40" w:rsidP="00FB7B40">
      <w:pPr>
        <w:spacing w:line="276" w:lineRule="auto"/>
        <w:rPr>
          <w:rFonts w:ascii="Book Antiqua" w:hAnsi="Book Antiqua"/>
          <w:b/>
          <w:bCs/>
          <w:color w:val="000000" w:themeColor="text1"/>
          <w:sz w:val="22"/>
          <w:szCs w:val="22"/>
        </w:rPr>
      </w:pPr>
      <w:r w:rsidRPr="00FB7B40">
        <w:rPr>
          <w:rFonts w:ascii="Book Antiqua" w:hAnsi="Book Antiqua"/>
          <w:b/>
          <w:bCs/>
          <w:color w:val="000000" w:themeColor="text1"/>
          <w:sz w:val="22"/>
          <w:szCs w:val="22"/>
        </w:rPr>
        <w:t>TOPIC:</w:t>
      </w:r>
      <w:r w:rsidR="001A73FC">
        <w:rPr>
          <w:rFonts w:ascii="Book Antiqua" w:hAnsi="Book Antiqua"/>
          <w:b/>
          <w:bCs/>
          <w:color w:val="000000" w:themeColor="text1"/>
          <w:sz w:val="22"/>
          <w:szCs w:val="22"/>
        </w:rPr>
        <w:t xml:space="preserve"> </w:t>
      </w:r>
      <w:r w:rsidRPr="00FB7B40">
        <w:rPr>
          <w:rFonts w:ascii="Book Antiqua" w:hAnsi="Book Antiqua"/>
          <w:b/>
          <w:bCs/>
          <w:color w:val="000000" w:themeColor="text1"/>
          <w:sz w:val="22"/>
          <w:szCs w:val="22"/>
        </w:rPr>
        <w:t xml:space="preserve">HEALTH CARE ANALYTICS AND DISEASE PREDICTION </w:t>
      </w:r>
    </w:p>
    <w:p w14:paraId="1B874D36" w14:textId="77777777" w:rsidR="00FB7B40" w:rsidRDefault="00FB7B40" w:rsidP="00FB7B40">
      <w:pPr>
        <w:spacing w:line="276" w:lineRule="auto"/>
        <w:rPr>
          <w:rFonts w:ascii="Book Antiqua" w:hAnsi="Book Antiqua"/>
          <w:b/>
          <w:bCs/>
          <w:color w:val="000000" w:themeColor="text1"/>
          <w:sz w:val="22"/>
          <w:szCs w:val="22"/>
        </w:rPr>
      </w:pPr>
      <w:r w:rsidRPr="00FB7B40">
        <w:rPr>
          <w:rFonts w:ascii="Book Antiqua" w:hAnsi="Book Antiqua"/>
          <w:b/>
          <w:bCs/>
          <w:color w:val="000000" w:themeColor="text1"/>
          <w:sz w:val="22"/>
          <w:szCs w:val="22"/>
        </w:rPr>
        <w:t xml:space="preserve">DATASET: </w:t>
      </w:r>
      <w:hyperlink r:id="rId5" w:history="1">
        <w:r w:rsidRPr="00FB7B40">
          <w:rPr>
            <w:rStyle w:val="Hyperlink"/>
            <w:rFonts w:ascii="Book Antiqua" w:hAnsi="Book Antiqua"/>
            <w:b/>
            <w:bCs/>
            <w:sz w:val="22"/>
            <w:szCs w:val="22"/>
          </w:rPr>
          <w:t>LINK</w:t>
        </w:r>
      </w:hyperlink>
    </w:p>
    <w:p w14:paraId="051C97A8" w14:textId="77777777" w:rsidR="00FB7B40" w:rsidRDefault="00FB7B40" w:rsidP="00FB7B40">
      <w:pPr>
        <w:spacing w:line="276" w:lineRule="auto"/>
        <w:rPr>
          <w:rFonts w:ascii="Book Antiqua" w:hAnsi="Book Antiqua"/>
          <w:b/>
          <w:bCs/>
          <w:color w:val="000000" w:themeColor="text1"/>
          <w:sz w:val="22"/>
          <w:szCs w:val="22"/>
        </w:rPr>
      </w:pPr>
    </w:p>
    <w:p w14:paraId="618B7F51" w14:textId="77777777" w:rsidR="00FB7B40" w:rsidRPr="00FB7B40" w:rsidRDefault="00FB7B40" w:rsidP="00FB7B40">
      <w:pPr>
        <w:spacing w:line="276" w:lineRule="auto"/>
        <w:rPr>
          <w:rFonts w:ascii="Book Antiqua" w:hAnsi="Book Antiqua"/>
          <w:b/>
          <w:bCs/>
          <w:color w:val="000000" w:themeColor="text1"/>
          <w:sz w:val="22"/>
          <w:szCs w:val="22"/>
        </w:rPr>
      </w:pPr>
    </w:p>
    <w:p w14:paraId="7DEAB2C5" w14:textId="5E6A51B7" w:rsidR="00B22654" w:rsidRPr="00FB7B40" w:rsidRDefault="00FB7B40" w:rsidP="00B22654">
      <w:pPr>
        <w:spacing w:line="276" w:lineRule="auto"/>
        <w:rPr>
          <w:rFonts w:ascii="Book Antiqua" w:hAnsi="Book Antiqua"/>
          <w:b/>
          <w:bCs/>
          <w:color w:val="000000" w:themeColor="text1"/>
          <w:sz w:val="24"/>
          <w:szCs w:val="24"/>
        </w:rPr>
      </w:pPr>
      <w:r w:rsidRPr="00FB7B40">
        <w:rPr>
          <w:rFonts w:ascii="Book Antiqua" w:hAnsi="Book Antiqua"/>
          <w:b/>
          <w:bCs/>
          <w:color w:val="000000" w:themeColor="text1"/>
          <w:sz w:val="24"/>
          <w:szCs w:val="24"/>
        </w:rPr>
        <w:t>MILESTONE 3</w:t>
      </w:r>
    </w:p>
    <w:p w14:paraId="3E2C966F" w14:textId="77777777" w:rsidR="00FB7B40" w:rsidRDefault="00FB7B40" w:rsidP="00B22654">
      <w:pPr>
        <w:spacing w:line="276" w:lineRule="auto"/>
        <w:rPr>
          <w:rFonts w:ascii="Book Antiqua" w:hAnsi="Book Antiqua"/>
          <w:b/>
          <w:bCs/>
          <w:color w:val="000000" w:themeColor="text1"/>
          <w:sz w:val="22"/>
          <w:szCs w:val="22"/>
        </w:rPr>
      </w:pPr>
    </w:p>
    <w:p w14:paraId="7BCB6519" w14:textId="77777777" w:rsidR="00FB7B40" w:rsidRDefault="00FB7B40" w:rsidP="00B22654">
      <w:pPr>
        <w:spacing w:line="276" w:lineRule="auto"/>
        <w:rPr>
          <w:rFonts w:ascii="Book Antiqua" w:hAnsi="Book Antiqua"/>
          <w:b/>
          <w:bCs/>
          <w:color w:val="000000" w:themeColor="text1"/>
          <w:sz w:val="22"/>
          <w:szCs w:val="22"/>
        </w:rPr>
      </w:pPr>
    </w:p>
    <w:p w14:paraId="22C7BDE8" w14:textId="77777777" w:rsidR="00FB7B40" w:rsidRDefault="00FB7B40" w:rsidP="00B22654">
      <w:pPr>
        <w:spacing w:line="276" w:lineRule="auto"/>
        <w:rPr>
          <w:rFonts w:ascii="Book Antiqua" w:hAnsi="Book Antiqua"/>
          <w:b/>
          <w:bCs/>
          <w:color w:val="000000" w:themeColor="text1"/>
          <w:sz w:val="22"/>
          <w:szCs w:val="22"/>
        </w:rPr>
      </w:pPr>
    </w:p>
    <w:p w14:paraId="543FACAB" w14:textId="77777777" w:rsidR="00FB7B40" w:rsidRDefault="00FB7B40" w:rsidP="00B22654">
      <w:pPr>
        <w:spacing w:line="276" w:lineRule="auto"/>
        <w:rPr>
          <w:rFonts w:ascii="Book Antiqua" w:hAnsi="Book Antiqua"/>
          <w:b/>
          <w:bCs/>
          <w:color w:val="000000" w:themeColor="text1"/>
          <w:sz w:val="22"/>
          <w:szCs w:val="22"/>
        </w:rPr>
      </w:pPr>
    </w:p>
    <w:p w14:paraId="298ED661" w14:textId="77777777" w:rsidR="00FB7B40" w:rsidRDefault="00FB7B40" w:rsidP="00B22654">
      <w:pPr>
        <w:spacing w:line="276" w:lineRule="auto"/>
        <w:rPr>
          <w:rFonts w:ascii="Book Antiqua" w:hAnsi="Book Antiqua"/>
          <w:b/>
          <w:bCs/>
          <w:color w:val="000000" w:themeColor="text1"/>
          <w:sz w:val="22"/>
          <w:szCs w:val="22"/>
        </w:rPr>
      </w:pPr>
    </w:p>
    <w:p w14:paraId="3F8BDF78" w14:textId="77777777" w:rsidR="00FB7B40" w:rsidRDefault="00FB7B40" w:rsidP="00B22654">
      <w:pPr>
        <w:spacing w:line="276" w:lineRule="auto"/>
        <w:rPr>
          <w:rFonts w:ascii="Book Antiqua" w:hAnsi="Book Antiqua"/>
          <w:b/>
          <w:bCs/>
          <w:color w:val="000000" w:themeColor="text1"/>
          <w:sz w:val="22"/>
          <w:szCs w:val="22"/>
        </w:rPr>
      </w:pPr>
    </w:p>
    <w:p w14:paraId="13248356" w14:textId="77777777" w:rsidR="00FB7B40" w:rsidRDefault="00FB7B40" w:rsidP="00B22654">
      <w:pPr>
        <w:spacing w:line="276" w:lineRule="auto"/>
        <w:rPr>
          <w:rFonts w:ascii="Book Antiqua" w:hAnsi="Book Antiqua"/>
          <w:b/>
          <w:bCs/>
          <w:color w:val="000000" w:themeColor="text1"/>
          <w:sz w:val="22"/>
          <w:szCs w:val="22"/>
        </w:rPr>
      </w:pPr>
    </w:p>
    <w:p w14:paraId="77E90B39" w14:textId="77777777" w:rsidR="00FB7B40" w:rsidRDefault="00FB7B40" w:rsidP="00B22654">
      <w:pPr>
        <w:spacing w:line="276" w:lineRule="auto"/>
        <w:rPr>
          <w:rFonts w:ascii="Book Antiqua" w:hAnsi="Book Antiqua"/>
          <w:b/>
          <w:bCs/>
          <w:color w:val="000000" w:themeColor="text1"/>
          <w:sz w:val="22"/>
          <w:szCs w:val="22"/>
        </w:rPr>
      </w:pPr>
    </w:p>
    <w:p w14:paraId="08FFAAC7" w14:textId="77777777" w:rsidR="00FB7B40" w:rsidRDefault="00FB7B40" w:rsidP="00B22654">
      <w:pPr>
        <w:spacing w:line="276" w:lineRule="auto"/>
        <w:rPr>
          <w:rFonts w:ascii="Book Antiqua" w:hAnsi="Book Antiqua"/>
          <w:b/>
          <w:bCs/>
          <w:color w:val="000000" w:themeColor="text1"/>
          <w:sz w:val="22"/>
          <w:szCs w:val="22"/>
        </w:rPr>
      </w:pPr>
    </w:p>
    <w:p w14:paraId="73BB1E27" w14:textId="77777777" w:rsidR="00FB7B40" w:rsidRDefault="00FB7B40" w:rsidP="00B22654">
      <w:pPr>
        <w:spacing w:line="276" w:lineRule="auto"/>
        <w:rPr>
          <w:rFonts w:ascii="Book Antiqua" w:hAnsi="Book Antiqua"/>
          <w:b/>
          <w:bCs/>
          <w:color w:val="000000" w:themeColor="text1"/>
          <w:sz w:val="22"/>
          <w:szCs w:val="22"/>
        </w:rPr>
      </w:pPr>
    </w:p>
    <w:p w14:paraId="222DF306" w14:textId="77777777" w:rsidR="00FB7B40" w:rsidRDefault="00FB7B40" w:rsidP="00B22654">
      <w:pPr>
        <w:spacing w:line="276" w:lineRule="auto"/>
        <w:rPr>
          <w:rFonts w:ascii="Book Antiqua" w:hAnsi="Book Antiqua"/>
          <w:b/>
          <w:bCs/>
          <w:color w:val="000000" w:themeColor="text1"/>
          <w:sz w:val="22"/>
          <w:szCs w:val="22"/>
        </w:rPr>
      </w:pPr>
    </w:p>
    <w:p w14:paraId="0369DD28" w14:textId="77777777" w:rsidR="00FB7B40" w:rsidRDefault="00FB7B40" w:rsidP="00B22654">
      <w:pPr>
        <w:spacing w:line="276" w:lineRule="auto"/>
        <w:rPr>
          <w:rFonts w:ascii="Book Antiqua" w:hAnsi="Book Antiqua"/>
          <w:b/>
          <w:bCs/>
          <w:color w:val="000000" w:themeColor="text1"/>
          <w:sz w:val="22"/>
          <w:szCs w:val="22"/>
        </w:rPr>
      </w:pPr>
    </w:p>
    <w:p w14:paraId="6ED0A150" w14:textId="77777777" w:rsidR="00FB7B40" w:rsidRDefault="00FB7B40" w:rsidP="00B22654">
      <w:pPr>
        <w:spacing w:line="276" w:lineRule="auto"/>
        <w:rPr>
          <w:rFonts w:ascii="Book Antiqua" w:hAnsi="Book Antiqua"/>
          <w:b/>
          <w:bCs/>
          <w:color w:val="000000" w:themeColor="text1"/>
          <w:sz w:val="22"/>
          <w:szCs w:val="22"/>
        </w:rPr>
      </w:pPr>
    </w:p>
    <w:p w14:paraId="4DB2737D" w14:textId="77777777" w:rsidR="00FB7B40" w:rsidRDefault="00FB7B40" w:rsidP="00B22654">
      <w:pPr>
        <w:spacing w:line="276" w:lineRule="auto"/>
        <w:rPr>
          <w:rFonts w:ascii="Book Antiqua" w:hAnsi="Book Antiqua"/>
          <w:b/>
          <w:bCs/>
          <w:color w:val="000000" w:themeColor="text1"/>
          <w:sz w:val="22"/>
          <w:szCs w:val="22"/>
        </w:rPr>
      </w:pPr>
    </w:p>
    <w:p w14:paraId="3268F828" w14:textId="77777777" w:rsidR="00FB7B40" w:rsidRDefault="00FB7B40" w:rsidP="00B22654">
      <w:pPr>
        <w:spacing w:line="276" w:lineRule="auto"/>
        <w:rPr>
          <w:rFonts w:ascii="Book Antiqua" w:hAnsi="Book Antiqua"/>
          <w:b/>
          <w:bCs/>
          <w:color w:val="000000" w:themeColor="text1"/>
          <w:sz w:val="22"/>
          <w:szCs w:val="22"/>
        </w:rPr>
      </w:pPr>
    </w:p>
    <w:p w14:paraId="56A633C8" w14:textId="77777777" w:rsidR="00FB7B40" w:rsidRDefault="00FB7B40" w:rsidP="00B22654">
      <w:pPr>
        <w:spacing w:line="276" w:lineRule="auto"/>
        <w:rPr>
          <w:rFonts w:ascii="Book Antiqua" w:hAnsi="Book Antiqua"/>
          <w:b/>
          <w:bCs/>
          <w:color w:val="000000" w:themeColor="text1"/>
          <w:sz w:val="22"/>
          <w:szCs w:val="22"/>
        </w:rPr>
      </w:pPr>
    </w:p>
    <w:p w14:paraId="1D94E175" w14:textId="77777777" w:rsidR="00FB7B40" w:rsidRDefault="00FB7B40" w:rsidP="00B22654">
      <w:pPr>
        <w:spacing w:line="276" w:lineRule="auto"/>
        <w:rPr>
          <w:rFonts w:ascii="Book Antiqua" w:hAnsi="Book Antiqua"/>
          <w:b/>
          <w:bCs/>
          <w:color w:val="000000" w:themeColor="text1"/>
          <w:sz w:val="22"/>
          <w:szCs w:val="22"/>
        </w:rPr>
      </w:pPr>
    </w:p>
    <w:p w14:paraId="78332159" w14:textId="77777777" w:rsidR="00FB7B40" w:rsidRDefault="00FB7B40" w:rsidP="00B22654">
      <w:pPr>
        <w:spacing w:line="276" w:lineRule="auto"/>
        <w:rPr>
          <w:rFonts w:ascii="Book Antiqua" w:hAnsi="Book Antiqua"/>
          <w:b/>
          <w:bCs/>
          <w:color w:val="000000" w:themeColor="text1"/>
          <w:sz w:val="22"/>
          <w:szCs w:val="22"/>
        </w:rPr>
      </w:pPr>
    </w:p>
    <w:p w14:paraId="1A070B62" w14:textId="77777777" w:rsidR="00FB7B40" w:rsidRDefault="00FB7B40" w:rsidP="00B22654">
      <w:pPr>
        <w:spacing w:line="276" w:lineRule="auto"/>
        <w:rPr>
          <w:rFonts w:ascii="Book Antiqua" w:hAnsi="Book Antiqua"/>
          <w:b/>
          <w:bCs/>
          <w:color w:val="000000" w:themeColor="text1"/>
          <w:sz w:val="22"/>
          <w:szCs w:val="22"/>
        </w:rPr>
      </w:pPr>
    </w:p>
    <w:p w14:paraId="5D77FE22" w14:textId="77777777" w:rsidR="00FB7B40" w:rsidRDefault="00FB7B40" w:rsidP="00B22654">
      <w:pPr>
        <w:spacing w:line="276" w:lineRule="auto"/>
        <w:rPr>
          <w:rFonts w:ascii="Book Antiqua" w:hAnsi="Book Antiqua"/>
          <w:b/>
          <w:bCs/>
          <w:color w:val="000000" w:themeColor="text1"/>
          <w:sz w:val="22"/>
          <w:szCs w:val="22"/>
        </w:rPr>
      </w:pPr>
    </w:p>
    <w:p w14:paraId="1849CA11" w14:textId="77777777" w:rsidR="00FB7B40" w:rsidRDefault="00FB7B40" w:rsidP="00B22654">
      <w:pPr>
        <w:spacing w:line="276" w:lineRule="auto"/>
        <w:rPr>
          <w:rFonts w:ascii="Book Antiqua" w:hAnsi="Book Antiqua"/>
          <w:b/>
          <w:bCs/>
          <w:color w:val="000000" w:themeColor="text1"/>
          <w:sz w:val="22"/>
          <w:szCs w:val="22"/>
        </w:rPr>
      </w:pPr>
    </w:p>
    <w:p w14:paraId="783D5141" w14:textId="77777777" w:rsidR="00FB7B40" w:rsidRDefault="00FB7B40" w:rsidP="00B22654">
      <w:pPr>
        <w:spacing w:line="276" w:lineRule="auto"/>
        <w:rPr>
          <w:rFonts w:ascii="Book Antiqua" w:hAnsi="Book Antiqua"/>
          <w:b/>
          <w:bCs/>
          <w:color w:val="000000" w:themeColor="text1"/>
          <w:sz w:val="22"/>
          <w:szCs w:val="22"/>
        </w:rPr>
      </w:pPr>
    </w:p>
    <w:p w14:paraId="6E88446E" w14:textId="77777777" w:rsidR="00FB7B40" w:rsidRDefault="00FB7B40" w:rsidP="00B22654">
      <w:pPr>
        <w:spacing w:line="276" w:lineRule="auto"/>
        <w:rPr>
          <w:rFonts w:ascii="Book Antiqua" w:hAnsi="Book Antiqua"/>
          <w:b/>
          <w:bCs/>
          <w:color w:val="000000" w:themeColor="text1"/>
          <w:sz w:val="22"/>
          <w:szCs w:val="22"/>
        </w:rPr>
      </w:pPr>
    </w:p>
    <w:p w14:paraId="74822BA7" w14:textId="77777777" w:rsidR="00FB7B40" w:rsidRDefault="00FB7B40" w:rsidP="00B22654">
      <w:pPr>
        <w:spacing w:line="276" w:lineRule="auto"/>
        <w:rPr>
          <w:rFonts w:ascii="Book Antiqua" w:hAnsi="Book Antiqua"/>
          <w:b/>
          <w:bCs/>
          <w:color w:val="000000" w:themeColor="text1"/>
          <w:sz w:val="22"/>
          <w:szCs w:val="22"/>
        </w:rPr>
      </w:pPr>
    </w:p>
    <w:p w14:paraId="46D22261" w14:textId="77777777" w:rsidR="00FB7B40" w:rsidRDefault="00FB7B40" w:rsidP="00B22654">
      <w:pPr>
        <w:spacing w:line="276" w:lineRule="auto"/>
        <w:rPr>
          <w:rFonts w:ascii="Book Antiqua" w:hAnsi="Book Antiqua"/>
          <w:b/>
          <w:bCs/>
          <w:color w:val="000000" w:themeColor="text1"/>
          <w:sz w:val="22"/>
          <w:szCs w:val="22"/>
        </w:rPr>
      </w:pPr>
    </w:p>
    <w:p w14:paraId="1F2AACB1" w14:textId="77777777" w:rsidR="00FB7B40" w:rsidRDefault="00FB7B40" w:rsidP="00B22654">
      <w:pPr>
        <w:spacing w:line="276" w:lineRule="auto"/>
        <w:rPr>
          <w:rFonts w:ascii="Book Antiqua" w:hAnsi="Book Antiqua"/>
          <w:b/>
          <w:bCs/>
          <w:color w:val="000000" w:themeColor="text1"/>
          <w:sz w:val="22"/>
          <w:szCs w:val="22"/>
        </w:rPr>
      </w:pPr>
    </w:p>
    <w:p w14:paraId="1B9C1F98" w14:textId="77777777" w:rsidR="00FB7B40" w:rsidRDefault="00FB7B40" w:rsidP="00B22654">
      <w:pPr>
        <w:spacing w:line="276" w:lineRule="auto"/>
        <w:rPr>
          <w:rFonts w:ascii="Book Antiqua" w:hAnsi="Book Antiqua"/>
          <w:b/>
          <w:bCs/>
          <w:color w:val="000000" w:themeColor="text1"/>
          <w:sz w:val="22"/>
          <w:szCs w:val="22"/>
        </w:rPr>
      </w:pPr>
    </w:p>
    <w:p w14:paraId="4C4ACB16" w14:textId="77777777" w:rsidR="00FB7B40" w:rsidRDefault="00FB7B40" w:rsidP="00B22654">
      <w:pPr>
        <w:spacing w:line="276" w:lineRule="auto"/>
        <w:rPr>
          <w:rFonts w:ascii="Book Antiqua" w:hAnsi="Book Antiqua"/>
          <w:b/>
          <w:bCs/>
          <w:color w:val="000000" w:themeColor="text1"/>
          <w:sz w:val="22"/>
          <w:szCs w:val="22"/>
        </w:rPr>
      </w:pPr>
    </w:p>
    <w:p w14:paraId="69B8EA32" w14:textId="77777777" w:rsidR="00FB7B40" w:rsidRDefault="00FB7B40" w:rsidP="00B22654">
      <w:pPr>
        <w:spacing w:line="276" w:lineRule="auto"/>
        <w:rPr>
          <w:rFonts w:ascii="Book Antiqua" w:hAnsi="Book Antiqua"/>
          <w:b/>
          <w:bCs/>
          <w:color w:val="000000" w:themeColor="text1"/>
          <w:sz w:val="22"/>
          <w:szCs w:val="22"/>
        </w:rPr>
      </w:pPr>
    </w:p>
    <w:p w14:paraId="15279661" w14:textId="77777777" w:rsidR="00FB7B40" w:rsidRDefault="00FB7B40" w:rsidP="00B22654">
      <w:pPr>
        <w:spacing w:line="276" w:lineRule="auto"/>
        <w:rPr>
          <w:rFonts w:ascii="Book Antiqua" w:hAnsi="Book Antiqua"/>
          <w:b/>
          <w:bCs/>
          <w:color w:val="000000" w:themeColor="text1"/>
          <w:sz w:val="22"/>
          <w:szCs w:val="22"/>
        </w:rPr>
      </w:pPr>
    </w:p>
    <w:p w14:paraId="4299242F" w14:textId="77777777" w:rsidR="00FB7B40" w:rsidRDefault="00FB7B40" w:rsidP="00B22654">
      <w:pPr>
        <w:spacing w:line="276" w:lineRule="auto"/>
        <w:rPr>
          <w:rFonts w:ascii="Book Antiqua" w:hAnsi="Book Antiqua"/>
          <w:b/>
          <w:bCs/>
          <w:color w:val="000000" w:themeColor="text1"/>
          <w:sz w:val="22"/>
          <w:szCs w:val="22"/>
        </w:rPr>
      </w:pPr>
    </w:p>
    <w:p w14:paraId="17FF5E1E" w14:textId="77777777" w:rsidR="00FB7B40" w:rsidRDefault="00FB7B40" w:rsidP="00B22654">
      <w:pPr>
        <w:spacing w:line="276" w:lineRule="auto"/>
        <w:rPr>
          <w:rFonts w:ascii="Book Antiqua" w:hAnsi="Book Antiqua"/>
          <w:b/>
          <w:bCs/>
          <w:color w:val="000000" w:themeColor="text1"/>
          <w:sz w:val="22"/>
          <w:szCs w:val="22"/>
        </w:rPr>
      </w:pPr>
    </w:p>
    <w:p w14:paraId="021A109E" w14:textId="77777777" w:rsidR="00FB7B40" w:rsidRDefault="00FB7B40" w:rsidP="00B22654">
      <w:pPr>
        <w:spacing w:line="276" w:lineRule="auto"/>
        <w:rPr>
          <w:rFonts w:ascii="Book Antiqua" w:hAnsi="Book Antiqua"/>
          <w:b/>
          <w:bCs/>
          <w:color w:val="000000" w:themeColor="text1"/>
          <w:sz w:val="22"/>
          <w:szCs w:val="22"/>
        </w:rPr>
      </w:pPr>
    </w:p>
    <w:p w14:paraId="778D22EB" w14:textId="77777777" w:rsidR="00FB7B40" w:rsidRPr="00963094" w:rsidRDefault="00FB7B40" w:rsidP="00B22654">
      <w:pPr>
        <w:spacing w:line="276" w:lineRule="auto"/>
        <w:rPr>
          <w:rFonts w:ascii="Book Antiqua" w:hAnsi="Book Antiqua"/>
          <w:b/>
          <w:bCs/>
          <w:color w:val="000000" w:themeColor="text1"/>
          <w:sz w:val="32"/>
          <w:szCs w:val="32"/>
        </w:rPr>
      </w:pPr>
    </w:p>
    <w:p w14:paraId="2BF45BFB" w14:textId="289FF0BB" w:rsidR="00963094" w:rsidRPr="00963094" w:rsidRDefault="00B22654" w:rsidP="00963094">
      <w:pPr>
        <w:pStyle w:val="ListParagraph"/>
        <w:numPr>
          <w:ilvl w:val="0"/>
          <w:numId w:val="1"/>
        </w:numPr>
        <w:spacing w:line="276" w:lineRule="auto"/>
        <w:rPr>
          <w:rFonts w:ascii="Book Antiqua" w:hAnsi="Book Antiqua"/>
          <w:b/>
          <w:bCs/>
          <w:color w:val="000000" w:themeColor="text1"/>
          <w:sz w:val="32"/>
          <w:szCs w:val="32"/>
        </w:rPr>
      </w:pPr>
      <w:r w:rsidRPr="00963094">
        <w:rPr>
          <w:rFonts w:ascii="Book Antiqua" w:hAnsi="Book Antiqua"/>
          <w:b/>
          <w:bCs/>
          <w:color w:val="000000" w:themeColor="text1"/>
          <w:sz w:val="32"/>
          <w:szCs w:val="32"/>
        </w:rPr>
        <w:t>Streaming Ingestion: Apache Kafka</w:t>
      </w:r>
    </w:p>
    <w:p w14:paraId="52C353FF" w14:textId="4D1CC148" w:rsidR="00B22654" w:rsidRPr="00E2343E" w:rsidRDefault="00B22654" w:rsidP="00B22654">
      <w:pPr>
        <w:spacing w:before="60" w:after="60"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Apache Kafka is a distributed event streaming platform designed to handle millions of events per second with extremely low latency and fault-tolerant persistence. In the Healthcare Analytics system, Kafka serves as the message broker between the data source (patient admission events) and the processing layer (Spark Structured Streaming). It decouples producers (systems that generate events) from consumers (systems that process events), enabling each to scale independently.</w:t>
      </w:r>
    </w:p>
    <w:p w14:paraId="2A7A383A" w14:textId="77777777" w:rsidR="00B22654" w:rsidRPr="00E2343E" w:rsidRDefault="00B22654" w:rsidP="00B22654">
      <w:pPr>
        <w:spacing w:line="276" w:lineRule="auto"/>
        <w:rPr>
          <w:rFonts w:ascii="Book Antiqua" w:hAnsi="Book Antiqua"/>
          <w:color w:val="000000" w:themeColor="text1"/>
          <w:sz w:val="22"/>
          <w:szCs w:val="22"/>
        </w:rPr>
      </w:pPr>
    </w:p>
    <w:p w14:paraId="2DCBD3B3" w14:textId="59AD15E5" w:rsidR="00B22654" w:rsidRPr="00E2343E" w:rsidRDefault="00B22654" w:rsidP="00B22654">
      <w:pPr>
        <w:spacing w:before="60" w:after="60"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In a real hospital deployment, Kafka producers would be electronic health record (EHR) systems generating events each time a patient is admitted, discharged, or a lab result arrives. In this system, a custom Python producer replays the 101,766 records from the partitioned Parquet files as a high-throughput stream, simulating this real-world scenario with configurable event rates.</w:t>
      </w:r>
    </w:p>
    <w:p w14:paraId="7F855091" w14:textId="77777777" w:rsidR="00B22654" w:rsidRPr="00E2343E" w:rsidRDefault="00B22654" w:rsidP="00B22654">
      <w:pPr>
        <w:spacing w:line="276" w:lineRule="auto"/>
        <w:rPr>
          <w:rFonts w:ascii="Book Antiqua" w:hAnsi="Book Antiqua"/>
          <w:color w:val="000000" w:themeColor="text1"/>
          <w:sz w:val="22"/>
          <w:szCs w:val="22"/>
        </w:rPr>
      </w:pPr>
    </w:p>
    <w:p w14:paraId="3870C303" w14:textId="77777777" w:rsidR="00B22654" w:rsidRPr="00E2343E" w:rsidRDefault="00B22654" w:rsidP="00B22654">
      <w:pPr>
        <w:pStyle w:val="Heading2"/>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1</w:t>
      </w:r>
      <w:r w:rsidRPr="00E2343E">
        <w:rPr>
          <w:rFonts w:ascii="Book Antiqua" w:eastAsia="Arial" w:hAnsi="Book Antiqua" w:cs="Arial"/>
          <w:b/>
          <w:bCs/>
          <w:color w:val="000000" w:themeColor="text1"/>
          <w:sz w:val="22"/>
          <w:szCs w:val="22"/>
        </w:rPr>
        <w:t>.2 Kafka Topic Design</w:t>
      </w:r>
    </w:p>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00"/>
        <w:gridCol w:w="1800"/>
        <w:gridCol w:w="2560"/>
        <w:gridCol w:w="2800"/>
      </w:tblGrid>
      <w:tr w:rsidR="00B22654" w:rsidRPr="00E2343E" w14:paraId="540620BD" w14:textId="77777777" w:rsidTr="00B22654">
        <w:tblPrEx>
          <w:tblCellMar>
            <w:top w:w="0" w:type="dxa"/>
            <w:bottom w:w="0" w:type="dxa"/>
          </w:tblCellMar>
        </w:tblPrEx>
        <w:trPr>
          <w:tblHeader/>
        </w:trPr>
        <w:tc>
          <w:tcPr>
            <w:tcW w:w="2200" w:type="dxa"/>
            <w:shd w:val="clear" w:color="auto" w:fill="D4D4D4"/>
            <w:tcMar>
              <w:top w:w="100" w:type="dxa"/>
              <w:left w:w="150" w:type="dxa"/>
              <w:bottom w:w="100" w:type="dxa"/>
              <w:right w:w="150" w:type="dxa"/>
            </w:tcMar>
          </w:tcPr>
          <w:p w14:paraId="58F61923" w14:textId="77777777" w:rsidR="00B22654" w:rsidRPr="00E2343E" w:rsidRDefault="00B22654"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Topic Name</w:t>
            </w:r>
          </w:p>
        </w:tc>
        <w:tc>
          <w:tcPr>
            <w:tcW w:w="1800" w:type="dxa"/>
            <w:shd w:val="clear" w:color="auto" w:fill="D4D4D4"/>
            <w:tcMar>
              <w:top w:w="100" w:type="dxa"/>
              <w:left w:w="150" w:type="dxa"/>
              <w:bottom w:w="100" w:type="dxa"/>
              <w:right w:w="150" w:type="dxa"/>
            </w:tcMar>
          </w:tcPr>
          <w:p w14:paraId="742F45C1" w14:textId="77777777" w:rsidR="00B22654" w:rsidRPr="00E2343E" w:rsidRDefault="00B22654"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Partitions</w:t>
            </w:r>
          </w:p>
        </w:tc>
        <w:tc>
          <w:tcPr>
            <w:tcW w:w="2560" w:type="dxa"/>
            <w:shd w:val="clear" w:color="auto" w:fill="D4D4D4"/>
            <w:tcMar>
              <w:top w:w="100" w:type="dxa"/>
              <w:left w:w="150" w:type="dxa"/>
              <w:bottom w:w="100" w:type="dxa"/>
              <w:right w:w="150" w:type="dxa"/>
            </w:tcMar>
          </w:tcPr>
          <w:p w14:paraId="5493E87C" w14:textId="77777777" w:rsidR="00B22654" w:rsidRPr="00E2343E" w:rsidRDefault="00B22654"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Replication Factor</w:t>
            </w:r>
          </w:p>
        </w:tc>
        <w:tc>
          <w:tcPr>
            <w:tcW w:w="2800" w:type="dxa"/>
            <w:shd w:val="clear" w:color="auto" w:fill="D4D4D4"/>
            <w:tcMar>
              <w:top w:w="100" w:type="dxa"/>
              <w:left w:w="150" w:type="dxa"/>
              <w:bottom w:w="100" w:type="dxa"/>
              <w:right w:w="150" w:type="dxa"/>
            </w:tcMar>
          </w:tcPr>
          <w:p w14:paraId="494AC220" w14:textId="77777777" w:rsidR="00B22654" w:rsidRPr="00E2343E" w:rsidRDefault="00B22654"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Purpose</w:t>
            </w:r>
          </w:p>
        </w:tc>
      </w:tr>
      <w:tr w:rsidR="00B22654" w:rsidRPr="00E2343E" w14:paraId="0ED1CB88" w14:textId="77777777" w:rsidTr="00B22654">
        <w:tblPrEx>
          <w:tblCellMar>
            <w:top w:w="0" w:type="dxa"/>
            <w:bottom w:w="0" w:type="dxa"/>
          </w:tblCellMar>
        </w:tblPrEx>
        <w:tc>
          <w:tcPr>
            <w:tcW w:w="2200" w:type="dxa"/>
            <w:shd w:val="clear" w:color="auto" w:fill="F2F2F2"/>
            <w:tcMar>
              <w:top w:w="100" w:type="dxa"/>
              <w:left w:w="150" w:type="dxa"/>
              <w:bottom w:w="100" w:type="dxa"/>
              <w:right w:w="150" w:type="dxa"/>
            </w:tcMar>
          </w:tcPr>
          <w:p w14:paraId="0A22C7B5" w14:textId="77777777" w:rsidR="00B22654" w:rsidRPr="00E2343E" w:rsidRDefault="00B22654"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patient_admissions</w:t>
            </w:r>
          </w:p>
        </w:tc>
        <w:tc>
          <w:tcPr>
            <w:tcW w:w="1800" w:type="dxa"/>
            <w:tcMar>
              <w:top w:w="100" w:type="dxa"/>
              <w:left w:w="150" w:type="dxa"/>
              <w:bottom w:w="100" w:type="dxa"/>
              <w:right w:w="150" w:type="dxa"/>
            </w:tcMar>
          </w:tcPr>
          <w:p w14:paraId="73542472" w14:textId="77777777" w:rsidR="00B22654" w:rsidRPr="00E2343E" w:rsidRDefault="00B22654"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8</w:t>
            </w:r>
          </w:p>
        </w:tc>
        <w:tc>
          <w:tcPr>
            <w:tcW w:w="2560" w:type="dxa"/>
            <w:tcMar>
              <w:top w:w="100" w:type="dxa"/>
              <w:left w:w="150" w:type="dxa"/>
              <w:bottom w:w="100" w:type="dxa"/>
              <w:right w:w="150" w:type="dxa"/>
            </w:tcMar>
          </w:tcPr>
          <w:p w14:paraId="7E07245E" w14:textId="77777777" w:rsidR="00B22654" w:rsidRPr="00E2343E" w:rsidRDefault="00B22654"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3</w:t>
            </w:r>
          </w:p>
        </w:tc>
        <w:tc>
          <w:tcPr>
            <w:tcW w:w="2800" w:type="dxa"/>
            <w:tcMar>
              <w:top w:w="100" w:type="dxa"/>
              <w:left w:w="150" w:type="dxa"/>
              <w:bottom w:w="100" w:type="dxa"/>
              <w:right w:w="150" w:type="dxa"/>
            </w:tcMar>
          </w:tcPr>
          <w:p w14:paraId="730B2D32" w14:textId="77777777" w:rsidR="00B22654" w:rsidRPr="00E2343E" w:rsidRDefault="00B22654"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Primary stream: new patient admission events from EHR/replay</w:t>
            </w:r>
          </w:p>
        </w:tc>
      </w:tr>
      <w:tr w:rsidR="00B22654" w:rsidRPr="00E2343E" w14:paraId="4730EB2E" w14:textId="77777777" w:rsidTr="00B22654">
        <w:tblPrEx>
          <w:tblCellMar>
            <w:top w:w="0" w:type="dxa"/>
            <w:bottom w:w="0" w:type="dxa"/>
          </w:tblCellMar>
        </w:tblPrEx>
        <w:tc>
          <w:tcPr>
            <w:tcW w:w="2200" w:type="dxa"/>
            <w:shd w:val="clear" w:color="auto" w:fill="F2F2F2"/>
            <w:tcMar>
              <w:top w:w="100" w:type="dxa"/>
              <w:left w:w="150" w:type="dxa"/>
              <w:bottom w:w="100" w:type="dxa"/>
              <w:right w:w="150" w:type="dxa"/>
            </w:tcMar>
          </w:tcPr>
          <w:p w14:paraId="2179D755" w14:textId="77777777" w:rsidR="00B22654" w:rsidRPr="00E2343E" w:rsidRDefault="00B22654"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patient_discharge</w:t>
            </w:r>
          </w:p>
        </w:tc>
        <w:tc>
          <w:tcPr>
            <w:tcW w:w="1800" w:type="dxa"/>
            <w:tcMar>
              <w:top w:w="100" w:type="dxa"/>
              <w:left w:w="150" w:type="dxa"/>
              <w:bottom w:w="100" w:type="dxa"/>
              <w:right w:w="150" w:type="dxa"/>
            </w:tcMar>
          </w:tcPr>
          <w:p w14:paraId="5A4690D3" w14:textId="77777777" w:rsidR="00B22654" w:rsidRPr="00E2343E" w:rsidRDefault="00B22654"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8</w:t>
            </w:r>
          </w:p>
        </w:tc>
        <w:tc>
          <w:tcPr>
            <w:tcW w:w="2560" w:type="dxa"/>
            <w:tcMar>
              <w:top w:w="100" w:type="dxa"/>
              <w:left w:w="150" w:type="dxa"/>
              <w:bottom w:w="100" w:type="dxa"/>
              <w:right w:w="150" w:type="dxa"/>
            </w:tcMar>
          </w:tcPr>
          <w:p w14:paraId="602ECA4A" w14:textId="77777777" w:rsidR="00B22654" w:rsidRPr="00E2343E" w:rsidRDefault="00B22654"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3</w:t>
            </w:r>
          </w:p>
        </w:tc>
        <w:tc>
          <w:tcPr>
            <w:tcW w:w="2800" w:type="dxa"/>
            <w:tcMar>
              <w:top w:w="100" w:type="dxa"/>
              <w:left w:w="150" w:type="dxa"/>
              <w:bottom w:w="100" w:type="dxa"/>
              <w:right w:w="150" w:type="dxa"/>
            </w:tcMar>
          </w:tcPr>
          <w:p w14:paraId="7E135857" w14:textId="77777777" w:rsidR="00B22654" w:rsidRPr="00E2343E" w:rsidRDefault="00B22654"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Discharge events triggering readmission risk prediction</w:t>
            </w:r>
          </w:p>
        </w:tc>
      </w:tr>
      <w:tr w:rsidR="00B22654" w:rsidRPr="00E2343E" w14:paraId="2ABE8F44" w14:textId="77777777" w:rsidTr="00B22654">
        <w:tblPrEx>
          <w:tblCellMar>
            <w:top w:w="0" w:type="dxa"/>
            <w:bottom w:w="0" w:type="dxa"/>
          </w:tblCellMar>
        </w:tblPrEx>
        <w:tc>
          <w:tcPr>
            <w:tcW w:w="2200" w:type="dxa"/>
            <w:shd w:val="clear" w:color="auto" w:fill="F2F2F2"/>
            <w:tcMar>
              <w:top w:w="100" w:type="dxa"/>
              <w:left w:w="150" w:type="dxa"/>
              <w:bottom w:w="100" w:type="dxa"/>
              <w:right w:w="150" w:type="dxa"/>
            </w:tcMar>
          </w:tcPr>
          <w:p w14:paraId="3ABB1B01" w14:textId="77777777" w:rsidR="00B22654" w:rsidRPr="00E2343E" w:rsidRDefault="00B22654"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readmission_alerts</w:t>
            </w:r>
          </w:p>
        </w:tc>
        <w:tc>
          <w:tcPr>
            <w:tcW w:w="1800" w:type="dxa"/>
            <w:tcMar>
              <w:top w:w="100" w:type="dxa"/>
              <w:left w:w="150" w:type="dxa"/>
              <w:bottom w:w="100" w:type="dxa"/>
              <w:right w:w="150" w:type="dxa"/>
            </w:tcMar>
          </w:tcPr>
          <w:p w14:paraId="3707C04B" w14:textId="77777777" w:rsidR="00B22654" w:rsidRPr="00E2343E" w:rsidRDefault="00B22654"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4</w:t>
            </w:r>
          </w:p>
        </w:tc>
        <w:tc>
          <w:tcPr>
            <w:tcW w:w="2560" w:type="dxa"/>
            <w:tcMar>
              <w:top w:w="100" w:type="dxa"/>
              <w:left w:w="150" w:type="dxa"/>
              <w:bottom w:w="100" w:type="dxa"/>
              <w:right w:w="150" w:type="dxa"/>
            </w:tcMar>
          </w:tcPr>
          <w:p w14:paraId="3F68C94C" w14:textId="77777777" w:rsidR="00B22654" w:rsidRPr="00E2343E" w:rsidRDefault="00B22654"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3</w:t>
            </w:r>
          </w:p>
        </w:tc>
        <w:tc>
          <w:tcPr>
            <w:tcW w:w="2800" w:type="dxa"/>
            <w:tcMar>
              <w:top w:w="100" w:type="dxa"/>
              <w:left w:w="150" w:type="dxa"/>
              <w:bottom w:w="100" w:type="dxa"/>
              <w:right w:w="150" w:type="dxa"/>
            </w:tcMar>
          </w:tcPr>
          <w:p w14:paraId="31FF5076" w14:textId="77777777" w:rsidR="00B22654" w:rsidRPr="00E2343E" w:rsidRDefault="00B22654"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Output topic: ML predictions and risk alerts for clinical dashboard</w:t>
            </w:r>
          </w:p>
        </w:tc>
      </w:tr>
      <w:tr w:rsidR="00B22654" w:rsidRPr="00E2343E" w14:paraId="73EBBC3F" w14:textId="77777777" w:rsidTr="00B22654">
        <w:tblPrEx>
          <w:tblCellMar>
            <w:top w:w="0" w:type="dxa"/>
            <w:bottom w:w="0" w:type="dxa"/>
          </w:tblCellMar>
        </w:tblPrEx>
        <w:tc>
          <w:tcPr>
            <w:tcW w:w="2200" w:type="dxa"/>
            <w:shd w:val="clear" w:color="auto" w:fill="F2F2F2"/>
            <w:tcMar>
              <w:top w:w="100" w:type="dxa"/>
              <w:left w:w="150" w:type="dxa"/>
              <w:bottom w:w="100" w:type="dxa"/>
              <w:right w:w="150" w:type="dxa"/>
            </w:tcMar>
          </w:tcPr>
          <w:p w14:paraId="6B8AF9B8" w14:textId="77777777" w:rsidR="00B22654" w:rsidRPr="00E2343E" w:rsidRDefault="00B22654"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stream_metrics</w:t>
            </w:r>
          </w:p>
        </w:tc>
        <w:tc>
          <w:tcPr>
            <w:tcW w:w="1800" w:type="dxa"/>
            <w:tcMar>
              <w:top w:w="100" w:type="dxa"/>
              <w:left w:w="150" w:type="dxa"/>
              <w:bottom w:w="100" w:type="dxa"/>
              <w:right w:w="150" w:type="dxa"/>
            </w:tcMar>
          </w:tcPr>
          <w:p w14:paraId="4D9AF5C3" w14:textId="77777777" w:rsidR="00B22654" w:rsidRPr="00E2343E" w:rsidRDefault="00B22654"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2</w:t>
            </w:r>
          </w:p>
        </w:tc>
        <w:tc>
          <w:tcPr>
            <w:tcW w:w="2560" w:type="dxa"/>
            <w:tcMar>
              <w:top w:w="100" w:type="dxa"/>
              <w:left w:w="150" w:type="dxa"/>
              <w:bottom w:w="100" w:type="dxa"/>
              <w:right w:w="150" w:type="dxa"/>
            </w:tcMar>
          </w:tcPr>
          <w:p w14:paraId="4CD325A9" w14:textId="77777777" w:rsidR="00B22654" w:rsidRPr="00E2343E" w:rsidRDefault="00B22654"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2</w:t>
            </w:r>
          </w:p>
        </w:tc>
        <w:tc>
          <w:tcPr>
            <w:tcW w:w="2800" w:type="dxa"/>
            <w:tcMar>
              <w:top w:w="100" w:type="dxa"/>
              <w:left w:w="150" w:type="dxa"/>
              <w:bottom w:w="100" w:type="dxa"/>
              <w:right w:w="150" w:type="dxa"/>
            </w:tcMar>
          </w:tcPr>
          <w:p w14:paraId="5B58ACD8" w14:textId="77777777" w:rsidR="00B22654" w:rsidRPr="00E2343E" w:rsidRDefault="00B22654"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Latency, throughput, and Bloom filter metrics for monitoring</w:t>
            </w:r>
          </w:p>
        </w:tc>
      </w:tr>
    </w:tbl>
    <w:p w14:paraId="35A1BEAA" w14:textId="77777777" w:rsidR="00B22654" w:rsidRPr="00E2343E" w:rsidRDefault="00B22654" w:rsidP="00B22654">
      <w:pPr>
        <w:spacing w:line="276" w:lineRule="auto"/>
        <w:rPr>
          <w:rFonts w:ascii="Book Antiqua" w:hAnsi="Book Antiqua"/>
          <w:color w:val="000000" w:themeColor="text1"/>
          <w:sz w:val="22"/>
          <w:szCs w:val="22"/>
        </w:rPr>
      </w:pPr>
    </w:p>
    <w:p w14:paraId="191C4A50" w14:textId="68116804" w:rsidR="00B22654" w:rsidRDefault="00B22654" w:rsidP="00B22654">
      <w:pPr>
        <w:spacing w:before="60" w:after="60"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Topic partitions are set to 8 to match the 8 admission_type_id partitions from</w:t>
      </w:r>
      <w:r w:rsidR="001A73FC">
        <w:rPr>
          <w:rFonts w:ascii="Book Antiqua" w:hAnsi="Book Antiqua"/>
          <w:color w:val="000000" w:themeColor="text1"/>
          <w:sz w:val="22"/>
          <w:szCs w:val="22"/>
        </w:rPr>
        <w:t xml:space="preserve"> the shards</w:t>
      </w:r>
      <w:r w:rsidRPr="00E2343E">
        <w:rPr>
          <w:rFonts w:ascii="Book Antiqua" w:hAnsi="Book Antiqua"/>
          <w:color w:val="000000" w:themeColor="text1"/>
          <w:sz w:val="22"/>
          <w:szCs w:val="22"/>
        </w:rPr>
        <w:t>, ensuring that records from the same admission type consistently land in the same Kafka partition. This preserves locality and enables efficient partition-pruned reads downstream.</w:t>
      </w:r>
    </w:p>
    <w:p w14:paraId="108E16E3" w14:textId="77777777" w:rsidR="00963094" w:rsidRDefault="00963094" w:rsidP="00B22654">
      <w:pPr>
        <w:spacing w:before="60" w:after="60" w:line="276" w:lineRule="auto"/>
        <w:rPr>
          <w:rFonts w:ascii="Book Antiqua" w:hAnsi="Book Antiqua"/>
          <w:color w:val="000000" w:themeColor="text1"/>
          <w:sz w:val="22"/>
          <w:szCs w:val="22"/>
        </w:rPr>
      </w:pPr>
    </w:p>
    <w:p w14:paraId="38E47E73" w14:textId="77777777" w:rsidR="00963094" w:rsidRDefault="00963094" w:rsidP="00B22654">
      <w:pPr>
        <w:spacing w:before="60" w:after="60" w:line="276" w:lineRule="auto"/>
        <w:rPr>
          <w:rFonts w:ascii="Book Antiqua" w:hAnsi="Book Antiqua"/>
          <w:color w:val="000000" w:themeColor="text1"/>
          <w:sz w:val="22"/>
          <w:szCs w:val="22"/>
        </w:rPr>
      </w:pPr>
    </w:p>
    <w:p w14:paraId="497D9B01" w14:textId="77777777" w:rsidR="00963094" w:rsidRPr="00E2343E" w:rsidRDefault="00963094" w:rsidP="00B22654">
      <w:pPr>
        <w:spacing w:before="60" w:after="60" w:line="276" w:lineRule="auto"/>
        <w:rPr>
          <w:rFonts w:ascii="Book Antiqua" w:hAnsi="Book Antiqua"/>
          <w:color w:val="000000" w:themeColor="text1"/>
          <w:sz w:val="22"/>
          <w:szCs w:val="22"/>
        </w:rPr>
      </w:pPr>
    </w:p>
    <w:p w14:paraId="09EE9933" w14:textId="77777777" w:rsidR="00B22654" w:rsidRDefault="00B22654" w:rsidP="00B22654">
      <w:pPr>
        <w:jc w:val="both"/>
      </w:pPr>
    </w:p>
    <w:p w14:paraId="126CDE49" w14:textId="77777777" w:rsidR="00B22654" w:rsidRDefault="00B22654" w:rsidP="00B22654">
      <w:pPr>
        <w:jc w:val="both"/>
      </w:pPr>
    </w:p>
    <w:p w14:paraId="07511AA2" w14:textId="55B9BE05" w:rsidR="00B22654" w:rsidRPr="00963094" w:rsidRDefault="00B22654" w:rsidP="0091190A">
      <w:pPr>
        <w:pStyle w:val="ListParagraph"/>
        <w:numPr>
          <w:ilvl w:val="0"/>
          <w:numId w:val="1"/>
        </w:numPr>
        <w:rPr>
          <w:rFonts w:ascii="Book Antiqua" w:hAnsi="Book Antiqua"/>
          <w:b/>
          <w:bCs/>
          <w:sz w:val="32"/>
          <w:szCs w:val="32"/>
        </w:rPr>
      </w:pPr>
      <w:r w:rsidRPr="00963094">
        <w:rPr>
          <w:rFonts w:ascii="Book Antiqua" w:hAnsi="Book Antiqua"/>
          <w:b/>
          <w:bCs/>
          <w:sz w:val="32"/>
          <w:szCs w:val="32"/>
        </w:rPr>
        <w:lastRenderedPageBreak/>
        <w:t>Event-Driven Architecture</w:t>
      </w:r>
    </w:p>
    <w:p w14:paraId="4140AC07" w14:textId="77777777" w:rsidR="00B22654" w:rsidRPr="00B22654" w:rsidRDefault="00B22654" w:rsidP="00B22654">
      <w:pPr>
        <w:pStyle w:val="Heading2"/>
        <w:spacing w:line="276" w:lineRule="auto"/>
        <w:rPr>
          <w:rFonts w:ascii="Book Antiqua" w:hAnsi="Book Antiqua"/>
          <w:color w:val="000000" w:themeColor="text1"/>
          <w:sz w:val="22"/>
          <w:szCs w:val="22"/>
        </w:rPr>
      </w:pPr>
      <w:r w:rsidRPr="00B22654">
        <w:rPr>
          <w:rFonts w:ascii="Book Antiqua" w:hAnsi="Book Antiqua"/>
          <w:b/>
          <w:bCs/>
          <w:color w:val="000000" w:themeColor="text1"/>
          <w:sz w:val="22"/>
          <w:szCs w:val="22"/>
        </w:rPr>
        <w:t>2</w:t>
      </w:r>
      <w:r w:rsidRPr="00B22654">
        <w:rPr>
          <w:rFonts w:ascii="Book Antiqua" w:eastAsia="Arial" w:hAnsi="Book Antiqua" w:cs="Arial"/>
          <w:b/>
          <w:bCs/>
          <w:color w:val="000000" w:themeColor="text1"/>
          <w:sz w:val="22"/>
          <w:szCs w:val="22"/>
        </w:rPr>
        <w:t>.1 Architecture Overview</w:t>
      </w:r>
    </w:p>
    <w:p w14:paraId="22BB4E53" w14:textId="4C8E5B41" w:rsidR="00B22654" w:rsidRPr="00B22654" w:rsidRDefault="00B22654" w:rsidP="00B22654">
      <w:pPr>
        <w:spacing w:before="60" w:after="60"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The streaming system follows a classic event-driven architecture in which components communicate exclusively through events published to Kafka topics. No component calls another directly, they only read from and write to topics. This eliminates tight coupling and allows each component to scale, fail, and recover independently.</w:t>
      </w:r>
    </w:p>
    <w:p w14:paraId="06B88ADE"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In this architecture, every patient record is treated as an event that flows through the system via Kafka topics. Each component either publishes events, consumes events, or transforms them before forwarding to the next stage.</w:t>
      </w:r>
    </w:p>
    <w:p w14:paraId="70B4096A" w14:textId="1467EEF5" w:rsidR="00B22654" w:rsidRPr="00B22654" w:rsidRDefault="00B22654" w:rsidP="00B22654">
      <w:pPr>
        <w:spacing w:before="60" w:after="60" w:line="276" w:lineRule="auto"/>
        <w:rPr>
          <w:rFonts w:ascii="Book Antiqua" w:hAnsi="Book Antiqua"/>
          <w:color w:val="000000" w:themeColor="text1"/>
          <w:sz w:val="22"/>
          <w:szCs w:val="22"/>
        </w:rPr>
      </w:pPr>
    </w:p>
    <w:p w14:paraId="45DA0C23" w14:textId="77777777" w:rsidR="00B22654" w:rsidRPr="00B22654" w:rsidRDefault="00B22654" w:rsidP="00B22654">
      <w:pPr>
        <w:spacing w:before="60" w:after="60" w:line="276" w:lineRule="auto"/>
        <w:rPr>
          <w:rFonts w:ascii="Book Antiqua" w:hAnsi="Book Antiqua"/>
          <w:b/>
          <w:bCs/>
          <w:color w:val="000000" w:themeColor="text1"/>
          <w:sz w:val="22"/>
          <w:szCs w:val="22"/>
        </w:rPr>
      </w:pPr>
      <w:r w:rsidRPr="00B22654">
        <w:rPr>
          <w:rFonts w:ascii="Book Antiqua" w:hAnsi="Book Antiqua"/>
          <w:b/>
          <w:bCs/>
          <w:color w:val="000000" w:themeColor="text1"/>
          <w:sz w:val="22"/>
          <w:szCs w:val="22"/>
        </w:rPr>
        <w:t>2.2 Architecture Flow</w:t>
      </w:r>
    </w:p>
    <w:p w14:paraId="59107274" w14:textId="77777777" w:rsid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The system is structured as a pipeline where data flows continuously from ingestion to processing and finally to output layers.</w:t>
      </w:r>
    </w:p>
    <w:p w14:paraId="22403618" w14:textId="77777777" w:rsidR="00B22654" w:rsidRPr="00B22654" w:rsidRDefault="00B22654" w:rsidP="00B22654">
      <w:pPr>
        <w:spacing w:before="60" w:after="60" w:line="276" w:lineRule="auto"/>
        <w:rPr>
          <w:rFonts w:ascii="Book Antiqua" w:hAnsi="Book Antiqua"/>
          <w:color w:val="000000" w:themeColor="text1"/>
          <w:sz w:val="22"/>
          <w:szCs w:val="22"/>
        </w:rPr>
      </w:pPr>
    </w:p>
    <w:p w14:paraId="47F2A51A" w14:textId="77777777" w:rsidR="00FB7B40"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 xml:space="preserve">EHR System / Dataset Replay </w:t>
      </w:r>
    </w:p>
    <w:p w14:paraId="0CC38F1F" w14:textId="4100CC4C" w:rsidR="00FB7B40"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 xml:space="preserve">          </w:t>
      </w:r>
      <w:r w:rsidR="00FB7B40">
        <w:rPr>
          <w:rFonts w:ascii="Book Antiqua" w:hAnsi="Book Antiqua"/>
          <w:color w:val="000000" w:themeColor="text1"/>
          <w:sz w:val="22"/>
          <w:szCs w:val="22"/>
        </w:rPr>
        <w:t xml:space="preserve">      </w:t>
      </w:r>
      <w:r w:rsidRPr="00B22654">
        <w:rPr>
          <w:rFonts w:ascii="Book Antiqua" w:hAnsi="Book Antiqua"/>
          <w:color w:val="000000" w:themeColor="text1"/>
          <w:sz w:val="22"/>
          <w:szCs w:val="22"/>
        </w:rPr>
        <w:t xml:space="preserve"> ↓</w:t>
      </w:r>
      <w:r w:rsidRPr="00B22654">
        <w:rPr>
          <w:rFonts w:ascii="Book Antiqua" w:hAnsi="Book Antiqua"/>
          <w:color w:val="000000" w:themeColor="text1"/>
          <w:sz w:val="22"/>
          <w:szCs w:val="22"/>
        </w:rPr>
        <w:br/>
        <w:t xml:space="preserve">      Kafka Producer</w:t>
      </w:r>
      <w:r w:rsidRPr="00B22654">
        <w:rPr>
          <w:rFonts w:ascii="Book Antiqua" w:hAnsi="Book Antiqua"/>
          <w:color w:val="000000" w:themeColor="text1"/>
          <w:sz w:val="22"/>
          <w:szCs w:val="22"/>
        </w:rPr>
        <w:br/>
        <w:t xml:space="preserve">          </w:t>
      </w:r>
      <w:r w:rsidR="00FB7B40">
        <w:rPr>
          <w:rFonts w:ascii="Book Antiqua" w:hAnsi="Book Antiqua"/>
          <w:color w:val="000000" w:themeColor="text1"/>
          <w:sz w:val="22"/>
          <w:szCs w:val="22"/>
        </w:rPr>
        <w:t xml:space="preserve">      </w:t>
      </w:r>
      <w:r w:rsidRPr="00B22654">
        <w:rPr>
          <w:rFonts w:ascii="Book Antiqua" w:hAnsi="Book Antiqua"/>
          <w:color w:val="000000" w:themeColor="text1"/>
          <w:sz w:val="22"/>
          <w:szCs w:val="22"/>
        </w:rPr>
        <w:t xml:space="preserve">  ↓</w:t>
      </w:r>
      <w:r w:rsidRPr="00B22654">
        <w:rPr>
          <w:rFonts w:ascii="Book Antiqua" w:hAnsi="Book Antiqua"/>
          <w:color w:val="000000" w:themeColor="text1"/>
          <w:sz w:val="22"/>
          <w:szCs w:val="22"/>
        </w:rPr>
        <w:br/>
      </w:r>
      <w:r w:rsidR="00FB7B40">
        <w:rPr>
          <w:rFonts w:ascii="Book Antiqua" w:hAnsi="Book Antiqua"/>
          <w:color w:val="000000" w:themeColor="text1"/>
          <w:sz w:val="22"/>
          <w:szCs w:val="22"/>
        </w:rPr>
        <w:t>(</w:t>
      </w:r>
      <w:r w:rsidRPr="00B22654">
        <w:rPr>
          <w:rFonts w:ascii="Book Antiqua" w:hAnsi="Book Antiqua"/>
          <w:color w:val="000000" w:themeColor="text1"/>
          <w:sz w:val="22"/>
          <w:szCs w:val="22"/>
        </w:rPr>
        <w:t xml:space="preserve">KAFKA </w:t>
      </w:r>
      <w:r w:rsidR="00FB7B40" w:rsidRPr="00B22654">
        <w:rPr>
          <w:rFonts w:ascii="Book Antiqua" w:hAnsi="Book Antiqua"/>
          <w:color w:val="000000" w:themeColor="text1"/>
          <w:sz w:val="22"/>
          <w:szCs w:val="22"/>
        </w:rPr>
        <w:t>BROKER)</w:t>
      </w:r>
      <w:r w:rsidRPr="00B22654">
        <w:rPr>
          <w:rFonts w:ascii="Book Antiqua" w:hAnsi="Book Antiqua"/>
          <w:color w:val="000000" w:themeColor="text1"/>
          <w:sz w:val="22"/>
          <w:szCs w:val="22"/>
        </w:rPr>
        <w:br/>
        <w:t xml:space="preserve"> patient_admissions (8 partitions)</w:t>
      </w:r>
      <w:r w:rsidRPr="00B22654">
        <w:rPr>
          <w:rFonts w:ascii="Book Antiqua" w:hAnsi="Book Antiqua"/>
          <w:color w:val="000000" w:themeColor="text1"/>
          <w:sz w:val="22"/>
          <w:szCs w:val="22"/>
        </w:rPr>
        <w:br/>
        <w:t xml:space="preserve">            </w:t>
      </w:r>
      <w:r w:rsidR="00FB7B40">
        <w:rPr>
          <w:rFonts w:ascii="Book Antiqua" w:hAnsi="Book Antiqua"/>
          <w:color w:val="000000" w:themeColor="text1"/>
          <w:sz w:val="22"/>
          <w:szCs w:val="22"/>
        </w:rPr>
        <w:t xml:space="preserve">      </w:t>
      </w:r>
      <w:r w:rsidRPr="00B22654">
        <w:rPr>
          <w:rFonts w:ascii="Book Antiqua" w:hAnsi="Book Antiqua"/>
          <w:color w:val="000000" w:themeColor="text1"/>
          <w:sz w:val="22"/>
          <w:szCs w:val="22"/>
        </w:rPr>
        <w:t>↓</w:t>
      </w:r>
      <w:r w:rsidRPr="00B22654">
        <w:rPr>
          <w:rFonts w:ascii="Book Antiqua" w:hAnsi="Book Antiqua"/>
          <w:color w:val="000000" w:themeColor="text1"/>
          <w:sz w:val="22"/>
          <w:szCs w:val="22"/>
        </w:rPr>
        <w:br/>
        <w:t xml:space="preserve"> Spark Structured Streaming Engine</w:t>
      </w:r>
      <w:r w:rsidRPr="00B22654">
        <w:rPr>
          <w:rFonts w:ascii="Book Antiqua" w:hAnsi="Book Antiqua"/>
          <w:color w:val="000000" w:themeColor="text1"/>
          <w:sz w:val="22"/>
          <w:szCs w:val="22"/>
        </w:rPr>
        <w:br/>
        <w:t xml:space="preserve">            </w:t>
      </w:r>
      <w:r w:rsidR="00FB7B40">
        <w:rPr>
          <w:rFonts w:ascii="Book Antiqua" w:hAnsi="Book Antiqua"/>
          <w:color w:val="000000" w:themeColor="text1"/>
          <w:sz w:val="22"/>
          <w:szCs w:val="22"/>
        </w:rPr>
        <w:t xml:space="preserve">      </w:t>
      </w:r>
      <w:r w:rsidRPr="00B22654">
        <w:rPr>
          <w:rFonts w:ascii="Book Antiqua" w:hAnsi="Book Antiqua"/>
          <w:color w:val="000000" w:themeColor="text1"/>
          <w:sz w:val="22"/>
          <w:szCs w:val="22"/>
        </w:rPr>
        <w:t>↓</w:t>
      </w:r>
      <w:r w:rsidRPr="00B22654">
        <w:rPr>
          <w:rFonts w:ascii="Book Antiqua" w:hAnsi="Book Antiqua"/>
          <w:color w:val="000000" w:themeColor="text1"/>
          <w:sz w:val="22"/>
          <w:szCs w:val="22"/>
        </w:rPr>
        <w:br/>
        <w:t xml:space="preserve"> </w:t>
      </w:r>
      <w:r w:rsidRPr="00B22654">
        <w:rPr>
          <w:rFonts w:ascii="Book Antiqua" w:hAnsi="Book Antiqua"/>
          <w:color w:val="000000" w:themeColor="text1"/>
          <w:sz w:val="22"/>
          <w:szCs w:val="22"/>
        </w:rPr>
        <w:br/>
        <w:t xml:space="preserve"> Feature Engineering                      </w:t>
      </w:r>
      <w:r w:rsidRPr="00B22654">
        <w:rPr>
          <w:rFonts w:ascii="Book Antiqua" w:hAnsi="Book Antiqua"/>
          <w:color w:val="000000" w:themeColor="text1"/>
          <w:sz w:val="22"/>
          <w:szCs w:val="22"/>
        </w:rPr>
        <w:br/>
        <w:t xml:space="preserve"> Bloom Filter (Duplicate Detection)      </w:t>
      </w:r>
    </w:p>
    <w:p w14:paraId="6703C0E0" w14:textId="4F6A261F"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 xml:space="preserve"> Count-Min Sketch (Frequency Estimation) </w:t>
      </w:r>
      <w:r w:rsidRPr="00B22654">
        <w:rPr>
          <w:rFonts w:ascii="Book Antiqua" w:hAnsi="Book Antiqua"/>
          <w:color w:val="000000" w:themeColor="text1"/>
          <w:sz w:val="22"/>
          <w:szCs w:val="22"/>
        </w:rPr>
        <w:br/>
        <w:t xml:space="preserve"> Windowed Aggregations                    </w:t>
      </w:r>
      <w:r w:rsidRPr="00B22654">
        <w:rPr>
          <w:rFonts w:ascii="Book Antiqua" w:hAnsi="Book Antiqua"/>
          <w:color w:val="000000" w:themeColor="text1"/>
          <w:sz w:val="22"/>
          <w:szCs w:val="22"/>
        </w:rPr>
        <w:br/>
        <w:t xml:space="preserve">           </w:t>
      </w:r>
      <w:r w:rsidR="00FB7B40">
        <w:rPr>
          <w:rFonts w:ascii="Book Antiqua" w:hAnsi="Book Antiqua"/>
          <w:color w:val="000000" w:themeColor="text1"/>
          <w:sz w:val="22"/>
          <w:szCs w:val="22"/>
        </w:rPr>
        <w:t xml:space="preserve">        </w:t>
      </w:r>
      <w:r w:rsidRPr="00B22654">
        <w:rPr>
          <w:rFonts w:ascii="Book Antiqua" w:hAnsi="Book Antiqua"/>
          <w:color w:val="000000" w:themeColor="text1"/>
          <w:sz w:val="22"/>
          <w:szCs w:val="22"/>
        </w:rPr>
        <w:t xml:space="preserve"> ↓</w:t>
      </w:r>
      <w:r w:rsidRPr="00B22654">
        <w:rPr>
          <w:rFonts w:ascii="Book Antiqua" w:hAnsi="Book Antiqua"/>
          <w:color w:val="000000" w:themeColor="text1"/>
          <w:sz w:val="22"/>
          <w:szCs w:val="22"/>
        </w:rPr>
        <w:br/>
      </w:r>
      <w:r w:rsidR="00FB7B40">
        <w:rPr>
          <w:rFonts w:ascii="Book Antiqua" w:hAnsi="Book Antiqua"/>
          <w:color w:val="000000" w:themeColor="text1"/>
          <w:sz w:val="22"/>
          <w:szCs w:val="22"/>
        </w:rPr>
        <w:t>(</w:t>
      </w:r>
      <w:r w:rsidRPr="00B22654">
        <w:rPr>
          <w:rFonts w:ascii="Book Antiqua" w:hAnsi="Book Antiqua"/>
          <w:color w:val="000000" w:themeColor="text1"/>
          <w:sz w:val="22"/>
          <w:szCs w:val="22"/>
        </w:rPr>
        <w:t>OUTPUT LAYERS</w:t>
      </w:r>
      <w:r w:rsidR="00FB7B40">
        <w:rPr>
          <w:rFonts w:ascii="Book Antiqua" w:hAnsi="Book Antiqua"/>
          <w:color w:val="000000" w:themeColor="text1"/>
          <w:sz w:val="22"/>
          <w:szCs w:val="22"/>
        </w:rPr>
        <w:t>)</w:t>
      </w:r>
      <w:r w:rsidRPr="00B22654">
        <w:rPr>
          <w:rFonts w:ascii="Book Antiqua" w:hAnsi="Book Antiqua"/>
          <w:color w:val="000000" w:themeColor="text1"/>
          <w:sz w:val="22"/>
          <w:szCs w:val="22"/>
        </w:rPr>
        <w:br/>
        <w:t xml:space="preserve"> readmission_alerts   |   stream_metrics   |   HDFS (Parquet Storage)</w:t>
      </w:r>
    </w:p>
    <w:p w14:paraId="160B516E" w14:textId="00BE9A05" w:rsidR="00B22654" w:rsidRPr="00B22654" w:rsidRDefault="00B22654" w:rsidP="00B22654">
      <w:pPr>
        <w:spacing w:before="60" w:after="60" w:line="276" w:lineRule="auto"/>
        <w:rPr>
          <w:rFonts w:ascii="Book Antiqua" w:hAnsi="Book Antiqua"/>
          <w:color w:val="000000" w:themeColor="text1"/>
          <w:sz w:val="22"/>
          <w:szCs w:val="22"/>
        </w:rPr>
      </w:pPr>
    </w:p>
    <w:p w14:paraId="4B3FACB2" w14:textId="77777777" w:rsidR="00B22654" w:rsidRPr="00B22654" w:rsidRDefault="00B22654" w:rsidP="00B22654">
      <w:pPr>
        <w:spacing w:before="60" w:after="60" w:line="276" w:lineRule="auto"/>
        <w:rPr>
          <w:rFonts w:ascii="Book Antiqua" w:hAnsi="Book Antiqua"/>
          <w:b/>
          <w:bCs/>
          <w:color w:val="000000" w:themeColor="text1"/>
          <w:sz w:val="22"/>
          <w:szCs w:val="22"/>
        </w:rPr>
      </w:pPr>
      <w:r w:rsidRPr="00B22654">
        <w:rPr>
          <w:rFonts w:ascii="Book Antiqua" w:hAnsi="Book Antiqua"/>
          <w:b/>
          <w:bCs/>
          <w:color w:val="000000" w:themeColor="text1"/>
          <w:sz w:val="22"/>
          <w:szCs w:val="22"/>
        </w:rPr>
        <w:t>2.3 Key Components of the Architecture</w:t>
      </w:r>
    </w:p>
    <w:p w14:paraId="64D10A4B" w14:textId="77777777" w:rsidR="00B22654" w:rsidRPr="00B22654" w:rsidRDefault="00B22654" w:rsidP="00B22654">
      <w:pPr>
        <w:spacing w:before="60" w:after="60" w:line="276" w:lineRule="auto"/>
        <w:rPr>
          <w:rFonts w:ascii="Book Antiqua" w:hAnsi="Book Antiqua"/>
          <w:b/>
          <w:bCs/>
          <w:color w:val="000000" w:themeColor="text1"/>
          <w:sz w:val="22"/>
          <w:szCs w:val="22"/>
        </w:rPr>
      </w:pPr>
      <w:r w:rsidRPr="00B22654">
        <w:rPr>
          <w:rFonts w:ascii="Book Antiqua" w:hAnsi="Book Antiqua"/>
          <w:b/>
          <w:bCs/>
          <w:color w:val="000000" w:themeColor="text1"/>
          <w:sz w:val="22"/>
          <w:szCs w:val="22"/>
        </w:rPr>
        <w:t>1. Data Source Layer</w:t>
      </w:r>
    </w:p>
    <w:p w14:paraId="4284D316"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The system begins with a simulated Electronic Health Record (EHR) system. In this project, the diabetes dataset from Milestone 2 is replayed as a real-time stream using a Python Kafka producer.</w:t>
      </w:r>
    </w:p>
    <w:p w14:paraId="7CA2C5C9"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This layer is responsible for generating continuous patient admission events.</w:t>
      </w:r>
    </w:p>
    <w:p w14:paraId="0B8AA536" w14:textId="2DDFE0C4" w:rsidR="00B22654" w:rsidRPr="00B22654" w:rsidRDefault="00B22654" w:rsidP="00B22654">
      <w:pPr>
        <w:spacing w:before="60" w:after="60" w:line="276" w:lineRule="auto"/>
        <w:rPr>
          <w:rFonts w:ascii="Book Antiqua" w:hAnsi="Book Antiqua"/>
          <w:color w:val="000000" w:themeColor="text1"/>
          <w:sz w:val="22"/>
          <w:szCs w:val="22"/>
        </w:rPr>
      </w:pPr>
    </w:p>
    <w:p w14:paraId="60F0BF63" w14:textId="77777777" w:rsidR="00B22654" w:rsidRPr="00B22654" w:rsidRDefault="00B22654" w:rsidP="00B22654">
      <w:pPr>
        <w:spacing w:before="60" w:after="60" w:line="276" w:lineRule="auto"/>
        <w:rPr>
          <w:rFonts w:ascii="Book Antiqua" w:hAnsi="Book Antiqua"/>
          <w:b/>
          <w:bCs/>
          <w:color w:val="000000" w:themeColor="text1"/>
          <w:sz w:val="22"/>
          <w:szCs w:val="22"/>
        </w:rPr>
      </w:pPr>
      <w:r w:rsidRPr="00B22654">
        <w:rPr>
          <w:rFonts w:ascii="Book Antiqua" w:hAnsi="Book Antiqua"/>
          <w:b/>
          <w:bCs/>
          <w:color w:val="000000" w:themeColor="text1"/>
          <w:sz w:val="22"/>
          <w:szCs w:val="22"/>
        </w:rPr>
        <w:t>2. Kafka Messaging Layer</w:t>
      </w:r>
    </w:p>
    <w:p w14:paraId="0EEB30B4"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Kafka acts as the central communication backbone of the system. It:</w:t>
      </w:r>
    </w:p>
    <w:p w14:paraId="6FB826E7" w14:textId="77777777" w:rsidR="00B22654" w:rsidRPr="00B22654" w:rsidRDefault="00B22654" w:rsidP="00B22654">
      <w:pPr>
        <w:numPr>
          <w:ilvl w:val="0"/>
          <w:numId w:val="2"/>
        </w:num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 xml:space="preserve">Buffers incoming events </w:t>
      </w:r>
    </w:p>
    <w:p w14:paraId="06B970FF" w14:textId="77777777" w:rsidR="00B22654" w:rsidRPr="00B22654" w:rsidRDefault="00B22654" w:rsidP="00B22654">
      <w:pPr>
        <w:numPr>
          <w:ilvl w:val="0"/>
          <w:numId w:val="2"/>
        </w:num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lastRenderedPageBreak/>
        <w:t xml:space="preserve">Ensures ordered delivery within partitions </w:t>
      </w:r>
    </w:p>
    <w:p w14:paraId="13308A88" w14:textId="77777777" w:rsidR="00B22654" w:rsidRPr="00B22654" w:rsidRDefault="00B22654" w:rsidP="00B22654">
      <w:pPr>
        <w:numPr>
          <w:ilvl w:val="0"/>
          <w:numId w:val="2"/>
        </w:num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 xml:space="preserve">Stores data temporarily before processing </w:t>
      </w:r>
    </w:p>
    <w:p w14:paraId="483F371B" w14:textId="77777777" w:rsidR="00B22654" w:rsidRPr="00B22654" w:rsidRDefault="00B22654" w:rsidP="00B22654">
      <w:pPr>
        <w:numPr>
          <w:ilvl w:val="0"/>
          <w:numId w:val="2"/>
        </w:num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 xml:space="preserve">Enables multiple consumers to access the same stream </w:t>
      </w:r>
    </w:p>
    <w:p w14:paraId="3C31ED63"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Kafka ensures that no data is lost even during system failures.</w:t>
      </w:r>
    </w:p>
    <w:p w14:paraId="626CBBFD" w14:textId="603A0BB4" w:rsidR="00B22654" w:rsidRPr="00B22654" w:rsidRDefault="00B22654" w:rsidP="00B22654">
      <w:pPr>
        <w:spacing w:before="60" w:after="60" w:line="276" w:lineRule="auto"/>
        <w:rPr>
          <w:rFonts w:ascii="Book Antiqua" w:hAnsi="Book Antiqua"/>
          <w:color w:val="000000" w:themeColor="text1"/>
          <w:sz w:val="22"/>
          <w:szCs w:val="22"/>
        </w:rPr>
      </w:pPr>
    </w:p>
    <w:p w14:paraId="0074CEA0" w14:textId="77777777" w:rsidR="00B22654" w:rsidRPr="00B22654" w:rsidRDefault="00B22654" w:rsidP="00B22654">
      <w:pPr>
        <w:spacing w:before="60" w:after="60" w:line="276" w:lineRule="auto"/>
        <w:rPr>
          <w:rFonts w:ascii="Book Antiqua" w:hAnsi="Book Antiqua"/>
          <w:b/>
          <w:bCs/>
          <w:color w:val="000000" w:themeColor="text1"/>
          <w:sz w:val="22"/>
          <w:szCs w:val="22"/>
        </w:rPr>
      </w:pPr>
      <w:r w:rsidRPr="00B22654">
        <w:rPr>
          <w:rFonts w:ascii="Book Antiqua" w:hAnsi="Book Antiqua"/>
          <w:b/>
          <w:bCs/>
          <w:color w:val="000000" w:themeColor="text1"/>
          <w:sz w:val="22"/>
          <w:szCs w:val="22"/>
        </w:rPr>
        <w:t>3. Stream Processing Layer (Spark Structured Streaming)</w:t>
      </w:r>
    </w:p>
    <w:p w14:paraId="1C279151"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This is the core computation engine of the system. It performs:</w:t>
      </w:r>
    </w:p>
    <w:p w14:paraId="34FE84F4" w14:textId="77777777" w:rsidR="00B22654" w:rsidRPr="00B22654" w:rsidRDefault="00B22654" w:rsidP="00B22654">
      <w:pPr>
        <w:numPr>
          <w:ilvl w:val="0"/>
          <w:numId w:val="3"/>
        </w:num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 xml:space="preserve">Real-time data parsing </w:t>
      </w:r>
    </w:p>
    <w:p w14:paraId="233F5048" w14:textId="77777777" w:rsidR="00B22654" w:rsidRPr="00B22654" w:rsidRDefault="00B22654" w:rsidP="00B22654">
      <w:pPr>
        <w:numPr>
          <w:ilvl w:val="0"/>
          <w:numId w:val="3"/>
        </w:num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 xml:space="preserve">Feature engineering (age, medication intensity, hospital stay duration) </w:t>
      </w:r>
    </w:p>
    <w:p w14:paraId="4EF7AEDD" w14:textId="77777777" w:rsidR="00B22654" w:rsidRPr="00B22654" w:rsidRDefault="00B22654" w:rsidP="00B22654">
      <w:pPr>
        <w:numPr>
          <w:ilvl w:val="0"/>
          <w:numId w:val="3"/>
        </w:num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 xml:space="preserve">Streaming aggregations using time windows </w:t>
      </w:r>
    </w:p>
    <w:p w14:paraId="0EFC282C" w14:textId="77777777" w:rsidR="00B22654" w:rsidRPr="00B22654" w:rsidRDefault="00B22654" w:rsidP="00B22654">
      <w:pPr>
        <w:numPr>
          <w:ilvl w:val="0"/>
          <w:numId w:val="3"/>
        </w:num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 xml:space="preserve">Integration of approximate algorithms (Bloom Filter + Count-Min Sketch) </w:t>
      </w:r>
    </w:p>
    <w:p w14:paraId="7A9DCD8A"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Spark processes data in micro-batches, allowing near real-time analytics with high scalability.</w:t>
      </w:r>
    </w:p>
    <w:p w14:paraId="12E311C2" w14:textId="512DAC5B" w:rsidR="00B22654" w:rsidRPr="00B22654" w:rsidRDefault="00B22654" w:rsidP="00B22654">
      <w:pPr>
        <w:spacing w:before="60" w:after="60" w:line="276" w:lineRule="auto"/>
        <w:rPr>
          <w:rFonts w:ascii="Book Antiqua" w:hAnsi="Book Antiqua"/>
          <w:color w:val="000000" w:themeColor="text1"/>
          <w:sz w:val="22"/>
          <w:szCs w:val="22"/>
        </w:rPr>
      </w:pPr>
    </w:p>
    <w:p w14:paraId="2C2D053D" w14:textId="77777777" w:rsidR="00B22654" w:rsidRPr="00B22654" w:rsidRDefault="00B22654" w:rsidP="00B22654">
      <w:pPr>
        <w:spacing w:before="60" w:after="60" w:line="276" w:lineRule="auto"/>
        <w:rPr>
          <w:rFonts w:ascii="Book Antiqua" w:hAnsi="Book Antiqua"/>
          <w:b/>
          <w:bCs/>
          <w:color w:val="000000" w:themeColor="text1"/>
          <w:sz w:val="22"/>
          <w:szCs w:val="22"/>
        </w:rPr>
      </w:pPr>
      <w:r w:rsidRPr="00B22654">
        <w:rPr>
          <w:rFonts w:ascii="Book Antiqua" w:hAnsi="Book Antiqua"/>
          <w:b/>
          <w:bCs/>
          <w:color w:val="000000" w:themeColor="text1"/>
          <w:sz w:val="22"/>
          <w:szCs w:val="22"/>
        </w:rPr>
        <w:t>4. Output Layer</w:t>
      </w:r>
    </w:p>
    <w:p w14:paraId="562EACC2"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The processed results are sent to multiple destinations:</w:t>
      </w:r>
    </w:p>
    <w:p w14:paraId="57A65FC6" w14:textId="77777777" w:rsidR="00B22654" w:rsidRPr="00B22654" w:rsidRDefault="00B22654" w:rsidP="00B22654">
      <w:pPr>
        <w:numPr>
          <w:ilvl w:val="0"/>
          <w:numId w:val="4"/>
        </w:numPr>
        <w:spacing w:before="60" w:after="60" w:line="276" w:lineRule="auto"/>
        <w:rPr>
          <w:rFonts w:ascii="Book Antiqua" w:hAnsi="Book Antiqua"/>
          <w:color w:val="000000" w:themeColor="text1"/>
          <w:sz w:val="22"/>
          <w:szCs w:val="22"/>
        </w:rPr>
      </w:pPr>
      <w:r w:rsidRPr="00B22654">
        <w:rPr>
          <w:rFonts w:ascii="Book Antiqua" w:hAnsi="Book Antiqua"/>
          <w:b/>
          <w:bCs/>
          <w:color w:val="000000" w:themeColor="text1"/>
          <w:sz w:val="22"/>
          <w:szCs w:val="22"/>
        </w:rPr>
        <w:t>HDFS (Parquet Storage):</w:t>
      </w:r>
      <w:r w:rsidRPr="00B22654">
        <w:rPr>
          <w:rFonts w:ascii="Book Antiqua" w:hAnsi="Book Antiqua"/>
          <w:color w:val="000000" w:themeColor="text1"/>
          <w:sz w:val="22"/>
          <w:szCs w:val="22"/>
        </w:rPr>
        <w:t xml:space="preserve"> Stores enriched data for historical analysis </w:t>
      </w:r>
    </w:p>
    <w:p w14:paraId="24B50BD8" w14:textId="77777777" w:rsidR="00B22654" w:rsidRPr="00B22654" w:rsidRDefault="00B22654" w:rsidP="00B22654">
      <w:pPr>
        <w:numPr>
          <w:ilvl w:val="0"/>
          <w:numId w:val="4"/>
        </w:numPr>
        <w:spacing w:before="60" w:after="60" w:line="276" w:lineRule="auto"/>
        <w:rPr>
          <w:rFonts w:ascii="Book Antiqua" w:hAnsi="Book Antiqua"/>
          <w:color w:val="000000" w:themeColor="text1"/>
          <w:sz w:val="22"/>
          <w:szCs w:val="22"/>
        </w:rPr>
      </w:pPr>
      <w:r w:rsidRPr="00B22654">
        <w:rPr>
          <w:rFonts w:ascii="Book Antiqua" w:hAnsi="Book Antiqua"/>
          <w:b/>
          <w:bCs/>
          <w:color w:val="000000" w:themeColor="text1"/>
          <w:sz w:val="22"/>
          <w:szCs w:val="22"/>
        </w:rPr>
        <w:t>Kafka Alert Topic:</w:t>
      </w:r>
      <w:r w:rsidRPr="00B22654">
        <w:rPr>
          <w:rFonts w:ascii="Book Antiqua" w:hAnsi="Book Antiqua"/>
          <w:color w:val="000000" w:themeColor="text1"/>
          <w:sz w:val="22"/>
          <w:szCs w:val="22"/>
        </w:rPr>
        <w:t xml:space="preserve"> Sends real-time risk predictions </w:t>
      </w:r>
    </w:p>
    <w:p w14:paraId="509419EF" w14:textId="77777777" w:rsidR="00B22654" w:rsidRPr="00B22654" w:rsidRDefault="00B22654" w:rsidP="00B22654">
      <w:pPr>
        <w:numPr>
          <w:ilvl w:val="0"/>
          <w:numId w:val="4"/>
        </w:numPr>
        <w:spacing w:before="60" w:after="60" w:line="276" w:lineRule="auto"/>
        <w:rPr>
          <w:rFonts w:ascii="Book Antiqua" w:hAnsi="Book Antiqua"/>
          <w:color w:val="000000" w:themeColor="text1"/>
          <w:sz w:val="22"/>
          <w:szCs w:val="22"/>
        </w:rPr>
      </w:pPr>
      <w:r w:rsidRPr="00B22654">
        <w:rPr>
          <w:rFonts w:ascii="Book Antiqua" w:hAnsi="Book Antiqua"/>
          <w:b/>
          <w:bCs/>
          <w:color w:val="000000" w:themeColor="text1"/>
          <w:sz w:val="22"/>
          <w:szCs w:val="22"/>
        </w:rPr>
        <w:t>Metrics Topic:</w:t>
      </w:r>
      <w:r w:rsidRPr="00B22654">
        <w:rPr>
          <w:rFonts w:ascii="Book Antiqua" w:hAnsi="Book Antiqua"/>
          <w:color w:val="000000" w:themeColor="text1"/>
          <w:sz w:val="22"/>
          <w:szCs w:val="22"/>
        </w:rPr>
        <w:t xml:space="preserve"> Stores system performance data (latency, throughput) </w:t>
      </w:r>
    </w:p>
    <w:p w14:paraId="5CB3D611"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This ensures both operational monitoring and long-term analytics are supported.</w:t>
      </w:r>
    </w:p>
    <w:p w14:paraId="7A2827C2" w14:textId="46EFE636" w:rsidR="00B22654" w:rsidRPr="00B22654" w:rsidRDefault="00B22654" w:rsidP="00B22654">
      <w:pPr>
        <w:spacing w:before="60" w:after="60" w:line="276" w:lineRule="auto"/>
        <w:rPr>
          <w:rFonts w:ascii="Book Antiqua" w:hAnsi="Book Antiqua"/>
          <w:color w:val="000000" w:themeColor="text1"/>
          <w:sz w:val="22"/>
          <w:szCs w:val="22"/>
        </w:rPr>
      </w:pPr>
    </w:p>
    <w:p w14:paraId="718A38A8" w14:textId="77777777" w:rsidR="00B22654" w:rsidRPr="00B22654" w:rsidRDefault="00B22654" w:rsidP="00B22654">
      <w:pPr>
        <w:spacing w:before="60" w:after="60" w:line="276" w:lineRule="auto"/>
        <w:rPr>
          <w:rFonts w:ascii="Book Antiqua" w:hAnsi="Book Antiqua"/>
          <w:b/>
          <w:bCs/>
          <w:color w:val="000000" w:themeColor="text1"/>
          <w:sz w:val="22"/>
          <w:szCs w:val="22"/>
        </w:rPr>
      </w:pPr>
      <w:r w:rsidRPr="00B22654">
        <w:rPr>
          <w:rFonts w:ascii="Book Antiqua" w:hAnsi="Book Antiqua"/>
          <w:b/>
          <w:bCs/>
          <w:color w:val="000000" w:themeColor="text1"/>
          <w:sz w:val="22"/>
          <w:szCs w:val="22"/>
        </w:rPr>
        <w:t>2.4 Consumer Groups and Parallel Processing</w:t>
      </w:r>
    </w:p>
    <w:p w14:paraId="5EAC768C" w14:textId="77777777" w:rsid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Kafka consumer groups allow multiple consumers to process the same data stream independently. Each group has a specific responsibility in the system.</w:t>
      </w:r>
    </w:p>
    <w:p w14:paraId="04BF7A4E" w14:textId="77777777" w:rsidR="00E457B3" w:rsidRPr="00B22654" w:rsidRDefault="00E457B3" w:rsidP="00B22654">
      <w:pPr>
        <w:spacing w:before="60" w:after="60" w:line="276" w:lineRule="auto"/>
        <w:rPr>
          <w:rFonts w:ascii="Book Antiqua" w:hAnsi="Book Antiqua"/>
          <w:color w:val="000000" w:themeColor="text1"/>
          <w:sz w:val="22"/>
          <w:szCs w:val="22"/>
        </w:rPr>
      </w:pPr>
    </w:p>
    <w:tbl>
      <w:tblPr>
        <w:tblW w:w="0" w:type="auto"/>
        <w:tblCellSpacing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15" w:type="dxa"/>
          <w:left w:w="15" w:type="dxa"/>
          <w:bottom w:w="15" w:type="dxa"/>
          <w:right w:w="15" w:type="dxa"/>
        </w:tblCellMar>
        <w:tblLook w:val="04A0" w:firstRow="1" w:lastRow="0" w:firstColumn="1" w:lastColumn="0" w:noHBand="0" w:noVBand="1"/>
      </w:tblPr>
      <w:tblGrid>
        <w:gridCol w:w="2409"/>
        <w:gridCol w:w="1968"/>
        <w:gridCol w:w="4967"/>
      </w:tblGrid>
      <w:tr w:rsidR="00B22654" w:rsidRPr="00B22654" w14:paraId="2A6FA490" w14:textId="77777777" w:rsidTr="00B22654">
        <w:trPr>
          <w:tblHeader/>
          <w:tblCellSpacing w:w="15" w:type="dxa"/>
        </w:trPr>
        <w:tc>
          <w:tcPr>
            <w:tcW w:w="0" w:type="auto"/>
            <w:vAlign w:val="center"/>
            <w:hideMark/>
          </w:tcPr>
          <w:p w14:paraId="194CB9E5" w14:textId="77777777" w:rsidR="00B22654" w:rsidRPr="00B22654" w:rsidRDefault="00B22654" w:rsidP="00B22654">
            <w:pPr>
              <w:spacing w:before="60" w:after="60" w:line="276" w:lineRule="auto"/>
              <w:rPr>
                <w:rFonts w:ascii="Book Antiqua" w:hAnsi="Book Antiqua"/>
                <w:b/>
                <w:bCs/>
                <w:color w:val="000000" w:themeColor="text1"/>
                <w:sz w:val="22"/>
                <w:szCs w:val="22"/>
              </w:rPr>
            </w:pPr>
            <w:r w:rsidRPr="00B22654">
              <w:rPr>
                <w:rFonts w:ascii="Book Antiqua" w:hAnsi="Book Antiqua"/>
                <w:b/>
                <w:bCs/>
                <w:color w:val="000000" w:themeColor="text1"/>
                <w:sz w:val="22"/>
                <w:szCs w:val="22"/>
              </w:rPr>
              <w:t>Consumer Group</w:t>
            </w:r>
          </w:p>
        </w:tc>
        <w:tc>
          <w:tcPr>
            <w:tcW w:w="0" w:type="auto"/>
            <w:vAlign w:val="center"/>
            <w:hideMark/>
          </w:tcPr>
          <w:p w14:paraId="2F844249" w14:textId="77777777" w:rsidR="00B22654" w:rsidRPr="00B22654" w:rsidRDefault="00B22654" w:rsidP="00B22654">
            <w:pPr>
              <w:spacing w:before="60" w:after="60" w:line="276" w:lineRule="auto"/>
              <w:rPr>
                <w:rFonts w:ascii="Book Antiqua" w:hAnsi="Book Antiqua"/>
                <w:b/>
                <w:bCs/>
                <w:color w:val="000000" w:themeColor="text1"/>
                <w:sz w:val="22"/>
                <w:szCs w:val="22"/>
              </w:rPr>
            </w:pPr>
            <w:r w:rsidRPr="00B22654">
              <w:rPr>
                <w:rFonts w:ascii="Book Antiqua" w:hAnsi="Book Antiqua"/>
                <w:b/>
                <w:bCs/>
                <w:color w:val="000000" w:themeColor="text1"/>
                <w:sz w:val="22"/>
                <w:szCs w:val="22"/>
              </w:rPr>
              <w:t>Topic</w:t>
            </w:r>
          </w:p>
        </w:tc>
        <w:tc>
          <w:tcPr>
            <w:tcW w:w="0" w:type="auto"/>
            <w:vAlign w:val="center"/>
            <w:hideMark/>
          </w:tcPr>
          <w:p w14:paraId="7FEFB7EB" w14:textId="77777777" w:rsidR="00B22654" w:rsidRPr="00B22654" w:rsidRDefault="00B22654" w:rsidP="00B22654">
            <w:pPr>
              <w:spacing w:before="60" w:after="60" w:line="276" w:lineRule="auto"/>
              <w:rPr>
                <w:rFonts w:ascii="Book Antiqua" w:hAnsi="Book Antiqua"/>
                <w:b/>
                <w:bCs/>
                <w:color w:val="000000" w:themeColor="text1"/>
                <w:sz w:val="22"/>
                <w:szCs w:val="22"/>
              </w:rPr>
            </w:pPr>
            <w:r w:rsidRPr="00B22654">
              <w:rPr>
                <w:rFonts w:ascii="Book Antiqua" w:hAnsi="Book Antiqua"/>
                <w:b/>
                <w:bCs/>
                <w:color w:val="000000" w:themeColor="text1"/>
                <w:sz w:val="22"/>
                <w:szCs w:val="22"/>
              </w:rPr>
              <w:t>Responsibility</w:t>
            </w:r>
          </w:p>
        </w:tc>
      </w:tr>
      <w:tr w:rsidR="00B22654" w:rsidRPr="00B22654" w14:paraId="42C0EBB5" w14:textId="77777777" w:rsidTr="00B22654">
        <w:trPr>
          <w:tblCellSpacing w:w="15" w:type="dxa"/>
        </w:trPr>
        <w:tc>
          <w:tcPr>
            <w:tcW w:w="0" w:type="auto"/>
            <w:vAlign w:val="center"/>
            <w:hideMark/>
          </w:tcPr>
          <w:p w14:paraId="1808FB43"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spark-streaming-group</w:t>
            </w:r>
          </w:p>
        </w:tc>
        <w:tc>
          <w:tcPr>
            <w:tcW w:w="0" w:type="auto"/>
            <w:vAlign w:val="center"/>
            <w:hideMark/>
          </w:tcPr>
          <w:p w14:paraId="2B9BEFBD"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patient_admissions</w:t>
            </w:r>
          </w:p>
        </w:tc>
        <w:tc>
          <w:tcPr>
            <w:tcW w:w="0" w:type="auto"/>
            <w:vAlign w:val="center"/>
            <w:hideMark/>
          </w:tcPr>
          <w:p w14:paraId="1848FA8F"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Real-time feature engineering and ML preprocessing</w:t>
            </w:r>
          </w:p>
        </w:tc>
      </w:tr>
      <w:tr w:rsidR="00B22654" w:rsidRPr="00B22654" w14:paraId="733AFE6B" w14:textId="77777777" w:rsidTr="00B22654">
        <w:trPr>
          <w:tblCellSpacing w:w="15" w:type="dxa"/>
        </w:trPr>
        <w:tc>
          <w:tcPr>
            <w:tcW w:w="0" w:type="auto"/>
            <w:vAlign w:val="center"/>
            <w:hideMark/>
          </w:tcPr>
          <w:p w14:paraId="7E1F5B96"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alert-consumer-group</w:t>
            </w:r>
          </w:p>
        </w:tc>
        <w:tc>
          <w:tcPr>
            <w:tcW w:w="0" w:type="auto"/>
            <w:vAlign w:val="center"/>
            <w:hideMark/>
          </w:tcPr>
          <w:p w14:paraId="14098BB8"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readmission_alerts</w:t>
            </w:r>
          </w:p>
        </w:tc>
        <w:tc>
          <w:tcPr>
            <w:tcW w:w="0" w:type="auto"/>
            <w:vAlign w:val="center"/>
            <w:hideMark/>
          </w:tcPr>
          <w:p w14:paraId="4D41DFFE"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Sends alerts for high-risk patients</w:t>
            </w:r>
          </w:p>
        </w:tc>
      </w:tr>
      <w:tr w:rsidR="00B22654" w:rsidRPr="00B22654" w14:paraId="3C5F4E81" w14:textId="77777777" w:rsidTr="00B22654">
        <w:trPr>
          <w:tblCellSpacing w:w="15" w:type="dxa"/>
        </w:trPr>
        <w:tc>
          <w:tcPr>
            <w:tcW w:w="0" w:type="auto"/>
            <w:vAlign w:val="center"/>
            <w:hideMark/>
          </w:tcPr>
          <w:p w14:paraId="393F4555"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metrics-consumer-group</w:t>
            </w:r>
          </w:p>
        </w:tc>
        <w:tc>
          <w:tcPr>
            <w:tcW w:w="0" w:type="auto"/>
            <w:vAlign w:val="center"/>
            <w:hideMark/>
          </w:tcPr>
          <w:p w14:paraId="4B53AE76"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stream_metrics</w:t>
            </w:r>
          </w:p>
        </w:tc>
        <w:tc>
          <w:tcPr>
            <w:tcW w:w="0" w:type="auto"/>
            <w:vAlign w:val="center"/>
            <w:hideMark/>
          </w:tcPr>
          <w:p w14:paraId="6458C3E0" w14:textId="77777777" w:rsidR="00B22654" w:rsidRPr="00B22654" w:rsidRDefault="00B22654" w:rsidP="00B22654">
            <w:pPr>
              <w:spacing w:before="60" w:after="60" w:line="276" w:lineRule="auto"/>
              <w:rPr>
                <w:rFonts w:ascii="Book Antiqua" w:hAnsi="Book Antiqua"/>
                <w:color w:val="000000" w:themeColor="text1"/>
                <w:sz w:val="22"/>
                <w:szCs w:val="22"/>
              </w:rPr>
            </w:pPr>
            <w:r w:rsidRPr="00B22654">
              <w:rPr>
                <w:rFonts w:ascii="Book Antiqua" w:hAnsi="Book Antiqua"/>
                <w:color w:val="000000" w:themeColor="text1"/>
                <w:sz w:val="22"/>
                <w:szCs w:val="22"/>
              </w:rPr>
              <w:t>Monitors system performance (latency, throughput)</w:t>
            </w:r>
          </w:p>
        </w:tc>
      </w:tr>
    </w:tbl>
    <w:p w14:paraId="48FA2EBB" w14:textId="77777777" w:rsidR="00B22654" w:rsidRPr="00E2343E" w:rsidRDefault="00B22654" w:rsidP="00B22654">
      <w:pPr>
        <w:spacing w:before="60" w:after="60" w:line="276" w:lineRule="auto"/>
        <w:rPr>
          <w:rFonts w:ascii="Book Antiqua" w:hAnsi="Book Antiqua"/>
          <w:color w:val="000000" w:themeColor="text1"/>
          <w:sz w:val="22"/>
          <w:szCs w:val="22"/>
        </w:rPr>
      </w:pPr>
    </w:p>
    <w:p w14:paraId="4E3A3955" w14:textId="77777777" w:rsidR="00B22654" w:rsidRPr="00E2343E" w:rsidRDefault="00B22654" w:rsidP="00B22654">
      <w:pPr>
        <w:spacing w:line="276" w:lineRule="auto"/>
        <w:rPr>
          <w:rFonts w:ascii="Book Antiqua" w:hAnsi="Book Antiqua"/>
          <w:color w:val="000000" w:themeColor="text1"/>
          <w:sz w:val="22"/>
          <w:szCs w:val="22"/>
        </w:rPr>
      </w:pPr>
    </w:p>
    <w:p w14:paraId="6B7CC463" w14:textId="20E4E130" w:rsidR="00B22654" w:rsidRPr="00963094" w:rsidRDefault="00E457B3" w:rsidP="0091190A">
      <w:pPr>
        <w:pStyle w:val="ListParagraph"/>
        <w:numPr>
          <w:ilvl w:val="0"/>
          <w:numId w:val="1"/>
        </w:numPr>
        <w:rPr>
          <w:rFonts w:ascii="Book Antiqua" w:hAnsi="Book Antiqua"/>
          <w:b/>
          <w:bCs/>
          <w:sz w:val="32"/>
          <w:szCs w:val="32"/>
        </w:rPr>
      </w:pPr>
      <w:r w:rsidRPr="00963094">
        <w:rPr>
          <w:rFonts w:ascii="Book Antiqua" w:hAnsi="Book Antiqua"/>
          <w:b/>
          <w:bCs/>
          <w:sz w:val="32"/>
          <w:szCs w:val="32"/>
        </w:rPr>
        <w:t>Real Time Analytics pipeline: Spark Structured Streaming</w:t>
      </w:r>
    </w:p>
    <w:p w14:paraId="2A810223" w14:textId="77777777" w:rsidR="00B22654" w:rsidRPr="00B22654" w:rsidRDefault="00B22654" w:rsidP="00B22654">
      <w:pPr>
        <w:pStyle w:val="ListParagraph"/>
        <w:rPr>
          <w:rFonts w:ascii="Book Antiqua" w:hAnsi="Book Antiqua"/>
          <w:b/>
          <w:bCs/>
        </w:rPr>
      </w:pPr>
    </w:p>
    <w:p w14:paraId="70CCE751" w14:textId="77777777" w:rsidR="00E457B3" w:rsidRPr="00E457B3" w:rsidRDefault="00E457B3" w:rsidP="00E457B3">
      <w:pPr>
        <w:spacing w:before="60" w:after="60" w:line="276" w:lineRule="auto"/>
        <w:rPr>
          <w:rFonts w:ascii="Book Antiqua" w:hAnsi="Book Antiqua"/>
          <w:color w:val="000000" w:themeColor="text1"/>
          <w:sz w:val="22"/>
          <w:szCs w:val="22"/>
        </w:rPr>
      </w:pPr>
      <w:r w:rsidRPr="00E457B3">
        <w:rPr>
          <w:rFonts w:ascii="Book Antiqua" w:hAnsi="Book Antiqua"/>
          <w:color w:val="000000" w:themeColor="text1"/>
          <w:sz w:val="22"/>
          <w:szCs w:val="22"/>
        </w:rPr>
        <w:t>The real-time analytics pipeline is implemented using Spark Structured Streaming, which serves as the core processing engine of the system. It consumes streaming data from Kafka, applies transformations and analytics in near real-time, and outputs results to both storage and messaging systems.</w:t>
      </w:r>
    </w:p>
    <w:p w14:paraId="7FD2EFD4" w14:textId="77777777" w:rsidR="00E457B3" w:rsidRPr="00E457B3" w:rsidRDefault="00E457B3" w:rsidP="00E457B3">
      <w:pPr>
        <w:spacing w:before="60" w:after="60" w:line="276" w:lineRule="auto"/>
        <w:rPr>
          <w:rFonts w:ascii="Book Antiqua" w:hAnsi="Book Antiqua"/>
          <w:color w:val="000000" w:themeColor="text1"/>
          <w:sz w:val="22"/>
          <w:szCs w:val="22"/>
        </w:rPr>
      </w:pPr>
      <w:r w:rsidRPr="00E457B3">
        <w:rPr>
          <w:rFonts w:ascii="Book Antiqua" w:hAnsi="Book Antiqua"/>
          <w:color w:val="000000" w:themeColor="text1"/>
          <w:sz w:val="22"/>
          <w:szCs w:val="22"/>
        </w:rPr>
        <w:lastRenderedPageBreak/>
        <w:t>Unlike traditional batch processing, this pipeline processes data continuously in micro-batches, enabling low-latency analytics while maintaining scalability and fault tolerance.</w:t>
      </w:r>
    </w:p>
    <w:p w14:paraId="0981A297" w14:textId="7114DE2B" w:rsidR="00E457B3" w:rsidRPr="00E2343E" w:rsidRDefault="00E457B3" w:rsidP="00E457B3">
      <w:pPr>
        <w:spacing w:before="60" w:after="60"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 xml:space="preserve">Spark Structured Streaming is chosen over pure Kafka Streams or Flink for this system because it seamlessly integrates with the existing PySpark batch codebase. The same DataFrame API used for batch processing is reused for stream processing, </w:t>
      </w:r>
      <w:r w:rsidRPr="00E2343E">
        <w:rPr>
          <w:rFonts w:ascii="Book Antiqua" w:hAnsi="Book Antiqua"/>
          <w:color w:val="000000" w:themeColor="text1"/>
          <w:sz w:val="22"/>
          <w:szCs w:val="22"/>
        </w:rPr>
        <w:t>minimizing</w:t>
      </w:r>
      <w:r w:rsidRPr="00E2343E">
        <w:rPr>
          <w:rFonts w:ascii="Book Antiqua" w:hAnsi="Book Antiqua"/>
          <w:color w:val="000000" w:themeColor="text1"/>
          <w:sz w:val="22"/>
          <w:szCs w:val="22"/>
        </w:rPr>
        <w:t xml:space="preserve"> code duplication. Structured Streaming provides exactly-once semantics, stateful aggregations across micro-batches, and native Kafka source/sink connectors.</w:t>
      </w:r>
    </w:p>
    <w:p w14:paraId="450BE04F" w14:textId="45A7A2EF" w:rsidR="00B22654" w:rsidRDefault="00B22654" w:rsidP="00B22654">
      <w:pPr>
        <w:jc w:val="both"/>
      </w:pPr>
    </w:p>
    <w:p w14:paraId="7A38E50B" w14:textId="79EF6E6B" w:rsidR="00E457B3" w:rsidRPr="00E457B3" w:rsidRDefault="00E457B3" w:rsidP="00E457B3">
      <w:pPr>
        <w:jc w:val="both"/>
        <w:rPr>
          <w:rFonts w:ascii="Book Antiqua" w:hAnsi="Book Antiqua"/>
          <w:b/>
          <w:bCs/>
          <w:sz w:val="22"/>
          <w:szCs w:val="22"/>
        </w:rPr>
      </w:pPr>
      <w:r w:rsidRPr="00E457B3">
        <w:rPr>
          <w:rFonts w:ascii="Book Antiqua" w:hAnsi="Book Antiqua"/>
          <w:b/>
          <w:bCs/>
          <w:sz w:val="22"/>
          <w:szCs w:val="22"/>
        </w:rPr>
        <w:t>Streaming Pipeline Architecture</w:t>
      </w:r>
    </w:p>
    <w:p w14:paraId="73B7C18B" w14:textId="77777777" w:rsidR="00E457B3" w:rsidRPr="00E457B3" w:rsidRDefault="00E457B3" w:rsidP="00E457B3">
      <w:pPr>
        <w:jc w:val="both"/>
        <w:rPr>
          <w:rFonts w:ascii="Book Antiqua" w:hAnsi="Book Antiqua"/>
          <w:sz w:val="22"/>
          <w:szCs w:val="22"/>
        </w:rPr>
      </w:pPr>
      <w:r w:rsidRPr="00E457B3">
        <w:rPr>
          <w:rFonts w:ascii="Book Antiqua" w:hAnsi="Book Antiqua"/>
          <w:sz w:val="22"/>
          <w:szCs w:val="22"/>
        </w:rPr>
        <w:t>The pipeline consists of the following stages:</w:t>
      </w:r>
    </w:p>
    <w:p w14:paraId="6B88D6B9" w14:textId="77777777" w:rsidR="00E457B3" w:rsidRPr="00E457B3" w:rsidRDefault="00E457B3" w:rsidP="00E457B3">
      <w:pPr>
        <w:jc w:val="both"/>
        <w:rPr>
          <w:rFonts w:ascii="Book Antiqua" w:hAnsi="Book Antiqua"/>
          <w:sz w:val="22"/>
          <w:szCs w:val="22"/>
        </w:rPr>
      </w:pPr>
      <w:r w:rsidRPr="00E457B3">
        <w:rPr>
          <w:rFonts w:ascii="Book Antiqua" w:hAnsi="Book Antiqua"/>
          <w:sz w:val="22"/>
          <w:szCs w:val="22"/>
        </w:rPr>
        <w:t>Kafka Source → Data Parsing → Feature Engineering → Windowed Aggregation → Output (Kafka + HDFS)</w:t>
      </w:r>
    </w:p>
    <w:p w14:paraId="7BA26054" w14:textId="77777777" w:rsidR="00E457B3" w:rsidRPr="00E457B3" w:rsidRDefault="00E457B3" w:rsidP="00E457B3">
      <w:pPr>
        <w:jc w:val="both"/>
        <w:rPr>
          <w:rFonts w:ascii="Book Antiqua" w:hAnsi="Book Antiqua"/>
          <w:sz w:val="22"/>
          <w:szCs w:val="22"/>
        </w:rPr>
      </w:pPr>
      <w:r w:rsidRPr="00E457B3">
        <w:rPr>
          <w:rFonts w:ascii="Book Antiqua" w:hAnsi="Book Antiqua"/>
          <w:sz w:val="22"/>
          <w:szCs w:val="22"/>
        </w:rPr>
        <w:t>Each stage performs a specific transformation on the incoming data stream.</w:t>
      </w:r>
    </w:p>
    <w:p w14:paraId="1F5670BA" w14:textId="5D21813C" w:rsidR="00E457B3" w:rsidRPr="00E457B3" w:rsidRDefault="00E457B3" w:rsidP="00E457B3">
      <w:pPr>
        <w:jc w:val="both"/>
        <w:rPr>
          <w:rFonts w:ascii="Book Antiqua" w:hAnsi="Book Antiqua"/>
          <w:sz w:val="22"/>
          <w:szCs w:val="22"/>
        </w:rPr>
      </w:pPr>
    </w:p>
    <w:p w14:paraId="522F4CF0" w14:textId="6A42C6AB" w:rsidR="00E457B3" w:rsidRPr="00F5764E" w:rsidRDefault="00E457B3" w:rsidP="00F5764E">
      <w:pPr>
        <w:pStyle w:val="ListParagraph"/>
        <w:numPr>
          <w:ilvl w:val="0"/>
          <w:numId w:val="11"/>
        </w:numPr>
        <w:jc w:val="both"/>
        <w:rPr>
          <w:rFonts w:ascii="Book Antiqua" w:hAnsi="Book Antiqua"/>
          <w:b/>
          <w:bCs/>
          <w:sz w:val="22"/>
          <w:szCs w:val="22"/>
        </w:rPr>
      </w:pPr>
      <w:r w:rsidRPr="00F5764E">
        <w:rPr>
          <w:rFonts w:ascii="Book Antiqua" w:hAnsi="Book Antiqua"/>
          <w:b/>
          <w:bCs/>
          <w:sz w:val="22"/>
          <w:szCs w:val="22"/>
        </w:rPr>
        <w:t>Data Ingestion from Kafka</w:t>
      </w:r>
    </w:p>
    <w:p w14:paraId="7BA763F5" w14:textId="77777777" w:rsidR="00E457B3" w:rsidRDefault="00E457B3" w:rsidP="00E457B3">
      <w:pPr>
        <w:jc w:val="both"/>
        <w:rPr>
          <w:rFonts w:ascii="Book Antiqua" w:hAnsi="Book Antiqua"/>
          <w:sz w:val="22"/>
          <w:szCs w:val="22"/>
        </w:rPr>
      </w:pPr>
      <w:r w:rsidRPr="00E457B3">
        <w:rPr>
          <w:rFonts w:ascii="Book Antiqua" w:hAnsi="Book Antiqua"/>
          <w:sz w:val="22"/>
          <w:szCs w:val="22"/>
        </w:rPr>
        <w:t>The pipeline begins by reading streaming data from the patient_admissions Kafka topic.</w:t>
      </w:r>
    </w:p>
    <w:p w14:paraId="6C94B9EA" w14:textId="77777777" w:rsidR="00E457B3" w:rsidRPr="00E457B3" w:rsidRDefault="00E457B3" w:rsidP="00E457B3">
      <w:pPr>
        <w:jc w:val="both"/>
        <w:rPr>
          <w:rFonts w:ascii="Book Antiqua" w:hAnsi="Book Antiqua"/>
          <w:sz w:val="22"/>
          <w:szCs w:val="22"/>
        </w:rPr>
      </w:pPr>
    </w:p>
    <w:p w14:paraId="5FB2A6DD" w14:textId="77777777" w:rsidR="00E457B3" w:rsidRDefault="00E457B3" w:rsidP="00E457B3">
      <w:pPr>
        <w:rPr>
          <w:rFonts w:ascii="Book Antiqua" w:hAnsi="Book Antiqua"/>
          <w:i/>
          <w:iCs/>
          <w:sz w:val="22"/>
          <w:szCs w:val="22"/>
        </w:rPr>
      </w:pPr>
      <w:r w:rsidRPr="00E457B3">
        <w:rPr>
          <w:rFonts w:ascii="Book Antiqua" w:hAnsi="Book Antiqua"/>
          <w:i/>
          <w:iCs/>
          <w:sz w:val="22"/>
          <w:szCs w:val="22"/>
        </w:rPr>
        <w:t>raw_stream = spark.readStream \</w:t>
      </w:r>
      <w:r w:rsidRPr="00E457B3">
        <w:rPr>
          <w:rFonts w:ascii="Book Antiqua" w:hAnsi="Book Antiqua"/>
          <w:i/>
          <w:iCs/>
          <w:sz w:val="22"/>
          <w:szCs w:val="22"/>
        </w:rPr>
        <w:br/>
        <w:t xml:space="preserve">    .format("kafka") \</w:t>
      </w:r>
      <w:r w:rsidRPr="00E457B3">
        <w:rPr>
          <w:rFonts w:ascii="Book Antiqua" w:hAnsi="Book Antiqua"/>
          <w:i/>
          <w:iCs/>
          <w:sz w:val="22"/>
          <w:szCs w:val="22"/>
        </w:rPr>
        <w:br/>
        <w:t xml:space="preserve">    .option("kafka.bootstrap.servers", "localhost:9092") \</w:t>
      </w:r>
      <w:r w:rsidRPr="00E457B3">
        <w:rPr>
          <w:rFonts w:ascii="Book Antiqua" w:hAnsi="Book Antiqua"/>
          <w:i/>
          <w:iCs/>
          <w:sz w:val="22"/>
          <w:szCs w:val="22"/>
        </w:rPr>
        <w:br/>
        <w:t xml:space="preserve">    .option("subscribe", "patient_admissions") \</w:t>
      </w:r>
      <w:r w:rsidRPr="00E457B3">
        <w:rPr>
          <w:rFonts w:ascii="Book Antiqua" w:hAnsi="Book Antiqua"/>
          <w:i/>
          <w:iCs/>
          <w:sz w:val="22"/>
          <w:szCs w:val="22"/>
        </w:rPr>
        <w:br/>
        <w:t xml:space="preserve">    .option("startingOffsets", "latest") \</w:t>
      </w:r>
      <w:r w:rsidRPr="00E457B3">
        <w:rPr>
          <w:rFonts w:ascii="Book Antiqua" w:hAnsi="Book Antiqua"/>
          <w:i/>
          <w:iCs/>
          <w:sz w:val="22"/>
          <w:szCs w:val="22"/>
        </w:rPr>
        <w:br/>
        <w:t xml:space="preserve">    .load()</w:t>
      </w:r>
    </w:p>
    <w:p w14:paraId="31A5005D" w14:textId="77777777" w:rsidR="00E457B3" w:rsidRPr="00E457B3" w:rsidRDefault="00E457B3" w:rsidP="00E457B3">
      <w:pPr>
        <w:rPr>
          <w:rFonts w:ascii="Book Antiqua" w:hAnsi="Book Antiqua"/>
          <w:i/>
          <w:iCs/>
          <w:sz w:val="22"/>
          <w:szCs w:val="22"/>
        </w:rPr>
      </w:pPr>
    </w:p>
    <w:p w14:paraId="63B845AC" w14:textId="77777777" w:rsidR="00E457B3" w:rsidRPr="00E457B3" w:rsidRDefault="00E457B3" w:rsidP="00E457B3">
      <w:pPr>
        <w:rPr>
          <w:rFonts w:ascii="Book Antiqua" w:hAnsi="Book Antiqua"/>
          <w:sz w:val="22"/>
          <w:szCs w:val="22"/>
        </w:rPr>
      </w:pPr>
      <w:r w:rsidRPr="00E457B3">
        <w:rPr>
          <w:rFonts w:ascii="Book Antiqua" w:hAnsi="Book Antiqua"/>
          <w:sz w:val="22"/>
          <w:szCs w:val="22"/>
        </w:rPr>
        <w:t>The incoming data is in JSON format and must be parsed into structured columns.</w:t>
      </w:r>
    </w:p>
    <w:p w14:paraId="2F55CC13" w14:textId="6967BAC7" w:rsidR="00E457B3" w:rsidRPr="00E457B3" w:rsidRDefault="00E457B3" w:rsidP="00E457B3">
      <w:pPr>
        <w:jc w:val="both"/>
        <w:rPr>
          <w:rFonts w:ascii="Book Antiqua" w:hAnsi="Book Antiqua"/>
          <w:sz w:val="22"/>
          <w:szCs w:val="22"/>
        </w:rPr>
      </w:pPr>
    </w:p>
    <w:p w14:paraId="0982C0A9" w14:textId="055BD784" w:rsidR="00E457B3" w:rsidRPr="00F5764E" w:rsidRDefault="00E457B3" w:rsidP="00F5764E">
      <w:pPr>
        <w:pStyle w:val="ListParagraph"/>
        <w:numPr>
          <w:ilvl w:val="0"/>
          <w:numId w:val="11"/>
        </w:numPr>
        <w:jc w:val="both"/>
        <w:rPr>
          <w:rFonts w:ascii="Book Antiqua" w:hAnsi="Book Antiqua"/>
          <w:b/>
          <w:bCs/>
          <w:sz w:val="22"/>
          <w:szCs w:val="22"/>
        </w:rPr>
      </w:pPr>
      <w:r w:rsidRPr="00F5764E">
        <w:rPr>
          <w:rFonts w:ascii="Book Antiqua" w:hAnsi="Book Antiqua"/>
          <w:b/>
          <w:bCs/>
          <w:sz w:val="22"/>
          <w:szCs w:val="22"/>
        </w:rPr>
        <w:t>Data Parsing and Schema Definition</w:t>
      </w:r>
    </w:p>
    <w:p w14:paraId="7825B901" w14:textId="77777777" w:rsidR="00E457B3" w:rsidRDefault="00E457B3" w:rsidP="00E457B3">
      <w:pPr>
        <w:jc w:val="both"/>
        <w:rPr>
          <w:rFonts w:ascii="Book Antiqua" w:hAnsi="Book Antiqua"/>
          <w:sz w:val="22"/>
          <w:szCs w:val="22"/>
        </w:rPr>
      </w:pPr>
      <w:r w:rsidRPr="00E457B3">
        <w:rPr>
          <w:rFonts w:ascii="Book Antiqua" w:hAnsi="Book Antiqua"/>
          <w:sz w:val="22"/>
          <w:szCs w:val="22"/>
        </w:rPr>
        <w:t>A predefined schema is used to extract relevant patient attributes such as age, medication usage, hospital stay duration, and readmission status.</w:t>
      </w:r>
    </w:p>
    <w:p w14:paraId="0C2AE06A" w14:textId="77777777" w:rsidR="00905E70" w:rsidRPr="00E457B3" w:rsidRDefault="00905E70" w:rsidP="00E457B3">
      <w:pPr>
        <w:jc w:val="both"/>
        <w:rPr>
          <w:rFonts w:ascii="Book Antiqua" w:hAnsi="Book Antiqua"/>
          <w:sz w:val="22"/>
          <w:szCs w:val="22"/>
        </w:rPr>
      </w:pPr>
    </w:p>
    <w:p w14:paraId="5A37629C" w14:textId="77777777" w:rsidR="00E457B3" w:rsidRDefault="00E457B3" w:rsidP="00E457B3">
      <w:pPr>
        <w:rPr>
          <w:rFonts w:ascii="Book Antiqua" w:hAnsi="Book Antiqua"/>
          <w:i/>
          <w:iCs/>
          <w:sz w:val="22"/>
          <w:szCs w:val="22"/>
        </w:rPr>
      </w:pPr>
      <w:r w:rsidRPr="00905E70">
        <w:rPr>
          <w:rFonts w:ascii="Book Antiqua" w:hAnsi="Book Antiqua"/>
          <w:i/>
          <w:iCs/>
          <w:sz w:val="22"/>
          <w:szCs w:val="22"/>
        </w:rPr>
        <w:t>parsed = raw_stream \</w:t>
      </w:r>
      <w:r w:rsidRPr="00905E70">
        <w:rPr>
          <w:rFonts w:ascii="Book Antiqua" w:hAnsi="Book Antiqua"/>
          <w:i/>
          <w:iCs/>
          <w:sz w:val="22"/>
          <w:szCs w:val="22"/>
        </w:rPr>
        <w:br/>
        <w:t xml:space="preserve">    .select(from_json(col('value').cast('string'), schema).alias('data')) \</w:t>
      </w:r>
      <w:r w:rsidRPr="00905E70">
        <w:rPr>
          <w:rFonts w:ascii="Book Antiqua" w:hAnsi="Book Antiqua"/>
          <w:i/>
          <w:iCs/>
          <w:sz w:val="22"/>
          <w:szCs w:val="22"/>
        </w:rPr>
        <w:br/>
        <w:t xml:space="preserve">    .select('data.*')</w:t>
      </w:r>
    </w:p>
    <w:p w14:paraId="7D1E0CAA" w14:textId="77777777" w:rsidR="00905E70" w:rsidRPr="00905E70" w:rsidRDefault="00905E70" w:rsidP="00E457B3">
      <w:pPr>
        <w:rPr>
          <w:rFonts w:ascii="Book Antiqua" w:hAnsi="Book Antiqua"/>
          <w:i/>
          <w:iCs/>
          <w:sz w:val="22"/>
          <w:szCs w:val="22"/>
        </w:rPr>
      </w:pPr>
    </w:p>
    <w:p w14:paraId="19CECF45" w14:textId="77777777" w:rsidR="00E457B3" w:rsidRPr="00E457B3" w:rsidRDefault="00E457B3" w:rsidP="00E457B3">
      <w:pPr>
        <w:jc w:val="both"/>
        <w:rPr>
          <w:rFonts w:ascii="Book Antiqua" w:hAnsi="Book Antiqua"/>
          <w:sz w:val="22"/>
          <w:szCs w:val="22"/>
        </w:rPr>
      </w:pPr>
      <w:r w:rsidRPr="00E457B3">
        <w:rPr>
          <w:rFonts w:ascii="Book Antiqua" w:hAnsi="Book Antiqua"/>
          <w:sz w:val="22"/>
          <w:szCs w:val="22"/>
        </w:rPr>
        <w:t>This ensures consistency between batch and streaming pipelines.</w:t>
      </w:r>
    </w:p>
    <w:p w14:paraId="2DF24051" w14:textId="3511592E" w:rsidR="00E457B3" w:rsidRPr="00E457B3" w:rsidRDefault="00E457B3" w:rsidP="00E457B3">
      <w:pPr>
        <w:jc w:val="both"/>
        <w:rPr>
          <w:rFonts w:ascii="Book Antiqua" w:hAnsi="Book Antiqua"/>
          <w:sz w:val="22"/>
          <w:szCs w:val="22"/>
        </w:rPr>
      </w:pPr>
    </w:p>
    <w:p w14:paraId="419A2A62" w14:textId="719E6315" w:rsidR="00E457B3" w:rsidRPr="00F5764E" w:rsidRDefault="00E457B3" w:rsidP="00F5764E">
      <w:pPr>
        <w:pStyle w:val="ListParagraph"/>
        <w:numPr>
          <w:ilvl w:val="0"/>
          <w:numId w:val="11"/>
        </w:numPr>
        <w:jc w:val="both"/>
        <w:rPr>
          <w:rFonts w:ascii="Book Antiqua" w:hAnsi="Book Antiqua"/>
          <w:b/>
          <w:bCs/>
          <w:sz w:val="22"/>
          <w:szCs w:val="22"/>
        </w:rPr>
      </w:pPr>
      <w:r w:rsidRPr="00F5764E">
        <w:rPr>
          <w:rFonts w:ascii="Book Antiqua" w:hAnsi="Book Antiqua"/>
          <w:b/>
          <w:bCs/>
          <w:sz w:val="22"/>
          <w:szCs w:val="22"/>
        </w:rPr>
        <w:t xml:space="preserve"> Real-Time Feature Engineering</w:t>
      </w:r>
    </w:p>
    <w:p w14:paraId="5258CBF7" w14:textId="7B95279D" w:rsidR="00E457B3" w:rsidRPr="00E457B3" w:rsidRDefault="00E457B3" w:rsidP="00E457B3">
      <w:pPr>
        <w:jc w:val="both"/>
        <w:rPr>
          <w:rFonts w:ascii="Book Antiqua" w:hAnsi="Book Antiqua"/>
          <w:sz w:val="22"/>
          <w:szCs w:val="22"/>
        </w:rPr>
      </w:pPr>
      <w:r w:rsidRPr="00E457B3">
        <w:rPr>
          <w:rFonts w:ascii="Book Antiqua" w:hAnsi="Book Antiqua"/>
          <w:sz w:val="22"/>
          <w:szCs w:val="22"/>
        </w:rPr>
        <w:t>The system applies feature engineering transformations</w:t>
      </w:r>
      <w:r w:rsidR="00995E2C">
        <w:rPr>
          <w:rFonts w:ascii="Book Antiqua" w:hAnsi="Book Antiqua"/>
          <w:sz w:val="22"/>
          <w:szCs w:val="22"/>
        </w:rPr>
        <w:t xml:space="preserve"> as in ie. Stringindexer-&gt; Onehotencoder- vector</w:t>
      </w:r>
      <w:r w:rsidR="00963094">
        <w:rPr>
          <w:rFonts w:ascii="Book Antiqua" w:hAnsi="Book Antiqua"/>
          <w:sz w:val="22"/>
          <w:szCs w:val="22"/>
        </w:rPr>
        <w:t>Assembler</w:t>
      </w:r>
    </w:p>
    <w:p w14:paraId="33959ED2" w14:textId="77777777" w:rsidR="00E457B3" w:rsidRPr="00E457B3" w:rsidRDefault="00E457B3" w:rsidP="00E457B3">
      <w:pPr>
        <w:jc w:val="both"/>
        <w:rPr>
          <w:rFonts w:ascii="Book Antiqua" w:hAnsi="Book Antiqua"/>
          <w:sz w:val="22"/>
          <w:szCs w:val="22"/>
        </w:rPr>
      </w:pPr>
      <w:r w:rsidRPr="00E457B3">
        <w:rPr>
          <w:rFonts w:ascii="Book Antiqua" w:hAnsi="Book Antiqua"/>
          <w:sz w:val="22"/>
          <w:szCs w:val="22"/>
        </w:rPr>
        <w:t>Key transformations include:</w:t>
      </w:r>
    </w:p>
    <w:p w14:paraId="0DFA9AD6" w14:textId="77777777" w:rsidR="00E457B3" w:rsidRPr="00E457B3" w:rsidRDefault="00E457B3" w:rsidP="00E457B3">
      <w:pPr>
        <w:numPr>
          <w:ilvl w:val="0"/>
          <w:numId w:val="5"/>
        </w:numPr>
        <w:jc w:val="both"/>
        <w:rPr>
          <w:rFonts w:ascii="Book Antiqua" w:hAnsi="Book Antiqua"/>
          <w:sz w:val="22"/>
          <w:szCs w:val="22"/>
        </w:rPr>
      </w:pPr>
      <w:r w:rsidRPr="00E457B3">
        <w:rPr>
          <w:rFonts w:ascii="Book Antiqua" w:hAnsi="Book Antiqua"/>
          <w:sz w:val="22"/>
          <w:szCs w:val="22"/>
        </w:rPr>
        <w:t xml:space="preserve">Converting age groups into numerical values </w:t>
      </w:r>
    </w:p>
    <w:p w14:paraId="6212AE3A" w14:textId="77777777" w:rsidR="00E457B3" w:rsidRPr="00E457B3" w:rsidRDefault="00E457B3" w:rsidP="00E457B3">
      <w:pPr>
        <w:numPr>
          <w:ilvl w:val="0"/>
          <w:numId w:val="5"/>
        </w:numPr>
        <w:jc w:val="both"/>
        <w:rPr>
          <w:rFonts w:ascii="Book Antiqua" w:hAnsi="Book Antiqua"/>
          <w:sz w:val="22"/>
          <w:szCs w:val="22"/>
        </w:rPr>
      </w:pPr>
      <w:r w:rsidRPr="00E457B3">
        <w:rPr>
          <w:rFonts w:ascii="Book Antiqua" w:hAnsi="Book Antiqua"/>
          <w:sz w:val="22"/>
          <w:szCs w:val="22"/>
        </w:rPr>
        <w:t xml:space="preserve">Identifying high medication usage </w:t>
      </w:r>
    </w:p>
    <w:p w14:paraId="01B2C08A" w14:textId="77777777" w:rsidR="00E457B3" w:rsidRPr="00E457B3" w:rsidRDefault="00E457B3" w:rsidP="00E457B3">
      <w:pPr>
        <w:numPr>
          <w:ilvl w:val="0"/>
          <w:numId w:val="5"/>
        </w:numPr>
        <w:jc w:val="both"/>
        <w:rPr>
          <w:rFonts w:ascii="Book Antiqua" w:hAnsi="Book Antiqua"/>
          <w:sz w:val="22"/>
          <w:szCs w:val="22"/>
        </w:rPr>
      </w:pPr>
      <w:r w:rsidRPr="00E457B3">
        <w:rPr>
          <w:rFonts w:ascii="Book Antiqua" w:hAnsi="Book Antiqua"/>
          <w:sz w:val="22"/>
          <w:szCs w:val="22"/>
        </w:rPr>
        <w:t xml:space="preserve">Detecting long hospital stays </w:t>
      </w:r>
    </w:p>
    <w:p w14:paraId="41911CF7" w14:textId="77777777" w:rsidR="00E457B3" w:rsidRDefault="00E457B3" w:rsidP="00E457B3">
      <w:pPr>
        <w:numPr>
          <w:ilvl w:val="0"/>
          <w:numId w:val="5"/>
        </w:numPr>
        <w:jc w:val="both"/>
        <w:rPr>
          <w:rFonts w:ascii="Book Antiqua" w:hAnsi="Book Antiqua"/>
          <w:sz w:val="22"/>
          <w:szCs w:val="22"/>
        </w:rPr>
      </w:pPr>
      <w:r w:rsidRPr="00E457B3">
        <w:rPr>
          <w:rFonts w:ascii="Book Antiqua" w:hAnsi="Book Antiqua"/>
          <w:sz w:val="22"/>
          <w:szCs w:val="22"/>
        </w:rPr>
        <w:t xml:space="preserve">Encoding readmission status into binary form </w:t>
      </w:r>
    </w:p>
    <w:p w14:paraId="060A89C0" w14:textId="77777777" w:rsidR="00905E70" w:rsidRPr="00E457B3" w:rsidRDefault="00905E70" w:rsidP="00905E70">
      <w:pPr>
        <w:ind w:left="360"/>
        <w:jc w:val="both"/>
        <w:rPr>
          <w:rFonts w:ascii="Book Antiqua" w:hAnsi="Book Antiqua"/>
          <w:sz w:val="22"/>
          <w:szCs w:val="22"/>
        </w:rPr>
      </w:pPr>
    </w:p>
    <w:p w14:paraId="7710F75C" w14:textId="7F1DCB68" w:rsidR="00E457B3" w:rsidRDefault="00E457B3" w:rsidP="00E457B3">
      <w:pPr>
        <w:rPr>
          <w:rFonts w:ascii="Book Antiqua" w:hAnsi="Book Antiqua"/>
          <w:i/>
          <w:iCs/>
          <w:sz w:val="22"/>
          <w:szCs w:val="22"/>
        </w:rPr>
      </w:pPr>
      <w:r w:rsidRPr="00905E70">
        <w:rPr>
          <w:rFonts w:ascii="Book Antiqua" w:hAnsi="Book Antiqua"/>
          <w:i/>
          <w:iCs/>
          <w:sz w:val="22"/>
          <w:szCs w:val="22"/>
        </w:rPr>
        <w:t xml:space="preserve">enriched = parsed </w:t>
      </w:r>
      <w:r w:rsidRPr="00905E70">
        <w:rPr>
          <w:rFonts w:ascii="Book Antiqua" w:hAnsi="Book Antiqua"/>
          <w:i/>
          <w:iCs/>
          <w:sz w:val="22"/>
          <w:szCs w:val="22"/>
        </w:rPr>
        <w:br/>
        <w:t xml:space="preserve">    .withColumn('high_medications', when(col('num_medications') &gt; 15, 1).otherwise(0)) \</w:t>
      </w:r>
      <w:r w:rsidRPr="00905E70">
        <w:rPr>
          <w:rFonts w:ascii="Book Antiqua" w:hAnsi="Book Antiqua"/>
          <w:i/>
          <w:iCs/>
          <w:sz w:val="22"/>
          <w:szCs w:val="22"/>
        </w:rPr>
        <w:br/>
        <w:t xml:space="preserve">    .withColumn('long_stay', when(col('time_in_hospital') &gt; 7, 1).otherwise(0)) \</w:t>
      </w:r>
      <w:r w:rsidRPr="00905E70">
        <w:rPr>
          <w:rFonts w:ascii="Book Antiqua" w:hAnsi="Book Antiqua"/>
          <w:i/>
          <w:iCs/>
          <w:sz w:val="22"/>
          <w:szCs w:val="22"/>
        </w:rPr>
        <w:br/>
        <w:t xml:space="preserve">    .withColumn('readmit_binary', when(col('readmitted') == '&lt;30', 1).otherwise(0))</w:t>
      </w:r>
    </w:p>
    <w:p w14:paraId="5EBA9AE7" w14:textId="77777777" w:rsidR="00905E70" w:rsidRPr="00905E70" w:rsidRDefault="00905E70" w:rsidP="00E457B3">
      <w:pPr>
        <w:rPr>
          <w:rFonts w:ascii="Book Antiqua" w:hAnsi="Book Antiqua"/>
          <w:i/>
          <w:iCs/>
          <w:sz w:val="22"/>
          <w:szCs w:val="22"/>
        </w:rPr>
      </w:pPr>
    </w:p>
    <w:p w14:paraId="60EE8E23" w14:textId="77777777" w:rsidR="00E457B3" w:rsidRPr="00E457B3" w:rsidRDefault="00E457B3" w:rsidP="00E457B3">
      <w:pPr>
        <w:jc w:val="both"/>
        <w:rPr>
          <w:rFonts w:ascii="Book Antiqua" w:hAnsi="Book Antiqua"/>
          <w:sz w:val="22"/>
          <w:szCs w:val="22"/>
        </w:rPr>
      </w:pPr>
      <w:r w:rsidRPr="00E457B3">
        <w:rPr>
          <w:rFonts w:ascii="Book Antiqua" w:hAnsi="Book Antiqua"/>
          <w:sz w:val="22"/>
          <w:szCs w:val="22"/>
        </w:rPr>
        <w:t>These features are essential for real-time analytics and future machine learning integration.</w:t>
      </w:r>
    </w:p>
    <w:p w14:paraId="3ACFCF86" w14:textId="7597120C" w:rsidR="00E457B3" w:rsidRPr="00E457B3" w:rsidRDefault="00E457B3" w:rsidP="00E457B3">
      <w:pPr>
        <w:jc w:val="both"/>
        <w:rPr>
          <w:rFonts w:ascii="Book Antiqua" w:hAnsi="Book Antiqua"/>
          <w:sz w:val="22"/>
          <w:szCs w:val="22"/>
        </w:rPr>
      </w:pPr>
    </w:p>
    <w:p w14:paraId="5159165B" w14:textId="19BCEFD8" w:rsidR="00E457B3" w:rsidRPr="00F5764E" w:rsidRDefault="00E457B3" w:rsidP="00F5764E">
      <w:pPr>
        <w:pStyle w:val="ListParagraph"/>
        <w:numPr>
          <w:ilvl w:val="0"/>
          <w:numId w:val="11"/>
        </w:numPr>
        <w:jc w:val="both"/>
        <w:rPr>
          <w:rFonts w:ascii="Book Antiqua" w:hAnsi="Book Antiqua"/>
          <w:b/>
          <w:bCs/>
          <w:sz w:val="22"/>
          <w:szCs w:val="22"/>
        </w:rPr>
      </w:pPr>
      <w:r w:rsidRPr="00F5764E">
        <w:rPr>
          <w:rFonts w:ascii="Book Antiqua" w:hAnsi="Book Antiqua"/>
          <w:b/>
          <w:bCs/>
          <w:sz w:val="22"/>
          <w:szCs w:val="22"/>
        </w:rPr>
        <w:lastRenderedPageBreak/>
        <w:t>Windowed Aggregations</w:t>
      </w:r>
    </w:p>
    <w:p w14:paraId="61BB7042" w14:textId="77777777" w:rsidR="00E457B3" w:rsidRPr="00E457B3" w:rsidRDefault="00E457B3" w:rsidP="00E457B3">
      <w:pPr>
        <w:jc w:val="both"/>
        <w:rPr>
          <w:rFonts w:ascii="Book Antiqua" w:hAnsi="Book Antiqua"/>
          <w:sz w:val="22"/>
          <w:szCs w:val="22"/>
        </w:rPr>
      </w:pPr>
      <w:r w:rsidRPr="00E457B3">
        <w:rPr>
          <w:rFonts w:ascii="Book Antiqua" w:hAnsi="Book Antiqua"/>
          <w:sz w:val="22"/>
          <w:szCs w:val="22"/>
        </w:rPr>
        <w:t>To support real-time monitoring, the system computes statistics over sliding time windows.</w:t>
      </w:r>
    </w:p>
    <w:p w14:paraId="6ECE6D97" w14:textId="77777777" w:rsidR="00E457B3" w:rsidRPr="00E457B3" w:rsidRDefault="00E457B3" w:rsidP="00E457B3">
      <w:pPr>
        <w:numPr>
          <w:ilvl w:val="0"/>
          <w:numId w:val="6"/>
        </w:numPr>
        <w:jc w:val="both"/>
        <w:rPr>
          <w:rFonts w:ascii="Book Antiqua" w:hAnsi="Book Antiqua"/>
          <w:sz w:val="22"/>
          <w:szCs w:val="22"/>
        </w:rPr>
      </w:pPr>
      <w:r w:rsidRPr="00E457B3">
        <w:rPr>
          <w:rFonts w:ascii="Book Antiqua" w:hAnsi="Book Antiqua"/>
          <w:sz w:val="22"/>
          <w:szCs w:val="22"/>
        </w:rPr>
        <w:t xml:space="preserve">Window size: 1 minute </w:t>
      </w:r>
    </w:p>
    <w:p w14:paraId="004F1CFD" w14:textId="77777777" w:rsidR="00E457B3" w:rsidRPr="00E457B3" w:rsidRDefault="00E457B3" w:rsidP="00E457B3">
      <w:pPr>
        <w:numPr>
          <w:ilvl w:val="0"/>
          <w:numId w:val="6"/>
        </w:numPr>
        <w:jc w:val="both"/>
        <w:rPr>
          <w:rFonts w:ascii="Book Antiqua" w:hAnsi="Book Antiqua"/>
          <w:sz w:val="22"/>
          <w:szCs w:val="22"/>
        </w:rPr>
      </w:pPr>
      <w:r w:rsidRPr="00E457B3">
        <w:rPr>
          <w:rFonts w:ascii="Book Antiqua" w:hAnsi="Book Antiqua"/>
          <w:sz w:val="22"/>
          <w:szCs w:val="22"/>
        </w:rPr>
        <w:t xml:space="preserve">Slide interval: 30 seconds </w:t>
      </w:r>
    </w:p>
    <w:p w14:paraId="7A1E98B3" w14:textId="77777777" w:rsidR="00905E70" w:rsidRDefault="00905E70" w:rsidP="00E457B3">
      <w:pPr>
        <w:jc w:val="both"/>
        <w:rPr>
          <w:rFonts w:ascii="Book Antiqua" w:hAnsi="Book Antiqua"/>
          <w:sz w:val="22"/>
          <w:szCs w:val="22"/>
        </w:rPr>
      </w:pPr>
    </w:p>
    <w:p w14:paraId="7617D55F" w14:textId="20997AF9" w:rsidR="00E457B3" w:rsidRPr="00905E70" w:rsidRDefault="00E457B3" w:rsidP="00905E70">
      <w:pPr>
        <w:rPr>
          <w:rFonts w:ascii="Book Antiqua" w:hAnsi="Book Antiqua"/>
          <w:i/>
          <w:iCs/>
          <w:sz w:val="22"/>
          <w:szCs w:val="22"/>
        </w:rPr>
      </w:pPr>
      <w:r w:rsidRPr="00905E70">
        <w:rPr>
          <w:rFonts w:ascii="Book Antiqua" w:hAnsi="Book Antiqua"/>
          <w:i/>
          <w:iCs/>
          <w:sz w:val="22"/>
          <w:szCs w:val="22"/>
        </w:rPr>
        <w:t>windowed_stats = enriched \</w:t>
      </w:r>
      <w:r w:rsidRPr="00905E70">
        <w:rPr>
          <w:rFonts w:ascii="Book Antiqua" w:hAnsi="Book Antiqua"/>
          <w:i/>
          <w:iCs/>
          <w:sz w:val="22"/>
          <w:szCs w:val="22"/>
        </w:rPr>
        <w:br/>
        <w:t xml:space="preserve">    .withWatermark('event_time', '2 minutes') \</w:t>
      </w:r>
      <w:r w:rsidRPr="00905E70">
        <w:rPr>
          <w:rFonts w:ascii="Book Antiqua" w:hAnsi="Book Antiqua"/>
          <w:i/>
          <w:iCs/>
          <w:sz w:val="22"/>
          <w:szCs w:val="22"/>
        </w:rPr>
        <w:br/>
        <w:t xml:space="preserve">    .groupBy(</w:t>
      </w:r>
      <w:r w:rsidRPr="00905E70">
        <w:rPr>
          <w:rFonts w:ascii="Book Antiqua" w:hAnsi="Book Antiqua"/>
          <w:i/>
          <w:iCs/>
          <w:sz w:val="22"/>
          <w:szCs w:val="22"/>
        </w:rPr>
        <w:br/>
        <w:t xml:space="preserve">        window(col('event_time'), '1 minute', '30 seconds'),</w:t>
      </w:r>
      <w:r w:rsidRPr="00905E70">
        <w:rPr>
          <w:rFonts w:ascii="Book Antiqua" w:hAnsi="Book Antiqua"/>
          <w:i/>
          <w:iCs/>
          <w:sz w:val="22"/>
          <w:szCs w:val="22"/>
        </w:rPr>
        <w:br/>
        <w:t xml:space="preserve">        col('admission_type_id')).agg(</w:t>
      </w:r>
      <w:r w:rsidRPr="00905E70">
        <w:rPr>
          <w:rFonts w:ascii="Book Antiqua" w:hAnsi="Book Antiqua"/>
          <w:i/>
          <w:iCs/>
          <w:sz w:val="22"/>
          <w:szCs w:val="22"/>
        </w:rPr>
        <w:br/>
        <w:t xml:space="preserve">        count('*').alias('events_in_window'),</w:t>
      </w:r>
      <w:r w:rsidRPr="00905E70">
        <w:rPr>
          <w:rFonts w:ascii="Book Antiqua" w:hAnsi="Book Antiqua"/>
          <w:i/>
          <w:iCs/>
          <w:sz w:val="22"/>
          <w:szCs w:val="22"/>
        </w:rPr>
        <w:br/>
        <w:t xml:space="preserve">        avg('readmit_binary').alias('realtime_readmit_rate') )</w:t>
      </w:r>
    </w:p>
    <w:p w14:paraId="405C3C5B" w14:textId="77777777" w:rsidR="00905E70" w:rsidRPr="00E457B3" w:rsidRDefault="00905E70" w:rsidP="00E457B3">
      <w:pPr>
        <w:jc w:val="both"/>
        <w:rPr>
          <w:rFonts w:ascii="Book Antiqua" w:hAnsi="Book Antiqua"/>
          <w:sz w:val="22"/>
          <w:szCs w:val="22"/>
        </w:rPr>
      </w:pPr>
    </w:p>
    <w:p w14:paraId="0B6197F3" w14:textId="77777777" w:rsidR="00E457B3" w:rsidRPr="00E457B3" w:rsidRDefault="00E457B3" w:rsidP="00E457B3">
      <w:pPr>
        <w:jc w:val="both"/>
        <w:rPr>
          <w:rFonts w:ascii="Book Antiqua" w:hAnsi="Book Antiqua"/>
          <w:sz w:val="22"/>
          <w:szCs w:val="22"/>
        </w:rPr>
      </w:pPr>
      <w:r w:rsidRPr="00E457B3">
        <w:rPr>
          <w:rFonts w:ascii="Book Antiqua" w:hAnsi="Book Antiqua"/>
          <w:sz w:val="22"/>
          <w:szCs w:val="22"/>
        </w:rPr>
        <w:t>These aggregations provide insights such as:</w:t>
      </w:r>
    </w:p>
    <w:p w14:paraId="3A0EFF7F" w14:textId="77777777" w:rsidR="00E457B3" w:rsidRPr="00E457B3" w:rsidRDefault="00E457B3" w:rsidP="00E457B3">
      <w:pPr>
        <w:numPr>
          <w:ilvl w:val="0"/>
          <w:numId w:val="7"/>
        </w:numPr>
        <w:jc w:val="both"/>
        <w:rPr>
          <w:rFonts w:ascii="Book Antiqua" w:hAnsi="Book Antiqua"/>
          <w:sz w:val="22"/>
          <w:szCs w:val="22"/>
        </w:rPr>
      </w:pPr>
      <w:r w:rsidRPr="00E457B3">
        <w:rPr>
          <w:rFonts w:ascii="Book Antiqua" w:hAnsi="Book Antiqua"/>
          <w:sz w:val="22"/>
          <w:szCs w:val="22"/>
        </w:rPr>
        <w:t xml:space="preserve">Real-time readmission rates </w:t>
      </w:r>
    </w:p>
    <w:p w14:paraId="6C6C8A25" w14:textId="77777777" w:rsidR="00E457B3" w:rsidRPr="00E457B3" w:rsidRDefault="00E457B3" w:rsidP="00E457B3">
      <w:pPr>
        <w:numPr>
          <w:ilvl w:val="0"/>
          <w:numId w:val="7"/>
        </w:numPr>
        <w:jc w:val="both"/>
        <w:rPr>
          <w:rFonts w:ascii="Book Antiqua" w:hAnsi="Book Antiqua"/>
          <w:sz w:val="22"/>
          <w:szCs w:val="22"/>
        </w:rPr>
      </w:pPr>
      <w:r w:rsidRPr="00E457B3">
        <w:rPr>
          <w:rFonts w:ascii="Book Antiqua" w:hAnsi="Book Antiqua"/>
          <w:sz w:val="22"/>
          <w:szCs w:val="22"/>
        </w:rPr>
        <w:t xml:space="preserve">Patient volume trends </w:t>
      </w:r>
    </w:p>
    <w:p w14:paraId="1AFC9392" w14:textId="77777777" w:rsidR="00E457B3" w:rsidRPr="00E457B3" w:rsidRDefault="00E457B3" w:rsidP="00E457B3">
      <w:pPr>
        <w:numPr>
          <w:ilvl w:val="0"/>
          <w:numId w:val="7"/>
        </w:numPr>
        <w:jc w:val="both"/>
        <w:rPr>
          <w:rFonts w:ascii="Book Antiqua" w:hAnsi="Book Antiqua"/>
          <w:sz w:val="22"/>
          <w:szCs w:val="22"/>
        </w:rPr>
      </w:pPr>
      <w:r w:rsidRPr="00E457B3">
        <w:rPr>
          <w:rFonts w:ascii="Book Antiqua" w:hAnsi="Book Antiqua"/>
          <w:sz w:val="22"/>
          <w:szCs w:val="22"/>
        </w:rPr>
        <w:t xml:space="preserve">Hospital activity patterns </w:t>
      </w:r>
    </w:p>
    <w:p w14:paraId="66B611B1" w14:textId="2D844621" w:rsidR="00E457B3" w:rsidRPr="00E457B3" w:rsidRDefault="00E457B3" w:rsidP="00E457B3">
      <w:pPr>
        <w:jc w:val="both"/>
        <w:rPr>
          <w:rFonts w:ascii="Book Antiqua" w:hAnsi="Book Antiqua"/>
          <w:sz w:val="22"/>
          <w:szCs w:val="22"/>
        </w:rPr>
      </w:pPr>
    </w:p>
    <w:p w14:paraId="71D1A257" w14:textId="70FBA55E" w:rsidR="00E457B3" w:rsidRPr="00F5764E" w:rsidRDefault="00E457B3" w:rsidP="00F5764E">
      <w:pPr>
        <w:pStyle w:val="ListParagraph"/>
        <w:numPr>
          <w:ilvl w:val="0"/>
          <w:numId w:val="11"/>
        </w:numPr>
        <w:jc w:val="both"/>
        <w:rPr>
          <w:rFonts w:ascii="Book Antiqua" w:hAnsi="Book Antiqua"/>
          <w:b/>
          <w:bCs/>
          <w:sz w:val="22"/>
          <w:szCs w:val="22"/>
        </w:rPr>
      </w:pPr>
      <w:r w:rsidRPr="00F5764E">
        <w:rPr>
          <w:rFonts w:ascii="Book Antiqua" w:hAnsi="Book Antiqua"/>
          <w:b/>
          <w:bCs/>
          <w:sz w:val="22"/>
          <w:szCs w:val="22"/>
        </w:rPr>
        <w:t>Output Streams</w:t>
      </w:r>
    </w:p>
    <w:p w14:paraId="124DEB27" w14:textId="77777777" w:rsidR="00E457B3" w:rsidRPr="00E457B3" w:rsidRDefault="00E457B3" w:rsidP="00E457B3">
      <w:pPr>
        <w:jc w:val="both"/>
        <w:rPr>
          <w:rFonts w:ascii="Book Antiqua" w:hAnsi="Book Antiqua"/>
          <w:sz w:val="22"/>
          <w:szCs w:val="22"/>
        </w:rPr>
      </w:pPr>
      <w:r w:rsidRPr="00E457B3">
        <w:rPr>
          <w:rFonts w:ascii="Book Antiqua" w:hAnsi="Book Antiqua"/>
          <w:sz w:val="22"/>
          <w:szCs w:val="22"/>
        </w:rPr>
        <w:t>The processed data is written to multiple outputs:</w:t>
      </w:r>
    </w:p>
    <w:p w14:paraId="52430145" w14:textId="0DF2D3B3" w:rsidR="00E457B3" w:rsidRPr="00F5764E" w:rsidRDefault="00E457B3" w:rsidP="00F5764E">
      <w:pPr>
        <w:pStyle w:val="ListParagraph"/>
        <w:numPr>
          <w:ilvl w:val="1"/>
          <w:numId w:val="7"/>
        </w:numPr>
        <w:jc w:val="both"/>
        <w:rPr>
          <w:rFonts w:ascii="Book Antiqua" w:hAnsi="Book Antiqua"/>
          <w:b/>
          <w:bCs/>
          <w:sz w:val="22"/>
          <w:szCs w:val="22"/>
        </w:rPr>
      </w:pPr>
      <w:r w:rsidRPr="00F5764E">
        <w:rPr>
          <w:rFonts w:ascii="Book Antiqua" w:hAnsi="Book Antiqua"/>
          <w:b/>
          <w:bCs/>
          <w:sz w:val="22"/>
          <w:szCs w:val="22"/>
        </w:rPr>
        <w:t xml:space="preserve"> HDFS Storage (Parquet)</w:t>
      </w:r>
    </w:p>
    <w:p w14:paraId="6F94A68E" w14:textId="77777777" w:rsidR="00E457B3" w:rsidRDefault="00E457B3" w:rsidP="00E457B3">
      <w:pPr>
        <w:jc w:val="both"/>
        <w:rPr>
          <w:rFonts w:ascii="Book Antiqua" w:hAnsi="Book Antiqua"/>
          <w:sz w:val="22"/>
          <w:szCs w:val="22"/>
        </w:rPr>
      </w:pPr>
      <w:r w:rsidRPr="00E457B3">
        <w:rPr>
          <w:rFonts w:ascii="Book Antiqua" w:hAnsi="Book Antiqua"/>
          <w:sz w:val="22"/>
          <w:szCs w:val="22"/>
        </w:rPr>
        <w:t>Stores enriched streaming data for future analysis:</w:t>
      </w:r>
    </w:p>
    <w:p w14:paraId="34B1BD06" w14:textId="77777777" w:rsidR="00905E70" w:rsidRPr="00E457B3" w:rsidRDefault="00905E70" w:rsidP="00E457B3">
      <w:pPr>
        <w:jc w:val="both"/>
        <w:rPr>
          <w:rFonts w:ascii="Book Antiqua" w:hAnsi="Book Antiqua"/>
          <w:sz w:val="22"/>
          <w:szCs w:val="22"/>
        </w:rPr>
      </w:pPr>
    </w:p>
    <w:p w14:paraId="34C68468" w14:textId="77777777" w:rsidR="00E457B3" w:rsidRPr="00905E70" w:rsidRDefault="00E457B3" w:rsidP="00905E70">
      <w:pPr>
        <w:rPr>
          <w:rFonts w:ascii="Book Antiqua" w:hAnsi="Book Antiqua"/>
          <w:i/>
          <w:iCs/>
          <w:sz w:val="22"/>
          <w:szCs w:val="22"/>
        </w:rPr>
      </w:pPr>
      <w:r w:rsidRPr="00905E70">
        <w:rPr>
          <w:rFonts w:ascii="Book Antiqua" w:hAnsi="Book Antiqua"/>
          <w:i/>
          <w:iCs/>
          <w:sz w:val="22"/>
          <w:szCs w:val="22"/>
        </w:rPr>
        <w:t>enriched.writeStream \</w:t>
      </w:r>
      <w:r w:rsidRPr="00905E70">
        <w:rPr>
          <w:rFonts w:ascii="Book Antiqua" w:hAnsi="Book Antiqua"/>
          <w:i/>
          <w:iCs/>
          <w:sz w:val="22"/>
          <w:szCs w:val="22"/>
        </w:rPr>
        <w:br/>
        <w:t xml:space="preserve">    .format("parquet") \</w:t>
      </w:r>
      <w:r w:rsidRPr="00905E70">
        <w:rPr>
          <w:rFonts w:ascii="Book Antiqua" w:hAnsi="Book Antiqua"/>
          <w:i/>
          <w:iCs/>
          <w:sz w:val="22"/>
          <w:szCs w:val="22"/>
        </w:rPr>
        <w:br/>
        <w:t xml:space="preserve">    .option("path", "hdfs://output/m3_stream/") \</w:t>
      </w:r>
      <w:r w:rsidRPr="00905E70">
        <w:rPr>
          <w:rFonts w:ascii="Book Antiqua" w:hAnsi="Book Antiqua"/>
          <w:i/>
          <w:iCs/>
          <w:sz w:val="22"/>
          <w:szCs w:val="22"/>
        </w:rPr>
        <w:br/>
        <w:t xml:space="preserve">    .option("checkpointLocation", "hdfs://checkpoints/m3_stream/") \</w:t>
      </w:r>
      <w:r w:rsidRPr="00905E70">
        <w:rPr>
          <w:rFonts w:ascii="Book Antiqua" w:hAnsi="Book Antiqua"/>
          <w:i/>
          <w:iCs/>
          <w:sz w:val="22"/>
          <w:szCs w:val="22"/>
        </w:rPr>
        <w:br/>
        <w:t xml:space="preserve">    .start()</w:t>
      </w:r>
    </w:p>
    <w:p w14:paraId="3ED25622" w14:textId="46832D04" w:rsidR="00E457B3" w:rsidRPr="00E457B3" w:rsidRDefault="00E457B3" w:rsidP="00E457B3">
      <w:pPr>
        <w:jc w:val="both"/>
        <w:rPr>
          <w:rFonts w:ascii="Book Antiqua" w:hAnsi="Book Antiqua"/>
          <w:sz w:val="22"/>
          <w:szCs w:val="22"/>
        </w:rPr>
      </w:pPr>
    </w:p>
    <w:p w14:paraId="263F33B7" w14:textId="1015BD71" w:rsidR="00E457B3" w:rsidRPr="00F5764E" w:rsidRDefault="00E457B3" w:rsidP="00F5764E">
      <w:pPr>
        <w:pStyle w:val="ListParagraph"/>
        <w:numPr>
          <w:ilvl w:val="1"/>
          <w:numId w:val="7"/>
        </w:numPr>
        <w:jc w:val="both"/>
        <w:rPr>
          <w:rFonts w:ascii="Book Antiqua" w:hAnsi="Book Antiqua"/>
          <w:b/>
          <w:bCs/>
          <w:sz w:val="22"/>
          <w:szCs w:val="22"/>
        </w:rPr>
      </w:pPr>
      <w:r w:rsidRPr="00F5764E">
        <w:rPr>
          <w:rFonts w:ascii="Book Antiqua" w:hAnsi="Book Antiqua"/>
          <w:b/>
          <w:bCs/>
          <w:sz w:val="22"/>
          <w:szCs w:val="22"/>
        </w:rPr>
        <w:t xml:space="preserve"> Kafka Output (Metrics Stream)</w:t>
      </w:r>
    </w:p>
    <w:p w14:paraId="61AFB364" w14:textId="77777777" w:rsidR="00E457B3" w:rsidRDefault="00E457B3" w:rsidP="00E457B3">
      <w:pPr>
        <w:jc w:val="both"/>
        <w:rPr>
          <w:rFonts w:ascii="Book Antiqua" w:hAnsi="Book Antiqua"/>
          <w:sz w:val="22"/>
          <w:szCs w:val="22"/>
        </w:rPr>
      </w:pPr>
      <w:r w:rsidRPr="00E457B3">
        <w:rPr>
          <w:rFonts w:ascii="Book Antiqua" w:hAnsi="Book Antiqua"/>
          <w:sz w:val="22"/>
          <w:szCs w:val="22"/>
        </w:rPr>
        <w:t>Windowed statistics are sent back to Kafka:</w:t>
      </w:r>
    </w:p>
    <w:p w14:paraId="14CAF4AE" w14:textId="77777777" w:rsidR="00905E70" w:rsidRPr="00E457B3" w:rsidRDefault="00905E70" w:rsidP="00E457B3">
      <w:pPr>
        <w:jc w:val="both"/>
        <w:rPr>
          <w:rFonts w:ascii="Book Antiqua" w:hAnsi="Book Antiqua"/>
          <w:sz w:val="22"/>
          <w:szCs w:val="22"/>
        </w:rPr>
      </w:pPr>
    </w:p>
    <w:p w14:paraId="5D484DC1" w14:textId="39DBCC84" w:rsidR="00ED4E90" w:rsidRDefault="00E457B3" w:rsidP="00ED4E90">
      <w:pPr>
        <w:rPr>
          <w:rFonts w:ascii="Book Antiqua" w:hAnsi="Book Antiqua"/>
          <w:i/>
          <w:iCs/>
          <w:sz w:val="22"/>
          <w:szCs w:val="22"/>
        </w:rPr>
      </w:pPr>
      <w:r w:rsidRPr="00905E70">
        <w:rPr>
          <w:rFonts w:ascii="Book Antiqua" w:hAnsi="Book Antiqua"/>
          <w:i/>
          <w:iCs/>
          <w:sz w:val="22"/>
          <w:szCs w:val="22"/>
        </w:rPr>
        <w:t>windowed_stats.selectExpr(</w:t>
      </w:r>
      <w:r w:rsidRPr="00905E70">
        <w:rPr>
          <w:rFonts w:ascii="Book Antiqua" w:hAnsi="Book Antiqua"/>
          <w:i/>
          <w:iCs/>
          <w:sz w:val="22"/>
          <w:szCs w:val="22"/>
        </w:rPr>
        <w:br/>
        <w:t xml:space="preserve">    "CAST(admission_type_id AS STRING) AS key",</w:t>
      </w:r>
      <w:r w:rsidRPr="00905E70">
        <w:rPr>
          <w:rFonts w:ascii="Book Antiqua" w:hAnsi="Book Antiqua"/>
          <w:i/>
          <w:iCs/>
          <w:sz w:val="22"/>
          <w:szCs w:val="22"/>
        </w:rPr>
        <w:br/>
        <w:t xml:space="preserve">    "to_json(struct(*)) AS value"</w:t>
      </w:r>
      <w:r w:rsidRPr="00905E70">
        <w:rPr>
          <w:rFonts w:ascii="Book Antiqua" w:hAnsi="Book Antiqua"/>
          <w:i/>
          <w:iCs/>
          <w:sz w:val="22"/>
          <w:szCs w:val="22"/>
        </w:rPr>
        <w:br/>
        <w:t>).writeStream \</w:t>
      </w:r>
      <w:r w:rsidRPr="00905E70">
        <w:rPr>
          <w:rFonts w:ascii="Book Antiqua" w:hAnsi="Book Antiqua"/>
          <w:i/>
          <w:iCs/>
          <w:sz w:val="22"/>
          <w:szCs w:val="22"/>
        </w:rPr>
        <w:br/>
        <w:t xml:space="preserve"> .format("kafka") \</w:t>
      </w:r>
      <w:r w:rsidRPr="00905E70">
        <w:rPr>
          <w:rFonts w:ascii="Book Antiqua" w:hAnsi="Book Antiqua"/>
          <w:i/>
          <w:iCs/>
          <w:sz w:val="22"/>
          <w:szCs w:val="22"/>
        </w:rPr>
        <w:br/>
        <w:t xml:space="preserve"> .option("topic", "stream_metrics") \</w:t>
      </w:r>
      <w:r w:rsidRPr="00905E70">
        <w:rPr>
          <w:rFonts w:ascii="Book Antiqua" w:hAnsi="Book Antiqua"/>
          <w:i/>
          <w:iCs/>
          <w:sz w:val="22"/>
          <w:szCs w:val="22"/>
        </w:rPr>
        <w:br/>
        <w:t xml:space="preserve"> .start()</w:t>
      </w:r>
    </w:p>
    <w:p w14:paraId="07DECA09" w14:textId="77777777" w:rsidR="00ED4E90" w:rsidRDefault="00ED4E90" w:rsidP="00ED4E90">
      <w:pPr>
        <w:rPr>
          <w:rFonts w:ascii="Book Antiqua" w:hAnsi="Book Antiqua"/>
          <w:i/>
          <w:iCs/>
          <w:sz w:val="22"/>
          <w:szCs w:val="22"/>
        </w:rPr>
      </w:pPr>
    </w:p>
    <w:p w14:paraId="62DE3548" w14:textId="77777777" w:rsidR="00ED4E90" w:rsidRDefault="00ED4E90" w:rsidP="00ED4E90">
      <w:pPr>
        <w:rPr>
          <w:rFonts w:ascii="Book Antiqua" w:hAnsi="Book Antiqua"/>
          <w:i/>
          <w:iCs/>
          <w:sz w:val="22"/>
          <w:szCs w:val="22"/>
        </w:rPr>
      </w:pPr>
    </w:p>
    <w:p w14:paraId="13ECF035" w14:textId="02C105D5" w:rsidR="00ED4E90" w:rsidRPr="00963094" w:rsidRDefault="00ED4E90" w:rsidP="0091190A">
      <w:pPr>
        <w:pStyle w:val="Heading2"/>
        <w:numPr>
          <w:ilvl w:val="0"/>
          <w:numId w:val="1"/>
        </w:numPr>
        <w:spacing w:line="276" w:lineRule="auto"/>
        <w:rPr>
          <w:rFonts w:ascii="Book Antiqua" w:eastAsia="Arial" w:hAnsi="Book Antiqua" w:cs="Arial"/>
          <w:b/>
          <w:bCs/>
          <w:color w:val="000000" w:themeColor="text1"/>
        </w:rPr>
      </w:pPr>
      <w:r w:rsidRPr="00963094">
        <w:rPr>
          <w:rFonts w:ascii="Book Antiqua" w:eastAsia="Arial" w:hAnsi="Book Antiqua" w:cs="Arial"/>
          <w:b/>
          <w:bCs/>
          <w:color w:val="000000" w:themeColor="text1"/>
        </w:rPr>
        <w:t>Appropriate algorithms: Bloom filters and Count- Min Sketch</w:t>
      </w:r>
    </w:p>
    <w:p w14:paraId="568454E4" w14:textId="77777777" w:rsidR="00ED4E90" w:rsidRPr="00ED4E90" w:rsidRDefault="00ED4E90" w:rsidP="00ED4E90"/>
    <w:p w14:paraId="03C7E2F9" w14:textId="3B7020B2" w:rsidR="00ED4E90" w:rsidRPr="00E2343E" w:rsidRDefault="00ED4E90" w:rsidP="00ED4E90">
      <w:pPr>
        <w:spacing w:before="60" w:after="60"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Real-time streams present a fundamental memory challenge: maintaining exact counts or membership sets over millions of events requires memory proportional to the number of unique elements</w:t>
      </w:r>
      <w:r w:rsidR="00963094">
        <w:rPr>
          <w:rFonts w:ascii="Book Antiqua" w:hAnsi="Book Antiqua"/>
          <w:color w:val="000000" w:themeColor="text1"/>
          <w:sz w:val="22"/>
          <w:szCs w:val="22"/>
        </w:rPr>
        <w:t>,</w:t>
      </w:r>
      <w:r w:rsidRPr="00E2343E">
        <w:rPr>
          <w:rFonts w:ascii="Book Antiqua" w:hAnsi="Book Antiqua"/>
          <w:color w:val="000000" w:themeColor="text1"/>
          <w:sz w:val="22"/>
          <w:szCs w:val="22"/>
        </w:rPr>
        <w:t xml:space="preserve"> an amount that grows without bound. Approximate algorithms solve this by trading a small, controllable error probability for orders-of-magnitude memory savings. For healthcare streaming analytics, two approximate algorithms are implemented: a Bloom Filter for duplicate patient detection and a Count-Min Sketch for medication frequency estimation.</w:t>
      </w:r>
    </w:p>
    <w:p w14:paraId="265B1A0A" w14:textId="77777777" w:rsidR="00ED4E90" w:rsidRPr="00E2343E" w:rsidRDefault="00ED4E90" w:rsidP="00ED4E90">
      <w:pPr>
        <w:spacing w:line="276" w:lineRule="auto"/>
        <w:rPr>
          <w:rFonts w:ascii="Book Antiqua" w:hAnsi="Book Antiqua"/>
          <w:color w:val="000000" w:themeColor="text1"/>
          <w:sz w:val="22"/>
          <w:szCs w:val="22"/>
        </w:rPr>
      </w:pPr>
    </w:p>
    <w:p w14:paraId="1002B239" w14:textId="2749DD30" w:rsidR="00ED4E90" w:rsidRPr="00E2343E" w:rsidRDefault="00ED4E90" w:rsidP="00ED4E90">
      <w:pPr>
        <w:pStyle w:val="Heading2"/>
        <w:spacing w:line="276" w:lineRule="auto"/>
        <w:rPr>
          <w:rFonts w:ascii="Book Antiqua" w:hAnsi="Book Antiqua"/>
          <w:color w:val="000000" w:themeColor="text1"/>
          <w:sz w:val="22"/>
          <w:szCs w:val="22"/>
        </w:rPr>
      </w:pPr>
      <w:r>
        <w:rPr>
          <w:rFonts w:ascii="Book Antiqua" w:eastAsia="Arial" w:hAnsi="Book Antiqua" w:cs="Arial"/>
          <w:b/>
          <w:bCs/>
          <w:color w:val="000000" w:themeColor="text1"/>
          <w:sz w:val="22"/>
          <w:szCs w:val="22"/>
        </w:rPr>
        <w:t>4</w:t>
      </w:r>
      <w:r w:rsidRPr="00E2343E">
        <w:rPr>
          <w:rFonts w:ascii="Book Antiqua" w:eastAsia="Arial" w:hAnsi="Book Antiqua" w:cs="Arial"/>
          <w:b/>
          <w:bCs/>
          <w:color w:val="000000" w:themeColor="text1"/>
          <w:sz w:val="22"/>
          <w:szCs w:val="22"/>
        </w:rPr>
        <w:t>.</w:t>
      </w:r>
      <w:r w:rsidR="008D4B55">
        <w:rPr>
          <w:rFonts w:ascii="Book Antiqua" w:eastAsia="Arial" w:hAnsi="Book Antiqua" w:cs="Arial"/>
          <w:b/>
          <w:bCs/>
          <w:color w:val="000000" w:themeColor="text1"/>
          <w:sz w:val="22"/>
          <w:szCs w:val="22"/>
        </w:rPr>
        <w:t>1</w:t>
      </w:r>
      <w:r w:rsidRPr="00E2343E">
        <w:rPr>
          <w:rFonts w:ascii="Book Antiqua" w:eastAsia="Arial" w:hAnsi="Book Antiqua" w:cs="Arial"/>
          <w:b/>
          <w:bCs/>
          <w:color w:val="000000" w:themeColor="text1"/>
          <w:sz w:val="22"/>
          <w:szCs w:val="22"/>
        </w:rPr>
        <w:t xml:space="preserve"> Bloom Filter: Duplicate Patient Detection</w:t>
      </w:r>
    </w:p>
    <w:p w14:paraId="527BFE36" w14:textId="29DC3682" w:rsidR="00ED4E90" w:rsidRPr="00E2343E" w:rsidRDefault="00ED4E90" w:rsidP="00ED4E90">
      <w:pPr>
        <w:pStyle w:val="Heading3"/>
        <w:spacing w:line="276" w:lineRule="auto"/>
        <w:rPr>
          <w:rFonts w:ascii="Book Antiqua" w:hAnsi="Book Antiqua"/>
          <w:color w:val="000000" w:themeColor="text1"/>
          <w:sz w:val="22"/>
          <w:szCs w:val="22"/>
        </w:rPr>
      </w:pPr>
      <w:r>
        <w:rPr>
          <w:rFonts w:ascii="Book Antiqua" w:eastAsia="Arial" w:hAnsi="Book Antiqua" w:cs="Arial"/>
          <w:b/>
          <w:bCs/>
          <w:color w:val="000000" w:themeColor="text1"/>
          <w:sz w:val="22"/>
          <w:szCs w:val="22"/>
        </w:rPr>
        <w:t>4.</w:t>
      </w:r>
      <w:r w:rsidR="008D4B55">
        <w:rPr>
          <w:rFonts w:ascii="Book Antiqua" w:eastAsia="Arial" w:hAnsi="Book Antiqua" w:cs="Arial"/>
          <w:b/>
          <w:bCs/>
          <w:color w:val="000000" w:themeColor="text1"/>
          <w:sz w:val="22"/>
          <w:szCs w:val="22"/>
        </w:rPr>
        <w:t>1</w:t>
      </w:r>
      <w:r w:rsidRPr="00E2343E">
        <w:rPr>
          <w:rFonts w:ascii="Book Antiqua" w:eastAsia="Arial" w:hAnsi="Book Antiqua" w:cs="Arial"/>
          <w:b/>
          <w:bCs/>
          <w:color w:val="000000" w:themeColor="text1"/>
          <w:sz w:val="22"/>
          <w:szCs w:val="22"/>
        </w:rPr>
        <w:t>.1 Concept</w:t>
      </w:r>
    </w:p>
    <w:p w14:paraId="79D43EB9" w14:textId="29083899" w:rsidR="00ED4E90" w:rsidRPr="00E2343E" w:rsidRDefault="00ED4E90" w:rsidP="00ED4E90">
      <w:pPr>
        <w:spacing w:before="60" w:after="60"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A Bloom Filter is a probabilistic data structure that answers the question “Have I seen this element before?” with guaranteed correctness for “No” answers and a configurable false-positive rate for “Yes” answers. It uses k independent hash functions mapping each element into a bit array of size m. To check membership, all k bit positions are tested</w:t>
      </w:r>
      <w:r w:rsidR="00963094">
        <w:rPr>
          <w:rFonts w:ascii="Book Antiqua" w:hAnsi="Book Antiqua"/>
          <w:color w:val="000000" w:themeColor="text1"/>
          <w:sz w:val="22"/>
          <w:szCs w:val="22"/>
        </w:rPr>
        <w:t>,</w:t>
      </w:r>
      <w:r w:rsidRPr="00E2343E">
        <w:rPr>
          <w:rFonts w:ascii="Book Antiqua" w:hAnsi="Book Antiqua"/>
          <w:color w:val="000000" w:themeColor="text1"/>
          <w:sz w:val="22"/>
          <w:szCs w:val="22"/>
        </w:rPr>
        <w:t xml:space="preserve"> if any is 0, the element is definitely new; if all are 1, the element is probably seen before.</w:t>
      </w:r>
    </w:p>
    <w:p w14:paraId="1C5E9835" w14:textId="77777777" w:rsidR="00ED4E90" w:rsidRDefault="00ED4E90" w:rsidP="00ED4E90">
      <w:pPr>
        <w:spacing w:before="60" w:after="60"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In the healthcare stream, the same patient (patient_nbr) may appear multiple times as their record is replayed or if they have multiple encounters. The Bloom Filter detects probable duplicate patient events in real time without storing every patient_nbr in memory, preventing duplicate readmission alerts from reaching the clinical dashboard.</w:t>
      </w:r>
    </w:p>
    <w:p w14:paraId="3597B8F8" w14:textId="77777777" w:rsidR="0091190A" w:rsidRPr="00E2343E" w:rsidRDefault="0091190A" w:rsidP="00ED4E90">
      <w:pPr>
        <w:spacing w:before="60" w:after="60" w:line="276" w:lineRule="auto"/>
        <w:rPr>
          <w:rFonts w:ascii="Book Antiqua" w:hAnsi="Book Antiqua"/>
          <w:color w:val="000000" w:themeColor="text1"/>
          <w:sz w:val="22"/>
          <w:szCs w:val="22"/>
        </w:rPr>
      </w:pPr>
    </w:p>
    <w:p w14:paraId="63B07AD6" w14:textId="7C6A7947" w:rsidR="00ED4E90" w:rsidRPr="00E2343E" w:rsidRDefault="00ED4E90" w:rsidP="00ED4E90">
      <w:pPr>
        <w:pStyle w:val="Heading3"/>
        <w:spacing w:line="276" w:lineRule="auto"/>
        <w:rPr>
          <w:rFonts w:ascii="Book Antiqua" w:hAnsi="Book Antiqua"/>
          <w:color w:val="000000" w:themeColor="text1"/>
          <w:sz w:val="22"/>
          <w:szCs w:val="22"/>
        </w:rPr>
      </w:pPr>
      <w:r>
        <w:rPr>
          <w:rFonts w:ascii="Book Antiqua" w:eastAsia="Arial" w:hAnsi="Book Antiqua" w:cs="Arial"/>
          <w:b/>
          <w:bCs/>
          <w:color w:val="000000" w:themeColor="text1"/>
          <w:sz w:val="22"/>
          <w:szCs w:val="22"/>
        </w:rPr>
        <w:t>4</w:t>
      </w:r>
      <w:r w:rsidRPr="00E2343E">
        <w:rPr>
          <w:rFonts w:ascii="Book Antiqua" w:eastAsia="Arial" w:hAnsi="Book Antiqua" w:cs="Arial"/>
          <w:b/>
          <w:bCs/>
          <w:color w:val="000000" w:themeColor="text1"/>
          <w:sz w:val="22"/>
          <w:szCs w:val="22"/>
        </w:rPr>
        <w:t>.</w:t>
      </w:r>
      <w:r w:rsidR="008D4B55">
        <w:rPr>
          <w:rFonts w:ascii="Book Antiqua" w:eastAsia="Arial" w:hAnsi="Book Antiqua" w:cs="Arial"/>
          <w:b/>
          <w:bCs/>
          <w:color w:val="000000" w:themeColor="text1"/>
          <w:sz w:val="22"/>
          <w:szCs w:val="22"/>
        </w:rPr>
        <w:t>1</w:t>
      </w:r>
      <w:r w:rsidRPr="00E2343E">
        <w:rPr>
          <w:rFonts w:ascii="Book Antiqua" w:eastAsia="Arial" w:hAnsi="Book Antiqua" w:cs="Arial"/>
          <w:b/>
          <w:bCs/>
          <w:color w:val="000000" w:themeColor="text1"/>
          <w:sz w:val="22"/>
          <w:szCs w:val="22"/>
        </w:rPr>
        <w:t>.2 Parameters and Memory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ED4E90" w:rsidRPr="00ED4E90" w14:paraId="774CD9FF" w14:textId="77777777" w:rsidTr="00ED4E90">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4D4D4"/>
            <w:tcMar>
              <w:top w:w="100" w:type="dxa"/>
              <w:left w:w="150" w:type="dxa"/>
              <w:bottom w:w="100" w:type="dxa"/>
              <w:right w:w="150" w:type="dxa"/>
            </w:tcMar>
          </w:tcPr>
          <w:p w14:paraId="0465503E" w14:textId="77777777" w:rsidR="00ED4E90" w:rsidRPr="00ED4E90" w:rsidRDefault="00ED4E90" w:rsidP="00733581">
            <w:pPr>
              <w:spacing w:line="276" w:lineRule="auto"/>
              <w:rPr>
                <w:rFonts w:ascii="Book Antiqua" w:hAnsi="Book Antiqua"/>
                <w:color w:val="000000" w:themeColor="text1"/>
                <w:sz w:val="22"/>
                <w:szCs w:val="22"/>
              </w:rPr>
            </w:pPr>
            <w:r w:rsidRPr="00ED4E90">
              <w:rPr>
                <w:rFonts w:ascii="Book Antiqua" w:hAnsi="Book Antiqua"/>
                <w:b/>
                <w:bCs/>
                <w:color w:val="000000" w:themeColor="text1"/>
                <w:sz w:val="22"/>
                <w:szCs w:val="22"/>
              </w:rPr>
              <w:t>Parameter</w:t>
            </w:r>
          </w:p>
        </w:tc>
        <w:tc>
          <w:tcPr>
            <w:tcW w:w="2400" w:type="dxa"/>
            <w:tcBorders>
              <w:top w:val="single" w:sz="1" w:space="0" w:color="CCCCCC"/>
              <w:left w:val="single" w:sz="1" w:space="0" w:color="CCCCCC"/>
              <w:bottom w:val="single" w:sz="1" w:space="0" w:color="CCCCCC"/>
              <w:right w:val="single" w:sz="1" w:space="0" w:color="CCCCCC"/>
            </w:tcBorders>
            <w:shd w:val="clear" w:color="auto" w:fill="D4D4D4"/>
            <w:tcMar>
              <w:top w:w="100" w:type="dxa"/>
              <w:left w:w="150" w:type="dxa"/>
              <w:bottom w:w="100" w:type="dxa"/>
              <w:right w:w="150" w:type="dxa"/>
            </w:tcMar>
          </w:tcPr>
          <w:p w14:paraId="3DC40E99" w14:textId="77777777" w:rsidR="00ED4E90" w:rsidRPr="00ED4E90" w:rsidRDefault="00ED4E90" w:rsidP="00733581">
            <w:pPr>
              <w:spacing w:line="276" w:lineRule="auto"/>
              <w:rPr>
                <w:rFonts w:ascii="Book Antiqua" w:hAnsi="Book Antiqua"/>
                <w:color w:val="000000" w:themeColor="text1"/>
                <w:sz w:val="22"/>
                <w:szCs w:val="22"/>
              </w:rPr>
            </w:pPr>
            <w:r w:rsidRPr="00ED4E90">
              <w:rPr>
                <w:rFonts w:ascii="Book Antiqua" w:hAnsi="Book Antiqua"/>
                <w:b/>
                <w:bCs/>
                <w:color w:val="000000" w:themeColor="text1"/>
                <w:sz w:val="22"/>
                <w:szCs w:val="22"/>
              </w:rPr>
              <w:t>Value</w:t>
            </w:r>
          </w:p>
        </w:tc>
        <w:tc>
          <w:tcPr>
            <w:tcW w:w="4160" w:type="dxa"/>
            <w:tcBorders>
              <w:top w:val="single" w:sz="1" w:space="0" w:color="CCCCCC"/>
              <w:left w:val="single" w:sz="1" w:space="0" w:color="CCCCCC"/>
              <w:bottom w:val="single" w:sz="1" w:space="0" w:color="CCCCCC"/>
              <w:right w:val="single" w:sz="1" w:space="0" w:color="CCCCCC"/>
            </w:tcBorders>
            <w:shd w:val="clear" w:color="auto" w:fill="D4D4D4"/>
            <w:tcMar>
              <w:top w:w="100" w:type="dxa"/>
              <w:left w:w="150" w:type="dxa"/>
              <w:bottom w:w="100" w:type="dxa"/>
              <w:right w:w="150" w:type="dxa"/>
            </w:tcMar>
          </w:tcPr>
          <w:p w14:paraId="2570E6A4" w14:textId="77777777" w:rsidR="00ED4E90" w:rsidRPr="00ED4E90" w:rsidRDefault="00ED4E90" w:rsidP="00733581">
            <w:pPr>
              <w:spacing w:line="276" w:lineRule="auto"/>
              <w:rPr>
                <w:rFonts w:ascii="Book Antiqua" w:hAnsi="Book Antiqua"/>
                <w:color w:val="000000" w:themeColor="text1"/>
                <w:sz w:val="22"/>
                <w:szCs w:val="22"/>
              </w:rPr>
            </w:pPr>
            <w:r w:rsidRPr="00ED4E90">
              <w:rPr>
                <w:rFonts w:ascii="Book Antiqua" w:hAnsi="Book Antiqua"/>
                <w:b/>
                <w:bCs/>
                <w:color w:val="000000" w:themeColor="text1"/>
                <w:sz w:val="22"/>
                <w:szCs w:val="22"/>
              </w:rPr>
              <w:t>Justification</w:t>
            </w:r>
          </w:p>
        </w:tc>
      </w:tr>
      <w:tr w:rsidR="00ED4E90" w:rsidRPr="00E2343E" w14:paraId="1DFE677C" w14:textId="77777777" w:rsidTr="007335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A540339" w14:textId="77777777"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Expected elements (n)</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0C77A6" w14:textId="77777777" w:rsidR="00ED4E90" w:rsidRPr="00E2343E" w:rsidRDefault="00ED4E90"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71,518</w:t>
            </w:r>
          </w:p>
        </w:tc>
        <w:tc>
          <w:tcPr>
            <w:tcW w:w="4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570241" w14:textId="77777777"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Unique patient_nbr values after deduplication in M2</w:t>
            </w:r>
          </w:p>
        </w:tc>
      </w:tr>
      <w:tr w:rsidR="00ED4E90" w:rsidRPr="00E2343E" w14:paraId="54F1D0E2" w14:textId="77777777" w:rsidTr="007335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3D4BACA" w14:textId="77777777"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False positive rate (p)</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30EC0CE" w14:textId="77777777" w:rsidR="00ED4E90" w:rsidRPr="00E2343E" w:rsidRDefault="00ED4E90"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0.01 (1%)</w:t>
            </w:r>
          </w:p>
        </w:tc>
        <w:tc>
          <w:tcPr>
            <w:tcW w:w="4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8078E7A" w14:textId="77777777"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Acceptable for duplicate detection; 1% false alerts are tolerable clinically</w:t>
            </w:r>
          </w:p>
        </w:tc>
      </w:tr>
      <w:tr w:rsidR="00ED4E90" w:rsidRPr="00E2343E" w14:paraId="3B061724" w14:textId="77777777" w:rsidTr="007335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BE763F6" w14:textId="77777777"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Bit array size (m)</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6F2C9DB" w14:textId="77777777" w:rsidR="00ED4E90" w:rsidRPr="00E2343E" w:rsidRDefault="00ED4E90"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683,815 bits (~83 KB)</w:t>
            </w:r>
          </w:p>
        </w:tc>
        <w:tc>
          <w:tcPr>
            <w:tcW w:w="4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B36A935" w14:textId="5F85BF49"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 xml:space="preserve">Computed: m = -(n × ln p) / (ln </w:t>
            </w:r>
            <w:r w:rsidR="00963094" w:rsidRPr="00E2343E">
              <w:rPr>
                <w:rFonts w:ascii="Book Antiqua" w:hAnsi="Book Antiqua"/>
                <w:color w:val="000000" w:themeColor="text1"/>
                <w:sz w:val="22"/>
                <w:szCs w:val="22"/>
              </w:rPr>
              <w:t>2) ²</w:t>
            </w:r>
          </w:p>
        </w:tc>
      </w:tr>
      <w:tr w:rsidR="00ED4E90" w:rsidRPr="00E2343E" w14:paraId="7D83146A" w14:textId="77777777" w:rsidTr="007335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764153B" w14:textId="77777777" w:rsidR="00714FBD"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Hash functions (k)</w:t>
            </w:r>
            <w:r w:rsidR="00714FBD">
              <w:rPr>
                <w:rFonts w:ascii="Book Antiqua" w:hAnsi="Book Antiqua"/>
                <w:color w:val="000000" w:themeColor="text1"/>
                <w:sz w:val="22"/>
                <w:szCs w:val="22"/>
              </w:rPr>
              <w:t xml:space="preserve"> </w:t>
            </w:r>
          </w:p>
          <w:p w14:paraId="73B2A574" w14:textId="149C4CE4" w:rsidR="00ED4E90" w:rsidRPr="00E2343E" w:rsidRDefault="00714FBD" w:rsidP="00733581">
            <w:pPr>
              <w:spacing w:line="276" w:lineRule="auto"/>
              <w:rPr>
                <w:rFonts w:ascii="Book Antiqua" w:hAnsi="Book Antiqua"/>
                <w:color w:val="000000" w:themeColor="text1"/>
                <w:sz w:val="22"/>
                <w:szCs w:val="22"/>
              </w:rPr>
            </w:pPr>
            <w:proofErr w:type="gramStart"/>
            <w:r>
              <w:rPr>
                <w:rFonts w:ascii="Book Antiqua" w:hAnsi="Book Antiqua"/>
                <w:color w:val="000000" w:themeColor="text1"/>
                <w:sz w:val="22"/>
                <w:szCs w:val="22"/>
              </w:rPr>
              <w:t>(</w:t>
            </w:r>
            <w:r w:rsidRPr="00714FBD">
              <w:t xml:space="preserve"> </w:t>
            </w:r>
            <w:r w:rsidRPr="00714FBD">
              <w:rPr>
                <w:rFonts w:ascii="Book Antiqua" w:hAnsi="Book Antiqua"/>
                <w:color w:val="000000" w:themeColor="text1"/>
                <w:sz w:val="22"/>
                <w:szCs w:val="22"/>
              </w:rPr>
              <w:t>Optimal</w:t>
            </w:r>
            <w:proofErr w:type="gramEnd"/>
            <w:r w:rsidRPr="00714FBD">
              <w:rPr>
                <w:rFonts w:ascii="Book Antiqua" w:hAnsi="Book Antiqua"/>
                <w:color w:val="000000" w:themeColor="text1"/>
                <w:sz w:val="22"/>
                <w:szCs w:val="22"/>
              </w:rPr>
              <w:t xml:space="preserve"> number of hash functions:</w:t>
            </w:r>
            <w:r>
              <w:rPr>
                <w:rFonts w:ascii="Book Antiqua" w:hAnsi="Book Antiqua"/>
                <w:color w:val="000000" w:themeColor="text1"/>
                <w:sz w:val="22"/>
                <w:szCs w:val="22"/>
              </w:rPr>
              <w:t>)</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824A21" w14:textId="77777777" w:rsidR="00ED4E90" w:rsidRPr="00E2343E" w:rsidRDefault="00ED4E90"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7</w:t>
            </w:r>
          </w:p>
        </w:tc>
        <w:tc>
          <w:tcPr>
            <w:tcW w:w="4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C62988C" w14:textId="77777777"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Optimal: k = (m/n) × ln 2 ≈ 6.64 → rounded to 7</w:t>
            </w:r>
          </w:p>
        </w:tc>
      </w:tr>
      <w:tr w:rsidR="00ED4E90" w:rsidRPr="00E2343E" w14:paraId="234AC2BC" w14:textId="77777777" w:rsidTr="007335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8B31361" w14:textId="77777777"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Exact set memory equivalent</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8FB473A" w14:textId="77777777" w:rsidR="00ED4E90" w:rsidRPr="00E2343E" w:rsidRDefault="00ED4E90"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~2.8 MB (HashSet)</w:t>
            </w:r>
          </w:p>
        </w:tc>
        <w:tc>
          <w:tcPr>
            <w:tcW w:w="4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AE877DA" w14:textId="71C4F7C2" w:rsidR="0091190A"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Bloom Filter uses 97% less memory than exact set storage</w:t>
            </w:r>
          </w:p>
        </w:tc>
      </w:tr>
    </w:tbl>
    <w:p w14:paraId="3E6C806B" w14:textId="078AAA6D" w:rsidR="00ED4E90" w:rsidRPr="0091190A" w:rsidRDefault="00ED4E90" w:rsidP="0091190A">
      <w:pPr>
        <w:pStyle w:val="Heading2"/>
        <w:numPr>
          <w:ilvl w:val="1"/>
          <w:numId w:val="9"/>
        </w:numPr>
        <w:spacing w:line="276" w:lineRule="auto"/>
        <w:rPr>
          <w:rFonts w:ascii="Book Antiqua" w:eastAsia="Arial" w:hAnsi="Book Antiqua" w:cs="Arial"/>
          <w:b/>
          <w:bCs/>
          <w:color w:val="000000" w:themeColor="text1"/>
          <w:sz w:val="22"/>
          <w:szCs w:val="22"/>
        </w:rPr>
      </w:pPr>
      <w:r w:rsidRPr="0091190A">
        <w:rPr>
          <w:rFonts w:ascii="Book Antiqua" w:eastAsia="Arial" w:hAnsi="Book Antiqua" w:cs="Arial"/>
          <w:b/>
          <w:bCs/>
          <w:color w:val="000000" w:themeColor="text1"/>
          <w:sz w:val="22"/>
          <w:szCs w:val="22"/>
        </w:rPr>
        <w:t>Count-Min Sketch: Real-Time Medication Frequency</w:t>
      </w:r>
    </w:p>
    <w:p w14:paraId="7CB80400" w14:textId="6077F138" w:rsidR="00ED4E90" w:rsidRDefault="00ED4E90" w:rsidP="00ED4E90">
      <w:pPr>
        <w:pStyle w:val="Heading2"/>
        <w:spacing w:line="276" w:lineRule="auto"/>
        <w:rPr>
          <w:rFonts w:ascii="Book Antiqua" w:eastAsia="Arial" w:hAnsi="Book Antiqua"/>
          <w:color w:val="000000" w:themeColor="text1"/>
          <w:sz w:val="22"/>
          <w:szCs w:val="22"/>
        </w:rPr>
      </w:pPr>
      <w:r w:rsidRPr="00ED4E90">
        <w:rPr>
          <w:rFonts w:ascii="Book Antiqua" w:eastAsia="Arial" w:hAnsi="Book Antiqua"/>
          <w:color w:val="000000" w:themeColor="text1"/>
          <w:sz w:val="22"/>
          <w:szCs w:val="22"/>
        </w:rPr>
        <w:t>A Count-Min Sketch is a probabilistic frequency estimation structure that answers “Approximately how many times has this item appeared in the stream?” It uses a 2D array of counters (d rows × w columns), with d independent hash functions. Each incoming item increments d counters. The estimated frequency is the minimum across all d counter values, which provides an upper-bound estimate with a controllable overcount error</w:t>
      </w:r>
    </w:p>
    <w:p w14:paraId="72173B13" w14:textId="68FF7A83" w:rsidR="00ED4E90" w:rsidRDefault="00ED4E90" w:rsidP="00ED4E90">
      <w:pPr>
        <w:pStyle w:val="Heading2"/>
        <w:spacing w:line="276" w:lineRule="auto"/>
        <w:rPr>
          <w:rFonts w:ascii="Book Antiqua" w:eastAsia="Arial" w:hAnsi="Book Antiqua"/>
          <w:color w:val="000000" w:themeColor="text1"/>
          <w:sz w:val="22"/>
          <w:szCs w:val="22"/>
        </w:rPr>
      </w:pPr>
      <w:r w:rsidRPr="00ED4E90">
        <w:rPr>
          <w:rFonts w:ascii="Book Antiqua" w:eastAsia="Arial" w:hAnsi="Book Antiqua"/>
          <w:color w:val="000000" w:themeColor="text1"/>
          <w:sz w:val="22"/>
          <w:szCs w:val="22"/>
        </w:rPr>
        <w:t xml:space="preserve">In this system, the Count-Min Sketch tracks real-time medication administration frequencies across the patient admission stream. This enables the clinical dashboard to display, at any moment, which medications are being administered most frequently to newly admitted patients — </w:t>
      </w:r>
      <w:r w:rsidR="00963094">
        <w:rPr>
          <w:rFonts w:ascii="Book Antiqua" w:eastAsia="Arial" w:hAnsi="Book Antiqua"/>
          <w:color w:val="000000" w:themeColor="text1"/>
          <w:sz w:val="22"/>
          <w:szCs w:val="22"/>
        </w:rPr>
        <w:t xml:space="preserve">it </w:t>
      </w:r>
      <w:r w:rsidRPr="00ED4E90">
        <w:rPr>
          <w:rFonts w:ascii="Book Antiqua" w:eastAsia="Arial" w:hAnsi="Book Antiqua"/>
          <w:color w:val="000000" w:themeColor="text1"/>
          <w:sz w:val="22"/>
          <w:szCs w:val="22"/>
        </w:rPr>
        <w:t>complements the batch aggregation.</w:t>
      </w:r>
    </w:p>
    <w:p w14:paraId="0D1AE1B1" w14:textId="77777777" w:rsidR="0091190A" w:rsidRDefault="0091190A" w:rsidP="0091190A"/>
    <w:p w14:paraId="4B576AA1" w14:textId="77777777" w:rsidR="0091190A" w:rsidRDefault="0091190A" w:rsidP="0091190A"/>
    <w:p w14:paraId="3C9987E7" w14:textId="77777777" w:rsidR="0091190A" w:rsidRPr="0091190A" w:rsidRDefault="0091190A" w:rsidP="0091190A">
      <w:pPr>
        <w:ind w:left="708" w:hanging="708"/>
      </w:pPr>
    </w:p>
    <w:p w14:paraId="15A7AB17" w14:textId="16C46BA6" w:rsidR="006B4A3D" w:rsidRPr="00E2343E" w:rsidRDefault="00530A6D" w:rsidP="006B4A3D">
      <w:pPr>
        <w:pStyle w:val="Heading3"/>
        <w:spacing w:line="276" w:lineRule="auto"/>
        <w:rPr>
          <w:rFonts w:ascii="Book Antiqua" w:hAnsi="Book Antiqua"/>
          <w:color w:val="000000" w:themeColor="text1"/>
          <w:sz w:val="22"/>
          <w:szCs w:val="22"/>
        </w:rPr>
      </w:pPr>
      <w:r>
        <w:rPr>
          <w:rFonts w:ascii="Book Antiqua" w:eastAsia="Arial" w:hAnsi="Book Antiqua" w:cs="Arial"/>
          <w:b/>
          <w:bCs/>
          <w:color w:val="000000" w:themeColor="text1"/>
          <w:sz w:val="22"/>
          <w:szCs w:val="22"/>
        </w:rPr>
        <w:lastRenderedPageBreak/>
        <w:t>4.</w:t>
      </w:r>
      <w:r w:rsidR="008D4B55">
        <w:rPr>
          <w:rFonts w:ascii="Book Antiqua" w:eastAsia="Arial" w:hAnsi="Book Antiqua" w:cs="Arial"/>
          <w:b/>
          <w:bCs/>
          <w:color w:val="000000" w:themeColor="text1"/>
          <w:sz w:val="22"/>
          <w:szCs w:val="22"/>
        </w:rPr>
        <w:t>3</w:t>
      </w:r>
      <w:r>
        <w:rPr>
          <w:rFonts w:ascii="Book Antiqua" w:eastAsia="Arial" w:hAnsi="Book Antiqua" w:cs="Arial"/>
          <w:b/>
          <w:bCs/>
          <w:color w:val="000000" w:themeColor="text1"/>
          <w:sz w:val="22"/>
          <w:szCs w:val="22"/>
        </w:rPr>
        <w:t xml:space="preserve"> </w:t>
      </w:r>
      <w:r w:rsidR="006B4A3D" w:rsidRPr="00E2343E">
        <w:rPr>
          <w:rFonts w:ascii="Book Antiqua" w:eastAsia="Arial" w:hAnsi="Book Antiqua" w:cs="Arial"/>
          <w:b/>
          <w:bCs/>
          <w:color w:val="000000" w:themeColor="text1"/>
          <w:sz w:val="22"/>
          <w:szCs w:val="22"/>
        </w:rPr>
        <w:t>Memory Comparison: Exact vs Approximate</w:t>
      </w:r>
    </w:p>
    <w:p w14:paraId="55CCD0A2" w14:textId="77777777" w:rsidR="00ED4E90" w:rsidRPr="00ED4E90" w:rsidRDefault="00ED4E90" w:rsidP="00ED4E90"/>
    <w:tbl>
      <w:tblPr>
        <w:tblW w:w="9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1"/>
        <w:gridCol w:w="1676"/>
        <w:gridCol w:w="2378"/>
        <w:gridCol w:w="2568"/>
      </w:tblGrid>
      <w:tr w:rsidR="00ED4E90" w:rsidRPr="006B4A3D" w14:paraId="45E4F20C" w14:textId="77777777" w:rsidTr="006B4A3D">
        <w:tblPrEx>
          <w:tblCellMar>
            <w:top w:w="0" w:type="dxa"/>
            <w:bottom w:w="0" w:type="dxa"/>
          </w:tblCellMar>
        </w:tblPrEx>
        <w:trPr>
          <w:tblHeader/>
        </w:trPr>
        <w:tc>
          <w:tcPr>
            <w:tcW w:w="2741"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50" w:type="dxa"/>
              <w:bottom w:w="100" w:type="dxa"/>
              <w:right w:w="150" w:type="dxa"/>
            </w:tcMar>
          </w:tcPr>
          <w:p w14:paraId="0417A797" w14:textId="77777777" w:rsidR="00ED4E90" w:rsidRPr="006B4A3D" w:rsidRDefault="00ED4E90" w:rsidP="00733581">
            <w:pPr>
              <w:spacing w:line="276" w:lineRule="auto"/>
              <w:rPr>
                <w:rFonts w:ascii="Book Antiqua" w:hAnsi="Book Antiqua"/>
                <w:b/>
                <w:bCs/>
                <w:color w:val="000000" w:themeColor="text1"/>
                <w:sz w:val="22"/>
                <w:szCs w:val="22"/>
              </w:rPr>
            </w:pPr>
            <w:r w:rsidRPr="006B4A3D">
              <w:rPr>
                <w:rFonts w:ascii="Book Antiqua" w:hAnsi="Book Antiqua"/>
                <w:b/>
                <w:bCs/>
                <w:color w:val="000000" w:themeColor="text1"/>
                <w:sz w:val="22"/>
                <w:szCs w:val="22"/>
              </w:rPr>
              <w:t>Structure</w:t>
            </w:r>
          </w:p>
        </w:tc>
        <w:tc>
          <w:tcPr>
            <w:tcW w:w="1676"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50" w:type="dxa"/>
              <w:bottom w:w="100" w:type="dxa"/>
              <w:right w:w="150" w:type="dxa"/>
            </w:tcMar>
          </w:tcPr>
          <w:p w14:paraId="1A84F42B" w14:textId="77777777" w:rsidR="00ED4E90" w:rsidRPr="006B4A3D" w:rsidRDefault="00ED4E90" w:rsidP="00733581">
            <w:pPr>
              <w:spacing w:line="276" w:lineRule="auto"/>
              <w:rPr>
                <w:rFonts w:ascii="Book Antiqua" w:hAnsi="Book Antiqua"/>
                <w:color w:val="EEEEEE"/>
                <w:sz w:val="22"/>
                <w:szCs w:val="22"/>
              </w:rPr>
            </w:pPr>
            <w:r w:rsidRPr="006B4A3D">
              <w:rPr>
                <w:rFonts w:ascii="Book Antiqua" w:hAnsi="Book Antiqua"/>
                <w:b/>
                <w:bCs/>
                <w:color w:val="000000" w:themeColor="text1"/>
                <w:sz w:val="22"/>
                <w:szCs w:val="22"/>
              </w:rPr>
              <w:t>Memory Usage</w:t>
            </w:r>
          </w:p>
        </w:tc>
        <w:tc>
          <w:tcPr>
            <w:tcW w:w="2378"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50" w:type="dxa"/>
              <w:bottom w:w="100" w:type="dxa"/>
              <w:right w:w="150" w:type="dxa"/>
            </w:tcMar>
          </w:tcPr>
          <w:p w14:paraId="7997E4D1" w14:textId="77777777" w:rsidR="00ED4E90" w:rsidRPr="006B4A3D" w:rsidRDefault="00ED4E90" w:rsidP="00733581">
            <w:pPr>
              <w:spacing w:line="276" w:lineRule="auto"/>
              <w:rPr>
                <w:rFonts w:ascii="Book Antiqua" w:hAnsi="Book Antiqua"/>
                <w:color w:val="000000" w:themeColor="text1"/>
                <w:sz w:val="22"/>
                <w:szCs w:val="22"/>
              </w:rPr>
            </w:pPr>
            <w:r w:rsidRPr="006B4A3D">
              <w:rPr>
                <w:rFonts w:ascii="Book Antiqua" w:hAnsi="Book Antiqua"/>
                <w:b/>
                <w:bCs/>
                <w:color w:val="000000" w:themeColor="text1"/>
                <w:sz w:val="22"/>
                <w:szCs w:val="22"/>
              </w:rPr>
              <w:t>Error Guarantee</w:t>
            </w:r>
          </w:p>
        </w:tc>
        <w:tc>
          <w:tcPr>
            <w:tcW w:w="2568"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50" w:type="dxa"/>
              <w:bottom w:w="100" w:type="dxa"/>
              <w:right w:w="150" w:type="dxa"/>
            </w:tcMar>
          </w:tcPr>
          <w:p w14:paraId="533225E7" w14:textId="77777777" w:rsidR="00ED4E90" w:rsidRPr="006B4A3D" w:rsidRDefault="00ED4E90" w:rsidP="00733581">
            <w:pPr>
              <w:spacing w:line="276" w:lineRule="auto"/>
              <w:rPr>
                <w:rFonts w:ascii="Book Antiqua" w:hAnsi="Book Antiqua"/>
                <w:color w:val="000000" w:themeColor="text1"/>
                <w:sz w:val="22"/>
                <w:szCs w:val="22"/>
              </w:rPr>
            </w:pPr>
            <w:r w:rsidRPr="006B4A3D">
              <w:rPr>
                <w:rFonts w:ascii="Book Antiqua" w:hAnsi="Book Antiqua"/>
                <w:b/>
                <w:bCs/>
                <w:color w:val="000000" w:themeColor="text1"/>
                <w:sz w:val="22"/>
                <w:szCs w:val="22"/>
              </w:rPr>
              <w:t>Use Case</w:t>
            </w:r>
          </w:p>
        </w:tc>
      </w:tr>
      <w:tr w:rsidR="00ED4E90" w:rsidRPr="00E2343E" w14:paraId="22E0BAE6" w14:textId="77777777" w:rsidTr="006B4A3D">
        <w:tblPrEx>
          <w:tblCellMar>
            <w:top w:w="0" w:type="dxa"/>
            <w:bottom w:w="0" w:type="dxa"/>
          </w:tblCellMar>
        </w:tblPrEx>
        <w:tc>
          <w:tcPr>
            <w:tcW w:w="274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B269C1C" w14:textId="77777777"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Bloom Filter (p=0.01)</w:t>
            </w:r>
          </w:p>
        </w:tc>
        <w:tc>
          <w:tcPr>
            <w:tcW w:w="167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33FD1A4" w14:textId="77777777" w:rsidR="00ED4E90" w:rsidRPr="00E2343E" w:rsidRDefault="00ED4E90"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~83 KB</w:t>
            </w:r>
          </w:p>
        </w:tc>
        <w:tc>
          <w:tcPr>
            <w:tcW w:w="237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25A309C" w14:textId="77777777" w:rsidR="00ED4E90" w:rsidRPr="00E2343E" w:rsidRDefault="00ED4E90"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1% false positives</w:t>
            </w:r>
          </w:p>
        </w:tc>
        <w:tc>
          <w:tcPr>
            <w:tcW w:w="256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90794B5" w14:textId="77777777"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Duplicate patient detection</w:t>
            </w:r>
          </w:p>
        </w:tc>
      </w:tr>
      <w:tr w:rsidR="00ED4E90" w:rsidRPr="00E2343E" w14:paraId="7995B217" w14:textId="77777777" w:rsidTr="006B4A3D">
        <w:tblPrEx>
          <w:tblCellMar>
            <w:top w:w="0" w:type="dxa"/>
            <w:bottom w:w="0" w:type="dxa"/>
          </w:tblCellMar>
        </w:tblPrEx>
        <w:tc>
          <w:tcPr>
            <w:tcW w:w="274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26EC68C" w14:textId="77777777"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Exact HashSet (71K items)</w:t>
            </w:r>
          </w:p>
        </w:tc>
        <w:tc>
          <w:tcPr>
            <w:tcW w:w="167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C3BD28" w14:textId="77777777" w:rsidR="00ED4E90" w:rsidRPr="00E2343E" w:rsidRDefault="00ED4E90"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~2.8 MB</w:t>
            </w:r>
          </w:p>
        </w:tc>
        <w:tc>
          <w:tcPr>
            <w:tcW w:w="237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63C6846" w14:textId="77777777" w:rsidR="00ED4E90" w:rsidRPr="00E2343E" w:rsidRDefault="00ED4E90"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Exact – 0% error</w:t>
            </w:r>
          </w:p>
        </w:tc>
        <w:tc>
          <w:tcPr>
            <w:tcW w:w="256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678F682" w14:textId="77777777"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Duplicate detection (not scalable)</w:t>
            </w:r>
          </w:p>
        </w:tc>
      </w:tr>
      <w:tr w:rsidR="00ED4E90" w:rsidRPr="00E2343E" w14:paraId="27628C0E" w14:textId="77777777" w:rsidTr="006B4A3D">
        <w:tblPrEx>
          <w:tblCellMar>
            <w:top w:w="0" w:type="dxa"/>
            <w:bottom w:w="0" w:type="dxa"/>
          </w:tblCellMar>
        </w:tblPrEx>
        <w:tc>
          <w:tcPr>
            <w:tcW w:w="274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EDE0686" w14:textId="77777777"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Count-Min Sketch (ε=0.01)</w:t>
            </w:r>
          </w:p>
        </w:tc>
        <w:tc>
          <w:tcPr>
            <w:tcW w:w="167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6AD51B8" w14:textId="77777777" w:rsidR="00ED4E90" w:rsidRPr="00E2343E" w:rsidRDefault="00ED4E90"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~10.8 KB</w:t>
            </w:r>
          </w:p>
        </w:tc>
        <w:tc>
          <w:tcPr>
            <w:tcW w:w="237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224D03D" w14:textId="4D5AB2BB" w:rsidR="00ED4E90" w:rsidRPr="00E2343E" w:rsidRDefault="00ED4E90"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Overcount ≤</w:t>
            </w:r>
            <w:r w:rsidR="00714FBD">
              <w:rPr>
                <w:rFonts w:ascii="Book Antiqua" w:hAnsi="Book Antiqua"/>
                <w:color w:val="000000" w:themeColor="text1"/>
                <w:sz w:val="22"/>
                <w:szCs w:val="22"/>
              </w:rPr>
              <w:t xml:space="preserve"> </w:t>
            </w:r>
            <w:r w:rsidRPr="00E2343E">
              <w:rPr>
                <w:rFonts w:ascii="Book Antiqua" w:hAnsi="Book Antiqua"/>
                <w:color w:val="000000" w:themeColor="text1"/>
                <w:sz w:val="22"/>
                <w:szCs w:val="22"/>
              </w:rPr>
              <w:t>01% of total stream</w:t>
            </w:r>
          </w:p>
        </w:tc>
        <w:tc>
          <w:tcPr>
            <w:tcW w:w="256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55B08B" w14:textId="77777777"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Medication frequency tracking</w:t>
            </w:r>
          </w:p>
        </w:tc>
      </w:tr>
      <w:tr w:rsidR="00ED4E90" w:rsidRPr="00E2343E" w14:paraId="32EBED74" w14:textId="77777777" w:rsidTr="006B4A3D">
        <w:tblPrEx>
          <w:tblCellMar>
            <w:top w:w="0" w:type="dxa"/>
            <w:bottom w:w="0" w:type="dxa"/>
          </w:tblCellMar>
        </w:tblPrEx>
        <w:trPr>
          <w:trHeight w:val="168"/>
        </w:trPr>
        <w:tc>
          <w:tcPr>
            <w:tcW w:w="274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AA3BA79" w14:textId="77777777"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Exact HashMap (8 meds)</w:t>
            </w:r>
          </w:p>
        </w:tc>
        <w:tc>
          <w:tcPr>
            <w:tcW w:w="167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356F13" w14:textId="77777777" w:rsidR="00ED4E90" w:rsidRPr="00E2343E" w:rsidRDefault="00ED4E90"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~100 bytes</w:t>
            </w:r>
          </w:p>
        </w:tc>
        <w:tc>
          <w:tcPr>
            <w:tcW w:w="237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AF311CF" w14:textId="77777777" w:rsidR="00ED4E90" w:rsidRPr="00E2343E" w:rsidRDefault="00ED4E90"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Exact</w:t>
            </w:r>
          </w:p>
        </w:tc>
        <w:tc>
          <w:tcPr>
            <w:tcW w:w="256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9FEE6E0" w14:textId="77777777" w:rsidR="00ED4E90" w:rsidRPr="00E2343E" w:rsidRDefault="00ED4E90"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Exact but doesn’t scale to billions</w:t>
            </w:r>
          </w:p>
        </w:tc>
      </w:tr>
    </w:tbl>
    <w:p w14:paraId="7559BF03" w14:textId="77777777" w:rsidR="00ED4E90" w:rsidRDefault="00ED4E90" w:rsidP="00ED4E90">
      <w:pPr>
        <w:rPr>
          <w:rFonts w:ascii="Book Antiqua" w:hAnsi="Book Antiqua"/>
          <w:sz w:val="22"/>
          <w:szCs w:val="22"/>
        </w:rPr>
      </w:pPr>
    </w:p>
    <w:p w14:paraId="60F6E300" w14:textId="77777777" w:rsidR="006B4A3D" w:rsidRDefault="006B4A3D" w:rsidP="00ED4E90">
      <w:pPr>
        <w:rPr>
          <w:rFonts w:ascii="Book Antiqua" w:hAnsi="Book Antiqua"/>
          <w:sz w:val="22"/>
          <w:szCs w:val="22"/>
        </w:rPr>
      </w:pPr>
    </w:p>
    <w:p w14:paraId="766EA7FB" w14:textId="352F1D49" w:rsidR="006B4A3D" w:rsidRPr="009A0A27" w:rsidRDefault="006B4A3D" w:rsidP="0091190A">
      <w:pPr>
        <w:pStyle w:val="Heading2"/>
        <w:numPr>
          <w:ilvl w:val="0"/>
          <w:numId w:val="1"/>
        </w:numPr>
        <w:spacing w:line="276" w:lineRule="auto"/>
        <w:rPr>
          <w:rFonts w:ascii="Book Antiqua" w:hAnsi="Book Antiqua"/>
          <w:color w:val="000000" w:themeColor="text1"/>
        </w:rPr>
      </w:pPr>
      <w:r w:rsidRPr="009A0A27">
        <w:rPr>
          <w:rFonts w:ascii="Book Antiqua" w:eastAsia="Arial" w:hAnsi="Book Antiqua" w:cs="Arial"/>
          <w:b/>
          <w:bCs/>
          <w:color w:val="000000" w:themeColor="text1"/>
        </w:rPr>
        <w:t xml:space="preserve">Latency </w:t>
      </w:r>
      <w:r w:rsidRPr="009A0A27">
        <w:rPr>
          <w:rFonts w:ascii="Book Antiqua" w:eastAsia="Arial" w:hAnsi="Book Antiqua" w:cs="Arial"/>
          <w:b/>
          <w:bCs/>
          <w:color w:val="000000" w:themeColor="text1"/>
        </w:rPr>
        <w:t>and Throughput Evaluation</w:t>
      </w:r>
    </w:p>
    <w:p w14:paraId="659F72C2" w14:textId="3A2703CE" w:rsidR="00897205" w:rsidRDefault="00897205" w:rsidP="00897205">
      <w:pPr>
        <w:spacing w:before="60" w:after="60" w:line="276" w:lineRule="auto"/>
        <w:rPr>
          <w:rFonts w:ascii="Book Antiqua" w:hAnsi="Book Antiqua"/>
          <w:color w:val="000000" w:themeColor="text1"/>
          <w:sz w:val="22"/>
          <w:szCs w:val="22"/>
        </w:rPr>
      </w:pPr>
      <w:r w:rsidRPr="00897205">
        <w:rPr>
          <w:rFonts w:ascii="Book Antiqua" w:hAnsi="Book Antiqua"/>
          <w:color w:val="000000" w:themeColor="text1"/>
          <w:sz w:val="22"/>
          <w:szCs w:val="22"/>
        </w:rPr>
        <w:t>In performance analysis of computing systems</w:t>
      </w:r>
      <w:r>
        <w:rPr>
          <w:rFonts w:ascii="Book Antiqua" w:hAnsi="Book Antiqua"/>
          <w:color w:val="000000" w:themeColor="text1"/>
          <w:sz w:val="22"/>
          <w:szCs w:val="22"/>
        </w:rPr>
        <w:t xml:space="preserve">, </w:t>
      </w:r>
      <w:r w:rsidRPr="00897205">
        <w:rPr>
          <w:rFonts w:ascii="Book Antiqua" w:hAnsi="Book Antiqua"/>
          <w:color w:val="000000" w:themeColor="text1"/>
          <w:sz w:val="22"/>
          <w:szCs w:val="22"/>
        </w:rPr>
        <w:t>such as distributed systems, web services, databases, and machine learning pipelines</w:t>
      </w:r>
      <w:r>
        <w:rPr>
          <w:rFonts w:ascii="Book Antiqua" w:hAnsi="Book Antiqua"/>
          <w:color w:val="000000" w:themeColor="text1"/>
          <w:sz w:val="22"/>
          <w:szCs w:val="22"/>
        </w:rPr>
        <w:t xml:space="preserve"> </w:t>
      </w:r>
      <w:r w:rsidRPr="00897205">
        <w:rPr>
          <w:rFonts w:ascii="Book Antiqua" w:hAnsi="Book Antiqua"/>
          <w:b/>
          <w:bCs/>
          <w:color w:val="000000" w:themeColor="text1"/>
          <w:sz w:val="22"/>
          <w:szCs w:val="22"/>
        </w:rPr>
        <w:t>latency and throughput</w:t>
      </w:r>
      <w:r w:rsidRPr="00897205">
        <w:rPr>
          <w:rFonts w:ascii="Book Antiqua" w:hAnsi="Book Antiqua"/>
          <w:color w:val="000000" w:themeColor="text1"/>
          <w:sz w:val="22"/>
          <w:szCs w:val="22"/>
        </w:rPr>
        <w:t xml:space="preserve"> are two fundamental metrics used to understand efficiency, responsiveness, and scalability.</w:t>
      </w:r>
    </w:p>
    <w:p w14:paraId="4F38EDDB" w14:textId="00673256" w:rsidR="00897205" w:rsidRPr="00897205" w:rsidRDefault="00897205" w:rsidP="00897205">
      <w:pPr>
        <w:spacing w:before="60" w:after="60" w:line="276" w:lineRule="auto"/>
        <w:rPr>
          <w:rFonts w:ascii="Book Antiqua" w:hAnsi="Book Antiqua"/>
          <w:b/>
          <w:bCs/>
          <w:color w:val="000000" w:themeColor="text1"/>
          <w:sz w:val="22"/>
          <w:szCs w:val="22"/>
        </w:rPr>
      </w:pPr>
      <w:r>
        <w:rPr>
          <w:rFonts w:ascii="Book Antiqua" w:hAnsi="Book Antiqua"/>
          <w:color w:val="000000" w:themeColor="text1"/>
          <w:sz w:val="22"/>
          <w:szCs w:val="22"/>
        </w:rPr>
        <w:t>5.1</w:t>
      </w:r>
      <w:r w:rsidRPr="00897205">
        <w:rPr>
          <w:rFonts w:ascii="Book Antiqua" w:hAnsi="Book Antiqua"/>
          <w:b/>
          <w:bCs/>
          <w:color w:val="000000" w:themeColor="text1"/>
          <w:sz w:val="22"/>
          <w:szCs w:val="22"/>
        </w:rPr>
        <w:t>.</w:t>
      </w:r>
      <w:r>
        <w:rPr>
          <w:rFonts w:ascii="Book Antiqua" w:hAnsi="Book Antiqua"/>
          <w:b/>
          <w:bCs/>
          <w:color w:val="000000" w:themeColor="text1"/>
          <w:sz w:val="22"/>
          <w:szCs w:val="22"/>
        </w:rPr>
        <w:t xml:space="preserve"> </w:t>
      </w:r>
      <w:r w:rsidRPr="00897205">
        <w:rPr>
          <w:rFonts w:ascii="Book Antiqua" w:hAnsi="Book Antiqua"/>
          <w:b/>
          <w:bCs/>
          <w:color w:val="000000" w:themeColor="text1"/>
          <w:sz w:val="22"/>
          <w:szCs w:val="22"/>
        </w:rPr>
        <w:t>Latency</w:t>
      </w:r>
    </w:p>
    <w:p w14:paraId="75A3E46D" w14:textId="2E42246A" w:rsidR="00897205" w:rsidRPr="00897205" w:rsidRDefault="00897205" w:rsidP="00897205">
      <w:pPr>
        <w:spacing w:before="60" w:after="60"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End-to-end latency is defined as the time between the producer publishing an event to Kafka (event_timestamp) and the processed record being written to the output Parquet file or Kafka output topic (processed_at). Latency is measured across 10,000 randomly sampled events at three different throughput configurations.</w:t>
      </w:r>
      <w:r w:rsidR="00BB5F82">
        <w:rPr>
          <w:rFonts w:ascii="Book Antiqua" w:hAnsi="Book Antiqua"/>
          <w:color w:val="000000" w:themeColor="text1"/>
          <w:sz w:val="22"/>
          <w:szCs w:val="22"/>
        </w:rPr>
        <w:t xml:space="preserve"> </w:t>
      </w:r>
      <w:r w:rsidRPr="00897205">
        <w:rPr>
          <w:rFonts w:ascii="Book Antiqua" w:hAnsi="Book Antiqua"/>
          <w:color w:val="000000" w:themeColor="text1"/>
          <w:sz w:val="22"/>
          <w:szCs w:val="22"/>
        </w:rPr>
        <w:t>It measures the delay experienced in processing one unit of work.</w:t>
      </w:r>
    </w:p>
    <w:p w14:paraId="0FCBEBC3" w14:textId="77777777" w:rsidR="00897205" w:rsidRPr="00897205" w:rsidRDefault="00897205" w:rsidP="00897205">
      <w:pPr>
        <w:spacing w:before="60" w:after="60" w:line="276" w:lineRule="auto"/>
        <w:rPr>
          <w:rFonts w:ascii="Book Antiqua" w:hAnsi="Book Antiqua"/>
          <w:color w:val="000000" w:themeColor="text1"/>
          <w:sz w:val="22"/>
          <w:szCs w:val="22"/>
        </w:rPr>
      </w:pPr>
      <w:r w:rsidRPr="00897205">
        <w:rPr>
          <w:rFonts w:ascii="Book Antiqua" w:hAnsi="Book Antiqua"/>
          <w:color w:val="000000" w:themeColor="text1"/>
          <w:sz w:val="22"/>
          <w:szCs w:val="22"/>
        </w:rPr>
        <w:t xml:space="preserve">Latency captures the </w:t>
      </w:r>
      <w:r w:rsidRPr="00897205">
        <w:rPr>
          <w:rFonts w:ascii="Book Antiqua" w:hAnsi="Book Antiqua"/>
          <w:b/>
          <w:bCs/>
          <w:color w:val="000000" w:themeColor="text1"/>
          <w:sz w:val="22"/>
          <w:szCs w:val="22"/>
        </w:rPr>
        <w:t>responsiveness of a system</w:t>
      </w:r>
      <w:r w:rsidRPr="00897205">
        <w:rPr>
          <w:rFonts w:ascii="Book Antiqua" w:hAnsi="Book Antiqua"/>
          <w:color w:val="000000" w:themeColor="text1"/>
          <w:sz w:val="22"/>
          <w:szCs w:val="22"/>
        </w:rPr>
        <w:t>. It includes:</w:t>
      </w:r>
    </w:p>
    <w:p w14:paraId="1D204639" w14:textId="77777777" w:rsidR="00897205" w:rsidRPr="00897205" w:rsidRDefault="00897205" w:rsidP="00897205">
      <w:pPr>
        <w:numPr>
          <w:ilvl w:val="0"/>
          <w:numId w:val="12"/>
        </w:numPr>
        <w:spacing w:before="60" w:after="60" w:line="276" w:lineRule="auto"/>
        <w:rPr>
          <w:rFonts w:ascii="Book Antiqua" w:hAnsi="Book Antiqua"/>
          <w:color w:val="000000" w:themeColor="text1"/>
          <w:sz w:val="22"/>
          <w:szCs w:val="22"/>
        </w:rPr>
      </w:pPr>
      <w:r w:rsidRPr="00897205">
        <w:rPr>
          <w:rFonts w:ascii="Book Antiqua" w:hAnsi="Book Antiqua"/>
          <w:color w:val="000000" w:themeColor="text1"/>
          <w:sz w:val="22"/>
          <w:szCs w:val="22"/>
        </w:rPr>
        <w:t xml:space="preserve">Processing time (computation) </w:t>
      </w:r>
    </w:p>
    <w:p w14:paraId="7A32BCE3" w14:textId="77777777" w:rsidR="00897205" w:rsidRPr="00897205" w:rsidRDefault="00897205" w:rsidP="00897205">
      <w:pPr>
        <w:numPr>
          <w:ilvl w:val="0"/>
          <w:numId w:val="12"/>
        </w:numPr>
        <w:spacing w:before="60" w:after="60" w:line="276" w:lineRule="auto"/>
        <w:rPr>
          <w:rFonts w:ascii="Book Antiqua" w:hAnsi="Book Antiqua"/>
          <w:color w:val="000000" w:themeColor="text1"/>
          <w:sz w:val="22"/>
          <w:szCs w:val="22"/>
        </w:rPr>
      </w:pPr>
      <w:r w:rsidRPr="00897205">
        <w:rPr>
          <w:rFonts w:ascii="Book Antiqua" w:hAnsi="Book Antiqua"/>
          <w:color w:val="000000" w:themeColor="text1"/>
          <w:sz w:val="22"/>
          <w:szCs w:val="22"/>
        </w:rPr>
        <w:t xml:space="preserve">Waiting time (queueing delays) </w:t>
      </w:r>
    </w:p>
    <w:p w14:paraId="4C3D4E4B" w14:textId="4EB12491" w:rsidR="00BB5F82" w:rsidRPr="00BB5F82" w:rsidRDefault="00897205" w:rsidP="00BB5F82">
      <w:pPr>
        <w:numPr>
          <w:ilvl w:val="0"/>
          <w:numId w:val="12"/>
        </w:numPr>
        <w:spacing w:before="60" w:after="60" w:line="276" w:lineRule="auto"/>
        <w:rPr>
          <w:rFonts w:ascii="Book Antiqua" w:hAnsi="Book Antiqua"/>
          <w:color w:val="000000" w:themeColor="text1"/>
          <w:sz w:val="22"/>
          <w:szCs w:val="22"/>
        </w:rPr>
      </w:pPr>
      <w:r w:rsidRPr="00897205">
        <w:rPr>
          <w:rFonts w:ascii="Book Antiqua" w:hAnsi="Book Antiqua"/>
          <w:color w:val="000000" w:themeColor="text1"/>
          <w:sz w:val="22"/>
          <w:szCs w:val="22"/>
        </w:rPr>
        <w:t xml:space="preserve">Communication delays (network or I/O) </w:t>
      </w:r>
    </w:p>
    <w:p w14:paraId="00BBCF40" w14:textId="3DE8B038" w:rsidR="00897205" w:rsidRPr="00897205" w:rsidRDefault="00897205" w:rsidP="00897205">
      <w:pPr>
        <w:spacing w:before="60" w:after="60" w:line="276" w:lineRule="auto"/>
        <w:rPr>
          <w:rFonts w:ascii="Book Antiqua" w:hAnsi="Book Antiqua"/>
          <w:b/>
          <w:bCs/>
          <w:color w:val="000000" w:themeColor="text1"/>
          <w:sz w:val="22"/>
          <w:szCs w:val="22"/>
        </w:rPr>
      </w:pPr>
      <w:r w:rsidRPr="00897205">
        <w:rPr>
          <w:rFonts w:ascii="Book Antiqua" w:hAnsi="Book Antiqua"/>
          <w:b/>
          <w:bCs/>
          <w:color w:val="000000" w:themeColor="text1"/>
          <w:sz w:val="22"/>
          <w:szCs w:val="22"/>
        </w:rPr>
        <w:t xml:space="preserve"> 1.2 Types of latency measurements</w:t>
      </w:r>
    </w:p>
    <w:p w14:paraId="400A78DB" w14:textId="77777777" w:rsidR="00897205" w:rsidRPr="00897205" w:rsidRDefault="00897205" w:rsidP="00897205">
      <w:pPr>
        <w:spacing w:before="60" w:after="60" w:line="276" w:lineRule="auto"/>
        <w:rPr>
          <w:rFonts w:ascii="Book Antiqua" w:hAnsi="Book Antiqua"/>
          <w:color w:val="000000" w:themeColor="text1"/>
          <w:sz w:val="22"/>
          <w:szCs w:val="22"/>
        </w:rPr>
      </w:pPr>
      <w:r w:rsidRPr="00897205">
        <w:rPr>
          <w:rFonts w:ascii="Book Antiqua" w:hAnsi="Book Antiqua"/>
          <w:color w:val="000000" w:themeColor="text1"/>
          <w:sz w:val="22"/>
          <w:szCs w:val="22"/>
        </w:rPr>
        <w:t>Since latency varies from request to request, it is not enough to measure only one value. Instead, different statistical summaries are used:</w:t>
      </w:r>
    </w:p>
    <w:p w14:paraId="6CCB42A6" w14:textId="77777777" w:rsidR="00897205" w:rsidRPr="00897205" w:rsidRDefault="00897205" w:rsidP="00897205">
      <w:pPr>
        <w:spacing w:before="60" w:after="60" w:line="276" w:lineRule="auto"/>
        <w:rPr>
          <w:rFonts w:ascii="Book Antiqua" w:hAnsi="Book Antiqua"/>
          <w:b/>
          <w:bCs/>
          <w:color w:val="000000" w:themeColor="text1"/>
          <w:sz w:val="22"/>
          <w:szCs w:val="22"/>
        </w:rPr>
      </w:pPr>
      <w:r w:rsidRPr="00897205">
        <w:rPr>
          <w:rFonts w:ascii="Segoe UI Symbol" w:hAnsi="Segoe UI Symbol" w:cs="Segoe UI Symbol"/>
          <w:b/>
          <w:bCs/>
          <w:color w:val="000000" w:themeColor="text1"/>
          <w:sz w:val="22"/>
          <w:szCs w:val="22"/>
        </w:rPr>
        <w:t>✔</w:t>
      </w:r>
      <w:r w:rsidRPr="00897205">
        <w:rPr>
          <w:rFonts w:ascii="Book Antiqua" w:hAnsi="Book Antiqua"/>
          <w:b/>
          <w:bCs/>
          <w:color w:val="000000" w:themeColor="text1"/>
          <w:sz w:val="22"/>
          <w:szCs w:val="22"/>
        </w:rPr>
        <w:t xml:space="preserve"> Mean (Average) Latency</w:t>
      </w:r>
    </w:p>
    <w:p w14:paraId="4CC8BE7C" w14:textId="77777777" w:rsidR="00897205" w:rsidRPr="00897205" w:rsidRDefault="00897205" w:rsidP="00897205">
      <w:pPr>
        <w:numPr>
          <w:ilvl w:val="0"/>
          <w:numId w:val="13"/>
        </w:numPr>
        <w:spacing w:before="60" w:after="60" w:line="276" w:lineRule="auto"/>
        <w:rPr>
          <w:rFonts w:ascii="Book Antiqua" w:hAnsi="Book Antiqua"/>
          <w:color w:val="000000" w:themeColor="text1"/>
          <w:sz w:val="22"/>
          <w:szCs w:val="22"/>
        </w:rPr>
      </w:pPr>
      <w:r w:rsidRPr="00897205">
        <w:rPr>
          <w:rFonts w:ascii="Book Antiqua" w:hAnsi="Book Antiqua"/>
          <w:color w:val="000000" w:themeColor="text1"/>
          <w:sz w:val="22"/>
          <w:szCs w:val="22"/>
        </w:rPr>
        <w:t xml:space="preserve">Total latency divided by number of operations </w:t>
      </w:r>
    </w:p>
    <w:p w14:paraId="4C406F57" w14:textId="77777777" w:rsidR="00897205" w:rsidRPr="00897205" w:rsidRDefault="00897205" w:rsidP="00897205">
      <w:pPr>
        <w:numPr>
          <w:ilvl w:val="0"/>
          <w:numId w:val="13"/>
        </w:numPr>
        <w:spacing w:before="60" w:after="60" w:line="276" w:lineRule="auto"/>
        <w:rPr>
          <w:rFonts w:ascii="Book Antiqua" w:hAnsi="Book Antiqua"/>
          <w:color w:val="000000" w:themeColor="text1"/>
          <w:sz w:val="22"/>
          <w:szCs w:val="22"/>
        </w:rPr>
      </w:pPr>
      <w:r w:rsidRPr="00897205">
        <w:rPr>
          <w:rFonts w:ascii="Book Antiqua" w:hAnsi="Book Antiqua"/>
          <w:color w:val="000000" w:themeColor="text1"/>
          <w:sz w:val="22"/>
          <w:szCs w:val="22"/>
        </w:rPr>
        <w:t xml:space="preserve">Gives overall performance but can be affected by outliers </w:t>
      </w:r>
    </w:p>
    <w:p w14:paraId="5EFC43B5" w14:textId="77777777" w:rsidR="00897205" w:rsidRPr="00897205" w:rsidRDefault="00897205" w:rsidP="00897205">
      <w:pPr>
        <w:spacing w:before="60" w:after="60" w:line="276" w:lineRule="auto"/>
        <w:rPr>
          <w:rFonts w:ascii="Book Antiqua" w:hAnsi="Book Antiqua"/>
          <w:b/>
          <w:bCs/>
          <w:color w:val="000000" w:themeColor="text1"/>
          <w:sz w:val="22"/>
          <w:szCs w:val="22"/>
        </w:rPr>
      </w:pPr>
      <w:r w:rsidRPr="00897205">
        <w:rPr>
          <w:rFonts w:ascii="Segoe UI Symbol" w:hAnsi="Segoe UI Symbol" w:cs="Segoe UI Symbol"/>
          <w:b/>
          <w:bCs/>
          <w:color w:val="000000" w:themeColor="text1"/>
          <w:sz w:val="22"/>
          <w:szCs w:val="22"/>
        </w:rPr>
        <w:t>✔</w:t>
      </w:r>
      <w:r w:rsidRPr="00897205">
        <w:rPr>
          <w:rFonts w:ascii="Book Antiqua" w:hAnsi="Book Antiqua"/>
          <w:b/>
          <w:bCs/>
          <w:color w:val="000000" w:themeColor="text1"/>
          <w:sz w:val="22"/>
          <w:szCs w:val="22"/>
        </w:rPr>
        <w:t xml:space="preserve"> Median Latency (P50)</w:t>
      </w:r>
    </w:p>
    <w:p w14:paraId="0EBE4E33" w14:textId="77777777" w:rsidR="00897205" w:rsidRPr="00897205" w:rsidRDefault="00897205" w:rsidP="00897205">
      <w:pPr>
        <w:numPr>
          <w:ilvl w:val="0"/>
          <w:numId w:val="14"/>
        </w:numPr>
        <w:spacing w:before="60" w:after="60" w:line="276" w:lineRule="auto"/>
        <w:rPr>
          <w:rFonts w:ascii="Book Antiqua" w:hAnsi="Book Antiqua"/>
          <w:color w:val="000000" w:themeColor="text1"/>
          <w:sz w:val="22"/>
          <w:szCs w:val="22"/>
        </w:rPr>
      </w:pPr>
      <w:r w:rsidRPr="00897205">
        <w:rPr>
          <w:rFonts w:ascii="Book Antiqua" w:hAnsi="Book Antiqua"/>
          <w:color w:val="000000" w:themeColor="text1"/>
          <w:sz w:val="22"/>
          <w:szCs w:val="22"/>
        </w:rPr>
        <w:t xml:space="preserve">50% of requests complete faster than this value </w:t>
      </w:r>
    </w:p>
    <w:p w14:paraId="35CAAD08" w14:textId="77777777" w:rsidR="00897205" w:rsidRPr="00897205" w:rsidRDefault="00897205" w:rsidP="00897205">
      <w:pPr>
        <w:numPr>
          <w:ilvl w:val="0"/>
          <w:numId w:val="14"/>
        </w:numPr>
        <w:spacing w:before="60" w:after="60" w:line="276" w:lineRule="auto"/>
        <w:rPr>
          <w:rFonts w:ascii="Book Antiqua" w:hAnsi="Book Antiqua"/>
          <w:color w:val="000000" w:themeColor="text1"/>
          <w:sz w:val="22"/>
          <w:szCs w:val="22"/>
        </w:rPr>
      </w:pPr>
      <w:r w:rsidRPr="00897205">
        <w:rPr>
          <w:rFonts w:ascii="Book Antiqua" w:hAnsi="Book Antiqua"/>
          <w:color w:val="000000" w:themeColor="text1"/>
          <w:sz w:val="22"/>
          <w:szCs w:val="22"/>
        </w:rPr>
        <w:t xml:space="preserve">Represents the “typical user experience” </w:t>
      </w:r>
    </w:p>
    <w:p w14:paraId="3B5CCFB8" w14:textId="77777777" w:rsidR="00897205" w:rsidRPr="00897205" w:rsidRDefault="00897205" w:rsidP="00897205">
      <w:pPr>
        <w:spacing w:before="60" w:after="60" w:line="276" w:lineRule="auto"/>
        <w:rPr>
          <w:rFonts w:ascii="Book Antiqua" w:hAnsi="Book Antiqua"/>
          <w:b/>
          <w:bCs/>
          <w:color w:val="000000" w:themeColor="text1"/>
          <w:sz w:val="22"/>
          <w:szCs w:val="22"/>
        </w:rPr>
      </w:pPr>
      <w:r w:rsidRPr="00897205">
        <w:rPr>
          <w:rFonts w:ascii="Segoe UI Symbol" w:hAnsi="Segoe UI Symbol" w:cs="Segoe UI Symbol"/>
          <w:b/>
          <w:bCs/>
          <w:color w:val="000000" w:themeColor="text1"/>
          <w:sz w:val="22"/>
          <w:szCs w:val="22"/>
        </w:rPr>
        <w:t>✔</w:t>
      </w:r>
      <w:r w:rsidRPr="00897205">
        <w:rPr>
          <w:rFonts w:ascii="Book Antiqua" w:hAnsi="Book Antiqua"/>
          <w:b/>
          <w:bCs/>
          <w:color w:val="000000" w:themeColor="text1"/>
          <w:sz w:val="22"/>
          <w:szCs w:val="22"/>
        </w:rPr>
        <w:t xml:space="preserve"> High Percentiles (P95, P99)</w:t>
      </w:r>
    </w:p>
    <w:p w14:paraId="72998814" w14:textId="77777777" w:rsidR="00897205" w:rsidRPr="00897205" w:rsidRDefault="00897205" w:rsidP="00897205">
      <w:pPr>
        <w:numPr>
          <w:ilvl w:val="0"/>
          <w:numId w:val="15"/>
        </w:numPr>
        <w:spacing w:before="60" w:after="60" w:line="276" w:lineRule="auto"/>
        <w:rPr>
          <w:rFonts w:ascii="Book Antiqua" w:hAnsi="Book Antiqua"/>
          <w:color w:val="000000" w:themeColor="text1"/>
          <w:sz w:val="22"/>
          <w:szCs w:val="22"/>
        </w:rPr>
      </w:pPr>
      <w:r w:rsidRPr="00897205">
        <w:rPr>
          <w:rFonts w:ascii="Book Antiqua" w:hAnsi="Book Antiqua"/>
          <w:color w:val="000000" w:themeColor="text1"/>
          <w:sz w:val="22"/>
          <w:szCs w:val="22"/>
        </w:rPr>
        <w:t xml:space="preserve">P95: 95% of requests are faster than this </w:t>
      </w:r>
    </w:p>
    <w:p w14:paraId="070656FD" w14:textId="77777777" w:rsidR="00897205" w:rsidRPr="00897205" w:rsidRDefault="00897205" w:rsidP="00897205">
      <w:pPr>
        <w:numPr>
          <w:ilvl w:val="0"/>
          <w:numId w:val="15"/>
        </w:numPr>
        <w:spacing w:before="60" w:after="60" w:line="276" w:lineRule="auto"/>
        <w:rPr>
          <w:rFonts w:ascii="Book Antiqua" w:hAnsi="Book Antiqua"/>
          <w:color w:val="000000" w:themeColor="text1"/>
          <w:sz w:val="22"/>
          <w:szCs w:val="22"/>
        </w:rPr>
      </w:pPr>
      <w:r w:rsidRPr="00897205">
        <w:rPr>
          <w:rFonts w:ascii="Book Antiqua" w:hAnsi="Book Antiqua"/>
          <w:color w:val="000000" w:themeColor="text1"/>
          <w:sz w:val="22"/>
          <w:szCs w:val="22"/>
        </w:rPr>
        <w:lastRenderedPageBreak/>
        <w:t xml:space="preserve">P99: 99% of requests are faster than this </w:t>
      </w:r>
    </w:p>
    <w:p w14:paraId="1943D4CB" w14:textId="77777777" w:rsidR="00897205" w:rsidRPr="00897205" w:rsidRDefault="00897205" w:rsidP="00897205">
      <w:pPr>
        <w:numPr>
          <w:ilvl w:val="0"/>
          <w:numId w:val="15"/>
        </w:numPr>
        <w:spacing w:before="60" w:after="60" w:line="276" w:lineRule="auto"/>
        <w:rPr>
          <w:rFonts w:ascii="Book Antiqua" w:hAnsi="Book Antiqua"/>
          <w:color w:val="000000" w:themeColor="text1"/>
          <w:sz w:val="22"/>
          <w:szCs w:val="22"/>
        </w:rPr>
      </w:pPr>
      <w:r w:rsidRPr="00897205">
        <w:rPr>
          <w:rFonts w:ascii="Book Antiqua" w:hAnsi="Book Antiqua"/>
          <w:color w:val="000000" w:themeColor="text1"/>
          <w:sz w:val="22"/>
          <w:szCs w:val="22"/>
        </w:rPr>
        <w:t xml:space="preserve">Used to measure worst-case performance under normal conditions </w:t>
      </w:r>
    </w:p>
    <w:p w14:paraId="5A474204" w14:textId="77777777" w:rsidR="00897205" w:rsidRPr="00897205" w:rsidRDefault="00897205" w:rsidP="00897205">
      <w:pPr>
        <w:spacing w:before="60" w:after="60" w:line="276" w:lineRule="auto"/>
        <w:rPr>
          <w:rFonts w:ascii="Book Antiqua" w:hAnsi="Book Antiqua"/>
          <w:b/>
          <w:bCs/>
          <w:color w:val="000000" w:themeColor="text1"/>
          <w:sz w:val="22"/>
          <w:szCs w:val="22"/>
        </w:rPr>
      </w:pPr>
      <w:r w:rsidRPr="00897205">
        <w:rPr>
          <w:rFonts w:ascii="Segoe UI Symbol" w:hAnsi="Segoe UI Symbol" w:cs="Segoe UI Symbol"/>
          <w:b/>
          <w:bCs/>
          <w:color w:val="000000" w:themeColor="text1"/>
          <w:sz w:val="22"/>
          <w:szCs w:val="22"/>
        </w:rPr>
        <w:t>✔</w:t>
      </w:r>
      <w:r w:rsidRPr="00897205">
        <w:rPr>
          <w:rFonts w:ascii="Book Antiqua" w:hAnsi="Book Antiqua"/>
          <w:b/>
          <w:bCs/>
          <w:color w:val="000000" w:themeColor="text1"/>
          <w:sz w:val="22"/>
          <w:szCs w:val="22"/>
        </w:rPr>
        <w:t xml:space="preserve"> Maximum Latency</w:t>
      </w:r>
    </w:p>
    <w:p w14:paraId="7ABC7E39" w14:textId="77777777" w:rsidR="00897205" w:rsidRPr="00897205" w:rsidRDefault="00897205" w:rsidP="00897205">
      <w:pPr>
        <w:numPr>
          <w:ilvl w:val="0"/>
          <w:numId w:val="16"/>
        </w:numPr>
        <w:spacing w:before="60" w:after="60" w:line="276" w:lineRule="auto"/>
        <w:rPr>
          <w:rFonts w:ascii="Book Antiqua" w:hAnsi="Book Antiqua"/>
          <w:color w:val="000000" w:themeColor="text1"/>
          <w:sz w:val="22"/>
          <w:szCs w:val="22"/>
        </w:rPr>
      </w:pPr>
      <w:r w:rsidRPr="00897205">
        <w:rPr>
          <w:rFonts w:ascii="Book Antiqua" w:hAnsi="Book Antiqua"/>
          <w:color w:val="000000" w:themeColor="text1"/>
          <w:sz w:val="22"/>
          <w:szCs w:val="22"/>
        </w:rPr>
        <w:t xml:space="preserve">The slowest observed response </w:t>
      </w:r>
    </w:p>
    <w:p w14:paraId="2C434AB1" w14:textId="77777777" w:rsidR="00897205" w:rsidRPr="00897205" w:rsidRDefault="00897205" w:rsidP="00897205">
      <w:pPr>
        <w:numPr>
          <w:ilvl w:val="0"/>
          <w:numId w:val="16"/>
        </w:numPr>
        <w:spacing w:before="60" w:after="60" w:line="276" w:lineRule="auto"/>
        <w:rPr>
          <w:rFonts w:ascii="Book Antiqua" w:hAnsi="Book Antiqua"/>
          <w:color w:val="000000" w:themeColor="text1"/>
          <w:sz w:val="22"/>
          <w:szCs w:val="22"/>
        </w:rPr>
      </w:pPr>
      <w:r w:rsidRPr="00897205">
        <w:rPr>
          <w:rFonts w:ascii="Book Antiqua" w:hAnsi="Book Antiqua"/>
          <w:color w:val="000000" w:themeColor="text1"/>
          <w:sz w:val="22"/>
          <w:szCs w:val="22"/>
        </w:rPr>
        <w:t>Useful for identifying extreme bottlenecks</w:t>
      </w:r>
    </w:p>
    <w:p w14:paraId="6CBBF519" w14:textId="77777777" w:rsidR="005D72F3" w:rsidRPr="00E2343E" w:rsidRDefault="005D72F3" w:rsidP="006B4A3D">
      <w:pPr>
        <w:spacing w:before="60" w:after="60" w:line="276" w:lineRule="auto"/>
        <w:rPr>
          <w:rFonts w:ascii="Book Antiqua" w:hAnsi="Book Antiqua"/>
          <w:color w:val="000000" w:themeColor="text1"/>
          <w:sz w:val="22"/>
          <w:szCs w:val="22"/>
        </w:rPr>
      </w:pPr>
    </w:p>
    <w:p w14:paraId="58BF7BED" w14:textId="72AB97CE" w:rsidR="005D72F3" w:rsidRPr="00E2343E" w:rsidRDefault="005D72F3" w:rsidP="006B4A3D">
      <w:pPr>
        <w:spacing w:line="276" w:lineRule="auto"/>
        <w:rPr>
          <w:rFonts w:ascii="Book Antiqua" w:hAnsi="Book Antiqua"/>
          <w:color w:val="000000" w:themeColor="text1"/>
          <w:sz w:val="22"/>
          <w:szCs w:val="22"/>
        </w:rPr>
      </w:pPr>
      <m:oMathPara>
        <m:oMath>
          <m:r>
            <m:rPr>
              <m:nor/>
            </m:rPr>
            <w:rPr>
              <w:rFonts w:ascii="Book Antiqua" w:hAnsi="Book Antiqua"/>
              <w:color w:val="000000" w:themeColor="text1"/>
              <w:sz w:val="22"/>
              <w:szCs w:val="22"/>
            </w:rPr>
            <m:t>Latency</m:t>
          </m:r>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t</m:t>
              </m:r>
            </m:e>
            <m:sub>
              <m:r>
                <w:rPr>
                  <w:rFonts w:ascii="Cambria Math" w:hAnsi="Cambria Math"/>
                  <w:color w:val="000000" w:themeColor="text1"/>
                  <w:sz w:val="22"/>
                  <w:szCs w:val="22"/>
                </w:rPr>
                <m:t>processed</m:t>
              </m:r>
              <m:r>
                <m:rPr>
                  <m:sty m:val="p"/>
                </m:rPr>
                <w:rPr>
                  <w:rFonts w:ascii="Cambria Math" w:hAnsi="Cambria Math"/>
                  <w:color w:val="000000" w:themeColor="text1"/>
                  <w:sz w:val="22"/>
                  <w:szCs w:val="22"/>
                </w:rPr>
                <m:t>_</m:t>
              </m:r>
              <m:r>
                <w:rPr>
                  <w:rFonts w:ascii="Cambria Math" w:hAnsi="Cambria Math"/>
                  <w:color w:val="000000" w:themeColor="text1"/>
                  <w:sz w:val="22"/>
                  <w:szCs w:val="22"/>
                </w:rPr>
                <m:t>at</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t</m:t>
              </m:r>
            </m:e>
            <m:sub>
              <m:r>
                <w:rPr>
                  <w:rFonts w:ascii="Cambria Math" w:hAnsi="Cambria Math"/>
                  <w:color w:val="000000" w:themeColor="text1"/>
                  <w:sz w:val="22"/>
                  <w:szCs w:val="22"/>
                </w:rPr>
                <m:t>event</m:t>
              </m:r>
              <m:r>
                <m:rPr>
                  <m:sty m:val="p"/>
                </m:rPr>
                <w:rPr>
                  <w:rFonts w:ascii="Cambria Math" w:hAnsi="Cambria Math"/>
                  <w:color w:val="000000" w:themeColor="text1"/>
                  <w:sz w:val="22"/>
                  <w:szCs w:val="22"/>
                </w:rPr>
                <m:t>_</m:t>
              </m:r>
              <m:r>
                <w:rPr>
                  <w:rFonts w:ascii="Cambria Math" w:hAnsi="Cambria Math"/>
                  <w:color w:val="000000" w:themeColor="text1"/>
                  <w:sz w:val="22"/>
                  <w:szCs w:val="22"/>
                </w:rPr>
                <m:t>timestamp</m:t>
              </m:r>
            </m:sub>
          </m:sSub>
        </m:oMath>
      </m:oMathPara>
    </w:p>
    <w:p w14:paraId="3A9E28C8" w14:textId="086A43D3" w:rsidR="006B4A3D" w:rsidRPr="00E2343E" w:rsidRDefault="006B4A3D" w:rsidP="006B4A3D">
      <w:pPr>
        <w:pStyle w:val="Heading2"/>
        <w:spacing w:line="276" w:lineRule="auto"/>
        <w:rPr>
          <w:rFonts w:ascii="Book Antiqua" w:hAnsi="Book Antiqua"/>
          <w:color w:val="000000" w:themeColor="text1"/>
          <w:sz w:val="22"/>
          <w:szCs w:val="22"/>
        </w:rPr>
      </w:pPr>
      <w:r w:rsidRPr="00E2343E">
        <w:rPr>
          <w:rFonts w:ascii="Book Antiqua" w:eastAsia="Arial" w:hAnsi="Book Antiqua" w:cs="Arial"/>
          <w:b/>
          <w:bCs/>
          <w:color w:val="000000" w:themeColor="text1"/>
          <w:sz w:val="22"/>
          <w:szCs w:val="22"/>
        </w:rPr>
        <w:t xml:space="preserve"> Benchmark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40"/>
        <w:gridCol w:w="1440"/>
        <w:gridCol w:w="1440"/>
        <w:gridCol w:w="1440"/>
        <w:gridCol w:w="1600"/>
      </w:tblGrid>
      <w:tr w:rsidR="006B4A3D" w:rsidRPr="00E2343E" w14:paraId="44628EEA" w14:textId="77777777" w:rsidTr="00530A6D">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608F52DA"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Throughput Config</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756A58FF"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Avg Latency</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0BE52CBF"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P50</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71F24378"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P95</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7613599D"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P99</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5F61C229"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Max</w:t>
            </w:r>
          </w:p>
        </w:tc>
      </w:tr>
      <w:tr w:rsidR="006B4A3D" w:rsidRPr="00E2343E" w14:paraId="1D660A25" w14:textId="77777777" w:rsidTr="007335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4116FB1"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100 events/sec</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BF6941E"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87 ms</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D9D334B"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72 ms</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2C58967"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148 ms</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F35275B"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210 ms</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533C053"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312 ms</w:t>
            </w:r>
          </w:p>
        </w:tc>
      </w:tr>
      <w:tr w:rsidR="006B4A3D" w:rsidRPr="00E2343E" w14:paraId="0A249276" w14:textId="77777777" w:rsidTr="007335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E9FE6AF"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500 events/sec</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61BF17"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143 ms</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BEC7E0B"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128 ms</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AAC37AC"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241 ms</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BE0ACDB"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389 ms</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543291"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621 ms</w:t>
            </w:r>
          </w:p>
        </w:tc>
      </w:tr>
      <w:tr w:rsidR="006B4A3D" w:rsidRPr="00E2343E" w14:paraId="03BD5B87" w14:textId="77777777" w:rsidTr="007335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8136BAB"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1,000 events/sec</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C165ECE"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198 ms</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13FDCF3"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186 ms</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A0C477E"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334 ms</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1F9838"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512 ms</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B1F8850"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1,104 ms</w:t>
            </w:r>
          </w:p>
        </w:tc>
      </w:tr>
      <w:tr w:rsidR="006B4A3D" w:rsidRPr="00E2343E" w14:paraId="0124B858" w14:textId="77777777" w:rsidTr="007335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26D0444"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5,000 events/sec</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B495D58"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412 ms</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8F0576"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390 ms</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1D14986"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780 ms</w:t>
            </w:r>
          </w:p>
        </w:tc>
        <w:tc>
          <w:tcPr>
            <w:tcW w:w="14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4FE625C"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1,210 ms</w:t>
            </w:r>
          </w:p>
        </w:tc>
        <w:tc>
          <w:tcPr>
            <w:tcW w:w="1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10449A"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3,420 ms</w:t>
            </w:r>
          </w:p>
        </w:tc>
      </w:tr>
    </w:tbl>
    <w:p w14:paraId="78C0A6C3" w14:textId="77777777" w:rsidR="006B4A3D" w:rsidRPr="00E2343E" w:rsidRDefault="006B4A3D" w:rsidP="006B4A3D">
      <w:pPr>
        <w:spacing w:line="276" w:lineRule="auto"/>
        <w:rPr>
          <w:rFonts w:ascii="Book Antiqua" w:hAnsi="Book Antiqua"/>
          <w:color w:val="000000" w:themeColor="text1"/>
          <w:sz w:val="22"/>
          <w:szCs w:val="22"/>
        </w:rPr>
      </w:pPr>
    </w:p>
    <w:p w14:paraId="11CA79C9" w14:textId="187F9CB5" w:rsidR="006B4A3D" w:rsidRDefault="008D4B55" w:rsidP="006B4A3D">
      <w:pPr>
        <w:pStyle w:val="Heading2"/>
        <w:spacing w:line="276" w:lineRule="auto"/>
        <w:rPr>
          <w:rFonts w:ascii="Book Antiqua" w:eastAsia="Arial" w:hAnsi="Book Antiqua" w:cs="Arial"/>
          <w:b/>
          <w:bCs/>
          <w:color w:val="000000" w:themeColor="text1"/>
          <w:sz w:val="22"/>
          <w:szCs w:val="22"/>
        </w:rPr>
      </w:pPr>
      <w:r>
        <w:rPr>
          <w:rFonts w:ascii="Book Antiqua" w:eastAsia="Arial" w:hAnsi="Book Antiqua" w:cs="Arial"/>
          <w:b/>
          <w:bCs/>
          <w:color w:val="000000" w:themeColor="text1"/>
          <w:sz w:val="22"/>
          <w:szCs w:val="22"/>
        </w:rPr>
        <w:t>5</w:t>
      </w:r>
      <w:r w:rsidR="006B4A3D" w:rsidRPr="00E2343E">
        <w:rPr>
          <w:rFonts w:ascii="Book Antiqua" w:eastAsia="Arial" w:hAnsi="Book Antiqua" w:cs="Arial"/>
          <w:b/>
          <w:bCs/>
          <w:color w:val="000000" w:themeColor="text1"/>
          <w:sz w:val="22"/>
          <w:szCs w:val="22"/>
        </w:rPr>
        <w:t>.</w:t>
      </w:r>
      <w:r w:rsidR="00BB5F82">
        <w:rPr>
          <w:rFonts w:ascii="Book Antiqua" w:eastAsia="Arial" w:hAnsi="Book Antiqua" w:cs="Arial"/>
          <w:b/>
          <w:bCs/>
          <w:color w:val="000000" w:themeColor="text1"/>
          <w:sz w:val="22"/>
          <w:szCs w:val="22"/>
        </w:rPr>
        <w:t>2</w:t>
      </w:r>
      <w:r w:rsidR="006B4A3D" w:rsidRPr="00E2343E">
        <w:rPr>
          <w:rFonts w:ascii="Book Antiqua" w:eastAsia="Arial" w:hAnsi="Book Antiqua" w:cs="Arial"/>
          <w:b/>
          <w:bCs/>
          <w:color w:val="000000" w:themeColor="text1"/>
          <w:sz w:val="22"/>
          <w:szCs w:val="22"/>
        </w:rPr>
        <w:t xml:space="preserve"> Throughput Analysis</w:t>
      </w:r>
    </w:p>
    <w:p w14:paraId="086EACD0" w14:textId="77777777" w:rsidR="00BB5F82" w:rsidRPr="00BB5F82" w:rsidRDefault="00BB5F82" w:rsidP="00BB5F82">
      <w:pPr>
        <w:spacing w:line="276" w:lineRule="auto"/>
        <w:rPr>
          <w:rFonts w:ascii="Book Antiqua" w:hAnsi="Book Antiqua"/>
          <w:sz w:val="22"/>
          <w:szCs w:val="22"/>
        </w:rPr>
      </w:pPr>
      <w:r w:rsidRPr="00BB5F82">
        <w:rPr>
          <w:rFonts w:ascii="Book Antiqua" w:hAnsi="Book Antiqua"/>
          <w:sz w:val="22"/>
          <w:szCs w:val="22"/>
        </w:rPr>
        <w:t>Throughput is the number of operations or requests a system can process within a given time period.</w:t>
      </w:r>
    </w:p>
    <w:p w14:paraId="18E86B86" w14:textId="77777777" w:rsidR="00BB5F82" w:rsidRPr="00BB5F82" w:rsidRDefault="00BB5F82" w:rsidP="00BB5F82">
      <w:pPr>
        <w:spacing w:line="276" w:lineRule="auto"/>
        <w:rPr>
          <w:rFonts w:ascii="Book Antiqua" w:hAnsi="Book Antiqua"/>
          <w:sz w:val="22"/>
          <w:szCs w:val="22"/>
        </w:rPr>
      </w:pPr>
      <w:r w:rsidRPr="00BB5F82">
        <w:rPr>
          <w:rFonts w:ascii="Book Antiqua" w:hAnsi="Book Antiqua"/>
          <w:sz w:val="22"/>
          <w:szCs w:val="22"/>
        </w:rPr>
        <w:t>It measures system capacity.</w:t>
      </w:r>
    </w:p>
    <w:p w14:paraId="75BEFB87" w14:textId="77777777" w:rsidR="00BB5F82" w:rsidRPr="00BB5F82" w:rsidRDefault="00BB5F82" w:rsidP="00BB5F82">
      <w:pPr>
        <w:spacing w:line="276" w:lineRule="auto"/>
        <w:rPr>
          <w:rFonts w:ascii="Book Antiqua" w:hAnsi="Book Antiqua"/>
          <w:sz w:val="22"/>
          <w:szCs w:val="22"/>
        </w:rPr>
      </w:pPr>
      <w:r w:rsidRPr="00BB5F82">
        <w:rPr>
          <w:rFonts w:ascii="Book Antiqua" w:hAnsi="Book Antiqua"/>
          <w:sz w:val="22"/>
          <w:szCs w:val="22"/>
        </w:rPr>
        <w:t>Throughput is usually measured as:</w:t>
      </w:r>
    </w:p>
    <w:p w14:paraId="3AC459B0" w14:textId="77777777" w:rsidR="00BB5F82" w:rsidRPr="00BB5F82" w:rsidRDefault="00BB5F82" w:rsidP="00BB5F82">
      <w:pPr>
        <w:numPr>
          <w:ilvl w:val="0"/>
          <w:numId w:val="17"/>
        </w:numPr>
        <w:spacing w:line="276" w:lineRule="auto"/>
        <w:rPr>
          <w:rFonts w:ascii="Book Antiqua" w:hAnsi="Book Antiqua"/>
          <w:sz w:val="22"/>
          <w:szCs w:val="22"/>
        </w:rPr>
      </w:pPr>
      <w:r w:rsidRPr="00BB5F82">
        <w:rPr>
          <w:rFonts w:ascii="Book Antiqua" w:hAnsi="Book Antiqua"/>
          <w:sz w:val="22"/>
          <w:szCs w:val="22"/>
        </w:rPr>
        <w:t xml:space="preserve">Requests per second (RPS) </w:t>
      </w:r>
    </w:p>
    <w:p w14:paraId="19B1814B" w14:textId="77777777" w:rsidR="00BB5F82" w:rsidRPr="00BB5F82" w:rsidRDefault="00BB5F82" w:rsidP="00BB5F82">
      <w:pPr>
        <w:numPr>
          <w:ilvl w:val="0"/>
          <w:numId w:val="17"/>
        </w:numPr>
        <w:spacing w:line="276" w:lineRule="auto"/>
        <w:rPr>
          <w:rFonts w:ascii="Book Antiqua" w:hAnsi="Book Antiqua"/>
          <w:sz w:val="22"/>
          <w:szCs w:val="22"/>
        </w:rPr>
      </w:pPr>
      <w:r w:rsidRPr="00BB5F82">
        <w:rPr>
          <w:rFonts w:ascii="Book Antiqua" w:hAnsi="Book Antiqua"/>
          <w:sz w:val="22"/>
          <w:szCs w:val="22"/>
        </w:rPr>
        <w:t xml:space="preserve">Transactions per second (TPS) </w:t>
      </w:r>
    </w:p>
    <w:p w14:paraId="49B9D13E" w14:textId="77777777" w:rsidR="00BB5F82" w:rsidRPr="00BB5F82" w:rsidRDefault="00BB5F82" w:rsidP="00BB5F82">
      <w:pPr>
        <w:numPr>
          <w:ilvl w:val="0"/>
          <w:numId w:val="17"/>
        </w:numPr>
        <w:spacing w:line="276" w:lineRule="auto"/>
        <w:rPr>
          <w:rFonts w:ascii="Book Antiqua" w:hAnsi="Book Antiqua"/>
          <w:sz w:val="22"/>
          <w:szCs w:val="22"/>
        </w:rPr>
      </w:pPr>
      <w:r w:rsidRPr="00BB5F82">
        <w:rPr>
          <w:rFonts w:ascii="Book Antiqua" w:hAnsi="Book Antiqua"/>
          <w:sz w:val="22"/>
          <w:szCs w:val="22"/>
        </w:rPr>
        <w:t>Messages per second (in streaming systems)</w:t>
      </w:r>
    </w:p>
    <w:p w14:paraId="2608AFAE" w14:textId="77777777" w:rsidR="00BB5F82" w:rsidRDefault="00BB5F82" w:rsidP="00BB5F82"/>
    <w:p w14:paraId="0BA39E29" w14:textId="77777777" w:rsidR="00BB5F82" w:rsidRPr="00BB5F82" w:rsidRDefault="00BB5F82" w:rsidP="00BB5F8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1897"/>
        <w:gridCol w:w="2449"/>
        <w:gridCol w:w="2769"/>
      </w:tblGrid>
      <w:tr w:rsidR="006B4A3D" w:rsidRPr="00E2343E" w14:paraId="138E5A94" w14:textId="77777777" w:rsidTr="00530A6D">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50" w:type="dxa"/>
              <w:bottom w:w="100" w:type="dxa"/>
              <w:right w:w="150" w:type="dxa"/>
            </w:tcMar>
          </w:tcPr>
          <w:p w14:paraId="1FAEC51A"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50" w:type="dxa"/>
              <w:bottom w:w="100" w:type="dxa"/>
              <w:right w:w="150" w:type="dxa"/>
            </w:tcMar>
          </w:tcPr>
          <w:p w14:paraId="0ECC28F3"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Value</w:t>
            </w:r>
          </w:p>
        </w:tc>
        <w:tc>
          <w:tcPr>
            <w:tcW w:w="20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50" w:type="dxa"/>
              <w:bottom w:w="100" w:type="dxa"/>
              <w:right w:w="150" w:type="dxa"/>
            </w:tcMar>
          </w:tcPr>
          <w:p w14:paraId="494BB616"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Measurement Condition</w:t>
            </w:r>
          </w:p>
        </w:tc>
        <w:tc>
          <w:tcPr>
            <w:tcW w:w="296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50" w:type="dxa"/>
              <w:bottom w:w="100" w:type="dxa"/>
              <w:right w:w="150" w:type="dxa"/>
            </w:tcMar>
          </w:tcPr>
          <w:p w14:paraId="78955297"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Notes</w:t>
            </w:r>
          </w:p>
        </w:tc>
      </w:tr>
      <w:tr w:rsidR="006B4A3D" w:rsidRPr="00E2343E" w14:paraId="70C56DD7" w14:textId="77777777" w:rsidTr="007335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7358CA6"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Peak throughput</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C618E94"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5,200 events/sec</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A7882E"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4 Spark workers, 8 partitions</w:t>
            </w:r>
          </w:p>
        </w:tc>
        <w:tc>
          <w:tcPr>
            <w:tcW w:w="2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1FF9F9"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Before micro-batch processing becomes the bottleneck</w:t>
            </w:r>
          </w:p>
        </w:tc>
      </w:tr>
      <w:tr w:rsidR="006B4A3D" w:rsidRPr="00E2343E" w14:paraId="55E86085" w14:textId="77777777" w:rsidTr="007335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113CDA2"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Sustainable throughput</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FC4BBDB"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1,000 events/sec</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967B200"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Stable P99 &lt; 600ms</w:t>
            </w:r>
          </w:p>
        </w:tc>
        <w:tc>
          <w:tcPr>
            <w:tcW w:w="2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A2483FE"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Recommended operating point for academic cluster</w:t>
            </w:r>
          </w:p>
        </w:tc>
      </w:tr>
      <w:tr w:rsidR="006B4A3D" w:rsidRPr="00E2343E" w14:paraId="3D61F86C" w14:textId="77777777" w:rsidTr="007335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ECB9F77"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Micro-batch interval</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B16734"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10 seconds</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4D120F6"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Spark trigger setting</w:t>
            </w:r>
          </w:p>
        </w:tc>
        <w:tc>
          <w:tcPr>
            <w:tcW w:w="2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5EA6CEF"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Balances latency vs resource usage</w:t>
            </w:r>
          </w:p>
        </w:tc>
      </w:tr>
      <w:tr w:rsidR="006B4A3D" w:rsidRPr="00E2343E" w14:paraId="6B281CFE" w14:textId="77777777" w:rsidTr="007335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2841AC7"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lastRenderedPageBreak/>
              <w:t>Max events per micro-batch</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1043270"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5,000</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90FCD21"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maxOffsetsPerTrigger</w:t>
            </w:r>
          </w:p>
        </w:tc>
        <w:tc>
          <w:tcPr>
            <w:tcW w:w="2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E3D27AE"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Prevents single batch from overwhelming workers</w:t>
            </w:r>
          </w:p>
        </w:tc>
      </w:tr>
    </w:tbl>
    <w:p w14:paraId="7CED33DB" w14:textId="77777777" w:rsidR="006B4A3D" w:rsidRPr="00E2343E" w:rsidRDefault="006B4A3D" w:rsidP="006B4A3D">
      <w:pPr>
        <w:spacing w:line="276" w:lineRule="auto"/>
        <w:rPr>
          <w:rFonts w:ascii="Book Antiqua" w:hAnsi="Book Antiqua"/>
          <w:color w:val="000000" w:themeColor="text1"/>
          <w:sz w:val="22"/>
          <w:szCs w:val="22"/>
        </w:rPr>
      </w:pPr>
    </w:p>
    <w:p w14:paraId="342D1171" w14:textId="46397DF6" w:rsidR="006B4A3D" w:rsidRPr="0091190A" w:rsidRDefault="0091190A" w:rsidP="00530A6D">
      <w:pPr>
        <w:spacing w:line="276" w:lineRule="auto"/>
        <w:rPr>
          <w:rFonts w:ascii="Book Antiqua" w:hAnsi="Book Antiqua"/>
          <w:color w:val="000000" w:themeColor="text1"/>
          <w:sz w:val="32"/>
          <w:szCs w:val="32"/>
        </w:rPr>
      </w:pPr>
      <w:r>
        <w:rPr>
          <w:rFonts w:ascii="Book Antiqua" w:hAnsi="Book Antiqua"/>
          <w:b/>
          <w:bCs/>
          <w:color w:val="000000" w:themeColor="text1"/>
          <w:sz w:val="32"/>
          <w:szCs w:val="32"/>
        </w:rPr>
        <w:t xml:space="preserve">6. </w:t>
      </w:r>
      <w:r w:rsidR="006B4A3D" w:rsidRPr="0091190A">
        <w:rPr>
          <w:rFonts w:ascii="Book Antiqua" w:hAnsi="Book Antiqua"/>
          <w:b/>
          <w:bCs/>
          <w:color w:val="000000" w:themeColor="text1"/>
          <w:sz w:val="32"/>
          <w:szCs w:val="32"/>
        </w:rPr>
        <w:t>Batch vs Streaming Comparison</w:t>
      </w:r>
    </w:p>
    <w:p w14:paraId="33579289" w14:textId="03CE35D1" w:rsidR="006B4A3D" w:rsidRPr="00E2343E" w:rsidRDefault="006B4A3D" w:rsidP="006B4A3D">
      <w:pPr>
        <w:pStyle w:val="Heading2"/>
        <w:spacing w:line="276" w:lineRule="auto"/>
        <w:rPr>
          <w:rFonts w:ascii="Book Antiqua" w:hAnsi="Book Antiqua"/>
          <w:color w:val="000000" w:themeColor="text1"/>
          <w:sz w:val="22"/>
          <w:szCs w:val="22"/>
        </w:rPr>
      </w:pPr>
      <w:r>
        <w:rPr>
          <w:rFonts w:ascii="Book Antiqua" w:eastAsia="Arial" w:hAnsi="Book Antiqua" w:cs="Arial"/>
          <w:b/>
          <w:bCs/>
          <w:color w:val="000000" w:themeColor="text1"/>
          <w:sz w:val="22"/>
          <w:szCs w:val="22"/>
        </w:rPr>
        <w:t>6</w:t>
      </w:r>
      <w:r w:rsidRPr="00E2343E">
        <w:rPr>
          <w:rFonts w:ascii="Book Antiqua" w:eastAsia="Arial" w:hAnsi="Book Antiqua" w:cs="Arial"/>
          <w:b/>
          <w:bCs/>
          <w:color w:val="000000" w:themeColor="text1"/>
          <w:sz w:val="22"/>
          <w:szCs w:val="22"/>
        </w:rPr>
        <w:t>.1 Comparative Analysis</w:t>
      </w:r>
    </w:p>
    <w:p w14:paraId="419D6EC1" w14:textId="4B700D08" w:rsidR="006B4A3D" w:rsidRPr="00E2343E" w:rsidRDefault="00920AB5" w:rsidP="006B4A3D">
      <w:pPr>
        <w:spacing w:before="60" w:after="60" w:line="276" w:lineRule="auto"/>
        <w:rPr>
          <w:rFonts w:ascii="Book Antiqua" w:hAnsi="Book Antiqua"/>
          <w:color w:val="000000" w:themeColor="text1"/>
          <w:sz w:val="22"/>
          <w:szCs w:val="22"/>
        </w:rPr>
      </w:pPr>
      <w:r>
        <w:rPr>
          <w:rFonts w:ascii="Book Antiqua" w:hAnsi="Book Antiqua"/>
          <w:color w:val="000000" w:themeColor="text1"/>
          <w:sz w:val="22"/>
          <w:szCs w:val="22"/>
        </w:rPr>
        <w:t xml:space="preserve">Comparison </w:t>
      </w:r>
      <w:r w:rsidR="006B4A3D" w:rsidRPr="00E2343E">
        <w:rPr>
          <w:rFonts w:ascii="Book Antiqua" w:hAnsi="Book Antiqua"/>
          <w:color w:val="000000" w:themeColor="text1"/>
          <w:sz w:val="22"/>
          <w:szCs w:val="22"/>
        </w:rPr>
        <w:t xml:space="preserve">between the batch processing system </w:t>
      </w:r>
      <w:r>
        <w:rPr>
          <w:rFonts w:ascii="Book Antiqua" w:hAnsi="Book Antiqua"/>
          <w:color w:val="000000" w:themeColor="text1"/>
          <w:sz w:val="22"/>
          <w:szCs w:val="22"/>
        </w:rPr>
        <w:t xml:space="preserve">introduced earlier </w:t>
      </w:r>
      <w:r w:rsidR="006B4A3D" w:rsidRPr="00E2343E">
        <w:rPr>
          <w:rFonts w:ascii="Book Antiqua" w:hAnsi="Book Antiqua"/>
          <w:color w:val="000000" w:themeColor="text1"/>
          <w:sz w:val="22"/>
          <w:szCs w:val="22"/>
        </w:rPr>
        <w:t>and the streaming system introduced here. Both operate on the same dataset and compute overlapping analytics, making direct comparison possible.</w:t>
      </w:r>
    </w:p>
    <w:p w14:paraId="4FAECBE9" w14:textId="77777777" w:rsidR="006B4A3D" w:rsidRPr="00E2343E" w:rsidRDefault="006B4A3D" w:rsidP="006B4A3D">
      <w:pPr>
        <w:spacing w:line="276" w:lineRule="auto"/>
        <w:rPr>
          <w:rFonts w:ascii="Book Antiqua" w:hAnsi="Book Antiqua"/>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80"/>
        <w:gridCol w:w="3680"/>
      </w:tblGrid>
      <w:tr w:rsidR="006B4A3D" w:rsidRPr="00E2343E" w14:paraId="57F3DE3D" w14:textId="77777777" w:rsidTr="00530A6D">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50" w:type="dxa"/>
              <w:bottom w:w="100" w:type="dxa"/>
              <w:right w:w="150" w:type="dxa"/>
            </w:tcMar>
          </w:tcPr>
          <w:p w14:paraId="7FD195C3"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Dimension</w:t>
            </w:r>
          </w:p>
        </w:tc>
        <w:tc>
          <w:tcPr>
            <w:tcW w:w="348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50" w:type="dxa"/>
              <w:bottom w:w="100" w:type="dxa"/>
              <w:right w:w="150" w:type="dxa"/>
            </w:tcMar>
          </w:tcPr>
          <w:p w14:paraId="266B5E2A" w14:textId="7CD0C3AD"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 xml:space="preserve">Batch Layer </w:t>
            </w:r>
          </w:p>
        </w:tc>
        <w:tc>
          <w:tcPr>
            <w:tcW w:w="368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50" w:type="dxa"/>
              <w:bottom w:w="100" w:type="dxa"/>
              <w:right w:w="150" w:type="dxa"/>
            </w:tcMar>
          </w:tcPr>
          <w:p w14:paraId="000842B6" w14:textId="6FEFB729"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 xml:space="preserve">Speed Layer </w:t>
            </w:r>
          </w:p>
        </w:tc>
      </w:tr>
      <w:tr w:rsidR="006B4A3D" w:rsidRPr="00E2343E" w14:paraId="197FD9CE" w14:textId="77777777" w:rsidTr="007335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1A1A4C0"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Processing model</w:t>
            </w:r>
          </w:p>
        </w:tc>
        <w:tc>
          <w:tcPr>
            <w:tcW w:w="34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13A3203"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Process all data at once in scheduled jobs</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09D9C3E"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Process each event as it arrives in micro-batches</w:t>
            </w:r>
          </w:p>
        </w:tc>
      </w:tr>
      <w:tr w:rsidR="006B4A3D" w:rsidRPr="00E2343E" w14:paraId="13CCD61F" w14:textId="77777777" w:rsidTr="007335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8D38129"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Latency</w:t>
            </w:r>
          </w:p>
        </w:tc>
        <w:tc>
          <w:tcPr>
            <w:tcW w:w="34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0EED1E"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13.2 seconds (full pipeline)</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8AB6EF7"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87–412 ms per event (at 100–5,000 events/sec)</w:t>
            </w:r>
          </w:p>
        </w:tc>
      </w:tr>
      <w:tr w:rsidR="006B4A3D" w:rsidRPr="00E2343E" w14:paraId="00496198" w14:textId="77777777" w:rsidTr="007335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43F1551"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Accuracy</w:t>
            </w:r>
          </w:p>
        </w:tc>
        <w:tc>
          <w:tcPr>
            <w:tcW w:w="34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32184C9"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High – exact counts, full correlation matrix, complete feature set</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7F01458"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Approximate – Bloom Filter (1% FP), Count-Min Sketch (≤01% overcount)</w:t>
            </w:r>
          </w:p>
        </w:tc>
      </w:tr>
      <w:tr w:rsidR="006B4A3D" w:rsidRPr="00E2343E" w14:paraId="3BE06668" w14:textId="77777777" w:rsidTr="007335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A31ADBB"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Throughput</w:t>
            </w:r>
          </w:p>
        </w:tc>
        <w:tc>
          <w:tcPr>
            <w:tcW w:w="34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EE2AA89"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101,766 records in 13 sec = ~7,800 records/sec (bulk)</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8B53C8A"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Sustainable: 1,000 events/sec; Peak: 5,200 events/sec</w:t>
            </w:r>
          </w:p>
        </w:tc>
      </w:tr>
      <w:tr w:rsidR="006B4A3D" w:rsidRPr="00E2343E" w14:paraId="767100E7" w14:textId="77777777" w:rsidTr="007335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AC56951"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Memory footprint</w:t>
            </w:r>
          </w:p>
        </w:tc>
        <w:tc>
          <w:tcPr>
            <w:tcW w:w="34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266117A"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Full dataset in memory during processing (~4 GB heap)</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0B97958"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Constant: Bloom Filter 83 KB + CMS 11 KB + window state</w:t>
            </w:r>
          </w:p>
        </w:tc>
      </w:tr>
      <w:tr w:rsidR="006B4A3D" w:rsidRPr="00E2343E" w14:paraId="089E00F6" w14:textId="77777777" w:rsidTr="007335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83C993F"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Data freshness</w:t>
            </w:r>
          </w:p>
        </w:tc>
        <w:tc>
          <w:tcPr>
            <w:tcW w:w="34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7D0057D"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Stale by up to 24 hours (daily Airflow schedule)</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6F7311"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Near-real-time – within 10 seconds of event arrival</w:t>
            </w:r>
          </w:p>
        </w:tc>
      </w:tr>
      <w:tr w:rsidR="006B4A3D" w:rsidRPr="00E2343E" w14:paraId="474D8923" w14:textId="77777777" w:rsidTr="007335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097902C"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Fault recovery</w:t>
            </w:r>
          </w:p>
        </w:tc>
        <w:tc>
          <w:tcPr>
            <w:tcW w:w="34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182B84C" w14:textId="77777777" w:rsidR="006B4A3D" w:rsidRPr="00E2343E" w:rsidRDefault="006B4A3D" w:rsidP="00CA6FD4">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Airflow retries; Spark RDD lineage replay from checkpoint</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EE521C6"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Kafka offset replay; Spark Structured Streaming checkpoint</w:t>
            </w:r>
          </w:p>
        </w:tc>
      </w:tr>
      <w:tr w:rsidR="006B4A3D" w:rsidRPr="00E2343E" w14:paraId="6CC0D6E4" w14:textId="77777777" w:rsidTr="007335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492E640"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Readmission rate accuracy</w:t>
            </w:r>
          </w:p>
        </w:tc>
        <w:tc>
          <w:tcPr>
            <w:tcW w:w="34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297D342"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Exact: 11.2% (&lt;30 days), 35.1% (&gt;30 days), 53.7% (No)</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59052AE"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Windowed estimate: ±1.5% of batch value (validated over 1,000 windows)</w:t>
            </w:r>
          </w:p>
        </w:tc>
      </w:tr>
      <w:tr w:rsidR="006B4A3D" w:rsidRPr="00E2343E" w14:paraId="02BBF107" w14:textId="77777777" w:rsidTr="007335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D00E86E"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Best suited for</w:t>
            </w:r>
          </w:p>
        </w:tc>
        <w:tc>
          <w:tcPr>
            <w:tcW w:w="34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6E1AAB0"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Model training, historical analysis, compliance reporting</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A5DFCE6"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Real-time clinical alerts, live dashboards, immediate risk scoring</w:t>
            </w:r>
          </w:p>
        </w:tc>
      </w:tr>
    </w:tbl>
    <w:p w14:paraId="7F1A5B8D" w14:textId="77777777" w:rsidR="006B4A3D" w:rsidRPr="00E2343E" w:rsidRDefault="006B4A3D" w:rsidP="006B4A3D">
      <w:pPr>
        <w:spacing w:line="276" w:lineRule="auto"/>
        <w:rPr>
          <w:rFonts w:ascii="Book Antiqua" w:hAnsi="Book Antiqua"/>
          <w:color w:val="000000" w:themeColor="text1"/>
          <w:sz w:val="22"/>
          <w:szCs w:val="22"/>
        </w:rPr>
      </w:pPr>
    </w:p>
    <w:p w14:paraId="1845C434" w14:textId="77777777" w:rsidR="006B4A3D" w:rsidRPr="00E2343E" w:rsidRDefault="006B4A3D" w:rsidP="006B4A3D">
      <w:pPr>
        <w:spacing w:line="276" w:lineRule="auto"/>
        <w:rPr>
          <w:rFonts w:ascii="Book Antiqua" w:hAnsi="Book Antiqua"/>
          <w:color w:val="000000" w:themeColor="text1"/>
          <w:sz w:val="22"/>
          <w:szCs w:val="22"/>
        </w:rPr>
      </w:pPr>
    </w:p>
    <w:p w14:paraId="4784CEB0" w14:textId="6D4761E6" w:rsidR="006B4A3D" w:rsidRPr="00E2343E" w:rsidRDefault="00530A6D" w:rsidP="006B4A3D">
      <w:pPr>
        <w:pStyle w:val="Heading2"/>
        <w:spacing w:line="276" w:lineRule="auto"/>
        <w:rPr>
          <w:rFonts w:ascii="Book Antiqua" w:hAnsi="Book Antiqua"/>
          <w:color w:val="000000" w:themeColor="text1"/>
          <w:sz w:val="22"/>
          <w:szCs w:val="22"/>
        </w:rPr>
      </w:pPr>
      <w:r>
        <w:rPr>
          <w:rFonts w:ascii="Book Antiqua" w:eastAsia="Arial" w:hAnsi="Book Antiqua" w:cs="Arial"/>
          <w:b/>
          <w:bCs/>
          <w:color w:val="000000" w:themeColor="text1"/>
          <w:sz w:val="22"/>
          <w:szCs w:val="22"/>
        </w:rPr>
        <w:lastRenderedPageBreak/>
        <w:t>6</w:t>
      </w:r>
      <w:r w:rsidR="006B4A3D" w:rsidRPr="00E2343E">
        <w:rPr>
          <w:rFonts w:ascii="Book Antiqua" w:eastAsia="Arial" w:hAnsi="Book Antiqua" w:cs="Arial"/>
          <w:b/>
          <w:bCs/>
          <w:color w:val="000000" w:themeColor="text1"/>
          <w:sz w:val="22"/>
          <w:szCs w:val="22"/>
        </w:rPr>
        <w:t>.2 Readmission Rate: Batch vs Streaming Validation</w:t>
      </w:r>
    </w:p>
    <w:p w14:paraId="4CFA20EF" w14:textId="433AC85D" w:rsidR="006B4A3D" w:rsidRPr="00E2343E" w:rsidRDefault="006B4A3D" w:rsidP="006B4A3D">
      <w:pPr>
        <w:spacing w:before="60" w:after="60"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To validate the streaming pipeline’s correctness, the real-time windowed readmission rate compared against the exact batch rate across all 8 admission type partitions:</w:t>
      </w:r>
    </w:p>
    <w:p w14:paraId="32CE595A" w14:textId="77777777" w:rsidR="006B4A3D" w:rsidRPr="00E2343E" w:rsidRDefault="006B4A3D" w:rsidP="006B4A3D">
      <w:pPr>
        <w:spacing w:line="276" w:lineRule="auto"/>
        <w:rPr>
          <w:rFonts w:ascii="Book Antiqua" w:hAnsi="Book Antiqua"/>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400"/>
        <w:gridCol w:w="2960"/>
      </w:tblGrid>
      <w:tr w:rsidR="006B4A3D" w:rsidRPr="00E2343E" w14:paraId="3D03260D" w14:textId="77777777" w:rsidTr="00530A6D">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50" w:type="dxa"/>
              <w:bottom w:w="100" w:type="dxa"/>
              <w:right w:w="150" w:type="dxa"/>
            </w:tcMar>
          </w:tcPr>
          <w:p w14:paraId="31469415"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Admission Type</w:t>
            </w:r>
          </w:p>
        </w:tc>
        <w:tc>
          <w:tcPr>
            <w:tcW w:w="2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50" w:type="dxa"/>
              <w:bottom w:w="100" w:type="dxa"/>
              <w:right w:w="150" w:type="dxa"/>
            </w:tcMar>
          </w:tcPr>
          <w:p w14:paraId="7BABC0EB"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Batch Rate (M2 exact)</w:t>
            </w:r>
          </w:p>
        </w:tc>
        <w:tc>
          <w:tcPr>
            <w:tcW w:w="24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50" w:type="dxa"/>
              <w:bottom w:w="100" w:type="dxa"/>
              <w:right w:w="150" w:type="dxa"/>
            </w:tcMar>
          </w:tcPr>
          <w:p w14:paraId="0714E8AB"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Streaming Estimate (M3)</w:t>
            </w:r>
          </w:p>
        </w:tc>
        <w:tc>
          <w:tcPr>
            <w:tcW w:w="296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50" w:type="dxa"/>
              <w:bottom w:w="100" w:type="dxa"/>
              <w:right w:w="150" w:type="dxa"/>
            </w:tcMar>
          </w:tcPr>
          <w:p w14:paraId="482E8DCF"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b/>
                <w:bCs/>
                <w:color w:val="000000" w:themeColor="text1"/>
                <w:sz w:val="22"/>
                <w:szCs w:val="22"/>
              </w:rPr>
              <w:t>Absolute Error</w:t>
            </w:r>
          </w:p>
        </w:tc>
      </w:tr>
      <w:tr w:rsidR="006B4A3D" w:rsidRPr="00E2343E" w14:paraId="625F6DC4" w14:textId="77777777" w:rsidTr="007335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CD7911F"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Emergency (1)</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4E72848"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13.8%</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30119B7"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13.6%</w:t>
            </w:r>
          </w:p>
        </w:tc>
        <w:tc>
          <w:tcPr>
            <w:tcW w:w="2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C4446DC" w14:textId="1CDABE33"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 xml:space="preserve">0.2% </w:t>
            </w:r>
          </w:p>
        </w:tc>
      </w:tr>
      <w:tr w:rsidR="006B4A3D" w:rsidRPr="00E2343E" w14:paraId="6B3EF8C0" w14:textId="77777777" w:rsidTr="007335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202DE2F"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Urgent (2)</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126CB8"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9.4%</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4E198CD"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9.7%</w:t>
            </w:r>
          </w:p>
        </w:tc>
        <w:tc>
          <w:tcPr>
            <w:tcW w:w="2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AFC5AA" w14:textId="4EE0B05D"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 xml:space="preserve">0.3% </w:t>
            </w:r>
          </w:p>
        </w:tc>
      </w:tr>
      <w:tr w:rsidR="006B4A3D" w:rsidRPr="00E2343E" w14:paraId="263490B0" w14:textId="77777777" w:rsidTr="007335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9D9D077"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Elective (3)</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1F42AA"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6.1%</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E4D6101"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6.3%</w:t>
            </w:r>
          </w:p>
        </w:tc>
        <w:tc>
          <w:tcPr>
            <w:tcW w:w="2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8F36C3" w14:textId="518DFAF0"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 xml:space="preserve">0.2% </w:t>
            </w:r>
          </w:p>
        </w:tc>
      </w:tr>
      <w:tr w:rsidR="006B4A3D" w:rsidRPr="00E2343E" w14:paraId="6F95B50A" w14:textId="77777777" w:rsidTr="0073358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99F6C1B" w14:textId="77777777" w:rsidR="006B4A3D" w:rsidRPr="00E2343E" w:rsidRDefault="006B4A3D" w:rsidP="00733581">
            <w:pPr>
              <w:spacing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Other (4–8 combined)</w:t>
            </w:r>
          </w:p>
        </w:tc>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4031C2F"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8.7%</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65CD86C" w14:textId="77777777"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9.1%</w:t>
            </w:r>
          </w:p>
        </w:tc>
        <w:tc>
          <w:tcPr>
            <w:tcW w:w="2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2E75431" w14:textId="41255DD8" w:rsidR="006B4A3D" w:rsidRPr="00E2343E" w:rsidRDefault="006B4A3D" w:rsidP="00733581">
            <w:pPr>
              <w:spacing w:line="276" w:lineRule="auto"/>
              <w:jc w:val="center"/>
              <w:rPr>
                <w:rFonts w:ascii="Book Antiqua" w:hAnsi="Book Antiqua"/>
                <w:color w:val="000000" w:themeColor="text1"/>
                <w:sz w:val="22"/>
                <w:szCs w:val="22"/>
              </w:rPr>
            </w:pPr>
            <w:r w:rsidRPr="00E2343E">
              <w:rPr>
                <w:rFonts w:ascii="Book Antiqua" w:hAnsi="Book Antiqua"/>
                <w:color w:val="000000" w:themeColor="text1"/>
                <w:sz w:val="22"/>
                <w:szCs w:val="22"/>
              </w:rPr>
              <w:t xml:space="preserve">0.4% </w:t>
            </w:r>
          </w:p>
        </w:tc>
      </w:tr>
    </w:tbl>
    <w:p w14:paraId="5D4F2748" w14:textId="77777777" w:rsidR="006B4A3D" w:rsidRPr="00E2343E" w:rsidRDefault="006B4A3D" w:rsidP="006B4A3D">
      <w:pPr>
        <w:spacing w:line="276" w:lineRule="auto"/>
        <w:rPr>
          <w:rFonts w:ascii="Book Antiqua" w:hAnsi="Book Antiqua"/>
          <w:color w:val="000000" w:themeColor="text1"/>
          <w:sz w:val="22"/>
          <w:szCs w:val="22"/>
        </w:rPr>
      </w:pPr>
    </w:p>
    <w:p w14:paraId="40A2EFAA" w14:textId="240189D3" w:rsidR="006B4A3D" w:rsidRPr="00E2343E" w:rsidRDefault="006B4A3D" w:rsidP="006B4A3D">
      <w:pPr>
        <w:spacing w:before="60" w:after="60" w:line="276" w:lineRule="auto"/>
        <w:rPr>
          <w:rFonts w:ascii="Book Antiqua" w:hAnsi="Book Antiqua"/>
          <w:color w:val="000000" w:themeColor="text1"/>
          <w:sz w:val="22"/>
          <w:szCs w:val="22"/>
        </w:rPr>
      </w:pPr>
      <w:r w:rsidRPr="00E2343E">
        <w:rPr>
          <w:rFonts w:ascii="Book Antiqua" w:hAnsi="Book Antiqua"/>
          <w:color w:val="000000" w:themeColor="text1"/>
          <w:sz w:val="22"/>
          <w:szCs w:val="22"/>
        </w:rPr>
        <w:t>All streaming estimates fall within 0.5% of the exact batch values, confirming that the real-time pipeline produces clinically reliable approximations at a fraction of the computational cost and with 13</w:t>
      </w:r>
      <w:r w:rsidR="00CA6FD4">
        <w:rPr>
          <w:rFonts w:ascii="Book Antiqua" w:hAnsi="Book Antiqua"/>
          <w:color w:val="000000" w:themeColor="text1"/>
          <w:sz w:val="22"/>
          <w:szCs w:val="22"/>
        </w:rPr>
        <w:t xml:space="preserve"> </w:t>
      </w:r>
      <w:r w:rsidRPr="00E2343E">
        <w:rPr>
          <w:rFonts w:ascii="Book Antiqua" w:hAnsi="Book Antiqua"/>
          <w:color w:val="000000" w:themeColor="text1"/>
          <w:sz w:val="22"/>
          <w:szCs w:val="22"/>
        </w:rPr>
        <w:t>-</w:t>
      </w:r>
      <w:r w:rsidR="00CA6FD4">
        <w:rPr>
          <w:rFonts w:ascii="Book Antiqua" w:hAnsi="Book Antiqua"/>
          <w:color w:val="000000" w:themeColor="text1"/>
          <w:sz w:val="22"/>
          <w:szCs w:val="22"/>
        </w:rPr>
        <w:t xml:space="preserve"> </w:t>
      </w:r>
      <w:r w:rsidRPr="00E2343E">
        <w:rPr>
          <w:rFonts w:ascii="Book Antiqua" w:hAnsi="Book Antiqua"/>
          <w:color w:val="000000" w:themeColor="text1"/>
          <w:sz w:val="22"/>
          <w:szCs w:val="22"/>
        </w:rPr>
        <w:t>second improvement in data freshness.</w:t>
      </w:r>
    </w:p>
    <w:p w14:paraId="1D490516" w14:textId="77777777" w:rsidR="006B4A3D" w:rsidRPr="00ED4E90" w:rsidRDefault="006B4A3D" w:rsidP="00ED4E90">
      <w:pPr>
        <w:rPr>
          <w:rFonts w:ascii="Book Antiqua" w:hAnsi="Book Antiqua"/>
          <w:sz w:val="22"/>
          <w:szCs w:val="22"/>
        </w:rPr>
      </w:pPr>
    </w:p>
    <w:sectPr w:rsidR="006B4A3D" w:rsidRPr="00ED4E90"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1E03"/>
    <w:multiLevelType w:val="hybridMultilevel"/>
    <w:tmpl w:val="49A0F6F0"/>
    <w:lvl w:ilvl="0" w:tplc="9E0E10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378E8"/>
    <w:multiLevelType w:val="multilevel"/>
    <w:tmpl w:val="6820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224D5"/>
    <w:multiLevelType w:val="multilevel"/>
    <w:tmpl w:val="8A3A363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C615F7"/>
    <w:multiLevelType w:val="multilevel"/>
    <w:tmpl w:val="9B4C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E5FD3"/>
    <w:multiLevelType w:val="multilevel"/>
    <w:tmpl w:val="E9AE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F5E22"/>
    <w:multiLevelType w:val="multilevel"/>
    <w:tmpl w:val="157E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26B1E"/>
    <w:multiLevelType w:val="multilevel"/>
    <w:tmpl w:val="7B26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63788"/>
    <w:multiLevelType w:val="hybridMultilevel"/>
    <w:tmpl w:val="E03C172E"/>
    <w:lvl w:ilvl="0" w:tplc="D88855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391808"/>
    <w:multiLevelType w:val="multilevel"/>
    <w:tmpl w:val="6022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A4F73"/>
    <w:multiLevelType w:val="multilevel"/>
    <w:tmpl w:val="5F0A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203B7"/>
    <w:multiLevelType w:val="multilevel"/>
    <w:tmpl w:val="72B8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01320"/>
    <w:multiLevelType w:val="multilevel"/>
    <w:tmpl w:val="88327C08"/>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0DC7B58"/>
    <w:multiLevelType w:val="multilevel"/>
    <w:tmpl w:val="7F78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3613C3"/>
    <w:multiLevelType w:val="multilevel"/>
    <w:tmpl w:val="920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033804"/>
    <w:multiLevelType w:val="multilevel"/>
    <w:tmpl w:val="8A5A1B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862A68"/>
    <w:multiLevelType w:val="multilevel"/>
    <w:tmpl w:val="02EE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676DB8"/>
    <w:multiLevelType w:val="hybridMultilevel"/>
    <w:tmpl w:val="FE0CD286"/>
    <w:lvl w:ilvl="0" w:tplc="EF58C220">
      <w:start w:val="1"/>
      <w:numFmt w:val="decimal"/>
      <w:lvlText w:val="%1."/>
      <w:lvlJc w:val="left"/>
      <w:pPr>
        <w:tabs>
          <w:tab w:val="num" w:pos="720"/>
        </w:tabs>
        <w:ind w:left="720" w:hanging="360"/>
      </w:pPr>
    </w:lvl>
    <w:lvl w:ilvl="1" w:tplc="DED6572C">
      <w:start w:val="1"/>
      <w:numFmt w:val="decimal"/>
      <w:lvlText w:val="%2."/>
      <w:lvlJc w:val="left"/>
      <w:pPr>
        <w:tabs>
          <w:tab w:val="num" w:pos="1440"/>
        </w:tabs>
        <w:ind w:left="1440" w:hanging="360"/>
      </w:pPr>
    </w:lvl>
    <w:lvl w:ilvl="2" w:tplc="CA442398">
      <w:start w:val="1"/>
      <w:numFmt w:val="decimal"/>
      <w:lvlText w:val="%3."/>
      <w:lvlJc w:val="left"/>
      <w:pPr>
        <w:tabs>
          <w:tab w:val="num" w:pos="2160"/>
        </w:tabs>
        <w:ind w:left="2160" w:hanging="360"/>
      </w:pPr>
    </w:lvl>
    <w:lvl w:ilvl="3" w:tplc="D422B0DA">
      <w:start w:val="1"/>
      <w:numFmt w:val="decimal"/>
      <w:lvlText w:val="%4."/>
      <w:lvlJc w:val="left"/>
      <w:pPr>
        <w:tabs>
          <w:tab w:val="num" w:pos="2880"/>
        </w:tabs>
        <w:ind w:left="2880" w:hanging="360"/>
      </w:pPr>
    </w:lvl>
    <w:lvl w:ilvl="4" w:tplc="43520E3C">
      <w:start w:val="1"/>
      <w:numFmt w:val="decimal"/>
      <w:lvlText w:val="%5."/>
      <w:lvlJc w:val="left"/>
      <w:pPr>
        <w:tabs>
          <w:tab w:val="num" w:pos="3600"/>
        </w:tabs>
        <w:ind w:left="3600" w:hanging="360"/>
      </w:pPr>
    </w:lvl>
    <w:lvl w:ilvl="5" w:tplc="6DAA6DDE">
      <w:start w:val="1"/>
      <w:numFmt w:val="decimal"/>
      <w:lvlText w:val="%6."/>
      <w:lvlJc w:val="left"/>
      <w:pPr>
        <w:tabs>
          <w:tab w:val="num" w:pos="4320"/>
        </w:tabs>
        <w:ind w:left="4320" w:hanging="360"/>
      </w:pPr>
    </w:lvl>
    <w:lvl w:ilvl="6" w:tplc="5A9CB0A4">
      <w:start w:val="1"/>
      <w:numFmt w:val="decimal"/>
      <w:lvlText w:val="%7."/>
      <w:lvlJc w:val="left"/>
      <w:pPr>
        <w:tabs>
          <w:tab w:val="num" w:pos="5040"/>
        </w:tabs>
        <w:ind w:left="5040" w:hanging="360"/>
      </w:pPr>
    </w:lvl>
    <w:lvl w:ilvl="7" w:tplc="064C0D42">
      <w:start w:val="1"/>
      <w:numFmt w:val="decimal"/>
      <w:lvlText w:val="%8."/>
      <w:lvlJc w:val="left"/>
      <w:pPr>
        <w:tabs>
          <w:tab w:val="num" w:pos="5760"/>
        </w:tabs>
        <w:ind w:left="5760" w:hanging="360"/>
      </w:pPr>
    </w:lvl>
    <w:lvl w:ilvl="8" w:tplc="F68885BA">
      <w:start w:val="1"/>
      <w:numFmt w:val="decimal"/>
      <w:lvlText w:val="%9."/>
      <w:lvlJc w:val="left"/>
      <w:pPr>
        <w:tabs>
          <w:tab w:val="num" w:pos="6480"/>
        </w:tabs>
        <w:ind w:left="6480" w:hanging="360"/>
      </w:pPr>
    </w:lvl>
  </w:abstractNum>
  <w:num w:numId="1" w16cid:durableId="669911312">
    <w:abstractNumId w:val="11"/>
  </w:num>
  <w:num w:numId="2" w16cid:durableId="2099594278">
    <w:abstractNumId w:val="8"/>
  </w:num>
  <w:num w:numId="3" w16cid:durableId="707295074">
    <w:abstractNumId w:val="3"/>
  </w:num>
  <w:num w:numId="4" w16cid:durableId="372775540">
    <w:abstractNumId w:val="5"/>
  </w:num>
  <w:num w:numId="5" w16cid:durableId="1067219795">
    <w:abstractNumId w:val="12"/>
  </w:num>
  <w:num w:numId="6" w16cid:durableId="671953212">
    <w:abstractNumId w:val="10"/>
  </w:num>
  <w:num w:numId="7" w16cid:durableId="445006839">
    <w:abstractNumId w:val="14"/>
  </w:num>
  <w:num w:numId="8" w16cid:durableId="1699622079">
    <w:abstractNumId w:val="0"/>
  </w:num>
  <w:num w:numId="9" w16cid:durableId="1856184923">
    <w:abstractNumId w:val="2"/>
  </w:num>
  <w:num w:numId="10" w16cid:durableId="12306516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89608887">
    <w:abstractNumId w:val="7"/>
  </w:num>
  <w:num w:numId="12" w16cid:durableId="1865317080">
    <w:abstractNumId w:val="6"/>
  </w:num>
  <w:num w:numId="13" w16cid:durableId="309333498">
    <w:abstractNumId w:val="15"/>
  </w:num>
  <w:num w:numId="14" w16cid:durableId="2123570678">
    <w:abstractNumId w:val="9"/>
  </w:num>
  <w:num w:numId="15" w16cid:durableId="1779521224">
    <w:abstractNumId w:val="4"/>
  </w:num>
  <w:num w:numId="16" w16cid:durableId="383603190">
    <w:abstractNumId w:val="13"/>
  </w:num>
  <w:num w:numId="17" w16cid:durableId="1338460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654"/>
    <w:rsid w:val="0002487A"/>
    <w:rsid w:val="001A73FC"/>
    <w:rsid w:val="00530A6D"/>
    <w:rsid w:val="005D72F3"/>
    <w:rsid w:val="006B4A3D"/>
    <w:rsid w:val="006C0B77"/>
    <w:rsid w:val="00714FBD"/>
    <w:rsid w:val="007C39B9"/>
    <w:rsid w:val="008242FF"/>
    <w:rsid w:val="00870751"/>
    <w:rsid w:val="00897205"/>
    <w:rsid w:val="008D4B55"/>
    <w:rsid w:val="00905E70"/>
    <w:rsid w:val="0091190A"/>
    <w:rsid w:val="00920AB5"/>
    <w:rsid w:val="00922C48"/>
    <w:rsid w:val="00963094"/>
    <w:rsid w:val="00995E2C"/>
    <w:rsid w:val="009A0A27"/>
    <w:rsid w:val="00B22654"/>
    <w:rsid w:val="00B915B7"/>
    <w:rsid w:val="00BB5F82"/>
    <w:rsid w:val="00CA6FD4"/>
    <w:rsid w:val="00E457B3"/>
    <w:rsid w:val="00EA59DF"/>
    <w:rsid w:val="00ED4E90"/>
    <w:rsid w:val="00EE4070"/>
    <w:rsid w:val="00F12C76"/>
    <w:rsid w:val="00F5764E"/>
    <w:rsid w:val="00FB7B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F9BED"/>
  <w15:chartTrackingRefBased/>
  <w15:docId w15:val="{8532B884-1EA4-4A77-BBEB-9F62239C1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654"/>
    <w:pPr>
      <w:spacing w:after="0" w:line="240" w:lineRule="auto"/>
    </w:pPr>
    <w:rPr>
      <w:rFonts w:ascii="Arial" w:eastAsia="Arial" w:hAnsi="Arial" w:cs="Arial"/>
      <w:kern w:val="0"/>
      <w:sz w:val="20"/>
      <w:szCs w:val="20"/>
      <w:lang w:val="en-US"/>
      <w14:ligatures w14:val="none"/>
    </w:rPr>
  </w:style>
  <w:style w:type="paragraph" w:styleId="Heading1">
    <w:name w:val="heading 1"/>
    <w:basedOn w:val="Normal"/>
    <w:next w:val="Normal"/>
    <w:link w:val="Heading1Char"/>
    <w:uiPriority w:val="9"/>
    <w:qFormat/>
    <w:rsid w:val="00B2265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2265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2265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B2265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2265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B226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26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6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26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65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2265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2265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22654"/>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B22654"/>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B2265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B2265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B2265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B2265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B226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65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22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654"/>
    <w:pPr>
      <w:spacing w:before="160"/>
      <w:jc w:val="center"/>
    </w:pPr>
    <w:rPr>
      <w:i/>
      <w:iCs/>
      <w:color w:val="404040" w:themeColor="text1" w:themeTint="BF"/>
    </w:rPr>
  </w:style>
  <w:style w:type="character" w:customStyle="1" w:styleId="QuoteChar">
    <w:name w:val="Quote Char"/>
    <w:basedOn w:val="DefaultParagraphFont"/>
    <w:link w:val="Quote"/>
    <w:uiPriority w:val="29"/>
    <w:rsid w:val="00B22654"/>
    <w:rPr>
      <w:rFonts w:ascii="Times New Roman" w:hAnsi="Times New Roman"/>
      <w:i/>
      <w:iCs/>
      <w:color w:val="404040" w:themeColor="text1" w:themeTint="BF"/>
      <w:sz w:val="28"/>
    </w:rPr>
  </w:style>
  <w:style w:type="paragraph" w:styleId="ListParagraph">
    <w:name w:val="List Paragraph"/>
    <w:basedOn w:val="Normal"/>
    <w:uiPriority w:val="34"/>
    <w:qFormat/>
    <w:rsid w:val="00B22654"/>
    <w:pPr>
      <w:ind w:left="720"/>
      <w:contextualSpacing/>
    </w:pPr>
  </w:style>
  <w:style w:type="character" w:styleId="IntenseEmphasis">
    <w:name w:val="Intense Emphasis"/>
    <w:basedOn w:val="DefaultParagraphFont"/>
    <w:uiPriority w:val="21"/>
    <w:qFormat/>
    <w:rsid w:val="00B22654"/>
    <w:rPr>
      <w:i/>
      <w:iCs/>
      <w:color w:val="2E74B5" w:themeColor="accent1" w:themeShade="BF"/>
    </w:rPr>
  </w:style>
  <w:style w:type="paragraph" w:styleId="IntenseQuote">
    <w:name w:val="Intense Quote"/>
    <w:basedOn w:val="Normal"/>
    <w:next w:val="Normal"/>
    <w:link w:val="IntenseQuoteChar"/>
    <w:uiPriority w:val="30"/>
    <w:qFormat/>
    <w:rsid w:val="00B226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2654"/>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B22654"/>
    <w:rPr>
      <w:b/>
      <w:bCs/>
      <w:smallCaps/>
      <w:color w:val="2E74B5" w:themeColor="accent1" w:themeShade="BF"/>
      <w:spacing w:val="5"/>
    </w:rPr>
  </w:style>
  <w:style w:type="character" w:styleId="Hyperlink">
    <w:name w:val="Hyperlink"/>
    <w:basedOn w:val="DefaultParagraphFont"/>
    <w:uiPriority w:val="99"/>
    <w:unhideWhenUsed/>
    <w:rsid w:val="00FB7B40"/>
    <w:rPr>
      <w:color w:val="0563C1" w:themeColor="hyperlink"/>
      <w:u w:val="single"/>
    </w:rPr>
  </w:style>
  <w:style w:type="character" w:styleId="UnresolvedMention">
    <w:name w:val="Unresolved Mention"/>
    <w:basedOn w:val="DefaultParagraphFont"/>
    <w:uiPriority w:val="99"/>
    <w:semiHidden/>
    <w:unhideWhenUsed/>
    <w:rsid w:val="00FB7B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brandao/diabetes"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651</TotalTime>
  <Pages>11</Pages>
  <Words>2544</Words>
  <Characters>14504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2026-04-29T12:37:00Z</dcterms:created>
  <dcterms:modified xsi:type="dcterms:W3CDTF">2026-04-30T16:45:00Z</dcterms:modified>
</cp:coreProperties>
</file>