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Кількість таблиць: 23.</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lang w:val="en-US"/>
        </w:rPr>
        <w:t>56</w:t>
      </w:r>
      <w:r>
        <w:rPr>
          <w:sz w:val="28"/>
          <w:szCs w:val="28"/>
          <w:lang w:val="uk-UA"/>
        </w:rPr>
        <w:t>.</w:t>
      </w:r>
    </w:p>
    <w:p>
      <w:pPr>
        <w:pStyle w:val="16"/>
        <w:rPr>
          <w:sz w:val="28"/>
          <w:szCs w:val="28"/>
          <w:lang w:val="uk-UA"/>
        </w:rPr>
      </w:pPr>
      <w:r>
        <w:rPr>
          <w:sz w:val="28"/>
          <w:szCs w:val="28"/>
          <w:lang w:val="uk-UA"/>
        </w:rPr>
        <w:br w:type="page"/>
      </w:r>
    </w:p>
    <w:p>
      <w:pPr>
        <w:pStyle w:val="16"/>
        <w:tabs>
          <w:tab w:val="right" w:leader="dot" w:pos="9779"/>
        </w:tabs>
        <w:jc w:val="center"/>
        <w:rPr>
          <w:rFonts w:ascii="Times New Roman" w:hAnsi="Times New Roman" w:eastAsia="Times New Roman" w:cs="Times New Roman"/>
          <w:sz w:val="28"/>
          <w:szCs w:val="28"/>
          <w:lang w:val="uk-UA" w:eastAsia="ru-RU" w:bidi="ar-SA"/>
        </w:rPr>
      </w:pPr>
      <w:r>
        <w:rPr>
          <w:rFonts w:ascii="Times New Roman" w:hAnsi="Times New Roman" w:eastAsia="Times New Roman" w:cs="Times New Roman"/>
          <w:sz w:val="28"/>
          <w:szCs w:val="28"/>
          <w:lang w:val="uk-UA" w:eastAsia="ru-RU" w:bidi="ar-SA"/>
        </w:rPr>
        <w:t>ЗМІСТ</w:t>
      </w:r>
    </w:p>
    <w:p>
      <w:pPr>
        <w:pStyle w:val="16"/>
        <w:tabs>
          <w:tab w:val="right" w:leader="dot" w:pos="9779"/>
        </w:tabs>
        <w:rPr>
          <w:rFonts w:ascii="Times New Roman" w:hAnsi="Times New Roman" w:eastAsia="Times New Roman" w:cs="Times New Roman"/>
          <w:bCs/>
          <w:szCs w:val="28"/>
          <w:lang w:val="ru-RU" w:eastAsia="ru-RU" w:bidi="ar-SA"/>
        </w:rPr>
      </w:pPr>
      <w:r>
        <w:rPr>
          <w:snapToGrid w:val="0"/>
          <w:lang w:val="uk-UA"/>
        </w:rPr>
        <w:fldChar w:fldCharType="begin"/>
      </w:r>
      <w:r>
        <w:rPr>
          <w:snapToGrid w:val="0"/>
          <w:lang w:val="uk-UA"/>
        </w:rPr>
        <w:instrText xml:space="preserve">TOC \o "1-3" \h \u </w:instrText>
      </w:r>
      <w:r>
        <w:rPr>
          <w:snapToGrid w:val="0"/>
          <w:lang w:val="uk-UA"/>
        </w:rPr>
        <w:fldChar w:fldCharType="separate"/>
      </w: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_Toc336324424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1 Огляд проблеми</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_Toc336324424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9</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_Toc1350072917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2 зовнішнє та логічне проектування</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_Toc1350072917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19</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_Toc2123954721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2.1 Зовнішнє проектування</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_Toc2123954721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19</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_Toc654706222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2.1.1 Опис функціональних характеристик</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_Toc654706222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19</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_Toc248894929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2.1.2 Вхідні дані</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_Toc248894929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20</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_Toc874105541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3 ТЕСтування та налагодження програми</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_Toc874105541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85</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_Toc1601119566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3.1 Вибір стратегії тестування</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_Toc1601119566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85</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_Toc1718047139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[16].</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_Toc1718047139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85</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_Toc1929656551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 xml:space="preserve">4 </w:t>
      </w:r>
      <w:r>
        <w:rPr>
          <w:rFonts w:ascii="Times New Roman" w:hAnsi="Times New Roman" w:eastAsia="Times New Roman" w:cs="Times New Roman"/>
          <w:bCs/>
          <w:caps/>
          <w:szCs w:val="28"/>
          <w:lang w:val="ru-RU" w:eastAsia="ru-RU" w:bidi="ar-SA"/>
        </w:rPr>
        <w:t>Охорона праці та безпека у надзвичайних ситуаціях</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_Toc1929656551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108</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_Toc1890703606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5.1 Аналіз шкідливих та небезпечних виробничих факторів</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_Toc1890703606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108</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_Toc295466787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_Toc295466787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111</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_Toc1854568120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5.3 Норми пожежної безпеки</w:t>
      </w:r>
      <w:r>
        <w:rPr>
          <w:rFonts w:ascii="Times New Roman" w:hAnsi="Times New Roman" w:eastAsia="Times New Roman" w:cs="Times New Roman"/>
          <w:bCs/>
          <w:szCs w:val="28"/>
          <w:lang w:val="ru-RU" w:eastAsia="ru-RU" w:bidi="ar-SA"/>
        </w:rPr>
        <w:t xml:space="preserve"> на робочому місці користувача</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_Toc1854568120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112</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_Toc1821393951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5.4 Вимоги безпеки праці</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_Toc1821393951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115</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_Toc1967533318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5.5 Дії при аварійних ситуаціях</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_Toc1967533318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117</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_Toc130599929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uk-UA" w:eastAsia="ru-RU" w:bidi="ar-SA"/>
        </w:rPr>
        <w:t>5.5.1 Допомога при уражені електричним струмом</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_Toc130599929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117</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_Toc369124034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i w:val="0"/>
          <w:caps/>
          <w:szCs w:val="28"/>
          <w:lang w:val="uk-UA" w:eastAsia="ru-RU" w:bidi="ar-SA"/>
        </w:rPr>
        <w:t>висновки</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_Toc369124034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120</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_Toc2064686966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szCs w:val="28"/>
          <w:lang w:val="ru-RU" w:eastAsia="ru-RU" w:bidi="ar-SA"/>
        </w:rP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_Toc2064686966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121</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bCs/>
          <w:szCs w:val="28"/>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_Toc91811583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bCs/>
          <w:i w:val="0"/>
          <w:szCs w:val="28"/>
          <w:lang w:val="uk-UA" w:eastAsia="ru-RU" w:bidi="ar-SA"/>
        </w:rPr>
        <w:t>ЛІТЕРАТУРА</w:t>
      </w:r>
      <w:r>
        <w:rPr>
          <w:rFonts w:ascii="Times New Roman" w:hAnsi="Times New Roman" w:eastAsia="Times New Roman" w:cs="Times New Roman"/>
          <w:bCs/>
          <w:szCs w:val="28"/>
          <w:lang w:val="ru-RU" w:eastAsia="ru-RU" w:bidi="ar-SA"/>
        </w:rPr>
        <w:tab/>
      </w:r>
      <w:r>
        <w:rPr>
          <w:rFonts w:ascii="Times New Roman" w:hAnsi="Times New Roman" w:eastAsia="Times New Roman" w:cs="Times New Roman"/>
          <w:bCs/>
          <w:szCs w:val="28"/>
          <w:lang w:val="ru-RU" w:eastAsia="ru-RU" w:bidi="ar-SA"/>
        </w:rPr>
        <w:fldChar w:fldCharType="begin"/>
      </w:r>
      <w:r>
        <w:rPr>
          <w:rFonts w:ascii="Times New Roman" w:hAnsi="Times New Roman" w:eastAsia="Times New Roman" w:cs="Times New Roman"/>
          <w:bCs/>
          <w:szCs w:val="28"/>
          <w:lang w:val="ru-RU" w:eastAsia="ru-RU" w:bidi="ar-SA"/>
        </w:rPr>
        <w:instrText xml:space="preserve"> PAGEREF _Toc91811583 </w:instrText>
      </w:r>
      <w:r>
        <w:rPr>
          <w:rFonts w:ascii="Times New Roman" w:hAnsi="Times New Roman" w:eastAsia="Times New Roman" w:cs="Times New Roman"/>
          <w:bCs/>
          <w:szCs w:val="28"/>
          <w:lang w:val="ru-RU" w:eastAsia="ru-RU" w:bidi="ar-SA"/>
        </w:rPr>
        <w:fldChar w:fldCharType="separate"/>
      </w:r>
      <w:r>
        <w:rPr>
          <w:rFonts w:ascii="Times New Roman" w:hAnsi="Times New Roman" w:eastAsia="Times New Roman" w:cs="Times New Roman"/>
          <w:bCs/>
          <w:szCs w:val="28"/>
          <w:lang w:val="ru-RU" w:eastAsia="ru-RU" w:bidi="ar-SA"/>
        </w:rPr>
        <w:t>122</w:t>
      </w:r>
      <w:r>
        <w:rPr>
          <w:rFonts w:ascii="Times New Roman" w:hAnsi="Times New Roman" w:eastAsia="Times New Roman" w:cs="Times New Roman"/>
          <w:bCs/>
          <w:szCs w:val="28"/>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rPr>
          <w:snapToGrid w:val="0"/>
          <w:lang w:val="uk-UA"/>
        </w:rPr>
      </w:pPr>
      <w:r>
        <w:rPr>
          <w:rFonts w:ascii="Times New Roman" w:hAnsi="Times New Roman" w:eastAsia="Times New Roman" w:cs="Times New Roman"/>
          <w:bCs/>
          <w:snapToGrid w:val="0"/>
          <w:szCs w:val="28"/>
          <w:lang w:val="uk-UA" w:eastAsia="ru-RU" w:bidi="ar-SA"/>
        </w:rPr>
        <w:fldChar w:fldCharType="end"/>
      </w:r>
    </w:p>
    <w:p>
      <w:pPr>
        <w:pStyle w:val="16"/>
        <w:rPr>
          <w:snapToGrid w:val="0"/>
          <w:lang w:val="uk-UA"/>
        </w:rPr>
      </w:pPr>
      <w:r>
        <w:rPr>
          <w:snapToGrid w:val="0"/>
          <w:lang w:val="uk-UA"/>
        </w:rPr>
        <w:br w:type="page"/>
      </w:r>
    </w:p>
    <w:p>
      <w:pPr>
        <w:pStyle w:val="16"/>
        <w:jc w:val="center"/>
        <w:rPr>
          <w:b/>
          <w:snapToGrid w:val="0"/>
          <w:u w:val="single"/>
          <w:lang w:val="uk-UA"/>
        </w:rPr>
      </w:pPr>
      <w:r>
        <w:rPr>
          <w:snapToGrid w:val="0"/>
          <w:sz w:val="28"/>
          <w:szCs w:val="28"/>
          <w:lang w:val="uk-UA"/>
        </w:rPr>
        <w:t>ЗМІСТ</w:t>
      </w:r>
      <w:r>
        <w:rPr>
          <w:snapToGrid w:val="0"/>
          <w:sz w:val="28"/>
          <w:szCs w:val="28"/>
        </w:rPr>
        <w:t xml:space="preserve"> (old)</w:t>
      </w:r>
      <w:r>
        <w:rPr>
          <w:snapToGrid w:val="0"/>
          <w:lang w:val="uk-UA"/>
        </w:rPr>
        <w:fldChar w:fldCharType="begin"/>
      </w:r>
      <w:r>
        <w:rPr>
          <w:snapToGrid w:val="0"/>
          <w:lang w:val="uk-UA"/>
        </w:rPr>
        <w:instrText xml:space="preserve"> TOC \o "1-3" \h \z \u </w:instrText>
      </w:r>
      <w:r>
        <w:rPr>
          <w:snapToGrid w:val="0"/>
          <w:lang w:val="uk-UA"/>
        </w:rPr>
        <w:fldChar w:fldCharType="separate"/>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"_Toc421172491"</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Вступ</w:t>
      </w:r>
      <w:r>
        <w:rPr>
          <w:bCs/>
          <w:snapToGrid w:val="0"/>
          <w:sz w:val="28"/>
          <w:szCs w:val="28"/>
          <w:lang w:val="uk-UA"/>
        </w:rPr>
        <w:tab/>
      </w:r>
      <w:r>
        <w:rPr>
          <w:bCs/>
          <w:snapToGrid w:val="0"/>
          <w:sz w:val="28"/>
          <w:szCs w:val="28"/>
          <w:lang w:val="uk-UA"/>
        </w:rPr>
        <w:t>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"_Toc421172492"</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 Огляд проблеми</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"_Toc421172493"</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1.1 Призначення та область застосування</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1.2 Постановка задачі</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1.3 Огляд програмних аналогів</w:t>
      </w:r>
      <w:r>
        <w:rPr>
          <w:bCs/>
          <w:snapToGrid w:val="0"/>
          <w:sz w:val="28"/>
          <w:szCs w:val="28"/>
          <w:lang w:val="uk-UA"/>
        </w:rPr>
        <w:tab/>
      </w:r>
      <w:r>
        <w:rPr>
          <w:bCs/>
          <w:snapToGrid w:val="0"/>
          <w:sz w:val="28"/>
          <w:szCs w:val="28"/>
          <w:lang w:val="uk-UA"/>
        </w:rPr>
        <w:t>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1.3.1 </w:t>
      </w:r>
      <w:r>
        <w:rPr>
          <w:bCs/>
          <w:snapToGrid w:val="0"/>
          <w:sz w:val="28"/>
          <w:szCs w:val="28"/>
          <w:lang w:val="uk-UA"/>
        </w:rPr>
        <w:t>Особливості автоматизованої системи «Розклад занять»</w:t>
      </w:r>
      <w:r>
        <w:rPr>
          <w:bCs/>
          <w:snapToGrid w:val="0"/>
          <w:sz w:val="28"/>
          <w:szCs w:val="28"/>
          <w:lang w:val="uk-UA"/>
        </w:rPr>
        <w:tab/>
      </w:r>
      <w:r>
        <w:rPr>
          <w:bCs/>
          <w:snapToGrid w:val="0"/>
          <w:sz w:val="28"/>
          <w:szCs w:val="28"/>
          <w:lang w:val="uk-UA"/>
        </w:rPr>
        <w:t>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"_Toc421172497"</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1.3.2 </w:t>
      </w:r>
      <w:r>
        <w:rPr>
          <w:bCs/>
          <w:snapToGrid w:val="0"/>
          <w:sz w:val="28"/>
          <w:szCs w:val="28"/>
          <w:lang w:val="uk-UA"/>
        </w:rPr>
        <w:t>Особливості системи «Галактика. Управление ВУЗом»</w:t>
      </w:r>
      <w:r>
        <w:rPr>
          <w:bCs/>
          <w:snapToGrid w:val="0"/>
          <w:sz w:val="28"/>
          <w:szCs w:val="28"/>
          <w:lang w:val="uk-UA"/>
        </w:rPr>
        <w:tab/>
      </w:r>
      <w:r>
        <w:rPr>
          <w:bCs/>
          <w:snapToGrid w:val="0"/>
          <w:sz w:val="28"/>
          <w:szCs w:val="28"/>
          <w:lang w:val="uk-UA"/>
        </w:rPr>
        <w:t>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"_Toc421172499"</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1.3.3 </w:t>
      </w:r>
      <w:r>
        <w:rPr>
          <w:bCs/>
          <w:snapToGrid w:val="0"/>
          <w:sz w:val="28"/>
          <w:szCs w:val="28"/>
          <w:lang w:val="uk-UA"/>
        </w:rPr>
        <w:t>Особливості автоматизованої системи «Навантаження ВНЗ»</w:t>
      </w:r>
      <w:r>
        <w:rPr>
          <w:bCs/>
          <w:snapToGrid w:val="0"/>
          <w:sz w:val="28"/>
          <w:szCs w:val="28"/>
          <w:lang w:val="uk-UA"/>
        </w:rPr>
        <w:tab/>
      </w:r>
      <w:r>
        <w:rPr>
          <w:bCs/>
          <w:snapToGrid w:val="0"/>
          <w:sz w:val="28"/>
          <w:szCs w:val="28"/>
          <w:lang w:val="uk-UA"/>
        </w:rPr>
        <w:t>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1.3.4 </w:t>
      </w:r>
      <w:r>
        <w:rPr>
          <w:bCs/>
          <w:snapToGrid w:val="0"/>
          <w:sz w:val="28"/>
          <w:szCs w:val="28"/>
          <w:lang w:val="uk-UA"/>
        </w:rPr>
        <w:t>Особливості АІСУ «Навчальне навантаження»</w:t>
      </w:r>
      <w:r>
        <w:rPr>
          <w:bCs/>
          <w:snapToGrid w:val="0"/>
          <w:sz w:val="28"/>
          <w:szCs w:val="28"/>
          <w:lang w:val="uk-UA"/>
        </w:rPr>
        <w:tab/>
      </w:r>
      <w:r>
        <w:rPr>
          <w:bCs/>
          <w:snapToGrid w:val="0"/>
          <w:sz w:val="28"/>
          <w:szCs w:val="28"/>
          <w:lang w:val="uk-UA"/>
        </w:rPr>
        <w:t>12</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1.4 Огляд літературних джерел</w:t>
      </w:r>
      <w:r>
        <w:rPr>
          <w:bCs/>
          <w:snapToGrid w:val="0"/>
          <w:sz w:val="28"/>
          <w:szCs w:val="28"/>
          <w:lang w:val="uk-UA"/>
        </w:rPr>
        <w:tab/>
      </w:r>
      <w:r>
        <w:rPr>
          <w:bCs/>
          <w:snapToGrid w:val="0"/>
          <w:sz w:val="28"/>
          <w:szCs w:val="28"/>
          <w:lang w:val="uk-UA"/>
        </w:rPr>
        <w:t>13</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 Зовнішнє та логічне проектування</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"_Toc421172501"</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 Зовнішнє проектування</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"_Toc421172502"</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2.1.1 Опис функціональних характеристик</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"_Toc421172503"</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2.1.2 Вхідні дані</w:t>
      </w:r>
      <w:r>
        <w:rPr>
          <w:bCs/>
          <w:snapToGrid w:val="0"/>
          <w:sz w:val="28"/>
          <w:szCs w:val="28"/>
          <w:lang w:val="uk-UA"/>
        </w:rPr>
        <w:tab/>
      </w:r>
      <w:r>
        <w:rPr>
          <w:bCs/>
          <w:snapToGrid w:val="0"/>
          <w:sz w:val="28"/>
          <w:szCs w:val="28"/>
          <w:lang w:val="uk-UA"/>
        </w:rPr>
        <w:t>18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2.1.3 Вихідні дані</w:t>
      </w:r>
      <w:r>
        <w:rPr>
          <w:bCs/>
          <w:snapToGrid w:val="0"/>
          <w:sz w:val="28"/>
          <w:szCs w:val="28"/>
          <w:lang w:val="uk-UA"/>
        </w:rPr>
        <w:tab/>
      </w:r>
      <w:r>
        <w:rPr>
          <w:bCs/>
          <w:snapToGrid w:val="0"/>
          <w:sz w:val="28"/>
          <w:szCs w:val="28"/>
          <w:lang w:val="uk-UA"/>
        </w:rPr>
        <w:t>28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 Проектування бази даних</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2.2.1 Специфікація вимог до бази даних</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"_Toc421172507"</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2.2.2 Визначення типів сутностей та зв’язків між ними</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"_Toc421172508"</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2.2.3 Логічне проектування бази даних</w:t>
      </w:r>
      <w:r>
        <w:rPr>
          <w:bCs/>
          <w:snapToGrid w:val="0"/>
          <w:sz w:val="28"/>
          <w:szCs w:val="28"/>
          <w:lang w:val="uk-UA"/>
        </w:rPr>
        <w:tab/>
      </w:r>
      <w:r>
        <w:rPr>
          <w:bCs/>
          <w:snapToGrid w:val="0"/>
          <w:sz w:val="28"/>
          <w:szCs w:val="28"/>
          <w:lang w:val="uk-UA" w:eastAsia="zh-CN"/>
        </w:rPr>
        <w:fldChar w:fldCharType="end"/>
      </w:r>
      <w:r>
        <w:rPr>
          <w:bCs/>
          <w:snapToGrid w:val="0"/>
          <w:sz w:val="28"/>
          <w:szCs w:val="28"/>
          <w:lang w:val="uk-UA" w:eastAsia="zh-CN"/>
        </w:rPr>
        <w:t>57</w:t>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2.2.4 Схема бази даних</w:t>
      </w:r>
      <w:r>
        <w:rPr>
          <w:bCs/>
          <w:snapToGrid w:val="0"/>
          <w:sz w:val="28"/>
          <w:szCs w:val="28"/>
          <w:lang w:val="uk-UA"/>
        </w:rPr>
        <w:tab/>
      </w:r>
      <w:r>
        <w:rPr>
          <w:bCs/>
          <w:snapToGrid w:val="0"/>
          <w:sz w:val="28"/>
          <w:szCs w:val="28"/>
          <w:lang w:val="uk-UA"/>
        </w:rPr>
        <w:t>59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2.3 Вибір мови програмування</w:t>
      </w:r>
      <w:bookmarkStart w:id="0" w:name="_Hlt453078900"/>
      <w:bookmarkEnd w:id="0"/>
      <w:bookmarkStart w:id="1" w:name="_Hlt453078899"/>
      <w:bookmarkEnd w:id="1"/>
      <w:r>
        <w:rPr>
          <w:bCs/>
          <w:snapToGrid w:val="0"/>
          <w:sz w:val="28"/>
          <w:szCs w:val="28"/>
          <w:lang w:val="uk-UA"/>
        </w:rPr>
        <w:tab/>
      </w:r>
      <w:r>
        <w:rPr>
          <w:bCs/>
          <w:snapToGrid w:val="0"/>
          <w:sz w:val="28"/>
          <w:szCs w:val="28"/>
          <w:lang w:val="uk-UA"/>
        </w:rPr>
        <w:t>64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2.3.1 </w:t>
      </w:r>
      <w:r>
        <w:rPr>
          <w:bCs/>
          <w:snapToGrid w:val="0"/>
          <w:sz w:val="28"/>
          <w:szCs w:val="28"/>
          <w:lang w:val="uk-UA"/>
        </w:rPr>
        <w:t>Опис платформи .NET Framework</w:t>
      </w:r>
      <w:r>
        <w:rPr>
          <w:bCs/>
          <w:snapToGrid w:val="0"/>
          <w:sz w:val="28"/>
          <w:szCs w:val="28"/>
          <w:lang w:val="uk-UA"/>
        </w:rPr>
        <w:tab/>
      </w:r>
      <w:r>
        <w:rPr>
          <w:bCs/>
          <w:snapToGrid w:val="0"/>
          <w:sz w:val="28"/>
          <w:szCs w:val="28"/>
          <w:lang w:val="uk-UA"/>
        </w:rPr>
        <w:t>64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2.3.2 </w:t>
      </w:r>
      <w:r>
        <w:rPr>
          <w:bCs/>
          <w:snapToGrid w:val="0"/>
          <w:sz w:val="28"/>
          <w:szCs w:val="28"/>
          <w:lang w:val="uk-UA" w:eastAsia="uk-UA"/>
        </w:rPr>
        <w:t>Опис мови розробки програмного продукту – C#</w:t>
      </w:r>
      <w:r>
        <w:rPr>
          <w:bCs/>
          <w:snapToGrid w:val="0"/>
          <w:sz w:val="28"/>
          <w:szCs w:val="28"/>
          <w:lang w:val="uk-UA"/>
        </w:rPr>
        <w:tab/>
      </w:r>
      <w:r>
        <w:rPr>
          <w:bCs/>
          <w:snapToGrid w:val="0"/>
          <w:sz w:val="28"/>
          <w:szCs w:val="28"/>
          <w:lang w:val="uk-UA"/>
        </w:rPr>
        <w:t>68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2.4 Об’єктно-орієнтоване проектування</w:t>
      </w:r>
      <w:r>
        <w:rPr>
          <w:bCs/>
          <w:snapToGrid w:val="0"/>
          <w:sz w:val="28"/>
          <w:szCs w:val="28"/>
          <w:lang w:val="uk-UA"/>
        </w:rPr>
        <w:tab/>
      </w:r>
      <w:r>
        <w:rPr>
          <w:bCs/>
          <w:snapToGrid w:val="0"/>
          <w:sz w:val="28"/>
          <w:szCs w:val="28"/>
          <w:lang w:val="uk-UA"/>
        </w:rPr>
        <w:t>69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2.5 </w:t>
      </w:r>
      <w:r>
        <w:rPr>
          <w:bCs/>
          <w:snapToGrid w:val="0"/>
          <w:sz w:val="28"/>
          <w:szCs w:val="28"/>
          <w:lang w:val="uk-UA"/>
        </w:rPr>
        <w:t>Розробка інтерфейсу користувача</w:t>
      </w:r>
      <w:r>
        <w:rPr>
          <w:bCs/>
          <w:snapToGrid w:val="0"/>
          <w:sz w:val="28"/>
          <w:szCs w:val="28"/>
          <w:lang w:val="uk-UA"/>
        </w:rPr>
        <w:tab/>
      </w:r>
      <w:r>
        <w:rPr>
          <w:bCs/>
          <w:snapToGrid w:val="0"/>
          <w:sz w:val="28"/>
          <w:szCs w:val="28"/>
          <w:lang w:val="uk-UA"/>
        </w:rPr>
        <w:t>78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 Тестування та налагодження програми</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3.1 Вибір стратегії тестування</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 Тестування функціональності</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pacing w:val="0"/>
          <w:sz w:val="28"/>
          <w:szCs w:val="28"/>
          <w:lang w:val="uk-UA" w:eastAsia="zh-CN"/>
        </w:rPr>
        <w:t>3.2.1 Тестування методу ReadDocFromExcel класу CurriculumDocService</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3.2.2 </w:t>
      </w:r>
      <w:r>
        <w:rPr>
          <w:bCs/>
          <w:snapToGrid w:val="0"/>
          <w:spacing w:val="0"/>
          <w:sz w:val="28"/>
          <w:szCs w:val="28"/>
          <w:lang w:val="uk-UA" w:eastAsia="zh-CN"/>
        </w:rPr>
        <w:t>Тестування методу FormationDocs класу WorkingCurriculumDocService</w:t>
      </w:r>
      <w:r>
        <w:rPr>
          <w:bCs/>
          <w:snapToGrid w:val="0"/>
          <w:sz w:val="28"/>
          <w:szCs w:val="28"/>
          <w:lang w:val="uk-UA"/>
        </w:rPr>
        <w:tab/>
      </w:r>
      <w:r>
        <w:rPr>
          <w:bCs/>
          <w:snapToGrid w:val="0"/>
          <w:sz w:val="28"/>
          <w:szCs w:val="28"/>
          <w:lang w:val="uk-UA"/>
        </w:rPr>
        <w:t>96</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3.2.3 Тестування методу Formation класу LoadDepartmentService</w:t>
      </w:r>
      <w:r>
        <w:rPr>
          <w:bCs/>
          <w:snapToGrid w:val="0"/>
          <w:sz w:val="28"/>
          <w:szCs w:val="28"/>
          <w:lang w:val="uk-UA"/>
        </w:rPr>
        <w:tab/>
      </w:r>
      <w:r>
        <w:rPr>
          <w:bCs/>
          <w:snapToGrid w:val="0"/>
          <w:sz w:val="28"/>
          <w:szCs w:val="28"/>
          <w:lang w:val="uk-UA"/>
        </w:rPr>
        <w:t>98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3.2.4 Результати тестування</w:t>
      </w:r>
      <w:r>
        <w:rPr>
          <w:bCs/>
          <w:snapToGrid w:val="0"/>
          <w:sz w:val="28"/>
          <w:szCs w:val="28"/>
          <w:lang w:val="uk-UA"/>
        </w:rPr>
        <w:tab/>
      </w:r>
      <w:r>
        <w:rPr>
          <w:bCs/>
          <w:snapToGrid w:val="0"/>
          <w:sz w:val="28"/>
          <w:szCs w:val="28"/>
          <w:lang w:val="uk-UA"/>
        </w:rPr>
        <w:t>99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3.3 Налагодження програми</w:t>
      </w:r>
      <w:r>
        <w:rPr>
          <w:bCs/>
          <w:snapToGrid w:val="0"/>
          <w:sz w:val="28"/>
          <w:szCs w:val="28"/>
          <w:lang w:val="uk-UA"/>
        </w:rPr>
        <w:tab/>
      </w:r>
      <w:r>
        <w:rPr>
          <w:bCs/>
          <w:snapToGrid w:val="0"/>
          <w:sz w:val="28"/>
          <w:szCs w:val="28"/>
          <w:lang w:val="uk-UA"/>
        </w:rPr>
        <w:t>101</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4 Охорона праці та безпека у надзвичайних ситуаціях</w:t>
      </w:r>
      <w:r>
        <w:rPr>
          <w:bCs/>
          <w:snapToGrid w:val="0"/>
          <w:sz w:val="28"/>
          <w:szCs w:val="28"/>
          <w:lang w:val="uk-UA"/>
        </w:rPr>
        <w:tab/>
      </w:r>
      <w:r>
        <w:rPr>
          <w:bCs/>
          <w:snapToGrid w:val="0"/>
          <w:sz w:val="28"/>
          <w:szCs w:val="28"/>
          <w:lang w:val="uk-UA"/>
        </w:rPr>
        <w:t>103</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4.1 </w:t>
      </w:r>
      <w:bookmarkStart w:id="2" w:name="_Toc43053151"/>
      <w:bookmarkStart w:id="3" w:name="_Toc200958079"/>
      <w:bookmarkStart w:id="4" w:name="_Toc231869650"/>
      <w:bookmarkStart w:id="5" w:name="_Toc169244814"/>
      <w:bookmarkStart w:id="6" w:name="_Toc324696644"/>
      <w:r>
        <w:rPr>
          <w:rFonts w:eastAsia="Calibri"/>
          <w:bCs/>
          <w:iCs/>
          <w:snapToGrid w:val="0"/>
          <w:sz w:val="28"/>
          <w:szCs w:val="28"/>
          <w:lang w:val="uk-UA"/>
        </w:rPr>
        <w:t>Аналіз шкідливих та небезпечних виробничих факторів</w:t>
      </w:r>
      <w:bookmarkEnd w:id="2"/>
      <w:bookmarkEnd w:id="3"/>
      <w:bookmarkEnd w:id="4"/>
      <w:bookmarkEnd w:id="5"/>
      <w:bookmarkEnd w:id="6"/>
      <w:r>
        <w:rPr>
          <w:bCs/>
          <w:snapToGrid w:val="0"/>
          <w:sz w:val="28"/>
          <w:szCs w:val="28"/>
          <w:lang w:val="uk-UA"/>
        </w:rPr>
        <w:tab/>
      </w:r>
      <w:r>
        <w:rPr>
          <w:bCs/>
          <w:snapToGrid w:val="0"/>
          <w:sz w:val="28"/>
          <w:szCs w:val="28"/>
          <w:lang w:val="uk-UA"/>
        </w:rPr>
        <w:t>104</w:t>
      </w:r>
      <w:r>
        <w:rPr>
          <w:bCs/>
          <w:snapToGrid w:val="0"/>
          <w:sz w:val="28"/>
          <w:szCs w:val="28"/>
          <w:lang w:val="uk-UA" w:eastAsia="zh-CN"/>
        </w:rPr>
        <w:fldChar w:fldCharType="end"/>
      </w:r>
    </w:p>
    <w:p>
      <w:pPr>
        <w:tabs>
          <w:tab w:val="right" w:leader="dot" w:pos="9781"/>
        </w:tabs>
        <w:spacing w:line="360" w:lineRule="auto"/>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 </w:t>
      </w:r>
      <w:bookmarkStart w:id="7" w:name="_Toc324696647"/>
      <w:r>
        <w:rPr>
          <w:rFonts w:eastAsia="Calibri"/>
          <w:bCs/>
          <w:iCs/>
          <w:snapToGrid w:val="0"/>
          <w:sz w:val="28"/>
          <w:szCs w:val="28"/>
          <w:lang w:val="uk-UA"/>
        </w:rPr>
        <w:t>Організаційні та технічні заходи по усуненню виявлених шкідливих та</w:t>
      </w:r>
      <w:r>
        <w:rPr>
          <w:rFonts w:eastAsia="Calibri"/>
          <w:bCs/>
          <w:iCs/>
          <w:snapToGrid w:val="0"/>
          <w:sz w:val="28"/>
          <w:szCs w:val="28"/>
          <w:lang w:val="uk-UA"/>
        </w:rPr>
        <w:br w:type="textWrapping"/>
      </w:r>
      <w:r>
        <w:rPr>
          <w:rFonts w:eastAsia="Calibri"/>
          <w:bCs/>
          <w:iCs/>
          <w:snapToGrid w:val="0"/>
          <w:sz w:val="28"/>
          <w:szCs w:val="28"/>
          <w:lang w:val="uk-UA"/>
        </w:rPr>
        <w:t xml:space="preserve">         небезпечних виробничих </w:t>
      </w:r>
      <w:bookmarkEnd w:id="7"/>
      <w:r>
        <w:rPr>
          <w:rFonts w:eastAsia="Calibri"/>
          <w:bCs/>
          <w:iCs/>
          <w:snapToGrid w:val="0"/>
          <w:sz w:val="28"/>
          <w:szCs w:val="28"/>
          <w:lang w:val="uk-UA"/>
        </w:rPr>
        <w:t>факторів</w:t>
      </w:r>
      <w:r>
        <w:rPr>
          <w:bCs/>
          <w:snapToGrid w:val="0"/>
          <w:sz w:val="28"/>
          <w:szCs w:val="28"/>
          <w:lang w:val="uk-UA"/>
        </w:rPr>
        <w:tab/>
      </w:r>
      <w:r>
        <w:rPr>
          <w:bCs/>
          <w:snapToGrid w:val="0"/>
          <w:sz w:val="28"/>
          <w:szCs w:val="28"/>
          <w:lang w:val="uk-UA"/>
        </w:rPr>
        <w:t>106</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4.2.1 </w:t>
      </w:r>
      <w:r>
        <w:rPr>
          <w:rFonts w:eastAsia="Calibri"/>
          <w:bCs/>
          <w:iCs/>
          <w:snapToGrid w:val="0"/>
          <w:sz w:val="28"/>
          <w:szCs w:val="28"/>
          <w:lang w:val="uk-UA"/>
        </w:rPr>
        <w:t>Вимоги щодо забезпечення пожежної безпеки</w:t>
      </w:r>
      <w:r>
        <w:rPr>
          <w:bCs/>
          <w:snapToGrid w:val="0"/>
          <w:sz w:val="28"/>
          <w:szCs w:val="28"/>
          <w:lang w:val="uk-UA"/>
        </w:rPr>
        <w:tab/>
      </w:r>
      <w:r>
        <w:rPr>
          <w:bCs/>
          <w:snapToGrid w:val="0"/>
          <w:sz w:val="28"/>
          <w:szCs w:val="28"/>
          <w:lang w:val="uk-UA"/>
        </w:rPr>
        <w:t>107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4.2.2 </w:t>
      </w:r>
      <w:r>
        <w:rPr>
          <w:rFonts w:eastAsia="Calibri"/>
          <w:bCs/>
          <w:iCs/>
          <w:snapToGrid w:val="0"/>
          <w:sz w:val="28"/>
          <w:szCs w:val="28"/>
          <w:lang w:val="uk-UA"/>
        </w:rPr>
        <w:t>Вимоги до електробезпеки</w:t>
      </w:r>
      <w:r>
        <w:rPr>
          <w:bCs/>
          <w:snapToGrid w:val="0"/>
          <w:sz w:val="28"/>
          <w:szCs w:val="28"/>
          <w:lang w:val="uk-UA"/>
        </w:rPr>
        <w:tab/>
      </w:r>
      <w:r>
        <w:rPr>
          <w:bCs/>
          <w:snapToGrid w:val="0"/>
          <w:sz w:val="28"/>
          <w:szCs w:val="28"/>
          <w:lang w:val="uk-UA"/>
        </w:rPr>
        <w:t>108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4.2.3 </w:t>
      </w:r>
      <w:r>
        <w:rPr>
          <w:bCs/>
          <w:snapToGrid w:val="0"/>
          <w:sz w:val="28"/>
          <w:szCs w:val="28"/>
          <w:lang w:val="uk-UA"/>
        </w:rPr>
        <w:t>Вимоги до організації робочого місця</w:t>
      </w:r>
      <w:r>
        <w:rPr>
          <w:bCs/>
          <w:snapToGrid w:val="0"/>
          <w:sz w:val="28"/>
          <w:szCs w:val="28"/>
          <w:lang w:val="uk-UA"/>
        </w:rPr>
        <w:tab/>
      </w:r>
      <w:r>
        <w:rPr>
          <w:bCs/>
          <w:snapToGrid w:val="0"/>
          <w:sz w:val="28"/>
          <w:szCs w:val="28"/>
          <w:lang w:val="uk-UA"/>
        </w:rPr>
        <w:t>109</w:t>
      </w:r>
      <w:r>
        <w:rPr>
          <w:bCs/>
          <w:snapToGrid w:val="0"/>
          <w:sz w:val="28"/>
          <w:szCs w:val="28"/>
          <w:lang w:val="uk-UA" w:eastAsia="zh-CN"/>
        </w:rPr>
        <w:fldChar w:fldCharType="end"/>
      </w:r>
    </w:p>
    <w:p>
      <w:pPr>
        <w:tabs>
          <w:tab w:val="right" w:leader="dot" w:pos="9781"/>
        </w:tabs>
        <w:spacing w:line="360" w:lineRule="auto"/>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4.3 </w:t>
      </w:r>
      <w:r>
        <w:rPr>
          <w:rFonts w:eastAsia="Calibri"/>
          <w:bCs/>
          <w:iCs/>
          <w:snapToGrid w:val="0"/>
          <w:sz w:val="28"/>
          <w:szCs w:val="28"/>
          <w:lang w:val="uk-UA"/>
        </w:rPr>
        <w:t xml:space="preserve">Правила безпечного виконання робіт </w:t>
      </w:r>
      <w:r>
        <w:rPr>
          <w:rFonts w:eastAsia="Calibri"/>
          <w:bCs/>
          <w:snapToGrid w:val="0"/>
          <w:sz w:val="28"/>
          <w:szCs w:val="28"/>
          <w:lang w:val="uk-UA"/>
        </w:rPr>
        <w:t>методистами навчального відділу</w:t>
      </w:r>
      <w:r>
        <w:rPr>
          <w:rFonts w:eastAsia="Calibri"/>
          <w:bCs/>
          <w:snapToGrid w:val="0"/>
          <w:sz w:val="28"/>
          <w:szCs w:val="28"/>
          <w:lang w:val="uk-UA"/>
        </w:rPr>
        <w:br w:type="textWrapping"/>
      </w:r>
      <w:r>
        <w:rPr>
          <w:rFonts w:eastAsia="Calibri"/>
          <w:bCs/>
          <w:iCs/>
          <w:snapToGrid w:val="0"/>
          <w:sz w:val="28"/>
          <w:szCs w:val="28"/>
          <w:lang w:val="uk-UA"/>
        </w:rPr>
        <w:t xml:space="preserve">         при роботі за комп’ютером</w:t>
      </w:r>
      <w:r>
        <w:rPr>
          <w:bCs/>
          <w:snapToGrid w:val="0"/>
          <w:sz w:val="28"/>
          <w:szCs w:val="28"/>
          <w:lang w:val="uk-UA"/>
        </w:rPr>
        <w:tab/>
      </w:r>
      <w:r>
        <w:rPr>
          <w:bCs/>
          <w:snapToGrid w:val="0"/>
          <w:sz w:val="28"/>
          <w:szCs w:val="28"/>
          <w:lang w:val="uk-UA"/>
        </w:rPr>
        <w:t>110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4.4 </w:t>
      </w:r>
      <w:r>
        <w:rPr>
          <w:rFonts w:eastAsia="Calibri"/>
          <w:bCs/>
          <w:iCs/>
          <w:snapToGrid w:val="0"/>
          <w:sz w:val="28"/>
          <w:szCs w:val="28"/>
          <w:lang w:val="uk-UA"/>
        </w:rPr>
        <w:t>Дії у разі настання надзвичайної ситуації</w:t>
      </w:r>
      <w:r>
        <w:rPr>
          <w:bCs/>
          <w:snapToGrid w:val="0"/>
          <w:sz w:val="28"/>
          <w:szCs w:val="28"/>
          <w:lang w:val="uk-UA"/>
        </w:rPr>
        <w:tab/>
      </w:r>
      <w:r>
        <w:rPr>
          <w:bCs/>
          <w:snapToGrid w:val="0"/>
          <w:sz w:val="28"/>
          <w:szCs w:val="28"/>
          <w:lang w:val="uk-UA"/>
        </w:rPr>
        <w:t>111</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4.4.1 </w:t>
      </w:r>
      <w:r>
        <w:rPr>
          <w:bCs/>
          <w:snapToGrid w:val="0"/>
          <w:sz w:val="28"/>
          <w:szCs w:val="28"/>
          <w:lang w:val="uk-UA"/>
        </w:rPr>
        <w:t>Дії у разі виявлення пожежі</w:t>
      </w:r>
      <w:r>
        <w:rPr>
          <w:bCs/>
          <w:snapToGrid w:val="0"/>
          <w:sz w:val="28"/>
          <w:szCs w:val="28"/>
          <w:lang w:val="uk-UA"/>
        </w:rPr>
        <w:tab/>
      </w:r>
      <w:r>
        <w:rPr>
          <w:bCs/>
          <w:snapToGrid w:val="0"/>
          <w:sz w:val="28"/>
          <w:szCs w:val="28"/>
          <w:lang w:val="uk-UA"/>
        </w:rPr>
        <w:t>112</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Висновки</w:t>
      </w:r>
      <w:r>
        <w:rPr>
          <w:bCs/>
          <w:snapToGrid w:val="0"/>
          <w:sz w:val="28"/>
          <w:szCs w:val="28"/>
          <w:lang w:val="uk-UA"/>
        </w:rPr>
        <w:tab/>
      </w:r>
      <w:r>
        <w:rPr>
          <w:bCs/>
          <w:snapToGrid w:val="0"/>
          <w:sz w:val="28"/>
          <w:szCs w:val="28"/>
          <w:lang w:val="uk-UA"/>
        </w:rPr>
        <w:t>114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Література</w:t>
      </w:r>
      <w:r>
        <w:rPr>
          <w:bCs/>
          <w:snapToGrid w:val="0"/>
          <w:sz w:val="28"/>
          <w:szCs w:val="28"/>
          <w:lang w:val="uk-UA"/>
        </w:rPr>
        <w:tab/>
      </w:r>
      <w:r>
        <w:rPr>
          <w:bCs/>
          <w:snapToGrid w:val="0"/>
          <w:sz w:val="28"/>
          <w:szCs w:val="28"/>
          <w:lang w:val="uk-UA"/>
        </w:rPr>
        <w:t>116</w:t>
      </w:r>
      <w:r>
        <w:rPr>
          <w:bCs/>
          <w:snapToGrid w:val="0"/>
          <w:sz w:val="28"/>
          <w:szCs w:val="28"/>
          <w:lang w:val="uk-UA" w:eastAsia="zh-CN"/>
        </w:rPr>
        <w:fldChar w:fldCharType="end"/>
      </w:r>
    </w:p>
    <w:p>
      <w:pPr>
        <w:tabs>
          <w:tab w:val="right" w:leader="dot" w:pos="9781"/>
        </w:tabs>
        <w:spacing w:line="360" w:lineRule="auto"/>
        <w:jc w:val="both"/>
        <w:rPr>
          <w:bCs/>
          <w:snapToGrid w:val="0"/>
          <w:color w:val="0000FF"/>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Додатки</w:t>
      </w:r>
      <w:r>
        <w:rPr>
          <w:bCs/>
          <w:snapToGrid w:val="0"/>
          <w:sz w:val="28"/>
          <w:szCs w:val="28"/>
          <w:lang w:val="uk-UA"/>
        </w:rPr>
        <w:tab/>
      </w:r>
      <w:r>
        <w:rPr>
          <w:bCs/>
          <w:snapToGrid w:val="0"/>
          <w:sz w:val="28"/>
          <w:szCs w:val="28"/>
          <w:lang w:val="uk-UA"/>
        </w:rPr>
        <w:t>118</w:t>
      </w:r>
      <w:r>
        <w:rPr>
          <w:bCs/>
          <w:snapToGrid w:val="0"/>
          <w:sz w:val="28"/>
          <w:szCs w:val="28"/>
          <w:lang w:val="uk-UA" w:eastAsia="zh-CN"/>
        </w:rPr>
        <w:fldChar w:fldCharType="end"/>
      </w:r>
    </w:p>
    <w:p>
      <w:pPr>
        <w:spacing w:line="360" w:lineRule="auto"/>
        <w:jc w:val="center"/>
        <w:rPr>
          <w:caps/>
          <w:sz w:val="28"/>
          <w:szCs w:val="28"/>
          <w:lang w:val="uk-UA"/>
        </w:rPr>
      </w:pPr>
      <w:r>
        <w:rPr>
          <w:bCs/>
          <w:sz w:val="28"/>
          <w:lang w:val="uk-UA" w:eastAsia="zh-CN"/>
        </w:rPr>
        <w:br w:type="page"/>
      </w:r>
      <w:r>
        <w:rPr>
          <w:sz w:val="28"/>
          <w:szCs w:val="28"/>
          <w:lang w:val="uk-UA"/>
        </w:rPr>
        <w:fldChar w:fldCharType="end"/>
      </w:r>
      <w:bookmarkStart w:id="8" w:name="_Toc421171966"/>
      <w:bookmarkStart w:id="9" w:name="_Toc421052368"/>
      <w:bookmarkStart w:id="10" w:name="_Toc421135045"/>
      <w:bookmarkStart w:id="11" w:name="_Toc421172491"/>
      <w:r>
        <w:rPr>
          <w:caps/>
          <w:sz w:val="28"/>
          <w:szCs w:val="28"/>
          <w:lang w:val="uk-UA"/>
        </w:rPr>
        <w:t>В</w:t>
      </w:r>
      <w:bookmarkEnd w:id="8"/>
      <w:bookmarkEnd w:id="9"/>
      <w:bookmarkEnd w:id="10"/>
      <w:bookmarkEnd w:id="11"/>
      <w:r>
        <w:rPr>
          <w:caps/>
          <w:sz w:val="28"/>
          <w:szCs w:val="28"/>
          <w:lang w:val="uk-UA"/>
        </w:rPr>
        <w:t>СТУП</w:t>
      </w:r>
    </w:p>
    <w:p>
      <w:pPr>
        <w:spacing w:line="360" w:lineRule="auto"/>
        <w:ind w:right="142" w:firstLine="709"/>
        <w:jc w:val="both"/>
        <w:rPr>
          <w:rFonts w:hint="default" w:ascii="Times New Roman" w:hAnsi="Times New Roman" w:cs="Times New Roman"/>
          <w:sz w:val="28"/>
          <w:szCs w:val="28"/>
          <w:lang w:val="uk-UA"/>
        </w:rPr>
      </w:pPr>
      <w:bookmarkStart w:id="12"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виді ключових слів</w:t>
      </w:r>
      <w:r>
        <w:rPr>
          <w:sz w:val="28"/>
          <w:szCs w:val="28"/>
          <w:lang w:val="uk-UA"/>
        </w:rPr>
        <w:t>.</w:t>
      </w:r>
      <w:bookmarkStart w:id="116" w:name="_GoBack"/>
      <w:bookmarkEnd w:id="116"/>
    </w:p>
    <w:p>
      <w:pPr>
        <w:pStyle w:val="31"/>
        <w:rPr>
          <w:rFonts w:hint="default" w:ascii="Times New Roman" w:hAnsi="Times New Roman" w:cs="Times New Roman"/>
          <w:sz w:val="28"/>
          <w:szCs w:val="28"/>
        </w:rPr>
      </w:pPr>
      <w:r>
        <w:rPr>
          <w:rFonts w:hint="default" w:ascii="Times New Roman" w:hAnsi="Times New Roman" w:cs="Times New Roman"/>
          <w:sz w:val="28"/>
          <w:szCs w:val="28"/>
          <w:lang w:val="uk-UA"/>
        </w:rPr>
        <w:t>Програмне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p>
    <w:p>
      <w:pPr>
        <w:pStyle w:val="31"/>
        <w:rPr>
          <w:rFonts w:hint="default" w:cs="Times New Roman"/>
          <w:b/>
          <w:bCs/>
          <w:sz w:val="28"/>
          <w:szCs w:val="28"/>
        </w:rPr>
      </w:pPr>
      <w:r>
        <w:rPr>
          <w:rFonts w:hint="default" w:cs="Times New Roman"/>
          <w:b/>
          <w:bCs/>
          <w:sz w:val="28"/>
          <w:szCs w:val="28"/>
        </w:rPr>
        <w:t>щось про інтеграцію з начальним процесом (“Прометей”)</w:t>
      </w:r>
    </w:p>
    <w:p>
      <w:pPr>
        <w:spacing w:line="360" w:lineRule="auto"/>
        <w:ind w:firstLine="720"/>
        <w:jc w:val="both"/>
        <w:rPr>
          <w:rFonts w:hint="default" w:ascii="Times New Roman" w:hAnsi="Times New Roman" w:cs="Times New Roman"/>
          <w:sz w:val="28"/>
          <w:szCs w:val="28"/>
          <w:lang w:val="uk-UA"/>
        </w:rPr>
      </w:pPr>
      <w:bookmarkStart w:id="13" w:name="_Toc1288565265"/>
      <w:r>
        <w:rPr>
          <w:rFonts w:hint="default" w:ascii="Times New Roman" w:hAnsi="Times New Roman" w:cs="Times New Roman"/>
          <w:sz w:val="28"/>
          <w:szCs w:val="28"/>
          <w:lang w:val="uk-UA"/>
        </w:rPr>
        <w:t xml:space="preserve">Функціональне призначення продукту </w:t>
      </w:r>
      <w:r>
        <w:rPr>
          <w:rFonts w:hint="default" w:ascii="Times New Roman" w:hAnsi="Times New Roman" w:cs="Times New Roman"/>
          <w:sz w:val="28"/>
          <w:szCs w:val="28"/>
        </w:rPr>
        <w:t>полягає у наданні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
        <w:numPr>
          <w:ilvl w:val="0"/>
          <w:numId w:val="0"/>
        </w:numPr>
        <w:tabs>
          <w:tab w:val="left" w:pos="576"/>
        </w:tabs>
        <w:spacing w:line="360" w:lineRule="auto"/>
        <w:ind w:right="88" w:firstLine="720"/>
        <w:jc w:val="both"/>
        <w:rPr>
          <w:rFonts w:hint="default" w:ascii="Times New Roman" w:hAnsi="Times New Roman" w:cs="Times New Roman"/>
          <w:szCs w:val="28"/>
          <w:lang w:val="uk-UA"/>
        </w:rPr>
      </w:pPr>
      <w:r>
        <w:rPr>
          <w:rFonts w:hint="default" w:ascii="Times New Roman" w:hAnsi="Times New Roman" w:cs="Times New Roman"/>
          <w:szCs w:val="28"/>
          <w:lang w:val="uk-UA"/>
        </w:rPr>
        <w:t>2.2 Експлуатаційне призначення</w:t>
      </w:r>
      <w:bookmarkEnd w:id="13"/>
    </w:p>
    <w:p>
      <w:pPr>
        <w:pStyle w:val="39"/>
        <w:ind w:firstLine="720"/>
        <w:rPr>
          <w:rFonts w:hint="default" w:ascii="Times New Roman" w:hAnsi="Times New Roman" w:cs="Times New Roman"/>
          <w:lang w:val="uk-UA"/>
        </w:rPr>
      </w:pPr>
      <w:r>
        <w:rPr>
          <w:rFonts w:hint="default" w:ascii="Times New Roman" w:hAnsi="Times New Roman" w:cs="Times New Roman"/>
          <w:lang w:val="uk-UA"/>
        </w:rPr>
        <w:t>Розроблюваний програмний продукт призначений для:</w:t>
      </w:r>
    </w:p>
    <w:p>
      <w:pPr>
        <w:pStyle w:val="63"/>
        <w:numPr>
          <w:ilvl w:val="0"/>
          <w:numId w:val="2"/>
        </w:numPr>
        <w:spacing w:line="360" w:lineRule="auto"/>
        <w:ind w:left="1287" w:leftChars="0" w:right="88" w:hanging="360" w:firstLineChars="0"/>
        <w:jc w:val="both"/>
        <w:rPr>
          <w:rFonts w:hint="default" w:ascii="Times New Roman" w:hAnsi="Times New Roman" w:cs="Times New Roman"/>
          <w:sz w:val="28"/>
          <w:szCs w:val="28"/>
          <w:lang w:val="uk-UA"/>
        </w:rPr>
      </w:pPr>
      <w:r>
        <w:rPr>
          <w:rFonts w:hint="default" w:ascii="Times New Roman" w:hAnsi="Times New Roman" w:cs="Times New Roman"/>
          <w:b w:val="0"/>
          <w:bCs w:val="0"/>
          <w:sz w:val="28"/>
          <w:szCs w:val="28"/>
        </w:rPr>
        <w:t xml:space="preserve">швидкого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p>
    <w:p>
      <w:pPr>
        <w:pStyle w:val="63"/>
        <w:numPr>
          <w:ilvl w:val="0"/>
          <w:numId w:val="2"/>
        </w:numPr>
        <w:spacing w:line="360" w:lineRule="auto"/>
        <w:ind w:left="1287" w:leftChars="0" w:right="88" w:hanging="360" w:firstLineChars="0"/>
        <w:jc w:val="both"/>
        <w:rPr>
          <w:rFonts w:hint="default" w:ascii="Times New Roman" w:hAnsi="Times New Roman" w:cs="Times New Roman"/>
          <w:sz w:val="28"/>
          <w:szCs w:val="28"/>
        </w:rPr>
      </w:pP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p>
    <w:p>
      <w:pPr>
        <w:pStyle w:val="63"/>
        <w:numPr>
          <w:ilvl w:val="0"/>
          <w:numId w:val="2"/>
        </w:numPr>
        <w:spacing w:line="360" w:lineRule="auto"/>
        <w:ind w:left="1287" w:leftChars="0" w:right="88" w:hanging="360" w:firstLineChars="0"/>
        <w:jc w:val="both"/>
        <w:rPr>
          <w:rFonts w:hint="default" w:ascii="Times New Roman" w:hAnsi="Times New Roman" w:cs="Times New Roman"/>
          <w:sz w:val="28"/>
          <w:szCs w:val="28"/>
        </w:rPr>
      </w:pP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1"/>
        <w:rPr>
          <w:b/>
          <w:bCs/>
        </w:rPr>
      </w:pPr>
      <w:r>
        <w:rPr>
          <w:b/>
          <w:bCs/>
        </w:rPr>
        <w:t xml:space="preserve">Програмний засіб «Система доступу до енциклопедичних знань на природній мові» призначений </w:t>
      </w:r>
      <w:r>
        <w:rPr>
          <w:rFonts w:ascii="Times New Roman" w:hAnsi="Times New Roman" w:cs="Times New Roman"/>
          <w:b/>
          <w:bCs/>
          <w:sz w:val="28"/>
          <w:szCs w:val="28"/>
          <w:lang w:val="uk-UA"/>
        </w:rPr>
        <w:t>призначений для отримання знань, що містяться в системі, у режимі діалогу за допомогою природньої мови.</w:t>
      </w:r>
    </w:p>
    <w:p>
      <w:pPr>
        <w:pStyle w:val="31"/>
        <w:rPr>
          <w:b/>
          <w:bCs/>
          <w:lang w:val="uk-UA"/>
        </w:rPr>
      </w:pPr>
      <w:r>
        <w:rPr>
          <w:b/>
          <w:bCs/>
          <w:lang w:val="uk-UA"/>
        </w:rPr>
        <w:t xml:space="preserve">Головною метою розробки є спрощення складності та оптимізація </w:t>
      </w:r>
      <w:r>
        <w:rPr>
          <w:b/>
          <w:bCs/>
        </w:rPr>
        <w:t>процесу пошуку нової інформації енциклопедичного характеру</w:t>
      </w:r>
      <w:r>
        <w:rPr>
          <w:b/>
          <w:bCs/>
          <w:lang w:val="uk-UA"/>
        </w:rPr>
        <w:t>. Розроблюване програмне забезпечення може використовуватися будь-яким користувачем з навчальною або довідковою метою; оскільки ПЗ планується виконати у форматі веб-додатку, у ролі клієнта може виступати будь-який користувач з доступом до інтернету.</w:t>
      </w:r>
    </w:p>
    <w:p>
      <w:pPr>
        <w:pStyle w:val="31"/>
        <w:rPr>
          <w:b/>
          <w:bCs/>
          <w:lang w:val="uk-UA"/>
        </w:rPr>
      </w:pPr>
      <w:r>
        <w:rPr>
          <w:b/>
          <w:bCs/>
          <w:lang w:val="uk-UA"/>
        </w:rPr>
        <w:t>Впровадження програмного засобу дасть змогу</w:t>
      </w:r>
      <w:bookmarkStart w:id="14" w:name="__RefHeading___Toc2588_332403855"/>
      <w:bookmarkEnd w:id="14"/>
      <w:r>
        <w:rPr>
          <w:b/>
          <w:bCs/>
        </w:rPr>
        <w:t xml:space="preserve"> отри</w:t>
      </w:r>
      <w:r>
        <w:rPr>
          <w:b/>
          <w:bCs/>
          <w:lang w:val="uk-UA"/>
        </w:rPr>
        <w:t>мати швидкий доступ до енциклопедичних знань у навчанні та роботі</w:t>
      </w:r>
      <w:r>
        <w:rPr>
          <w:b/>
          <w:bCs/>
        </w:rPr>
        <w:t xml:space="preserve">, </w:t>
      </w:r>
      <w:r>
        <w:rPr>
          <w:b/>
          <w:bCs/>
          <w:lang w:val="uk-UA"/>
        </w:rPr>
        <w:t>збільшити інтерес до знань за рахунок використання перспективних технологій</w:t>
      </w:r>
      <w:r>
        <w:rPr>
          <w:b/>
          <w:bCs/>
        </w:rPr>
        <w:t xml:space="preserve"> та </w:t>
      </w:r>
      <w:r>
        <w:rPr>
          <w:b/>
          <w:bCs/>
          <w:lang w:val="uk-UA"/>
        </w:rPr>
        <w:t>надати альтернативний мовний інтерфейс для людей з проблемами зору.</w:t>
      </w:r>
    </w:p>
    <w:p>
      <w:pPr>
        <w:pStyle w:val="31"/>
        <w:rPr>
          <w:rFonts w:hint="default" w:cs="Times New Roman"/>
          <w:b/>
          <w:bCs/>
          <w:sz w:val="28"/>
          <w:szCs w:val="28"/>
        </w:rPr>
      </w:pPr>
    </w:p>
    <w:p>
      <w:pPr>
        <w:pStyle w:val="31"/>
        <w:rPr>
          <w:rFonts w:hint="default" w:ascii="Times New Roman" w:hAnsi="Times New Roman" w:cs="Times New Roman"/>
          <w:sz w:val="28"/>
          <w:szCs w:val="28"/>
        </w:rPr>
      </w:pPr>
    </w:p>
    <w:p>
      <w:pPr>
        <w:pStyle w:val="31"/>
      </w:pPr>
      <w:r>
        <w:t>Програмний засіб «</w:t>
      </w:r>
      <w:r>
        <w:t>Система доступу до енциклопедичних знань на природній мові</w:t>
      </w:r>
      <w:r>
        <w:t>» призначений для складання робочих навчальних планів та розподілу навчального навантаження кафедр, адже саме на основі цих документів формується розклад занять.</w:t>
      </w:r>
    </w:p>
    <w:p>
      <w:pPr>
        <w:spacing w:line="360" w:lineRule="auto"/>
        <w:ind w:firstLine="709"/>
        <w:jc w:val="both"/>
        <w:rPr>
          <w:sz w:val="28"/>
          <w:szCs w:val="28"/>
          <w:lang w:val="uk-UA"/>
        </w:rPr>
      </w:pPr>
      <w:r>
        <w:rPr>
          <w:sz w:val="28"/>
          <w:szCs w:val="28"/>
          <w:lang w:val="uk-UA"/>
        </w:rPr>
        <w:t xml:space="preserve">Причиною виникнення необхідності розробки є відсутність програми, яка б автоматизувала процес формування первинної документації. Традиційно дана задача вирішувалася в ручному режимі. </w:t>
      </w:r>
    </w:p>
    <w:p>
      <w:pPr>
        <w:spacing w:line="360" w:lineRule="auto"/>
        <w:ind w:firstLine="709"/>
        <w:jc w:val="both"/>
        <w:rPr>
          <w:sz w:val="28"/>
          <w:szCs w:val="28"/>
          <w:lang w:val="uk-UA"/>
        </w:rPr>
      </w:pPr>
      <w:r>
        <w:rPr>
          <w:sz w:val="28"/>
          <w:szCs w:val="28"/>
          <w:lang w:val="uk-UA"/>
        </w:rPr>
        <w:t xml:space="preserve">Складання розкладу навчальних занять безпосередньо пов'язане з робочими навчальними планами, розподілом навантаження на кафедрах і наявним аудиторним фондом. В університеті складанням розкладу занять займається навчальний відділ. За навчальним планом університету складається робочий навчальний план для кожного курсу за фахом і навчальним навантаженням по кафедрі. Використовуючи ці документи, для кожного семестру методист навчального відділу складає документ  «Розподіл навчального навантаження по кафедрі» для кожної кафедри. Методист вказує дисципліни, групи, навчальне навантаження по годинах для кожного виду заняття: лекція, практичне заняття чи лабораторна робота. Потім, цей документ відправляється на кафедри університету, де заповнюється викладачем, котрий займається розподілом навчального навантаження викладачів по кафедрі. В документі для кожного виду занять вказуються викладачі, що будуть їх вести. </w:t>
      </w:r>
    </w:p>
    <w:p>
      <w:pPr>
        <w:spacing w:line="360" w:lineRule="auto"/>
        <w:ind w:firstLine="709"/>
        <w:jc w:val="both"/>
        <w:rPr>
          <w:sz w:val="28"/>
          <w:szCs w:val="28"/>
          <w:lang w:val="uk-UA"/>
        </w:rPr>
      </w:pPr>
      <w:r>
        <w:rPr>
          <w:sz w:val="28"/>
          <w:szCs w:val="28"/>
          <w:lang w:val="uk-UA"/>
        </w:rPr>
        <w:t>Після закінчення збору інформації методисти навчального відділу складають розклад.</w:t>
      </w:r>
    </w:p>
    <w:p>
      <w:pPr>
        <w:pStyle w:val="31"/>
      </w:pPr>
      <w:r>
        <w:t xml:space="preserve">Для підвищення якості розкладу, і зменшення витрат часу пропонується автоматизувати процес формування первинної документації. </w:t>
      </w:r>
    </w:p>
    <w:p>
      <w:pPr>
        <w:pStyle w:val="31"/>
      </w:pPr>
      <w:r>
        <w:t>Програмний продукт може використовуватися в вищих навчальних закладах.</w:t>
      </w:r>
    </w:p>
    <w:p>
      <w:pPr>
        <w:pStyle w:val="32"/>
      </w:pPr>
      <w:r>
        <w:br w:type="page"/>
      </w:r>
      <w:bookmarkStart w:id="15" w:name="_Toc421172492"/>
      <w:bookmarkStart w:id="16" w:name="_Toc421171967"/>
      <w:bookmarkStart w:id="17" w:name="_Toc421135046"/>
      <w:bookmarkStart w:id="18" w:name="_Toc336324424"/>
      <w:r>
        <w:t xml:space="preserve">1 </w:t>
      </w:r>
      <w:bookmarkEnd w:id="12"/>
      <w:bookmarkEnd w:id="15"/>
      <w:bookmarkEnd w:id="16"/>
      <w:bookmarkEnd w:id="17"/>
      <w:r>
        <w:t>Огляд проблеми</w:t>
      </w:r>
      <w:bookmarkEnd w:id="18"/>
    </w:p>
    <w:p>
      <w:pPr>
        <w:pStyle w:val="31"/>
        <w:rPr>
          <w:snapToGrid w:val="0"/>
        </w:rPr>
      </w:pPr>
      <w:r>
        <w:rPr>
          <w:snapToGrid w:val="0"/>
        </w:rPr>
        <w:t>1.1 Призначення та область застосування</w:t>
      </w:r>
    </w:p>
    <w:p>
      <w:pPr>
        <w:spacing w:line="360" w:lineRule="auto"/>
        <w:ind w:firstLine="709"/>
        <w:jc w:val="both"/>
        <w:rPr>
          <w:sz w:val="28"/>
          <w:szCs w:val="28"/>
          <w:lang w:val="uk-UA"/>
        </w:rPr>
      </w:pPr>
      <w:r>
        <w:rPr>
          <w:sz w:val="28"/>
          <w:szCs w:val="28"/>
          <w:lang w:val="uk-UA"/>
        </w:rPr>
        <w:t>Автоматизована система використовуватиметься у навчальному відділу університету та призначена автоматизувати процеси формування документації для складання розкладу занять університету.</w:t>
      </w:r>
    </w:p>
    <w:p>
      <w:pPr>
        <w:spacing w:line="360" w:lineRule="auto"/>
        <w:ind w:firstLine="709"/>
        <w:jc w:val="both"/>
        <w:rPr>
          <w:sz w:val="28"/>
          <w:szCs w:val="28"/>
          <w:lang w:val="uk-UA"/>
        </w:rPr>
      </w:pPr>
      <w:r>
        <w:rPr>
          <w:sz w:val="28"/>
          <w:szCs w:val="28"/>
          <w:lang w:val="uk-UA"/>
        </w:rPr>
        <w:t xml:space="preserve">Функціональним призначенням системи є </w:t>
      </w:r>
      <w:r>
        <w:rPr>
          <w:sz w:val="28"/>
          <w:szCs w:val="28"/>
        </w:rPr>
        <w:t>Система доступу до енциклопедичних знань на природній мові</w:t>
      </w:r>
      <w:r>
        <w:rPr>
          <w:sz w:val="28"/>
          <w:szCs w:val="28"/>
          <w:lang w:val="uk-UA"/>
        </w:rPr>
        <w:t>, а саме робочих навчальних планів та розподілу навчального навантаження по кафедрам. Також надання необхідної інформації для складання розкладу, а саме перелік: викладачів, дисциплін, аудиторій, груп, вимоги викладачів, тощо.</w:t>
      </w:r>
    </w:p>
    <w:p>
      <w:pPr>
        <w:pStyle w:val="31"/>
      </w:pPr>
      <w:r>
        <w:t>Експлуатаційним призначенням програмного комплексу є підвищення якості розкладу; автоматизація процесу формування робочих навчальних планів; розподіл навантаження кафедр та складання розкладу занять, що призведе до скорочення часу на виконання роботи; перехід від «паперового» документообігу до електронного.</w:t>
      </w:r>
    </w:p>
    <w:p>
      <w:pPr>
        <w:pStyle w:val="31"/>
        <w:rPr>
          <w:snapToGrid w:val="0"/>
        </w:rPr>
      </w:pPr>
      <w:r>
        <w:t>1.2 Постановка задачі</w:t>
      </w:r>
    </w:p>
    <w:p>
      <w:pPr>
        <w:pStyle w:val="31"/>
      </w:pPr>
      <w:r>
        <w:t xml:space="preserve">Необхідно дослідити процеси пов’язані з формуванням документації для складання розкладу занять університету, виявити недоліки та запропонувати методи їх вирішення. </w:t>
      </w:r>
    </w:p>
    <w:p>
      <w:pPr>
        <w:pStyle w:val="31"/>
      </w:pPr>
      <w:r>
        <w:t>Розробити автоматизовану систему, що використовуватиметься у навчальному відділі для формування первинної документації і її передання в диспетчерську для складання розкладу занять з такими функціями:</w:t>
      </w:r>
    </w:p>
    <w:p>
      <w:pPr>
        <w:pStyle w:val="31"/>
        <w:numPr>
          <w:ilvl w:val="0"/>
          <w:numId w:val="3"/>
        </w:numPr>
        <w:ind w:left="993" w:hanging="284"/>
      </w:pPr>
      <w:r>
        <w:t>формування робочих навчальних планів на основі навчальних планів в автоматичному режимі в форматі *.xls;</w:t>
      </w:r>
    </w:p>
    <w:p>
      <w:pPr>
        <w:pStyle w:val="31"/>
        <w:numPr>
          <w:ilvl w:val="0"/>
          <w:numId w:val="3"/>
        </w:numPr>
        <w:ind w:left="993" w:hanging="284"/>
      </w:pPr>
      <w:r>
        <w:t>складання документів «Очікуване навантаження кафедри», в автоматичному режимі в форматі *.xls;</w:t>
      </w:r>
    </w:p>
    <w:p>
      <w:pPr>
        <w:pStyle w:val="31"/>
        <w:numPr>
          <w:ilvl w:val="0"/>
          <w:numId w:val="3"/>
        </w:numPr>
        <w:ind w:left="993" w:hanging="284"/>
      </w:pPr>
      <w:r>
        <w:t>формування документів «Розподіл навчального навантаження кафедр» для надання диспетчерам, в автоматичному режимі в форматі *.xls;</w:t>
      </w:r>
    </w:p>
    <w:p>
      <w:pPr>
        <w:pStyle w:val="31"/>
        <w:numPr>
          <w:ilvl w:val="0"/>
          <w:numId w:val="3"/>
        </w:numPr>
        <w:ind w:left="993" w:hanging="284"/>
      </w:pPr>
      <w:r>
        <w:t>формування шаблонів для документів: «Навчальний план», «Робочий навчальний план», «Очікуване навантаження кафедри»,  «Розподіл навчального навантаження кафедри», «Вимоги викладачів» в форматі *.xls;</w:t>
      </w:r>
    </w:p>
    <w:p>
      <w:pPr>
        <w:pStyle w:val="31"/>
        <w:numPr>
          <w:ilvl w:val="0"/>
          <w:numId w:val="3"/>
        </w:numPr>
        <w:ind w:left="993" w:hanging="284"/>
      </w:pPr>
      <w:r>
        <w:t>завантаження готових навчальних планів, робочих навчальних планів, навантаження кафедр, вимог викладачів і на основі цих документів заповнення бази даних;</w:t>
      </w:r>
    </w:p>
    <w:p>
      <w:pPr>
        <w:pStyle w:val="31"/>
        <w:numPr>
          <w:ilvl w:val="0"/>
          <w:numId w:val="3"/>
        </w:numPr>
        <w:ind w:left="993" w:hanging="284"/>
      </w:pPr>
      <w:r>
        <w:t>адміністрування (створення, редагування, видалення) інформації, яка необхідна для розкладу занять та первинної документації, а саме перелік: викладачів, кафедр, факультетів, спеціальностей, груп, дисциплін, аудиторій, вимоги викладачів, тощо;</w:t>
      </w:r>
    </w:p>
    <w:p>
      <w:pPr>
        <w:pStyle w:val="31"/>
        <w:numPr>
          <w:ilvl w:val="0"/>
          <w:numId w:val="3"/>
        </w:numPr>
        <w:ind w:left="993" w:hanging="284"/>
      </w:pPr>
      <w:r>
        <w:t>експорту бази даних для системи складання розкладу занять;</w:t>
      </w:r>
    </w:p>
    <w:p>
      <w:pPr>
        <w:pStyle w:val="31"/>
        <w:numPr>
          <w:ilvl w:val="0"/>
          <w:numId w:val="3"/>
        </w:numPr>
        <w:ind w:left="993" w:hanging="284"/>
      </w:pPr>
      <w:r>
        <w:t>імпорту бази даних системи складання розкладу занять;</w:t>
      </w:r>
    </w:p>
    <w:p>
      <w:pPr>
        <w:pStyle w:val="31"/>
        <w:numPr>
          <w:ilvl w:val="0"/>
          <w:numId w:val="3"/>
        </w:numPr>
        <w:ind w:left="993" w:hanging="284"/>
      </w:pPr>
      <w:r>
        <w:t>експорту довідкової інформації про викладачів, спеціальності, групи тощо в файли в форматі *.xls.</w:t>
      </w:r>
    </w:p>
    <w:p>
      <w:pPr>
        <w:pStyle w:val="31"/>
      </w:pPr>
      <w:r>
        <w:t>1.3 Огляд програмних аналогів</w:t>
      </w:r>
    </w:p>
    <w:p>
      <w:pPr>
        <w:pStyle w:val="31"/>
      </w:pPr>
      <w:r>
        <w:t>Як правило системи формування навчальної документації університету є частиною багатофункціональних систем управління навчальним процесом, а не окремими системами, якою буде даний програмний комплекс. Ускладнює огляд аналогів те, що більшість знайдених систем є платними, а тому не має достатньої кількості інформації для їх огляду.</w:t>
      </w:r>
    </w:p>
    <w:p>
      <w:pPr>
        <w:pStyle w:val="31"/>
      </w:pPr>
      <w:r>
        <w:t>1.3.1 Особливості автоматизованої системи «Розклад занять»</w:t>
      </w:r>
    </w:p>
    <w:p>
      <w:pPr>
        <w:pStyle w:val="30"/>
        <w:spacing w:line="360" w:lineRule="auto"/>
        <w:ind w:left="0" w:firstLine="709"/>
        <w:jc w:val="both"/>
        <w:rPr>
          <w:sz w:val="28"/>
          <w:szCs w:val="28"/>
          <w:lang w:val="uk-UA"/>
        </w:rPr>
      </w:pPr>
      <w:r>
        <w:rPr>
          <w:sz w:val="28"/>
          <w:szCs w:val="28"/>
          <w:lang w:val="uk-UA"/>
        </w:rPr>
        <w:t>Розроблена працівниками Дніпропетровського національного університету залізничного транспорту ім. академіка В. Лазаряна [1].</w:t>
      </w:r>
    </w:p>
    <w:p>
      <w:pPr>
        <w:pStyle w:val="30"/>
        <w:spacing w:line="360" w:lineRule="auto"/>
        <w:ind w:left="0" w:firstLine="709"/>
        <w:jc w:val="both"/>
        <w:rPr>
          <w:sz w:val="28"/>
          <w:szCs w:val="28"/>
          <w:lang w:val="uk-UA"/>
        </w:rPr>
      </w:pPr>
      <w:r>
        <w:rPr>
          <w:sz w:val="28"/>
          <w:szCs w:val="28"/>
          <w:lang w:val="uk-UA"/>
        </w:rPr>
        <w:t xml:space="preserve">Система складається з трьох основних підсистем: «Розклад занять», «Розклад модульного контролю», «Прийом обробка та формування документації» [1]. </w:t>
      </w:r>
    </w:p>
    <w:p>
      <w:pPr>
        <w:pStyle w:val="30"/>
        <w:spacing w:line="360" w:lineRule="auto"/>
        <w:ind w:left="0" w:firstLine="709"/>
        <w:jc w:val="both"/>
        <w:rPr>
          <w:sz w:val="28"/>
          <w:szCs w:val="28"/>
          <w:lang w:val="uk-UA"/>
        </w:rPr>
      </w:pPr>
      <w:r>
        <w:rPr>
          <w:sz w:val="28"/>
          <w:szCs w:val="28"/>
          <w:lang w:val="uk-UA"/>
        </w:rPr>
        <w:t xml:space="preserve">Підсистема «Прийом обробка та формування документації» повинна мати функції щодо формування документації, на жаль дана підсистема закладена, але майже не реалізована. Реалізовані лише функції формування шаблонів для документів «Вимоги викладачів» та «Розподіл навантаження по кафедрі». Введення будь якої інформації відбувається лише в ручному режимі. </w:t>
      </w:r>
    </w:p>
    <w:p>
      <w:pPr>
        <w:pStyle w:val="31"/>
      </w:pPr>
      <w:r>
        <w:t>Система написана на мові програмування Delphi, з використанням бази даних Borland Interbase. Система не є завершеною [1].</w:t>
      </w:r>
    </w:p>
    <w:p>
      <w:pPr>
        <w:pStyle w:val="31"/>
      </w:pPr>
      <w:r>
        <w:t xml:space="preserve">1.3.2 </w:t>
      </w:r>
      <w:bookmarkStart w:id="19" w:name="_Toc324696615"/>
      <w:r>
        <w:t>Особливості інформаційної системи «Галактика. Управление ВУЗом»</w:t>
      </w:r>
      <w:bookmarkEnd w:id="19"/>
    </w:p>
    <w:p>
      <w:pPr>
        <w:pStyle w:val="30"/>
        <w:spacing w:line="360" w:lineRule="auto"/>
        <w:ind w:left="0" w:firstLine="709"/>
        <w:jc w:val="both"/>
        <w:rPr>
          <w:sz w:val="28"/>
          <w:szCs w:val="28"/>
          <w:lang w:val="uk-UA"/>
        </w:rPr>
      </w:pPr>
      <w:r>
        <w:rPr>
          <w:sz w:val="28"/>
          <w:szCs w:val="28"/>
          <w:lang w:val="uk-UA"/>
        </w:rPr>
        <w:t xml:space="preserve">Комерційна система охоплює багато аспектів роботи вищого навчального закладу [2]. Містить модуль по управлінню навчальним процесом, який надає наступні функції: формування навчальних планів, планування навантаження кафедр, планування навантаження викладачів, підготовка розкладу на семестр. </w:t>
      </w:r>
    </w:p>
    <w:p>
      <w:pPr>
        <w:pStyle w:val="30"/>
        <w:spacing w:line="360" w:lineRule="auto"/>
        <w:ind w:left="0" w:firstLine="709"/>
        <w:jc w:val="both"/>
        <w:rPr>
          <w:sz w:val="28"/>
          <w:szCs w:val="28"/>
          <w:lang w:val="uk-UA"/>
        </w:rPr>
      </w:pPr>
      <w:r>
        <w:rPr>
          <w:sz w:val="28"/>
          <w:szCs w:val="28"/>
          <w:lang w:val="uk-UA"/>
        </w:rPr>
        <w:t>Всі дані в програму можуть потрапляти лише в ручному режимі.</w:t>
      </w:r>
    </w:p>
    <w:p>
      <w:pPr>
        <w:pStyle w:val="30"/>
        <w:spacing w:line="360" w:lineRule="auto"/>
        <w:ind w:left="0" w:firstLine="709"/>
        <w:jc w:val="both"/>
        <w:rPr>
          <w:sz w:val="28"/>
          <w:szCs w:val="28"/>
          <w:lang w:val="uk-UA"/>
        </w:rPr>
      </w:pPr>
      <w:r>
        <w:rPr>
          <w:sz w:val="28"/>
          <w:szCs w:val="28"/>
          <w:lang w:val="uk-UA"/>
        </w:rPr>
        <w:t>Також недоліком системи є те, що вона є цілісною, яка надає дуже велику кількість функцій, і не можна замовити лише окремий модуль, наприклад формування документації. А тому дуже багато часу витрачається на навчання персоналу користуватися даною програмою. Також інтерфейс програми є дуже навантаженим, що викликає додаткові проблеми при роботі з програмою.</w:t>
      </w:r>
    </w:p>
    <w:p>
      <w:pPr>
        <w:pStyle w:val="30"/>
        <w:spacing w:line="360" w:lineRule="auto"/>
        <w:ind w:left="0" w:firstLine="709"/>
        <w:jc w:val="both"/>
        <w:rPr>
          <w:sz w:val="28"/>
          <w:szCs w:val="28"/>
          <w:lang w:val="uk-UA"/>
        </w:rPr>
      </w:pPr>
      <w:r>
        <w:rPr>
          <w:sz w:val="28"/>
          <w:szCs w:val="28"/>
          <w:lang w:val="uk-UA"/>
        </w:rPr>
        <w:t>Система створена в середовищі розробки Microsoft .NET з використанням сервіс-орієнтованої архітектури (SOA), може працювати, як десктоп додаток чи як web сервіс [2].</w:t>
      </w:r>
    </w:p>
    <w:p>
      <w:pPr>
        <w:pStyle w:val="31"/>
      </w:pPr>
      <w:r>
        <w:t>Оскільки система є платною та не передбачає демонстраційних версій, більше про неї інформації знайдено не було.</w:t>
      </w:r>
    </w:p>
    <w:p>
      <w:pPr>
        <w:pStyle w:val="31"/>
      </w:pPr>
      <w:r>
        <w:t>1.3.3 Особливості автоматизованої системи «Навантаження ВНЗ»</w:t>
      </w:r>
    </w:p>
    <w:p>
      <w:pPr>
        <w:pStyle w:val="30"/>
        <w:spacing w:line="360" w:lineRule="auto"/>
        <w:ind w:left="0" w:firstLine="709"/>
        <w:jc w:val="both"/>
        <w:rPr>
          <w:sz w:val="28"/>
          <w:szCs w:val="28"/>
          <w:lang w:val="uk-UA"/>
        </w:rPr>
      </w:pPr>
      <w:r>
        <w:rPr>
          <w:sz w:val="28"/>
          <w:szCs w:val="28"/>
          <w:lang w:val="uk-UA"/>
        </w:rPr>
        <w:t xml:space="preserve">АС «Навантаження ВНЗ» – комплекс програмного забезпечення для автоматизації адміністративної роботи кафедр ВНЗ,  розроблена – лабораторією математичного моделювання інформаційних систем. Це програмне забезпечення передбачає надання комплексного підходу до формування та розподілу навчального навантаження. Система розрахована для роботи в локальній мережі і має три рівні доступу, які визначають функціонал доступний користувачам [3]. </w:t>
      </w:r>
    </w:p>
    <w:p>
      <w:pPr>
        <w:pStyle w:val="30"/>
        <w:spacing w:line="360" w:lineRule="auto"/>
        <w:ind w:left="0" w:firstLine="709"/>
        <w:jc w:val="both"/>
        <w:rPr>
          <w:sz w:val="28"/>
          <w:szCs w:val="28"/>
          <w:lang w:val="uk-UA"/>
        </w:rPr>
      </w:pPr>
      <w:r>
        <w:rPr>
          <w:sz w:val="28"/>
          <w:szCs w:val="28"/>
          <w:lang w:val="uk-UA"/>
        </w:rPr>
        <w:t>Адміністратору системи доступні наступні функції [3]:</w:t>
      </w:r>
    </w:p>
    <w:p>
      <w:pPr>
        <w:pStyle w:val="30"/>
        <w:numPr>
          <w:ilvl w:val="0"/>
          <w:numId w:val="4"/>
        </w:numPr>
        <w:spacing w:line="360" w:lineRule="auto"/>
        <w:ind w:left="993" w:hanging="284"/>
        <w:jc w:val="both"/>
        <w:rPr>
          <w:sz w:val="28"/>
          <w:szCs w:val="28"/>
          <w:lang w:val="uk-UA"/>
        </w:rPr>
      </w:pPr>
      <w:r>
        <w:rPr>
          <w:sz w:val="28"/>
          <w:szCs w:val="28"/>
          <w:lang w:val="uk-UA"/>
        </w:rPr>
        <w:t>перевірка навчальних планів на спадкоємність;</w:t>
      </w:r>
    </w:p>
    <w:p>
      <w:pPr>
        <w:pStyle w:val="30"/>
        <w:numPr>
          <w:ilvl w:val="0"/>
          <w:numId w:val="4"/>
        </w:numPr>
        <w:spacing w:line="360" w:lineRule="auto"/>
        <w:ind w:left="993" w:hanging="284"/>
        <w:jc w:val="both"/>
        <w:rPr>
          <w:sz w:val="28"/>
          <w:szCs w:val="28"/>
          <w:lang w:val="uk-UA"/>
        </w:rPr>
      </w:pPr>
      <w:r>
        <w:rPr>
          <w:sz w:val="28"/>
          <w:szCs w:val="28"/>
          <w:lang w:val="uk-UA"/>
        </w:rPr>
        <w:t>формування відомостей про очікуваний контингент студентів;</w:t>
      </w:r>
    </w:p>
    <w:p>
      <w:pPr>
        <w:pStyle w:val="30"/>
        <w:numPr>
          <w:ilvl w:val="0"/>
          <w:numId w:val="4"/>
        </w:numPr>
        <w:spacing w:line="360" w:lineRule="auto"/>
        <w:ind w:left="993" w:hanging="284"/>
        <w:jc w:val="both"/>
        <w:rPr>
          <w:sz w:val="28"/>
          <w:szCs w:val="28"/>
          <w:lang w:val="uk-UA"/>
        </w:rPr>
      </w:pPr>
      <w:r>
        <w:rPr>
          <w:sz w:val="28"/>
          <w:szCs w:val="28"/>
          <w:lang w:val="uk-UA"/>
        </w:rPr>
        <w:t>створення списку навчальних груп на основі контингенту студентів;</w:t>
      </w:r>
    </w:p>
    <w:p>
      <w:pPr>
        <w:pStyle w:val="30"/>
        <w:numPr>
          <w:ilvl w:val="0"/>
          <w:numId w:val="4"/>
        </w:numPr>
        <w:spacing w:line="360" w:lineRule="auto"/>
        <w:ind w:left="993" w:hanging="284"/>
        <w:jc w:val="both"/>
        <w:rPr>
          <w:sz w:val="28"/>
          <w:szCs w:val="28"/>
          <w:lang w:val="uk-UA"/>
        </w:rPr>
      </w:pPr>
      <w:r>
        <w:rPr>
          <w:sz w:val="28"/>
          <w:szCs w:val="28"/>
          <w:lang w:val="uk-UA"/>
        </w:rPr>
        <w:t>централізоване перейменування дисциплін та закріплення їх за кафедрами;</w:t>
      </w:r>
    </w:p>
    <w:p>
      <w:pPr>
        <w:pStyle w:val="30"/>
        <w:numPr>
          <w:ilvl w:val="0"/>
          <w:numId w:val="4"/>
        </w:numPr>
        <w:spacing w:line="360" w:lineRule="auto"/>
        <w:ind w:left="993" w:hanging="284"/>
        <w:jc w:val="both"/>
        <w:rPr>
          <w:sz w:val="28"/>
          <w:szCs w:val="28"/>
          <w:lang w:val="uk-UA"/>
        </w:rPr>
      </w:pPr>
      <w:r>
        <w:rPr>
          <w:sz w:val="28"/>
          <w:szCs w:val="28"/>
          <w:lang w:val="uk-UA"/>
        </w:rPr>
        <w:t>визначення параметрів формування потоків і навчального навантаження;</w:t>
      </w:r>
    </w:p>
    <w:p>
      <w:pPr>
        <w:pStyle w:val="30"/>
        <w:numPr>
          <w:ilvl w:val="0"/>
          <w:numId w:val="4"/>
        </w:numPr>
        <w:spacing w:line="360" w:lineRule="auto"/>
        <w:ind w:left="993" w:hanging="284"/>
        <w:jc w:val="both"/>
        <w:rPr>
          <w:sz w:val="28"/>
          <w:szCs w:val="28"/>
          <w:lang w:val="uk-UA"/>
        </w:rPr>
      </w:pPr>
      <w:r>
        <w:rPr>
          <w:sz w:val="28"/>
          <w:szCs w:val="28"/>
          <w:lang w:val="uk-UA"/>
        </w:rPr>
        <w:t>формування навчального навантаження кафедр на базі навчальних планів та списку груп;</w:t>
      </w:r>
    </w:p>
    <w:p>
      <w:pPr>
        <w:pStyle w:val="30"/>
        <w:numPr>
          <w:ilvl w:val="0"/>
          <w:numId w:val="4"/>
        </w:numPr>
        <w:spacing w:line="360" w:lineRule="auto"/>
        <w:ind w:left="993" w:hanging="284"/>
        <w:jc w:val="both"/>
        <w:rPr>
          <w:sz w:val="28"/>
          <w:szCs w:val="28"/>
          <w:lang w:val="uk-UA"/>
        </w:rPr>
      </w:pPr>
      <w:r>
        <w:rPr>
          <w:sz w:val="28"/>
          <w:szCs w:val="28"/>
          <w:lang w:val="uk-UA"/>
        </w:rPr>
        <w:t>розрахунок штатного розкладу кафедр.</w:t>
      </w:r>
    </w:p>
    <w:p>
      <w:pPr>
        <w:pStyle w:val="30"/>
        <w:spacing w:line="360" w:lineRule="auto"/>
        <w:ind w:left="0" w:firstLine="709"/>
        <w:jc w:val="both"/>
        <w:rPr>
          <w:sz w:val="28"/>
          <w:szCs w:val="28"/>
          <w:lang w:val="uk-UA"/>
        </w:rPr>
      </w:pPr>
      <w:r>
        <w:rPr>
          <w:sz w:val="28"/>
          <w:szCs w:val="28"/>
          <w:lang w:val="uk-UA"/>
        </w:rPr>
        <w:t>Завідувачам кафедрами доступні наступні функції [3]:</w:t>
      </w:r>
    </w:p>
    <w:p>
      <w:pPr>
        <w:pStyle w:val="30"/>
        <w:numPr>
          <w:ilvl w:val="0"/>
          <w:numId w:val="5"/>
        </w:numPr>
        <w:spacing w:line="360" w:lineRule="auto"/>
        <w:ind w:left="993" w:hanging="284"/>
        <w:jc w:val="both"/>
        <w:rPr>
          <w:sz w:val="28"/>
          <w:szCs w:val="28"/>
          <w:lang w:val="uk-UA"/>
        </w:rPr>
      </w:pPr>
      <w:r>
        <w:rPr>
          <w:sz w:val="28"/>
          <w:szCs w:val="28"/>
          <w:lang w:val="uk-UA"/>
        </w:rPr>
        <w:t>закріплювати навчальне навантаження за викладачем або передавати його іншій кафедрі;</w:t>
      </w:r>
    </w:p>
    <w:p>
      <w:pPr>
        <w:pStyle w:val="30"/>
        <w:numPr>
          <w:ilvl w:val="0"/>
          <w:numId w:val="5"/>
        </w:numPr>
        <w:spacing w:line="360" w:lineRule="auto"/>
        <w:ind w:left="993" w:hanging="284"/>
        <w:jc w:val="both"/>
        <w:rPr>
          <w:sz w:val="28"/>
          <w:szCs w:val="28"/>
          <w:lang w:val="uk-UA"/>
        </w:rPr>
      </w:pPr>
      <w:r>
        <w:rPr>
          <w:sz w:val="28"/>
          <w:szCs w:val="28"/>
          <w:lang w:val="uk-UA"/>
        </w:rPr>
        <w:t>об'єднувати групи в потоки і розбивати групу на підгрупи з різних видів занять, наприклад, лабораторних, практичних або курсових робіт;</w:t>
      </w:r>
    </w:p>
    <w:p>
      <w:pPr>
        <w:pStyle w:val="30"/>
        <w:numPr>
          <w:ilvl w:val="0"/>
          <w:numId w:val="5"/>
        </w:numPr>
        <w:spacing w:line="360" w:lineRule="auto"/>
        <w:ind w:left="993" w:hanging="284"/>
        <w:jc w:val="both"/>
        <w:rPr>
          <w:sz w:val="28"/>
          <w:szCs w:val="28"/>
          <w:lang w:val="uk-UA"/>
        </w:rPr>
      </w:pPr>
      <w:r>
        <w:rPr>
          <w:sz w:val="28"/>
          <w:szCs w:val="28"/>
          <w:lang w:val="uk-UA"/>
        </w:rPr>
        <w:t>враховувати дані про розподіл навчального навантаження попереднього навчального року;</w:t>
      </w:r>
    </w:p>
    <w:p>
      <w:pPr>
        <w:pStyle w:val="30"/>
        <w:numPr>
          <w:ilvl w:val="0"/>
          <w:numId w:val="5"/>
        </w:numPr>
        <w:spacing w:line="360" w:lineRule="auto"/>
        <w:ind w:left="993" w:hanging="284"/>
        <w:jc w:val="both"/>
        <w:rPr>
          <w:sz w:val="28"/>
          <w:szCs w:val="28"/>
          <w:lang w:val="uk-UA"/>
        </w:rPr>
      </w:pPr>
      <w:r>
        <w:rPr>
          <w:sz w:val="28"/>
          <w:szCs w:val="28"/>
          <w:lang w:val="uk-UA"/>
        </w:rPr>
        <w:t>уточнювати навантаження протягом навчального року;</w:t>
      </w:r>
    </w:p>
    <w:p>
      <w:pPr>
        <w:pStyle w:val="30"/>
        <w:numPr>
          <w:ilvl w:val="0"/>
          <w:numId w:val="5"/>
        </w:numPr>
        <w:spacing w:line="360" w:lineRule="auto"/>
        <w:ind w:left="993" w:hanging="284"/>
        <w:jc w:val="both"/>
        <w:rPr>
          <w:sz w:val="28"/>
          <w:szCs w:val="28"/>
          <w:lang w:val="uk-UA"/>
        </w:rPr>
      </w:pPr>
      <w:r>
        <w:rPr>
          <w:sz w:val="28"/>
          <w:szCs w:val="28"/>
          <w:lang w:val="uk-UA"/>
        </w:rPr>
        <w:t>виконувати перевірку коректності та відповідності розподіленого навантаження.</w:t>
      </w:r>
    </w:p>
    <w:p>
      <w:pPr>
        <w:pStyle w:val="30"/>
        <w:spacing w:line="360" w:lineRule="auto"/>
        <w:ind w:left="0" w:firstLine="709"/>
        <w:jc w:val="both"/>
        <w:rPr>
          <w:sz w:val="28"/>
          <w:szCs w:val="28"/>
          <w:lang w:val="uk-UA"/>
        </w:rPr>
      </w:pPr>
      <w:r>
        <w:rPr>
          <w:sz w:val="28"/>
          <w:szCs w:val="28"/>
          <w:lang w:val="uk-UA"/>
        </w:rPr>
        <w:t>Викладачам доступні наступні функції [3]:</w:t>
      </w:r>
    </w:p>
    <w:p>
      <w:pPr>
        <w:pStyle w:val="30"/>
        <w:numPr>
          <w:ilvl w:val="0"/>
          <w:numId w:val="6"/>
        </w:numPr>
        <w:spacing w:line="360" w:lineRule="auto"/>
        <w:ind w:left="993" w:hanging="284"/>
        <w:jc w:val="both"/>
        <w:rPr>
          <w:sz w:val="28"/>
          <w:szCs w:val="28"/>
          <w:lang w:val="uk-UA"/>
        </w:rPr>
      </w:pPr>
      <w:r>
        <w:rPr>
          <w:sz w:val="28"/>
          <w:szCs w:val="28"/>
          <w:lang w:val="uk-UA"/>
        </w:rPr>
        <w:t>отримувати розгорнуту інформацію з навчального навантаження;</w:t>
      </w:r>
    </w:p>
    <w:p>
      <w:pPr>
        <w:pStyle w:val="30"/>
        <w:numPr>
          <w:ilvl w:val="0"/>
          <w:numId w:val="6"/>
        </w:numPr>
        <w:spacing w:line="360" w:lineRule="auto"/>
        <w:ind w:left="993" w:hanging="284"/>
        <w:jc w:val="both"/>
        <w:rPr>
          <w:sz w:val="28"/>
          <w:szCs w:val="28"/>
          <w:lang w:val="uk-UA"/>
        </w:rPr>
      </w:pPr>
      <w:r>
        <w:rPr>
          <w:sz w:val="28"/>
          <w:szCs w:val="28"/>
          <w:lang w:val="uk-UA"/>
        </w:rPr>
        <w:t>заповнювати необхідну кількість годин на підготовку до занять;</w:t>
      </w:r>
    </w:p>
    <w:p>
      <w:pPr>
        <w:pStyle w:val="30"/>
        <w:numPr>
          <w:ilvl w:val="0"/>
          <w:numId w:val="6"/>
        </w:numPr>
        <w:spacing w:line="360" w:lineRule="auto"/>
        <w:ind w:left="993" w:hanging="284"/>
        <w:jc w:val="both"/>
        <w:rPr>
          <w:sz w:val="28"/>
          <w:szCs w:val="28"/>
          <w:lang w:val="uk-UA"/>
        </w:rPr>
      </w:pPr>
      <w:r>
        <w:rPr>
          <w:sz w:val="28"/>
          <w:szCs w:val="28"/>
          <w:lang w:val="uk-UA"/>
        </w:rPr>
        <w:t>формувати свої індивідуальні плани, в яких можна конкретизувати зміст робіт, виконуваних у «другій половині дня» (наукова, організаційно-методична, навчально-методична, виховна робота);</w:t>
      </w:r>
    </w:p>
    <w:p>
      <w:pPr>
        <w:pStyle w:val="30"/>
        <w:numPr>
          <w:ilvl w:val="0"/>
          <w:numId w:val="6"/>
        </w:numPr>
        <w:spacing w:line="360" w:lineRule="auto"/>
        <w:ind w:left="993" w:hanging="284"/>
        <w:jc w:val="both"/>
        <w:rPr>
          <w:sz w:val="28"/>
          <w:szCs w:val="28"/>
          <w:lang w:val="uk-UA"/>
        </w:rPr>
      </w:pPr>
      <w:r>
        <w:rPr>
          <w:sz w:val="28"/>
          <w:szCs w:val="28"/>
          <w:lang w:val="uk-UA"/>
        </w:rPr>
        <w:t>вести облік побажань викладачів за графіком роботи протягом тижня.</w:t>
      </w:r>
    </w:p>
    <w:p>
      <w:pPr>
        <w:pStyle w:val="30"/>
        <w:spacing w:line="360" w:lineRule="auto"/>
        <w:ind w:left="0" w:firstLine="709"/>
        <w:jc w:val="both"/>
        <w:rPr>
          <w:sz w:val="28"/>
          <w:szCs w:val="28"/>
          <w:lang w:val="uk-UA"/>
        </w:rPr>
      </w:pPr>
      <w:r>
        <w:rPr>
          <w:sz w:val="28"/>
          <w:szCs w:val="28"/>
          <w:lang w:val="uk-UA"/>
        </w:rPr>
        <w:t xml:space="preserve">АС «Навантаження ВНЗ» має клієнт-серверну архітектуру і припускає наявність сервера баз даних Microsoft SQL Server версії 2000 і вище [3]. </w:t>
      </w:r>
    </w:p>
    <w:p>
      <w:pPr>
        <w:pStyle w:val="30"/>
        <w:spacing w:line="360" w:lineRule="auto"/>
        <w:ind w:left="0" w:firstLine="709"/>
        <w:jc w:val="both"/>
        <w:rPr>
          <w:sz w:val="28"/>
          <w:szCs w:val="28"/>
          <w:lang w:val="uk-UA"/>
        </w:rPr>
      </w:pPr>
      <w:r>
        <w:rPr>
          <w:sz w:val="28"/>
          <w:szCs w:val="28"/>
          <w:lang w:val="uk-UA"/>
        </w:rPr>
        <w:t>Рекомендується використовувати MS SQL Server 2005. Установку необхідно проводити на тому комп'ютері, який передбачається використовувати як сервер баз даних [3].</w:t>
      </w:r>
    </w:p>
    <w:p>
      <w:pPr>
        <w:pStyle w:val="31"/>
      </w:pPr>
      <w:r>
        <w:t>Головним недоліком даного програмного продукту є те, що вся інформація в систему потрапляє за допомогою ручного введення.</w:t>
      </w:r>
    </w:p>
    <w:p>
      <w:pPr>
        <w:pStyle w:val="31"/>
      </w:pPr>
      <w:r>
        <w:t>1.3.4 Особливості АІСУ «Навчальне навантаження»</w:t>
      </w:r>
    </w:p>
    <w:p>
      <w:pPr>
        <w:pStyle w:val="30"/>
        <w:spacing w:line="360" w:lineRule="auto"/>
        <w:ind w:left="0" w:firstLine="709"/>
        <w:jc w:val="both"/>
        <w:rPr>
          <w:sz w:val="28"/>
          <w:szCs w:val="28"/>
          <w:lang w:val="uk-UA"/>
        </w:rPr>
      </w:pPr>
      <w:r>
        <w:rPr>
          <w:sz w:val="28"/>
          <w:szCs w:val="28"/>
          <w:lang w:val="uk-UA"/>
        </w:rPr>
        <w:t>Проект АІСУ «Навчальне навантаження» реалізується у Черкаському національному університеті імені Богдана Хмельницького з 2007 року [4].</w:t>
      </w:r>
    </w:p>
    <w:p>
      <w:pPr>
        <w:pStyle w:val="30"/>
        <w:spacing w:line="360" w:lineRule="auto"/>
        <w:ind w:left="0" w:firstLine="709"/>
        <w:jc w:val="both"/>
        <w:rPr>
          <w:sz w:val="28"/>
          <w:szCs w:val="28"/>
          <w:lang w:val="uk-UA"/>
        </w:rPr>
      </w:pPr>
      <w:r>
        <w:rPr>
          <w:sz w:val="28"/>
          <w:szCs w:val="28"/>
          <w:lang w:val="uk-UA"/>
        </w:rPr>
        <w:t>АІСУ «Навчальне навантаження» складається з підсистем [4]:</w:t>
      </w:r>
    </w:p>
    <w:p>
      <w:pPr>
        <w:pStyle w:val="30"/>
        <w:spacing w:line="360" w:lineRule="auto"/>
        <w:ind w:left="993" w:hanging="284"/>
        <w:jc w:val="both"/>
        <w:rPr>
          <w:sz w:val="28"/>
          <w:szCs w:val="28"/>
          <w:lang w:val="uk-UA"/>
        </w:rPr>
      </w:pPr>
      <w:r>
        <w:rPr>
          <w:sz w:val="28"/>
          <w:szCs w:val="28"/>
          <w:lang w:val="uk-UA"/>
        </w:rPr>
        <w:t>1) «Навчальний план»;</w:t>
      </w:r>
    </w:p>
    <w:p>
      <w:pPr>
        <w:pStyle w:val="30"/>
        <w:spacing w:line="360" w:lineRule="auto"/>
        <w:ind w:left="993" w:hanging="284"/>
        <w:jc w:val="both"/>
        <w:rPr>
          <w:sz w:val="28"/>
          <w:szCs w:val="28"/>
          <w:lang w:val="uk-UA"/>
        </w:rPr>
      </w:pPr>
      <w:r>
        <w:rPr>
          <w:sz w:val="28"/>
          <w:szCs w:val="28"/>
          <w:lang w:val="uk-UA"/>
        </w:rPr>
        <w:t>2) «Робочий навчальний план»;</w:t>
      </w:r>
    </w:p>
    <w:p>
      <w:pPr>
        <w:pStyle w:val="30"/>
        <w:spacing w:line="360" w:lineRule="auto"/>
        <w:ind w:left="993" w:hanging="284"/>
        <w:jc w:val="both"/>
        <w:rPr>
          <w:sz w:val="28"/>
          <w:szCs w:val="28"/>
          <w:lang w:val="uk-UA"/>
        </w:rPr>
      </w:pPr>
      <w:r>
        <w:rPr>
          <w:sz w:val="28"/>
          <w:szCs w:val="28"/>
          <w:lang w:val="uk-UA"/>
        </w:rPr>
        <w:t>3) «Розрахунок навчального навантаження»;</w:t>
      </w:r>
    </w:p>
    <w:p>
      <w:pPr>
        <w:pStyle w:val="30"/>
        <w:spacing w:line="360" w:lineRule="auto"/>
        <w:ind w:left="993" w:hanging="284"/>
        <w:jc w:val="both"/>
        <w:rPr>
          <w:sz w:val="28"/>
          <w:szCs w:val="28"/>
          <w:lang w:val="uk-UA"/>
        </w:rPr>
      </w:pPr>
      <w:r>
        <w:rPr>
          <w:sz w:val="28"/>
          <w:szCs w:val="28"/>
          <w:lang w:val="uk-UA"/>
        </w:rPr>
        <w:t>4) «Навчальне навантаження кафедри»;</w:t>
      </w:r>
    </w:p>
    <w:p>
      <w:pPr>
        <w:pStyle w:val="30"/>
        <w:spacing w:line="360" w:lineRule="auto"/>
        <w:ind w:left="993" w:hanging="284"/>
        <w:jc w:val="both"/>
        <w:rPr>
          <w:sz w:val="28"/>
          <w:szCs w:val="28"/>
          <w:lang w:val="uk-UA"/>
        </w:rPr>
      </w:pPr>
      <w:r>
        <w:rPr>
          <w:sz w:val="28"/>
          <w:szCs w:val="28"/>
          <w:lang w:val="uk-UA"/>
        </w:rPr>
        <w:t>5) «Навчальне навантаження викладача».</w:t>
      </w:r>
    </w:p>
    <w:p>
      <w:pPr>
        <w:pStyle w:val="30"/>
        <w:spacing w:line="360" w:lineRule="auto"/>
        <w:ind w:left="0" w:firstLine="709"/>
        <w:jc w:val="both"/>
        <w:rPr>
          <w:sz w:val="28"/>
          <w:szCs w:val="28"/>
          <w:lang w:val="uk-UA"/>
        </w:rPr>
      </w:pPr>
      <w:r>
        <w:rPr>
          <w:sz w:val="28"/>
          <w:szCs w:val="28"/>
          <w:lang w:val="uk-UA"/>
        </w:rPr>
        <w:t>Підсистема «Навчальний план» відповідає за розробку навчальних планів за напрямами, спеціальностями та спеціалізаціями. Головними складовими підсистеми є: блок генерації графіка навчального процесу, блок формування множини навчальних дисциплін та блок визначення форм та видів державної атестації [4].</w:t>
      </w:r>
    </w:p>
    <w:p>
      <w:pPr>
        <w:pStyle w:val="30"/>
        <w:spacing w:line="360" w:lineRule="auto"/>
        <w:ind w:left="0" w:firstLine="709"/>
        <w:jc w:val="both"/>
        <w:rPr>
          <w:sz w:val="28"/>
          <w:szCs w:val="28"/>
          <w:lang w:val="uk-UA"/>
        </w:rPr>
      </w:pPr>
      <w:r>
        <w:rPr>
          <w:sz w:val="28"/>
          <w:szCs w:val="28"/>
          <w:lang w:val="uk-UA"/>
        </w:rPr>
        <w:t>На основі даних отриманих з підсистеми «Навчальний план», з урахуванням кількісних характеристик контингенту студентів, підсистема «Робочий навчальний план» у автоматичному режимі формує робочий навчальний план для поточного курсу студентів поточного року навчання [4].</w:t>
      </w:r>
    </w:p>
    <w:p>
      <w:pPr>
        <w:pStyle w:val="30"/>
        <w:spacing w:line="360" w:lineRule="auto"/>
        <w:ind w:left="0" w:firstLine="709"/>
        <w:jc w:val="both"/>
        <w:rPr>
          <w:sz w:val="28"/>
          <w:szCs w:val="28"/>
          <w:lang w:val="uk-UA"/>
        </w:rPr>
      </w:pPr>
      <w:r>
        <w:rPr>
          <w:sz w:val="28"/>
          <w:szCs w:val="28"/>
          <w:lang w:val="uk-UA"/>
        </w:rPr>
        <w:t xml:space="preserve">У автоматичному режимі функціонує також підсистема «Розрахунок навчального навантаження». Система аналізує та нормує усі види навчального навантаження, а також розподіляє між його елементами частки ставки, що утворюються контингентом студентів згідно визначених державою нормативів [4]. </w:t>
      </w:r>
    </w:p>
    <w:p>
      <w:pPr>
        <w:pStyle w:val="30"/>
        <w:spacing w:line="360" w:lineRule="auto"/>
        <w:ind w:left="0" w:firstLine="709"/>
        <w:jc w:val="both"/>
        <w:rPr>
          <w:sz w:val="28"/>
          <w:szCs w:val="28"/>
          <w:lang w:val="uk-UA"/>
        </w:rPr>
      </w:pPr>
      <w:r>
        <w:rPr>
          <w:sz w:val="28"/>
          <w:szCs w:val="28"/>
          <w:lang w:val="uk-UA"/>
        </w:rPr>
        <w:t>До функціональних можливостей підсистеми «Навчальне навантаження кафедри» належать: визначення кафедри, яка виконуватиме поточне навчальне навантаження; розподіл будь-яких складових навчального навантаження між декількома кафедрами; розрахунок кількості викладацьких ставок. Дана підсистема працює за рахунок інтегрованих даних отриманих з підсистем «Робочий навчальний план» та «Розрахунок навчального навантаження» [4].</w:t>
      </w:r>
    </w:p>
    <w:p>
      <w:pPr>
        <w:pStyle w:val="30"/>
        <w:spacing w:line="360" w:lineRule="auto"/>
        <w:ind w:left="0" w:firstLine="709"/>
        <w:jc w:val="both"/>
        <w:rPr>
          <w:sz w:val="28"/>
          <w:szCs w:val="28"/>
          <w:lang w:val="uk-UA"/>
        </w:rPr>
      </w:pPr>
      <w:r>
        <w:rPr>
          <w:sz w:val="28"/>
          <w:szCs w:val="28"/>
          <w:lang w:val="uk-UA"/>
        </w:rPr>
        <w:t>Підсистема «Навчальне навантаження викладача» є завершальною складовою системи планування навчального навантаження. ЇЇ основним призначенням є розподіл навантаження, що отримала кафедра, між викладачами [4].</w:t>
      </w:r>
    </w:p>
    <w:p>
      <w:pPr>
        <w:pStyle w:val="30"/>
        <w:spacing w:line="360" w:lineRule="auto"/>
        <w:ind w:left="0" w:firstLine="709"/>
        <w:jc w:val="both"/>
        <w:rPr>
          <w:sz w:val="28"/>
          <w:szCs w:val="28"/>
          <w:lang w:val="uk-UA"/>
        </w:rPr>
      </w:pPr>
      <w:r>
        <w:rPr>
          <w:sz w:val="28"/>
          <w:szCs w:val="28"/>
          <w:lang w:val="uk-UA"/>
        </w:rPr>
        <w:t>Система управління навчальним навантаженням створювалась виключно засобами мови програмування PHP та СУБД MySql і має відкритий об’єктно-орієнтований програмний код. Вона реалізує дворівневу модель архітектури клієнт-сервер, в якій клієнт звертається до послуг серверу. Клієнтська частина (діалогові компоненти, засоби візуалізації) генерується на сервері і передається користувачеві у HTML, XLS або PDF форматі. Усі компоненти управління даними: операції з базами даних і файлові операції, бізнес логіка і логіка управління даними розміщуються на сервері [4].</w:t>
      </w:r>
    </w:p>
    <w:p>
      <w:pPr>
        <w:pStyle w:val="31"/>
      </w:pPr>
      <w:r>
        <w:t>1.4 Огляд літературних джерел</w:t>
      </w:r>
    </w:p>
    <w:p>
      <w:pPr>
        <w:autoSpaceDE w:val="0"/>
        <w:autoSpaceDN w:val="0"/>
        <w:adjustRightInd w:val="0"/>
        <w:spacing w:line="360" w:lineRule="auto"/>
        <w:ind w:firstLine="709"/>
        <w:jc w:val="both"/>
        <w:rPr>
          <w:rFonts w:eastAsia="TimesNewRomanPSMT"/>
          <w:sz w:val="28"/>
          <w:szCs w:val="28"/>
          <w:lang w:val="uk-UA"/>
        </w:rPr>
      </w:pPr>
      <w:r>
        <w:rPr>
          <w:rFonts w:eastAsia="TimesNewRomanPSMT"/>
          <w:sz w:val="28"/>
          <w:szCs w:val="28"/>
          <w:lang w:val="uk-UA"/>
        </w:rPr>
        <w:t>Навчальний план є базовим документом, що визначає зміст професійної підготовки фахівця. В ньому реалізуються основні принципи відбору предметів, їх систематизація, регламентується об’єм навчальних дисциплін, навантаження студента за періодами навчання, форми підсумкового контролю знань. На структуру і зміст навчального плану впливають освітньо-кваліфікаційна характеристика і освітньо-професійна програма за відповідними напрямами і спеціальностями.</w:t>
      </w:r>
    </w:p>
    <w:p>
      <w:pPr>
        <w:spacing w:line="360" w:lineRule="auto"/>
        <w:ind w:firstLine="709"/>
        <w:jc w:val="both"/>
        <w:rPr>
          <w:sz w:val="28"/>
          <w:szCs w:val="28"/>
          <w:lang w:val="uk-UA"/>
        </w:rPr>
      </w:pPr>
      <w:r>
        <w:rPr>
          <w:sz w:val="28"/>
          <w:szCs w:val="28"/>
          <w:lang w:val="uk-UA"/>
        </w:rPr>
        <w:t>В умовах переходу до трирівневої системи вищої освіти та постійного зростання кількості спеціальностей, які запроваджують вищі навчальні заклади, виникає проблема контролю якості розробки навчальних планів та їх подальшого використання у процесі формування робочого навчального плану, розподілу навчального навантаження між кафедрами і викладачами. Використання традиційних способів стало трудомістким і довготривалим, а отже, виникла необхідність в дослідженні можливостей вирішення зазначених проблем шляхом використання інформаційно-комунікаційних технологій [4].</w:t>
      </w:r>
    </w:p>
    <w:p>
      <w:pPr>
        <w:spacing w:line="360" w:lineRule="auto"/>
        <w:ind w:firstLine="709"/>
        <w:jc w:val="both"/>
        <w:rPr>
          <w:sz w:val="28"/>
          <w:szCs w:val="28"/>
          <w:lang w:val="uk-UA"/>
        </w:rPr>
      </w:pPr>
      <w:r>
        <w:rPr>
          <w:sz w:val="28"/>
          <w:szCs w:val="28"/>
          <w:lang w:val="uk-UA"/>
        </w:rPr>
        <w:t>Проблема ефективного використання інформаційно-комунікаційних технологій в освіті в цілому та у вищій зокрема, вже досить широко висвітлена у педагогічній науці. В останні роки активно досліджуються можливості використання інформаційних технологій в управлінні навчальним процесом [5, 6, 7, 8].</w:t>
      </w:r>
    </w:p>
    <w:p>
      <w:pPr>
        <w:autoSpaceDE w:val="0"/>
        <w:autoSpaceDN w:val="0"/>
        <w:adjustRightInd w:val="0"/>
        <w:spacing w:line="360" w:lineRule="auto"/>
        <w:ind w:firstLine="709"/>
        <w:jc w:val="both"/>
        <w:rPr>
          <w:rFonts w:eastAsia="TimesNewRomanPSMT"/>
          <w:sz w:val="28"/>
          <w:szCs w:val="28"/>
          <w:lang w:val="uk-UA"/>
        </w:rPr>
      </w:pPr>
      <w:r>
        <w:rPr>
          <w:rFonts w:eastAsia="TimesNewRomanPSMT"/>
          <w:sz w:val="28"/>
          <w:szCs w:val="28"/>
          <w:lang w:val="uk-UA"/>
        </w:rPr>
        <w:t>Останнім часом у багатьох ВНЗ України почали впроваджувати локалізовані засоби автоматизації окремих напрямів управлінської діяльності (системи обліку документів та кореспонденції, системи обліку кадрів, системи управління бібліотеками, системи бухгалтерського обліку, тощо). Але неможливість синхронізації дій між різними системами, відмінності у представлені інформації, і як наслідок, складність передачі даних між ними, породжують нові проблеми, пов’язані з надлишковою інформацією, неоперативністю отримання потрібних даних, фрагментарністю виконання єдиних процесів. Все це зводить нанівець намагання суб’єктів освітньої діяльності перекласти її рутинні процеси на засоби інформаційно-комунікаційних технологій.</w:t>
      </w:r>
    </w:p>
    <w:p>
      <w:pPr>
        <w:autoSpaceDE w:val="0"/>
        <w:autoSpaceDN w:val="0"/>
        <w:adjustRightInd w:val="0"/>
        <w:spacing w:line="360" w:lineRule="auto"/>
        <w:ind w:firstLine="709"/>
        <w:jc w:val="both"/>
        <w:rPr>
          <w:rFonts w:eastAsia="TimesNewRomanPSMT"/>
          <w:sz w:val="28"/>
          <w:szCs w:val="28"/>
          <w:lang w:val="uk-UA"/>
        </w:rPr>
      </w:pPr>
      <w:r>
        <w:rPr>
          <w:rFonts w:eastAsia="TimesNewRomanPSMT"/>
          <w:sz w:val="28"/>
          <w:szCs w:val="28"/>
          <w:lang w:val="uk-UA"/>
        </w:rPr>
        <w:t>Найбільш вдалим рішенням у цій ситуації є використання сучасних мережевих технологій і єдиного сховища даних, що надає можливість реалізувати простий механізм інтеграції інформації в єдиний інформаційний ресурс вищого навчального закладу і забезпечити можливість сумісного використання інформації з урахуванням механізму розмежування доступу (з метою захисту даних) багатьма користувачами: адміністрацією ВНЗ, викладачами, студентами різних форм навчання, абітурієнтами. Це надає можливість досягти високого рівня цілісності даних і створюються умови для реалізації комплексної автоматизованої системи управління навчальним процесом університету.</w:t>
      </w:r>
    </w:p>
    <w:p>
      <w:pPr>
        <w:spacing w:line="360" w:lineRule="auto"/>
        <w:ind w:firstLine="709"/>
        <w:jc w:val="both"/>
        <w:rPr>
          <w:sz w:val="28"/>
          <w:szCs w:val="28"/>
          <w:lang w:val="uk-UA"/>
        </w:rPr>
      </w:pPr>
      <w:r>
        <w:rPr>
          <w:sz w:val="28"/>
          <w:szCs w:val="28"/>
          <w:lang w:val="uk-UA"/>
        </w:rPr>
        <w:t>Задля спрощення процесів формування похідних від навчального плану документів, пропонується заздалегідь закладати додаткову, неактуальну у поточний момент, інформацію [4].</w:t>
      </w:r>
    </w:p>
    <w:p>
      <w:pPr>
        <w:spacing w:line="360" w:lineRule="auto"/>
        <w:ind w:firstLine="709"/>
        <w:jc w:val="both"/>
        <w:rPr>
          <w:sz w:val="28"/>
          <w:szCs w:val="28"/>
          <w:lang w:val="uk-UA"/>
        </w:rPr>
      </w:pPr>
      <w:r>
        <w:rPr>
          <w:sz w:val="28"/>
          <w:szCs w:val="28"/>
          <w:lang w:val="uk-UA"/>
        </w:rPr>
        <w:t>Так, зокрема, у процесі формування переліку спеціальностей, пропонується додавати нормативний параметр кількості студентів для утворення однієї ставки викладача, який буде використано під час розподілу кількості ставок між формами та елементами навчального навантаження [4].</w:t>
      </w:r>
    </w:p>
    <w:p>
      <w:pPr>
        <w:spacing w:line="360" w:lineRule="auto"/>
        <w:ind w:firstLine="709"/>
        <w:jc w:val="both"/>
        <w:rPr>
          <w:sz w:val="28"/>
          <w:szCs w:val="28"/>
          <w:lang w:val="uk-UA"/>
        </w:rPr>
      </w:pPr>
      <w:r>
        <w:rPr>
          <w:sz w:val="28"/>
          <w:szCs w:val="28"/>
          <w:lang w:val="uk-UA"/>
        </w:rPr>
        <w:t>На етапі формування переліку навчальних дисциплін крім основних складових, зокрема, загальної кількості годин, кількості лекційних, лабораторних та практичних годин, тощо, пропонується вводити кілька додаткових параметрів: статус дисципліни, об’єднання дисциплін у потік та ін. [4].</w:t>
      </w:r>
    </w:p>
    <w:p>
      <w:pPr>
        <w:spacing w:line="360" w:lineRule="auto"/>
        <w:ind w:firstLine="709"/>
        <w:jc w:val="both"/>
        <w:rPr>
          <w:sz w:val="28"/>
          <w:szCs w:val="28"/>
          <w:lang w:val="uk-UA"/>
        </w:rPr>
      </w:pPr>
      <w:r>
        <w:rPr>
          <w:sz w:val="28"/>
          <w:szCs w:val="28"/>
          <w:lang w:val="uk-UA"/>
        </w:rPr>
        <w:t>Усі додаткові параметри дисциплін навчального плану, крім статусу дисципліни, є неактуальними у процесі формування навчального плану, але знадобляться у процесі автоматичного формування робочого навчального плану та під час оптимізації навчального навантаження викладачів [4].</w:t>
      </w:r>
    </w:p>
    <w:p>
      <w:pPr>
        <w:spacing w:line="360" w:lineRule="auto"/>
        <w:ind w:firstLine="709"/>
        <w:jc w:val="both"/>
        <w:rPr>
          <w:sz w:val="28"/>
          <w:szCs w:val="28"/>
          <w:lang w:val="uk-UA"/>
        </w:rPr>
      </w:pPr>
      <w:r>
        <w:rPr>
          <w:sz w:val="28"/>
          <w:szCs w:val="28"/>
          <w:lang w:val="uk-UA"/>
        </w:rPr>
        <w:t>Статус дисципліни є важливим і визначальним параметром для чіткого розмежування дисциплін на державну складову та варіативну складову, це також дає можливість вносити до навчального плану необмежену кількість альтернативних дисциплін (за вибором навчального закладу, за вибором студента). Завдяки цьому параметру існує можливість надання певним дисциплінам унікальних особливостей, зокрема, це наразі стосується дисциплін «Іноземна мова» та «Фізичне виховання» [4].</w:t>
      </w:r>
    </w:p>
    <w:p>
      <w:pPr>
        <w:spacing w:line="360" w:lineRule="auto"/>
        <w:ind w:firstLine="709"/>
        <w:jc w:val="both"/>
        <w:rPr>
          <w:sz w:val="28"/>
          <w:szCs w:val="28"/>
          <w:lang w:val="uk-UA"/>
        </w:rPr>
      </w:pPr>
      <w:r>
        <w:rPr>
          <w:sz w:val="28"/>
          <w:szCs w:val="28"/>
          <w:lang w:val="uk-UA"/>
        </w:rPr>
        <w:t>Для спрощення процесу автоматичного формування робочого навчального плану, дисципліни, читання яких планується здійснювати упродовж декількох семестрів, пропонується заздалегідь розділяти на окремі складові [4].</w:t>
      </w:r>
    </w:p>
    <w:p>
      <w:pPr>
        <w:pStyle w:val="30"/>
        <w:spacing w:line="360" w:lineRule="auto"/>
        <w:ind w:left="0" w:firstLine="709"/>
        <w:jc w:val="both"/>
        <w:rPr>
          <w:sz w:val="28"/>
          <w:szCs w:val="28"/>
          <w:lang w:val="uk-UA"/>
        </w:rPr>
      </w:pPr>
      <w:r>
        <w:rPr>
          <w:sz w:val="28"/>
          <w:szCs w:val="28"/>
          <w:lang w:val="uk-UA"/>
        </w:rPr>
        <w:t>Пропонується ще на етапі формування дисциплін закладати основи оптимального використання робочого часу викладачів за рахунок об’єднання у потоки однакових або споріднених дисциплін з різних навчальних планів, ще на стадії їх формування [4].</w:t>
      </w:r>
    </w:p>
    <w:p>
      <w:pPr>
        <w:spacing w:line="360" w:lineRule="auto"/>
        <w:ind w:firstLine="709"/>
        <w:jc w:val="both"/>
        <w:rPr>
          <w:sz w:val="28"/>
          <w:szCs w:val="28"/>
          <w:lang w:val="uk-UA"/>
        </w:rPr>
      </w:pPr>
      <w:r>
        <w:rPr>
          <w:sz w:val="28"/>
          <w:szCs w:val="28"/>
          <w:lang w:val="uk-UA"/>
        </w:rPr>
        <w:t xml:space="preserve">Завдання автоматизації складання розкладу занять у вищому навчальному закладі є багатокритеріальним, традиційно трудомістка і рутинна робота з формування сітки розкладу характеризується відсутністю єдиного джерела вхідної інформації і, як наслідок, з необхідністю ретельної підготовки, структуризації, збору та обробки великого обсягу вхідної інформації з різних структурних підрозділів ВНЗ, таких як навчальний відділ, деканати, кафедри, відділ кадрів, диспетчерська. Весь обсяг документації вести вручну дуже складно. Крім того, цей спосіб ведення документації не виключає «людського фактору», що може призвести до помилок в документах. Тому виникла необхідність створення автоматизованої системи, функціональність якої зможе забезпечити виконання основних задач університету. </w:t>
      </w:r>
    </w:p>
    <w:p>
      <w:pPr>
        <w:spacing w:line="360" w:lineRule="auto"/>
        <w:ind w:firstLine="709"/>
        <w:jc w:val="both"/>
        <w:rPr>
          <w:sz w:val="28"/>
          <w:szCs w:val="28"/>
          <w:lang w:val="uk-UA"/>
        </w:rPr>
      </w:pPr>
      <w:r>
        <w:rPr>
          <w:sz w:val="28"/>
          <w:szCs w:val="28"/>
          <w:lang w:val="uk-UA"/>
        </w:rPr>
        <w:t>У результаті аналізу існуючого програмного забезпечення автоматизації управління навчальним процесом, зокрема формування документації виявлено, що на даний момент, велика частина вузів використовує часткову автоматизацію, тобто комп’ютеризовані лише окремі бізнес процеси. Це веде до дублювання і втрати частини інформації, відсутності даних для оперативного аналізу, втрати часу на обслуговування і підтримку застаріваючих технологій, високого ступеню залежності від людського чинника.</w:t>
      </w:r>
    </w:p>
    <w:p>
      <w:pPr>
        <w:spacing w:line="360" w:lineRule="auto"/>
        <w:ind w:firstLine="709"/>
        <w:jc w:val="both"/>
        <w:rPr>
          <w:sz w:val="28"/>
          <w:szCs w:val="28"/>
          <w:lang w:val="uk-UA"/>
        </w:rPr>
      </w:pPr>
      <w:r>
        <w:rPr>
          <w:sz w:val="28"/>
          <w:szCs w:val="28"/>
          <w:lang w:val="uk-UA"/>
        </w:rPr>
        <w:t xml:space="preserve"> Існують готові програмні рішення задачі формування документації, але більшість з них не дозволяють робити це в автоматичному режимі, без ручного введення даних. Деякі вдалі рішення вирізняють окремі системи від інших: веб-інтерфейс доступу до системи дозволяє працювати з системою на будь-якому комп’ютері без попередньої установки програми [2-3]; різні рівні доступу до системи [2], дозволяє розмежувати права роботи з програмою для різних користувачів, наприклад, надання викладачам часткового доступу до системи, для введення побажань щодо свого навантаження та розкладу, з метою зменшення навантаження на навчальний відділ; введення додаткових параметрів для більш ефективного формування документів на основі навчального плану, які можуть бути використані при формуванні наступних документів [4], що дозволить пришвидшити та покращити процес формування.</w:t>
      </w:r>
    </w:p>
    <w:p>
      <w:pPr>
        <w:spacing w:line="360" w:lineRule="auto"/>
        <w:ind w:firstLine="709"/>
        <w:jc w:val="both"/>
        <w:rPr>
          <w:sz w:val="28"/>
          <w:szCs w:val="28"/>
          <w:lang w:val="uk-UA"/>
        </w:rPr>
      </w:pPr>
      <w:r>
        <w:rPr>
          <w:sz w:val="28"/>
          <w:szCs w:val="28"/>
          <w:lang w:val="uk-UA"/>
        </w:rPr>
        <w:t>Зважаючи на все вищесказане, була розроблена система автоматизації формування первинної документації, а саме робочих навчальних планів та розподіл навчального навантаження по кафедрам. Розробка та впровадження дозволить прискорити формування необхідної документації, поліпшити якість розкладу, перейти від «паперового» документообігу до електронного. Планується використовувати дану програму разом з системою складання розкладу занять, яка на основі отриманих вихідних даних буде формувати розклад занять університету.</w:t>
      </w:r>
      <w:r>
        <w:rPr>
          <w:lang w:val="uk-UA"/>
        </w:rPr>
        <w:t xml:space="preserve"> </w:t>
      </w:r>
    </w:p>
    <w:p>
      <w:pPr>
        <w:pStyle w:val="32"/>
      </w:pPr>
      <w:r>
        <w:br w:type="page"/>
      </w:r>
      <w:bookmarkStart w:id="20" w:name="_Toc421135047"/>
      <w:bookmarkStart w:id="21" w:name="_Toc421171968"/>
      <w:bookmarkStart w:id="22" w:name="_Toc421172493"/>
      <w:bookmarkStart w:id="23" w:name="_Toc1350072917"/>
      <w:r>
        <w:t xml:space="preserve">2 </w:t>
      </w:r>
      <w:bookmarkEnd w:id="20"/>
      <w:bookmarkEnd w:id="21"/>
      <w:bookmarkEnd w:id="22"/>
      <w:r>
        <w:t>зовнішнє та логічне проектування</w:t>
      </w:r>
      <w:bookmarkEnd w:id="23"/>
    </w:p>
    <w:p>
      <w:pPr>
        <w:pStyle w:val="33"/>
      </w:pPr>
      <w:bookmarkStart w:id="24" w:name="_Toc421135048"/>
      <w:bookmarkStart w:id="25" w:name="_Toc421171969"/>
      <w:bookmarkStart w:id="26" w:name="_Toc421172494"/>
      <w:bookmarkStart w:id="27" w:name="_Toc2123954721"/>
      <w:r>
        <w:t xml:space="preserve">2.1 </w:t>
      </w:r>
      <w:bookmarkEnd w:id="24"/>
      <w:bookmarkEnd w:id="25"/>
      <w:bookmarkEnd w:id="26"/>
      <w:r>
        <w:t>Зовнішнє проектування</w:t>
      </w:r>
      <w:bookmarkEnd w:id="27"/>
    </w:p>
    <w:p>
      <w:pPr>
        <w:pStyle w:val="33"/>
      </w:pPr>
      <w:bookmarkStart w:id="28" w:name="_Toc654706222"/>
      <w:r>
        <w:t>2.1.1 Опис функціональних характеристик</w:t>
      </w:r>
      <w:bookmarkEnd w:id="28"/>
    </w:p>
    <w:p>
      <w:pPr>
        <w:pStyle w:val="31"/>
        <w:rPr>
          <w:rFonts w:eastAsia="MS Mincho"/>
        </w:rPr>
      </w:pPr>
      <w:r>
        <w:rPr>
          <w:rFonts w:eastAsia="MS Mincho"/>
        </w:rPr>
        <w:t xml:space="preserve">Програмний комплекс призначений для </w:t>
      </w:r>
      <w:r>
        <w:rPr>
          <w:rFonts w:eastAsia="MS Mincho"/>
        </w:rPr>
        <w:t>Система доступу до енциклопедичних знань на природній мові</w:t>
      </w:r>
      <w:r>
        <w:rPr>
          <w:rFonts w:eastAsia="MS Mincho"/>
        </w:rPr>
        <w:t>, а саме робочих навчальних планів та розподілу навчального навантаження по кафедрам. Також надає необхідну інформацію для складання розкладу, а саме перелік: викладачів, дисциплін, аудиторій, груп, вимоги викладачів, тощо.</w:t>
      </w:r>
    </w:p>
    <w:p>
      <w:pPr>
        <w:pStyle w:val="31"/>
      </w:pPr>
      <w:r>
        <w:t>Програмний продукт повинен надавати можливість:</w:t>
      </w:r>
    </w:p>
    <w:p>
      <w:pPr>
        <w:pStyle w:val="31"/>
        <w:numPr>
          <w:ilvl w:val="0"/>
          <w:numId w:val="7"/>
        </w:numPr>
        <w:ind w:left="993" w:hanging="284"/>
        <w:rPr>
          <w:rFonts w:eastAsia="MS Mincho"/>
        </w:rPr>
      </w:pPr>
      <w:r>
        <w:t>складати робочі навчальні плани на основі навчальних планів в автоматичному режимі в форматі *.xls;</w:t>
      </w:r>
    </w:p>
    <w:p>
      <w:pPr>
        <w:pStyle w:val="31"/>
        <w:numPr>
          <w:ilvl w:val="0"/>
          <w:numId w:val="7"/>
        </w:numPr>
        <w:ind w:left="993" w:hanging="284"/>
        <w:rPr>
          <w:rFonts w:eastAsia="MS Mincho"/>
        </w:rPr>
      </w:pPr>
      <w:r>
        <w:t>формувати очікувані навчальні навантаження кафедр в автоматичному режимі в форматі *.xls;</w:t>
      </w:r>
    </w:p>
    <w:p>
      <w:pPr>
        <w:pStyle w:val="31"/>
        <w:numPr>
          <w:ilvl w:val="0"/>
          <w:numId w:val="7"/>
        </w:numPr>
        <w:ind w:left="993" w:hanging="284"/>
        <w:rPr>
          <w:rFonts w:eastAsia="MS Mincho"/>
        </w:rPr>
      </w:pPr>
      <w:r>
        <w:t>складати документи «Розподіл навчального навантаження кафедр» для надання диспетчерам, в автоматичному режимі в форматі *.xls;</w:t>
      </w:r>
    </w:p>
    <w:p>
      <w:pPr>
        <w:pStyle w:val="31"/>
        <w:numPr>
          <w:ilvl w:val="0"/>
          <w:numId w:val="7"/>
        </w:numPr>
        <w:ind w:left="993" w:hanging="284"/>
        <w:rPr>
          <w:rFonts w:eastAsia="MS Mincho"/>
        </w:rPr>
      </w:pPr>
      <w:r>
        <w:t>формувати шаблони для документів: «Навчальний план», «Робочий навчальний план», «Очікуване навантаження кафедри»,  «Розподіл навчального навантаження кафедри», «Вимоги викладачів» в форматі *.xls;</w:t>
      </w:r>
    </w:p>
    <w:p>
      <w:pPr>
        <w:pStyle w:val="31"/>
        <w:numPr>
          <w:ilvl w:val="0"/>
          <w:numId w:val="7"/>
        </w:numPr>
        <w:ind w:left="993" w:hanging="284"/>
        <w:rPr>
          <w:rFonts w:eastAsia="MS Mincho"/>
        </w:rPr>
      </w:pPr>
      <w:r>
        <w:t>завантажувати готові навчальні плани, робочі навчальні плани, навантаження кафедр і на основі цих документів заповнювати базу даних;</w:t>
      </w:r>
    </w:p>
    <w:p>
      <w:pPr>
        <w:pStyle w:val="31"/>
        <w:numPr>
          <w:ilvl w:val="0"/>
          <w:numId w:val="7"/>
        </w:numPr>
        <w:ind w:left="993" w:hanging="284"/>
        <w:rPr>
          <w:rFonts w:eastAsia="MS Mincho"/>
        </w:rPr>
      </w:pPr>
      <w:r>
        <w:t>адміністрування (створення, редагування, видалення) інформації, яка необхідна для розкладу занять та первинної документації, а саме перелік: викладачів, кафедр, факультетів, спеціальностей, груп, дисциплін, аудиторій, вимоги викладачів, тощо;</w:t>
      </w:r>
    </w:p>
    <w:p>
      <w:pPr>
        <w:pStyle w:val="31"/>
        <w:numPr>
          <w:ilvl w:val="0"/>
          <w:numId w:val="7"/>
        </w:numPr>
        <w:ind w:left="993" w:hanging="284"/>
        <w:rPr>
          <w:rFonts w:eastAsia="MS Mincho"/>
        </w:rPr>
      </w:pPr>
      <w:r>
        <w:t>експорт бази даних для системи складання розкладу занять;</w:t>
      </w:r>
    </w:p>
    <w:p>
      <w:pPr>
        <w:pStyle w:val="31"/>
        <w:numPr>
          <w:ilvl w:val="0"/>
          <w:numId w:val="7"/>
        </w:numPr>
        <w:ind w:left="993" w:hanging="284"/>
        <w:rPr>
          <w:rFonts w:eastAsia="MS Mincho"/>
        </w:rPr>
      </w:pPr>
      <w:r>
        <w:t>імпорт бази даних системи складання розкладу занять;</w:t>
      </w:r>
    </w:p>
    <w:p>
      <w:pPr>
        <w:pStyle w:val="31"/>
        <w:numPr>
          <w:ilvl w:val="0"/>
          <w:numId w:val="7"/>
        </w:numPr>
        <w:ind w:left="993" w:hanging="284"/>
        <w:rPr>
          <w:rFonts w:eastAsia="MS Mincho"/>
        </w:rPr>
      </w:pPr>
      <w:r>
        <w:t>експорт довідкової інформації про викладачів, спеціальності, групи тощо в файли в форматі *.xls.</w:t>
      </w:r>
    </w:p>
    <w:p>
      <w:pPr>
        <w:pStyle w:val="31"/>
        <w:rPr>
          <w:rFonts w:eastAsia="MS Mincho"/>
        </w:rPr>
      </w:pPr>
      <w:r>
        <w:t>Оскільки передбачається використання програми користувачами без професійних навичок роботи з ПК, необхідно створити програму-інсталятор, що допоможе користувачу встановити систему на свій комп’ютер, та зручний інструмент налагодження доступу до бази даних.</w:t>
      </w:r>
    </w:p>
    <w:p>
      <w:pPr>
        <w:pStyle w:val="33"/>
      </w:pPr>
      <w:bookmarkStart w:id="29" w:name="_Toc248894929"/>
      <w:r>
        <w:t>2.1.2 Вхідні дані</w:t>
      </w:r>
      <w:bookmarkEnd w:id="29"/>
    </w:p>
    <w:p>
      <w:pPr>
        <w:pStyle w:val="31"/>
      </w:pPr>
      <w:r>
        <w:t>Вхідними даними програми, що розробляється, є:</w:t>
      </w:r>
    </w:p>
    <w:p>
      <w:pPr>
        <w:pStyle w:val="31"/>
        <w:numPr>
          <w:ilvl w:val="0"/>
          <w:numId w:val="8"/>
        </w:numPr>
        <w:ind w:left="993" w:hanging="284"/>
      </w:pPr>
      <w:r>
        <w:t>інформація про факультети (табл. 2.1);</w:t>
      </w:r>
    </w:p>
    <w:p>
      <w:pPr>
        <w:pStyle w:val="31"/>
        <w:numPr>
          <w:ilvl w:val="0"/>
          <w:numId w:val="8"/>
        </w:numPr>
        <w:ind w:left="993" w:hanging="284"/>
      </w:pPr>
      <w:r>
        <w:t>дані про посади (табл. 2.2);</w:t>
      </w:r>
    </w:p>
    <w:p>
      <w:pPr>
        <w:pStyle w:val="31"/>
        <w:numPr>
          <w:ilvl w:val="0"/>
          <w:numId w:val="8"/>
        </w:numPr>
        <w:ind w:left="993" w:hanging="284"/>
      </w:pPr>
      <w:r>
        <w:t>інформація про форми навчання (табл. 2.3);</w:t>
      </w:r>
    </w:p>
    <w:p>
      <w:pPr>
        <w:pStyle w:val="31"/>
        <w:numPr>
          <w:ilvl w:val="0"/>
          <w:numId w:val="8"/>
        </w:numPr>
        <w:ind w:left="993" w:hanging="284"/>
      </w:pPr>
      <w:r>
        <w:t>дані про освітньо-кваліфікаційні рівні (табл. 2.4);</w:t>
      </w:r>
    </w:p>
    <w:p>
      <w:pPr>
        <w:pStyle w:val="31"/>
        <w:numPr>
          <w:ilvl w:val="0"/>
          <w:numId w:val="8"/>
        </w:numPr>
        <w:ind w:left="993" w:hanging="284"/>
      </w:pPr>
      <w:r>
        <w:t>інформація про дисципліни (табл. 2.5);</w:t>
      </w:r>
    </w:p>
    <w:p>
      <w:pPr>
        <w:pStyle w:val="31"/>
        <w:numPr>
          <w:ilvl w:val="0"/>
          <w:numId w:val="8"/>
        </w:numPr>
        <w:ind w:left="993" w:hanging="284"/>
      </w:pPr>
      <w:r>
        <w:t>відомості про напрями підготовки (табл. 2.6);</w:t>
      </w:r>
    </w:p>
    <w:p>
      <w:pPr>
        <w:pStyle w:val="31"/>
        <w:numPr>
          <w:ilvl w:val="0"/>
          <w:numId w:val="8"/>
        </w:numPr>
        <w:ind w:left="993" w:hanging="284"/>
      </w:pPr>
      <w:r>
        <w:t>дані про галузі знань (табл. 2.7);</w:t>
      </w:r>
    </w:p>
    <w:p>
      <w:pPr>
        <w:pStyle w:val="31"/>
        <w:numPr>
          <w:ilvl w:val="0"/>
          <w:numId w:val="8"/>
        </w:numPr>
        <w:ind w:left="993" w:hanging="284"/>
      </w:pPr>
      <w:r>
        <w:t>інформація про типи аудиторій (табл. 2.8);</w:t>
      </w:r>
    </w:p>
    <w:p>
      <w:pPr>
        <w:pStyle w:val="31"/>
        <w:numPr>
          <w:ilvl w:val="0"/>
          <w:numId w:val="8"/>
        </w:numPr>
        <w:ind w:left="993" w:hanging="284"/>
      </w:pPr>
      <w:r>
        <w:t>відомості про корпуси (табл. 2.9);</w:t>
      </w:r>
    </w:p>
    <w:p>
      <w:pPr>
        <w:pStyle w:val="31"/>
        <w:numPr>
          <w:ilvl w:val="0"/>
          <w:numId w:val="8"/>
        </w:numPr>
        <w:ind w:left="993" w:hanging="284"/>
      </w:pPr>
      <w:r>
        <w:t>дані про розташування аудиторій (табл. 2.10);</w:t>
      </w:r>
    </w:p>
    <w:p>
      <w:pPr>
        <w:pStyle w:val="31"/>
        <w:numPr>
          <w:ilvl w:val="0"/>
          <w:numId w:val="8"/>
        </w:numPr>
        <w:ind w:left="993" w:hanging="284"/>
      </w:pPr>
      <w:r>
        <w:t>інформація про кафедри (табл. 2.11);</w:t>
      </w:r>
    </w:p>
    <w:p>
      <w:pPr>
        <w:pStyle w:val="31"/>
        <w:numPr>
          <w:ilvl w:val="0"/>
          <w:numId w:val="8"/>
        </w:numPr>
        <w:ind w:left="993" w:hanging="284"/>
      </w:pPr>
      <w:r>
        <w:t>відомості про викладачів (табл. 2.12);</w:t>
      </w:r>
    </w:p>
    <w:p>
      <w:pPr>
        <w:pStyle w:val="31"/>
        <w:numPr>
          <w:ilvl w:val="0"/>
          <w:numId w:val="8"/>
        </w:numPr>
        <w:ind w:left="993" w:hanging="284"/>
      </w:pPr>
      <w:r>
        <w:t>дані про спеціальності (табл. 2.13);</w:t>
      </w:r>
    </w:p>
    <w:p>
      <w:pPr>
        <w:pStyle w:val="31"/>
        <w:numPr>
          <w:ilvl w:val="0"/>
          <w:numId w:val="8"/>
        </w:numPr>
        <w:ind w:left="993" w:hanging="284"/>
      </w:pPr>
      <w:r>
        <w:t>інформація про типи практик (табл. 2.14);</w:t>
      </w:r>
    </w:p>
    <w:p>
      <w:pPr>
        <w:pStyle w:val="31"/>
        <w:numPr>
          <w:ilvl w:val="0"/>
          <w:numId w:val="8"/>
        </w:numPr>
        <w:ind w:left="993" w:hanging="284"/>
      </w:pPr>
      <w:r>
        <w:t>дані про тривалість практик (табл. 2.15);</w:t>
      </w:r>
    </w:p>
    <w:p>
      <w:pPr>
        <w:pStyle w:val="31"/>
        <w:numPr>
          <w:ilvl w:val="0"/>
          <w:numId w:val="8"/>
        </w:numPr>
        <w:ind w:left="993" w:hanging="284"/>
      </w:pPr>
      <w:r>
        <w:t>інформація про групи (табл. 2.16);</w:t>
      </w:r>
    </w:p>
    <w:p>
      <w:pPr>
        <w:pStyle w:val="31"/>
        <w:numPr>
          <w:ilvl w:val="0"/>
          <w:numId w:val="8"/>
        </w:numPr>
        <w:ind w:left="993" w:hanging="284"/>
      </w:pPr>
      <w:r>
        <w:t>дані про аудиторії (табл. 2.17);</w:t>
      </w:r>
    </w:p>
    <w:p>
      <w:pPr>
        <w:pStyle w:val="31"/>
        <w:numPr>
          <w:ilvl w:val="0"/>
          <w:numId w:val="8"/>
        </w:numPr>
        <w:ind w:left="993" w:hanging="284"/>
      </w:pPr>
      <w:r>
        <w:t>відомості про те, яка кафедра, які дисципліни яким спеціальностям читає (табл. 2.18);</w:t>
      </w:r>
    </w:p>
    <w:p>
      <w:pPr>
        <w:pStyle w:val="31"/>
        <w:numPr>
          <w:ilvl w:val="0"/>
          <w:numId w:val="8"/>
        </w:numPr>
        <w:ind w:left="993" w:hanging="284"/>
      </w:pPr>
      <w:r>
        <w:t>вимоги викладачів в форматі *.xls (рис. 2.1);</w:t>
      </w:r>
    </w:p>
    <w:p>
      <w:pPr>
        <w:pStyle w:val="31"/>
        <w:numPr>
          <w:ilvl w:val="0"/>
          <w:numId w:val="8"/>
        </w:numPr>
        <w:ind w:left="993" w:hanging="284"/>
      </w:pPr>
      <w:r>
        <w:t>навчальні плани в форматі *.xls (рис. 2.2, рис. 2.3);</w:t>
      </w:r>
    </w:p>
    <w:p>
      <w:pPr>
        <w:pStyle w:val="31"/>
        <w:numPr>
          <w:ilvl w:val="0"/>
          <w:numId w:val="8"/>
        </w:numPr>
        <w:ind w:left="993" w:hanging="284"/>
      </w:pPr>
      <w:r>
        <w:t>робочі навчальні плани в форматі *.xls (рис. 2.4);</w:t>
      </w:r>
    </w:p>
    <w:p>
      <w:pPr>
        <w:pStyle w:val="31"/>
        <w:numPr>
          <w:ilvl w:val="0"/>
          <w:numId w:val="8"/>
        </w:numPr>
        <w:ind w:left="993" w:hanging="284"/>
      </w:pPr>
      <w:r>
        <w:t>очікувані навчальні навантаження кафедри в форматі *.xls (рис. 2.5);</w:t>
      </w:r>
    </w:p>
    <w:p>
      <w:pPr>
        <w:pStyle w:val="31"/>
        <w:numPr>
          <w:ilvl w:val="0"/>
          <w:numId w:val="8"/>
        </w:numPr>
        <w:ind w:left="993" w:hanging="284"/>
      </w:pPr>
      <w:r>
        <w:t>документи «Розподіл навчального навантаження кафедри» в форматі *.xls (рис 2.6);</w:t>
      </w:r>
    </w:p>
    <w:p>
      <w:pPr>
        <w:pStyle w:val="31"/>
        <w:numPr>
          <w:ilvl w:val="0"/>
          <w:numId w:val="8"/>
        </w:numPr>
        <w:ind w:left="993" w:hanging="284"/>
      </w:pPr>
      <w:r>
        <w:t>база даних з системи складання розкладу занять університету.</w:t>
      </w:r>
    </w:p>
    <w:p>
      <w:pPr>
        <w:spacing w:line="360" w:lineRule="auto"/>
        <w:ind w:firstLine="709"/>
        <w:jc w:val="both"/>
        <w:rPr>
          <w:sz w:val="28"/>
          <w:szCs w:val="28"/>
          <w:lang w:val="uk-UA"/>
        </w:rPr>
      </w:pPr>
      <w:r>
        <w:rPr>
          <w:sz w:val="28"/>
          <w:szCs w:val="28"/>
          <w:lang w:val="uk-UA"/>
        </w:rPr>
        <w:t>Таблиця 2.1 – Факультети</w:t>
      </w:r>
    </w:p>
    <w:tbl>
      <w:tblPr>
        <w:tblStyle w:val="28"/>
        <w:tblW w:w="80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843"/>
        <w:gridCol w:w="1134"/>
        <w:gridCol w:w="992"/>
        <w:gridCol w:w="3083"/>
      </w:tblGrid>
      <w:tr>
        <w:trPr>
          <w:trHeight w:val="245" w:hRule="atLeast"/>
          <w:jc w:val="center"/>
        </w:trPr>
        <w:tc>
          <w:tcPr>
            <w:tcW w:w="996" w:type="dxa"/>
            <w:shd w:val="clear" w:color="auto" w:fill="auto"/>
            <w:vAlign w:val="center"/>
          </w:tcPr>
          <w:p>
            <w:pPr>
              <w:jc w:val="center"/>
              <w:rPr>
                <w:sz w:val="28"/>
                <w:szCs w:val="28"/>
                <w:lang w:val="uk-UA"/>
              </w:rPr>
            </w:pPr>
            <w:r>
              <w:rPr>
                <w:sz w:val="28"/>
                <w:szCs w:val="28"/>
                <w:lang w:val="uk-UA"/>
              </w:rPr>
              <w:t>Назва</w:t>
            </w:r>
          </w:p>
        </w:tc>
        <w:tc>
          <w:tcPr>
            <w:tcW w:w="1843" w:type="dxa"/>
            <w:shd w:val="clear" w:color="auto" w:fill="auto"/>
            <w:vAlign w:val="center"/>
          </w:tcPr>
          <w:p>
            <w:pPr>
              <w:jc w:val="center"/>
              <w:rPr>
                <w:sz w:val="28"/>
                <w:szCs w:val="28"/>
                <w:lang w:val="uk-UA"/>
              </w:rPr>
            </w:pPr>
            <w:r>
              <w:rPr>
                <w:sz w:val="28"/>
                <w:szCs w:val="28"/>
                <w:lang w:val="uk-UA"/>
              </w:rPr>
              <w:t>Абревіатура</w:t>
            </w:r>
          </w:p>
        </w:tc>
        <w:tc>
          <w:tcPr>
            <w:tcW w:w="1134" w:type="dxa"/>
            <w:shd w:val="clear" w:color="auto" w:fill="auto"/>
            <w:vAlign w:val="center"/>
          </w:tcPr>
          <w:p>
            <w:pPr>
              <w:jc w:val="center"/>
              <w:rPr>
                <w:sz w:val="28"/>
                <w:szCs w:val="28"/>
                <w:lang w:val="uk-UA"/>
              </w:rPr>
            </w:pPr>
            <w:r>
              <w:rPr>
                <w:sz w:val="28"/>
                <w:szCs w:val="28"/>
                <w:lang w:val="uk-UA"/>
              </w:rPr>
              <w:t>Номер</w:t>
            </w:r>
          </w:p>
        </w:tc>
        <w:tc>
          <w:tcPr>
            <w:tcW w:w="992" w:type="dxa"/>
            <w:shd w:val="clear" w:color="auto" w:fill="auto"/>
            <w:vAlign w:val="center"/>
          </w:tcPr>
          <w:p>
            <w:pPr>
              <w:jc w:val="center"/>
              <w:rPr>
                <w:sz w:val="28"/>
                <w:szCs w:val="28"/>
                <w:lang w:val="uk-UA"/>
              </w:rPr>
            </w:pPr>
            <w:r>
              <w:rPr>
                <w:sz w:val="28"/>
                <w:szCs w:val="28"/>
                <w:lang w:val="uk-UA"/>
              </w:rPr>
              <w:t>Архів</w:t>
            </w:r>
          </w:p>
        </w:tc>
        <w:tc>
          <w:tcPr>
            <w:tcW w:w="3083" w:type="dxa"/>
            <w:shd w:val="clear" w:color="auto" w:fill="auto"/>
            <w:vAlign w:val="center"/>
          </w:tcPr>
          <w:p>
            <w:pPr>
              <w:jc w:val="center"/>
              <w:rPr>
                <w:sz w:val="28"/>
                <w:szCs w:val="28"/>
                <w:lang w:val="uk-UA"/>
              </w:rPr>
            </w:pPr>
            <w:r>
              <w:rPr>
                <w:sz w:val="28"/>
                <w:szCs w:val="28"/>
                <w:lang w:val="uk-UA"/>
              </w:rPr>
              <w:t>Дата занесення в архів</w:t>
            </w:r>
          </w:p>
        </w:tc>
      </w:tr>
      <w:tr>
        <w:trPr>
          <w:trHeight w:val="255" w:hRule="atLeast"/>
          <w:jc w:val="center"/>
        </w:trPr>
        <w:tc>
          <w:tcPr>
            <w:tcW w:w="996" w:type="dxa"/>
            <w:shd w:val="clear" w:color="auto" w:fill="auto"/>
            <w:vAlign w:val="center"/>
          </w:tcPr>
          <w:p>
            <w:pPr>
              <w:jc w:val="both"/>
              <w:rPr>
                <w:sz w:val="28"/>
                <w:szCs w:val="28"/>
                <w:lang w:val="uk-UA"/>
              </w:rPr>
            </w:pPr>
          </w:p>
        </w:tc>
        <w:tc>
          <w:tcPr>
            <w:tcW w:w="1843" w:type="dxa"/>
            <w:shd w:val="clear" w:color="auto" w:fill="auto"/>
            <w:vAlign w:val="center"/>
          </w:tcPr>
          <w:p>
            <w:pPr>
              <w:jc w:val="both"/>
              <w:rPr>
                <w:sz w:val="28"/>
                <w:szCs w:val="28"/>
                <w:lang w:val="uk-UA"/>
              </w:rPr>
            </w:pPr>
          </w:p>
        </w:tc>
        <w:tc>
          <w:tcPr>
            <w:tcW w:w="1134" w:type="dxa"/>
            <w:shd w:val="clear" w:color="auto" w:fill="auto"/>
            <w:vAlign w:val="center"/>
          </w:tcPr>
          <w:p>
            <w:pPr>
              <w:jc w:val="both"/>
              <w:rPr>
                <w:sz w:val="28"/>
                <w:szCs w:val="28"/>
                <w:lang w:val="uk-UA"/>
              </w:rPr>
            </w:pPr>
          </w:p>
        </w:tc>
        <w:tc>
          <w:tcPr>
            <w:tcW w:w="992" w:type="dxa"/>
            <w:shd w:val="clear" w:color="auto" w:fill="auto"/>
            <w:vAlign w:val="center"/>
          </w:tcPr>
          <w:p>
            <w:pPr>
              <w:jc w:val="both"/>
              <w:rPr>
                <w:sz w:val="28"/>
                <w:szCs w:val="28"/>
                <w:lang w:val="uk-UA"/>
              </w:rPr>
            </w:pPr>
          </w:p>
        </w:tc>
        <w:tc>
          <w:tcPr>
            <w:tcW w:w="3083" w:type="dxa"/>
            <w:shd w:val="clear" w:color="auto" w:fill="auto"/>
            <w:vAlign w:val="center"/>
          </w:tcPr>
          <w:p>
            <w:pPr>
              <w:jc w:val="both"/>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факультету, рядок.</w:t>
      </w:r>
    </w:p>
    <w:p>
      <w:pPr>
        <w:spacing w:line="360" w:lineRule="auto"/>
        <w:ind w:firstLine="709"/>
        <w:jc w:val="both"/>
        <w:rPr>
          <w:sz w:val="28"/>
          <w:szCs w:val="28"/>
          <w:lang w:val="uk-UA"/>
        </w:rPr>
      </w:pPr>
      <w:r>
        <w:rPr>
          <w:sz w:val="28"/>
          <w:szCs w:val="28"/>
          <w:lang w:val="uk-UA"/>
        </w:rPr>
        <w:t>Абревіатура – коротка назва факультету, рядок.</w:t>
      </w:r>
    </w:p>
    <w:p>
      <w:pPr>
        <w:spacing w:line="360" w:lineRule="auto"/>
        <w:ind w:firstLine="709"/>
        <w:jc w:val="both"/>
        <w:rPr>
          <w:sz w:val="28"/>
          <w:szCs w:val="28"/>
          <w:lang w:val="uk-UA"/>
        </w:rPr>
      </w:pPr>
      <w:r>
        <w:rPr>
          <w:sz w:val="28"/>
          <w:szCs w:val="28"/>
          <w:lang w:val="uk-UA"/>
        </w:rPr>
        <w:t>Номер – номер факультету, ціле число.</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2.2 – Посади</w:t>
      </w:r>
    </w:p>
    <w:tbl>
      <w:tblPr>
        <w:tblStyle w:val="28"/>
        <w:tblW w:w="69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1843"/>
        <w:gridCol w:w="1134"/>
        <w:gridCol w:w="3001"/>
      </w:tblGrid>
      <w:tr>
        <w:trPr>
          <w:trHeight w:val="245" w:hRule="atLeast"/>
          <w:jc w:val="center"/>
        </w:trPr>
        <w:tc>
          <w:tcPr>
            <w:tcW w:w="1019" w:type="dxa"/>
            <w:shd w:val="clear" w:color="auto" w:fill="auto"/>
            <w:vAlign w:val="center"/>
          </w:tcPr>
          <w:p>
            <w:pPr>
              <w:jc w:val="center"/>
              <w:rPr>
                <w:sz w:val="28"/>
                <w:szCs w:val="28"/>
                <w:lang w:val="uk-UA"/>
              </w:rPr>
            </w:pPr>
            <w:r>
              <w:rPr>
                <w:sz w:val="28"/>
                <w:szCs w:val="28"/>
                <w:lang w:val="uk-UA"/>
              </w:rPr>
              <w:t>Назва</w:t>
            </w:r>
          </w:p>
        </w:tc>
        <w:tc>
          <w:tcPr>
            <w:tcW w:w="1843" w:type="dxa"/>
            <w:shd w:val="clear" w:color="auto" w:fill="auto"/>
            <w:vAlign w:val="center"/>
          </w:tcPr>
          <w:p>
            <w:pPr>
              <w:jc w:val="center"/>
              <w:rPr>
                <w:sz w:val="28"/>
                <w:szCs w:val="28"/>
                <w:lang w:val="uk-UA"/>
              </w:rPr>
            </w:pPr>
            <w:r>
              <w:rPr>
                <w:sz w:val="28"/>
                <w:szCs w:val="28"/>
                <w:lang w:val="uk-UA"/>
              </w:rPr>
              <w:t>Абревіатура</w:t>
            </w:r>
          </w:p>
        </w:tc>
        <w:tc>
          <w:tcPr>
            <w:tcW w:w="1134" w:type="dxa"/>
            <w:shd w:val="clear" w:color="auto" w:fill="auto"/>
            <w:vAlign w:val="center"/>
          </w:tcPr>
          <w:p>
            <w:pPr>
              <w:jc w:val="center"/>
              <w:rPr>
                <w:sz w:val="28"/>
                <w:szCs w:val="28"/>
                <w:lang w:val="uk-UA"/>
              </w:rPr>
            </w:pPr>
            <w:r>
              <w:rPr>
                <w:sz w:val="28"/>
                <w:szCs w:val="28"/>
                <w:lang w:val="uk-UA"/>
              </w:rPr>
              <w:t>Архів</w:t>
            </w:r>
          </w:p>
        </w:tc>
        <w:tc>
          <w:tcPr>
            <w:tcW w:w="3001"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019" w:type="dxa"/>
            <w:shd w:val="clear" w:color="auto" w:fill="auto"/>
            <w:vAlign w:val="center"/>
          </w:tcPr>
          <w:p>
            <w:pPr>
              <w:jc w:val="center"/>
              <w:rPr>
                <w:sz w:val="28"/>
                <w:szCs w:val="28"/>
                <w:lang w:val="uk-UA"/>
              </w:rPr>
            </w:pPr>
          </w:p>
        </w:tc>
        <w:tc>
          <w:tcPr>
            <w:tcW w:w="1843" w:type="dxa"/>
            <w:shd w:val="clear" w:color="auto" w:fill="auto"/>
            <w:vAlign w:val="center"/>
          </w:tcPr>
          <w:p>
            <w:pPr>
              <w:jc w:val="center"/>
              <w:rPr>
                <w:sz w:val="28"/>
                <w:szCs w:val="28"/>
                <w:lang w:val="uk-UA"/>
              </w:rPr>
            </w:pPr>
          </w:p>
        </w:tc>
        <w:tc>
          <w:tcPr>
            <w:tcW w:w="1134" w:type="dxa"/>
            <w:shd w:val="clear" w:color="auto" w:fill="auto"/>
            <w:vAlign w:val="center"/>
          </w:tcPr>
          <w:p>
            <w:pPr>
              <w:jc w:val="center"/>
              <w:rPr>
                <w:sz w:val="28"/>
                <w:szCs w:val="28"/>
                <w:lang w:val="uk-UA"/>
              </w:rPr>
            </w:pPr>
          </w:p>
        </w:tc>
        <w:tc>
          <w:tcPr>
            <w:tcW w:w="3001"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посади, рядок.</w:t>
      </w:r>
    </w:p>
    <w:p>
      <w:pPr>
        <w:spacing w:line="360" w:lineRule="auto"/>
        <w:ind w:firstLine="709"/>
        <w:jc w:val="both"/>
        <w:rPr>
          <w:sz w:val="28"/>
          <w:szCs w:val="28"/>
          <w:lang w:val="uk-UA"/>
        </w:rPr>
      </w:pPr>
      <w:r>
        <w:rPr>
          <w:sz w:val="28"/>
          <w:szCs w:val="28"/>
          <w:lang w:val="uk-UA"/>
        </w:rPr>
        <w:t>Абревіатура – коротка назва посади,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2.3 – Форми навчання</w:t>
      </w:r>
    </w:p>
    <w:tbl>
      <w:tblPr>
        <w:tblStyle w:val="28"/>
        <w:tblW w:w="51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92"/>
        <w:gridCol w:w="3241"/>
      </w:tblGrid>
      <w:tr>
        <w:trPr>
          <w:trHeight w:val="245" w:hRule="atLeast"/>
          <w:jc w:val="center"/>
        </w:trPr>
        <w:tc>
          <w:tcPr>
            <w:tcW w:w="951" w:type="dxa"/>
            <w:shd w:val="clear" w:color="auto" w:fill="auto"/>
            <w:vAlign w:val="center"/>
          </w:tcPr>
          <w:p>
            <w:pPr>
              <w:jc w:val="center"/>
              <w:rPr>
                <w:sz w:val="28"/>
                <w:szCs w:val="28"/>
                <w:lang w:val="uk-UA"/>
              </w:rPr>
            </w:pPr>
            <w:r>
              <w:rPr>
                <w:sz w:val="28"/>
                <w:szCs w:val="28"/>
                <w:lang w:val="uk-UA"/>
              </w:rPr>
              <w:t>Назва</w:t>
            </w:r>
          </w:p>
        </w:tc>
        <w:tc>
          <w:tcPr>
            <w:tcW w:w="992" w:type="dxa"/>
            <w:shd w:val="clear" w:color="auto" w:fill="auto"/>
            <w:vAlign w:val="center"/>
          </w:tcPr>
          <w:p>
            <w:pPr>
              <w:jc w:val="center"/>
              <w:rPr>
                <w:sz w:val="28"/>
                <w:szCs w:val="28"/>
                <w:lang w:val="uk-UA"/>
              </w:rPr>
            </w:pPr>
            <w:r>
              <w:rPr>
                <w:sz w:val="28"/>
                <w:szCs w:val="28"/>
                <w:lang w:val="uk-UA"/>
              </w:rPr>
              <w:t>Архів</w:t>
            </w:r>
          </w:p>
        </w:tc>
        <w:tc>
          <w:tcPr>
            <w:tcW w:w="3241"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951"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3241"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форми навчання,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2.4 – Освітньо-кваліфікаційні рівні</w:t>
      </w:r>
    </w:p>
    <w:tbl>
      <w:tblPr>
        <w:tblStyle w:val="28"/>
        <w:tblW w:w="51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92"/>
        <w:gridCol w:w="3241"/>
      </w:tblGrid>
      <w:tr>
        <w:trPr>
          <w:trHeight w:val="245" w:hRule="atLeast"/>
          <w:jc w:val="center"/>
        </w:trPr>
        <w:tc>
          <w:tcPr>
            <w:tcW w:w="951" w:type="dxa"/>
            <w:shd w:val="clear" w:color="auto" w:fill="auto"/>
            <w:vAlign w:val="center"/>
          </w:tcPr>
          <w:p>
            <w:pPr>
              <w:jc w:val="center"/>
              <w:rPr>
                <w:sz w:val="28"/>
                <w:szCs w:val="28"/>
                <w:lang w:val="uk-UA"/>
              </w:rPr>
            </w:pPr>
            <w:r>
              <w:rPr>
                <w:sz w:val="28"/>
                <w:szCs w:val="28"/>
                <w:lang w:val="uk-UA"/>
              </w:rPr>
              <w:t>Назва</w:t>
            </w:r>
          </w:p>
        </w:tc>
        <w:tc>
          <w:tcPr>
            <w:tcW w:w="992" w:type="dxa"/>
            <w:shd w:val="clear" w:color="auto" w:fill="auto"/>
            <w:vAlign w:val="center"/>
          </w:tcPr>
          <w:p>
            <w:pPr>
              <w:jc w:val="center"/>
              <w:rPr>
                <w:sz w:val="28"/>
                <w:szCs w:val="28"/>
                <w:lang w:val="uk-UA"/>
              </w:rPr>
            </w:pPr>
            <w:r>
              <w:rPr>
                <w:sz w:val="28"/>
                <w:szCs w:val="28"/>
                <w:lang w:val="uk-UA"/>
              </w:rPr>
              <w:t>Архів</w:t>
            </w:r>
          </w:p>
        </w:tc>
        <w:tc>
          <w:tcPr>
            <w:tcW w:w="3241"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951"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3241"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форми навчання,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2.5 – Дисципліни</w:t>
      </w:r>
    </w:p>
    <w:tbl>
      <w:tblPr>
        <w:tblStyle w:val="28"/>
        <w:tblW w:w="70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1701"/>
        <w:gridCol w:w="992"/>
        <w:gridCol w:w="3432"/>
      </w:tblGrid>
      <w:tr>
        <w:trPr>
          <w:trHeight w:val="245" w:hRule="atLeast"/>
          <w:jc w:val="center"/>
        </w:trPr>
        <w:tc>
          <w:tcPr>
            <w:tcW w:w="937" w:type="dxa"/>
            <w:shd w:val="clear" w:color="auto" w:fill="auto"/>
            <w:vAlign w:val="center"/>
          </w:tcPr>
          <w:p>
            <w:pPr>
              <w:jc w:val="center"/>
              <w:rPr>
                <w:sz w:val="28"/>
                <w:szCs w:val="28"/>
                <w:lang w:val="uk-UA"/>
              </w:rPr>
            </w:pPr>
            <w:r>
              <w:rPr>
                <w:sz w:val="28"/>
                <w:szCs w:val="28"/>
                <w:lang w:val="uk-UA"/>
              </w:rPr>
              <w:t>Назва</w:t>
            </w:r>
          </w:p>
        </w:tc>
        <w:tc>
          <w:tcPr>
            <w:tcW w:w="1701" w:type="dxa"/>
            <w:shd w:val="clear" w:color="auto" w:fill="auto"/>
            <w:vAlign w:val="center"/>
          </w:tcPr>
          <w:p>
            <w:pPr>
              <w:jc w:val="center"/>
              <w:rPr>
                <w:sz w:val="28"/>
                <w:szCs w:val="28"/>
                <w:lang w:val="uk-UA"/>
              </w:rPr>
            </w:pPr>
            <w:r>
              <w:rPr>
                <w:sz w:val="28"/>
                <w:szCs w:val="28"/>
                <w:lang w:val="uk-UA"/>
              </w:rPr>
              <w:t>Абревіатура</w:t>
            </w:r>
          </w:p>
        </w:tc>
        <w:tc>
          <w:tcPr>
            <w:tcW w:w="992" w:type="dxa"/>
            <w:shd w:val="clear" w:color="auto" w:fill="auto"/>
            <w:vAlign w:val="center"/>
          </w:tcPr>
          <w:p>
            <w:pPr>
              <w:jc w:val="center"/>
              <w:rPr>
                <w:sz w:val="28"/>
                <w:szCs w:val="28"/>
                <w:lang w:val="uk-UA"/>
              </w:rPr>
            </w:pPr>
            <w:r>
              <w:rPr>
                <w:sz w:val="28"/>
                <w:szCs w:val="28"/>
                <w:lang w:val="uk-UA"/>
              </w:rPr>
              <w:t>Архів</w:t>
            </w:r>
          </w:p>
        </w:tc>
        <w:tc>
          <w:tcPr>
            <w:tcW w:w="3432"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937"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3432"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дисципліни, рядок.</w:t>
      </w:r>
    </w:p>
    <w:p>
      <w:pPr>
        <w:spacing w:line="360" w:lineRule="auto"/>
        <w:ind w:firstLine="709"/>
        <w:jc w:val="both"/>
        <w:rPr>
          <w:sz w:val="28"/>
          <w:szCs w:val="28"/>
          <w:lang w:val="uk-UA"/>
        </w:rPr>
      </w:pPr>
      <w:r>
        <w:rPr>
          <w:sz w:val="28"/>
          <w:szCs w:val="28"/>
          <w:lang w:val="uk-UA"/>
        </w:rPr>
        <w:t>Абревіатура – коротка назва дисципліни,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2.6 – Напрями підготовки</w:t>
      </w:r>
    </w:p>
    <w:tbl>
      <w:tblPr>
        <w:tblStyle w:val="28"/>
        <w:tblW w:w="63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2"/>
        <w:gridCol w:w="850"/>
        <w:gridCol w:w="1347"/>
        <w:gridCol w:w="3106"/>
      </w:tblGrid>
      <w:tr>
        <w:trPr>
          <w:trHeight w:val="245" w:hRule="atLeast"/>
          <w:jc w:val="center"/>
        </w:trPr>
        <w:tc>
          <w:tcPr>
            <w:tcW w:w="1022" w:type="dxa"/>
            <w:shd w:val="clear" w:color="auto" w:fill="auto"/>
            <w:vAlign w:val="center"/>
          </w:tcPr>
          <w:p>
            <w:pPr>
              <w:jc w:val="center"/>
              <w:rPr>
                <w:sz w:val="28"/>
                <w:szCs w:val="28"/>
                <w:lang w:val="uk-UA"/>
              </w:rPr>
            </w:pPr>
            <w:r>
              <w:rPr>
                <w:sz w:val="28"/>
                <w:szCs w:val="28"/>
                <w:lang w:val="uk-UA"/>
              </w:rPr>
              <w:t>Назва</w:t>
            </w:r>
          </w:p>
        </w:tc>
        <w:tc>
          <w:tcPr>
            <w:tcW w:w="850" w:type="dxa"/>
            <w:shd w:val="clear" w:color="auto" w:fill="auto"/>
            <w:vAlign w:val="center"/>
          </w:tcPr>
          <w:p>
            <w:pPr>
              <w:jc w:val="center"/>
              <w:rPr>
                <w:sz w:val="28"/>
                <w:szCs w:val="28"/>
                <w:lang w:val="uk-UA"/>
              </w:rPr>
            </w:pPr>
            <w:r>
              <w:rPr>
                <w:sz w:val="28"/>
                <w:szCs w:val="28"/>
                <w:lang w:val="uk-UA"/>
              </w:rPr>
              <w:t>Код</w:t>
            </w:r>
          </w:p>
        </w:tc>
        <w:tc>
          <w:tcPr>
            <w:tcW w:w="1347" w:type="dxa"/>
            <w:shd w:val="clear" w:color="auto" w:fill="auto"/>
            <w:vAlign w:val="center"/>
          </w:tcPr>
          <w:p>
            <w:pPr>
              <w:jc w:val="center"/>
              <w:rPr>
                <w:sz w:val="28"/>
                <w:szCs w:val="28"/>
                <w:lang w:val="uk-UA"/>
              </w:rPr>
            </w:pPr>
            <w:r>
              <w:rPr>
                <w:sz w:val="28"/>
                <w:szCs w:val="28"/>
                <w:lang w:val="uk-UA"/>
              </w:rPr>
              <w:t>Архів</w:t>
            </w:r>
          </w:p>
        </w:tc>
        <w:tc>
          <w:tcPr>
            <w:tcW w:w="3106"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022" w:type="dxa"/>
            <w:shd w:val="clear" w:color="auto" w:fill="auto"/>
            <w:vAlign w:val="center"/>
          </w:tcPr>
          <w:p>
            <w:pPr>
              <w:jc w:val="center"/>
              <w:rPr>
                <w:sz w:val="28"/>
                <w:szCs w:val="28"/>
                <w:lang w:val="uk-UA"/>
              </w:rPr>
            </w:pPr>
          </w:p>
        </w:tc>
        <w:tc>
          <w:tcPr>
            <w:tcW w:w="850" w:type="dxa"/>
            <w:shd w:val="clear" w:color="auto" w:fill="auto"/>
            <w:vAlign w:val="center"/>
          </w:tcPr>
          <w:p>
            <w:pPr>
              <w:jc w:val="center"/>
              <w:rPr>
                <w:sz w:val="28"/>
                <w:szCs w:val="28"/>
                <w:lang w:val="uk-UA"/>
              </w:rPr>
            </w:pPr>
          </w:p>
        </w:tc>
        <w:tc>
          <w:tcPr>
            <w:tcW w:w="1347" w:type="dxa"/>
            <w:shd w:val="clear" w:color="auto" w:fill="auto"/>
            <w:vAlign w:val="center"/>
          </w:tcPr>
          <w:p>
            <w:pPr>
              <w:jc w:val="center"/>
              <w:rPr>
                <w:sz w:val="28"/>
                <w:szCs w:val="28"/>
                <w:lang w:val="uk-UA"/>
              </w:rPr>
            </w:pPr>
          </w:p>
        </w:tc>
        <w:tc>
          <w:tcPr>
            <w:tcW w:w="3106"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напряму підготовки, рядок.</w:t>
      </w:r>
    </w:p>
    <w:p>
      <w:pPr>
        <w:spacing w:line="360" w:lineRule="auto"/>
        <w:ind w:firstLine="709"/>
        <w:jc w:val="both"/>
        <w:rPr>
          <w:sz w:val="28"/>
          <w:szCs w:val="28"/>
          <w:lang w:val="uk-UA"/>
        </w:rPr>
      </w:pPr>
      <w:r>
        <w:rPr>
          <w:sz w:val="28"/>
          <w:szCs w:val="28"/>
          <w:lang w:val="uk-UA"/>
        </w:rPr>
        <w:t>Код – код напряму підготовки,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2.7 – Галузі знань</w:t>
      </w:r>
    </w:p>
    <w:tbl>
      <w:tblPr>
        <w:tblStyle w:val="28"/>
        <w:tblW w:w="67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850"/>
        <w:gridCol w:w="1417"/>
        <w:gridCol w:w="3406"/>
      </w:tblGrid>
      <w:tr>
        <w:trPr>
          <w:trHeight w:val="245" w:hRule="atLeast"/>
          <w:jc w:val="center"/>
        </w:trPr>
        <w:tc>
          <w:tcPr>
            <w:tcW w:w="1073" w:type="dxa"/>
            <w:shd w:val="clear" w:color="auto" w:fill="auto"/>
            <w:vAlign w:val="center"/>
          </w:tcPr>
          <w:p>
            <w:pPr>
              <w:jc w:val="center"/>
              <w:rPr>
                <w:sz w:val="28"/>
                <w:szCs w:val="28"/>
                <w:lang w:val="uk-UA"/>
              </w:rPr>
            </w:pPr>
            <w:r>
              <w:rPr>
                <w:sz w:val="28"/>
                <w:szCs w:val="28"/>
                <w:lang w:val="uk-UA"/>
              </w:rPr>
              <w:t>Назва</w:t>
            </w:r>
          </w:p>
        </w:tc>
        <w:tc>
          <w:tcPr>
            <w:tcW w:w="850" w:type="dxa"/>
            <w:shd w:val="clear" w:color="auto" w:fill="auto"/>
            <w:vAlign w:val="center"/>
          </w:tcPr>
          <w:p>
            <w:pPr>
              <w:jc w:val="center"/>
              <w:rPr>
                <w:sz w:val="28"/>
                <w:szCs w:val="28"/>
                <w:lang w:val="uk-UA"/>
              </w:rPr>
            </w:pPr>
            <w:r>
              <w:rPr>
                <w:sz w:val="28"/>
                <w:szCs w:val="28"/>
                <w:lang w:val="uk-UA"/>
              </w:rPr>
              <w:t>Код</w:t>
            </w:r>
          </w:p>
        </w:tc>
        <w:tc>
          <w:tcPr>
            <w:tcW w:w="1417" w:type="dxa"/>
            <w:shd w:val="clear" w:color="auto" w:fill="auto"/>
            <w:vAlign w:val="center"/>
          </w:tcPr>
          <w:p>
            <w:pPr>
              <w:jc w:val="center"/>
              <w:rPr>
                <w:sz w:val="28"/>
                <w:szCs w:val="28"/>
                <w:lang w:val="uk-UA"/>
              </w:rPr>
            </w:pPr>
            <w:r>
              <w:rPr>
                <w:sz w:val="28"/>
                <w:szCs w:val="28"/>
                <w:lang w:val="uk-UA"/>
              </w:rPr>
              <w:t>Архів</w:t>
            </w:r>
          </w:p>
        </w:tc>
        <w:tc>
          <w:tcPr>
            <w:tcW w:w="3406"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073" w:type="dxa"/>
            <w:shd w:val="clear" w:color="auto" w:fill="auto"/>
            <w:vAlign w:val="center"/>
          </w:tcPr>
          <w:p>
            <w:pPr>
              <w:jc w:val="center"/>
              <w:rPr>
                <w:sz w:val="28"/>
                <w:szCs w:val="28"/>
                <w:lang w:val="uk-UA"/>
              </w:rPr>
            </w:pPr>
          </w:p>
        </w:tc>
        <w:tc>
          <w:tcPr>
            <w:tcW w:w="850" w:type="dxa"/>
            <w:shd w:val="clear" w:color="auto" w:fill="auto"/>
            <w:vAlign w:val="center"/>
          </w:tcPr>
          <w:p>
            <w:pPr>
              <w:jc w:val="center"/>
              <w:rPr>
                <w:sz w:val="28"/>
                <w:szCs w:val="28"/>
                <w:lang w:val="uk-UA"/>
              </w:rPr>
            </w:pPr>
          </w:p>
        </w:tc>
        <w:tc>
          <w:tcPr>
            <w:tcW w:w="1417" w:type="dxa"/>
            <w:shd w:val="clear" w:color="auto" w:fill="auto"/>
            <w:vAlign w:val="center"/>
          </w:tcPr>
          <w:p>
            <w:pPr>
              <w:jc w:val="center"/>
              <w:rPr>
                <w:sz w:val="28"/>
                <w:szCs w:val="28"/>
                <w:lang w:val="uk-UA"/>
              </w:rPr>
            </w:pPr>
          </w:p>
        </w:tc>
        <w:tc>
          <w:tcPr>
            <w:tcW w:w="3406"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галузі знань, рядок.</w:t>
      </w:r>
    </w:p>
    <w:p>
      <w:pPr>
        <w:spacing w:line="360" w:lineRule="auto"/>
        <w:ind w:firstLine="709"/>
        <w:jc w:val="both"/>
        <w:rPr>
          <w:sz w:val="28"/>
          <w:szCs w:val="28"/>
          <w:lang w:val="uk-UA"/>
        </w:rPr>
      </w:pPr>
      <w:r>
        <w:rPr>
          <w:sz w:val="28"/>
          <w:szCs w:val="28"/>
          <w:lang w:val="uk-UA"/>
        </w:rPr>
        <w:t>Код – код галузі знань,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2.8 – Типи аудиторій</w:t>
      </w:r>
    </w:p>
    <w:tbl>
      <w:tblPr>
        <w:tblStyle w:val="28"/>
        <w:tblW w:w="66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1578"/>
        <w:gridCol w:w="3523"/>
      </w:tblGrid>
      <w:tr>
        <w:trPr>
          <w:trHeight w:val="245" w:hRule="atLeast"/>
          <w:jc w:val="center"/>
        </w:trPr>
        <w:tc>
          <w:tcPr>
            <w:tcW w:w="1578" w:type="dxa"/>
            <w:shd w:val="clear" w:color="auto" w:fill="auto"/>
            <w:vAlign w:val="center"/>
          </w:tcPr>
          <w:p>
            <w:pPr>
              <w:jc w:val="center"/>
              <w:rPr>
                <w:sz w:val="28"/>
                <w:szCs w:val="28"/>
                <w:lang w:val="uk-UA"/>
              </w:rPr>
            </w:pPr>
            <w:r>
              <w:rPr>
                <w:sz w:val="28"/>
                <w:szCs w:val="28"/>
                <w:lang w:val="uk-UA"/>
              </w:rPr>
              <w:t>Назва</w:t>
            </w:r>
          </w:p>
        </w:tc>
        <w:tc>
          <w:tcPr>
            <w:tcW w:w="1578" w:type="dxa"/>
            <w:shd w:val="clear" w:color="auto" w:fill="auto"/>
            <w:vAlign w:val="center"/>
          </w:tcPr>
          <w:p>
            <w:pPr>
              <w:jc w:val="center"/>
              <w:rPr>
                <w:sz w:val="28"/>
                <w:szCs w:val="28"/>
                <w:lang w:val="uk-UA"/>
              </w:rPr>
            </w:pPr>
            <w:r>
              <w:rPr>
                <w:sz w:val="28"/>
                <w:szCs w:val="28"/>
                <w:lang w:val="uk-UA"/>
              </w:rPr>
              <w:t>Архів</w:t>
            </w:r>
          </w:p>
        </w:tc>
        <w:tc>
          <w:tcPr>
            <w:tcW w:w="3523"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578" w:type="dxa"/>
            <w:shd w:val="clear" w:color="auto" w:fill="auto"/>
            <w:vAlign w:val="center"/>
          </w:tcPr>
          <w:p>
            <w:pPr>
              <w:jc w:val="center"/>
              <w:rPr>
                <w:sz w:val="28"/>
                <w:szCs w:val="28"/>
                <w:lang w:val="uk-UA"/>
              </w:rPr>
            </w:pPr>
          </w:p>
        </w:tc>
        <w:tc>
          <w:tcPr>
            <w:tcW w:w="1578" w:type="dxa"/>
            <w:shd w:val="clear" w:color="auto" w:fill="auto"/>
            <w:vAlign w:val="center"/>
          </w:tcPr>
          <w:p>
            <w:pPr>
              <w:jc w:val="center"/>
              <w:rPr>
                <w:sz w:val="28"/>
                <w:szCs w:val="28"/>
                <w:lang w:val="uk-UA"/>
              </w:rPr>
            </w:pPr>
          </w:p>
        </w:tc>
        <w:tc>
          <w:tcPr>
            <w:tcW w:w="3523"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типу аудиторії,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2.9 – Корпуси</w:t>
      </w:r>
    </w:p>
    <w:tbl>
      <w:tblPr>
        <w:tblStyle w:val="28"/>
        <w:tblW w:w="65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2"/>
        <w:gridCol w:w="1672"/>
        <w:gridCol w:w="3206"/>
      </w:tblGrid>
      <w:tr>
        <w:trPr>
          <w:trHeight w:val="245" w:hRule="atLeast"/>
          <w:jc w:val="center"/>
        </w:trPr>
        <w:tc>
          <w:tcPr>
            <w:tcW w:w="1672" w:type="dxa"/>
            <w:shd w:val="clear" w:color="auto" w:fill="auto"/>
            <w:vAlign w:val="center"/>
          </w:tcPr>
          <w:p>
            <w:pPr>
              <w:jc w:val="center"/>
              <w:rPr>
                <w:sz w:val="28"/>
                <w:szCs w:val="28"/>
                <w:lang w:val="uk-UA"/>
              </w:rPr>
            </w:pPr>
            <w:r>
              <w:rPr>
                <w:sz w:val="28"/>
                <w:szCs w:val="28"/>
                <w:lang w:val="uk-UA"/>
              </w:rPr>
              <w:t>Назва</w:t>
            </w:r>
          </w:p>
        </w:tc>
        <w:tc>
          <w:tcPr>
            <w:tcW w:w="1672" w:type="dxa"/>
            <w:shd w:val="clear" w:color="auto" w:fill="auto"/>
            <w:vAlign w:val="center"/>
          </w:tcPr>
          <w:p>
            <w:pPr>
              <w:jc w:val="center"/>
              <w:rPr>
                <w:sz w:val="28"/>
                <w:szCs w:val="28"/>
                <w:lang w:val="uk-UA"/>
              </w:rPr>
            </w:pPr>
            <w:r>
              <w:rPr>
                <w:sz w:val="28"/>
                <w:szCs w:val="28"/>
                <w:lang w:val="uk-UA"/>
              </w:rPr>
              <w:t>Архів</w:t>
            </w:r>
          </w:p>
        </w:tc>
        <w:tc>
          <w:tcPr>
            <w:tcW w:w="3206"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672" w:type="dxa"/>
            <w:shd w:val="clear" w:color="auto" w:fill="auto"/>
            <w:vAlign w:val="center"/>
          </w:tcPr>
          <w:p>
            <w:pPr>
              <w:jc w:val="center"/>
              <w:rPr>
                <w:sz w:val="28"/>
                <w:szCs w:val="28"/>
                <w:lang w:val="uk-UA"/>
              </w:rPr>
            </w:pPr>
          </w:p>
        </w:tc>
        <w:tc>
          <w:tcPr>
            <w:tcW w:w="1672" w:type="dxa"/>
            <w:shd w:val="clear" w:color="auto" w:fill="auto"/>
            <w:vAlign w:val="center"/>
          </w:tcPr>
          <w:p>
            <w:pPr>
              <w:jc w:val="center"/>
              <w:rPr>
                <w:sz w:val="28"/>
                <w:szCs w:val="28"/>
                <w:lang w:val="uk-UA"/>
              </w:rPr>
            </w:pPr>
          </w:p>
        </w:tc>
        <w:tc>
          <w:tcPr>
            <w:tcW w:w="3206"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корпусу,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2.10 – Розташування аудиторій</w:t>
      </w:r>
    </w:p>
    <w:tbl>
      <w:tblPr>
        <w:tblStyle w:val="28"/>
        <w:tblW w:w="52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559"/>
        <w:gridCol w:w="1984"/>
      </w:tblGrid>
      <w:tr>
        <w:trPr>
          <w:trHeight w:val="245" w:hRule="atLeast"/>
          <w:jc w:val="center"/>
        </w:trPr>
        <w:tc>
          <w:tcPr>
            <w:tcW w:w="1668" w:type="dxa"/>
            <w:shd w:val="clear" w:color="auto" w:fill="auto"/>
            <w:vAlign w:val="center"/>
          </w:tcPr>
          <w:p>
            <w:pPr>
              <w:jc w:val="center"/>
              <w:rPr>
                <w:sz w:val="28"/>
                <w:szCs w:val="28"/>
                <w:lang w:val="uk-UA"/>
              </w:rPr>
            </w:pPr>
            <w:r>
              <w:rPr>
                <w:sz w:val="28"/>
                <w:szCs w:val="28"/>
                <w:lang w:val="uk-UA"/>
              </w:rPr>
              <w:t>Поверх</w:t>
            </w:r>
          </w:p>
        </w:tc>
        <w:tc>
          <w:tcPr>
            <w:tcW w:w="1559" w:type="dxa"/>
            <w:shd w:val="clear" w:color="auto" w:fill="auto"/>
            <w:vAlign w:val="center"/>
          </w:tcPr>
          <w:p>
            <w:pPr>
              <w:jc w:val="center"/>
              <w:rPr>
                <w:sz w:val="28"/>
                <w:szCs w:val="28"/>
                <w:lang w:val="uk-UA"/>
              </w:rPr>
            </w:pPr>
            <w:r>
              <w:rPr>
                <w:sz w:val="28"/>
                <w:szCs w:val="28"/>
                <w:lang w:val="uk-UA"/>
              </w:rPr>
              <w:t>Блок</w:t>
            </w:r>
          </w:p>
        </w:tc>
        <w:tc>
          <w:tcPr>
            <w:tcW w:w="1984" w:type="dxa"/>
            <w:shd w:val="clear" w:color="auto" w:fill="auto"/>
            <w:vAlign w:val="center"/>
          </w:tcPr>
          <w:p>
            <w:pPr>
              <w:jc w:val="center"/>
              <w:rPr>
                <w:sz w:val="28"/>
                <w:szCs w:val="28"/>
                <w:lang w:val="uk-UA"/>
              </w:rPr>
            </w:pPr>
            <w:r>
              <w:rPr>
                <w:sz w:val="28"/>
                <w:szCs w:val="28"/>
                <w:lang w:val="uk-UA"/>
              </w:rPr>
              <w:t>Корпус</w:t>
            </w:r>
          </w:p>
        </w:tc>
      </w:tr>
      <w:tr>
        <w:trPr>
          <w:jc w:val="center"/>
        </w:trPr>
        <w:tc>
          <w:tcPr>
            <w:tcW w:w="1668" w:type="dxa"/>
            <w:shd w:val="clear" w:color="auto" w:fill="auto"/>
            <w:vAlign w:val="center"/>
          </w:tcPr>
          <w:p>
            <w:pPr>
              <w:jc w:val="center"/>
              <w:rPr>
                <w:sz w:val="28"/>
                <w:szCs w:val="28"/>
                <w:lang w:val="uk-UA"/>
              </w:rPr>
            </w:pPr>
          </w:p>
        </w:tc>
        <w:tc>
          <w:tcPr>
            <w:tcW w:w="1559" w:type="dxa"/>
            <w:shd w:val="clear" w:color="auto" w:fill="auto"/>
            <w:vAlign w:val="center"/>
          </w:tcPr>
          <w:p>
            <w:pPr>
              <w:jc w:val="center"/>
              <w:rPr>
                <w:sz w:val="28"/>
                <w:szCs w:val="28"/>
                <w:lang w:val="uk-UA"/>
              </w:rPr>
            </w:pPr>
          </w:p>
        </w:tc>
        <w:tc>
          <w:tcPr>
            <w:tcW w:w="1984"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Поверх – поверх на якому знаходиться аудиторія, ціле число.</w:t>
      </w:r>
    </w:p>
    <w:p>
      <w:pPr>
        <w:spacing w:line="360" w:lineRule="auto"/>
        <w:ind w:firstLine="709"/>
        <w:jc w:val="both"/>
        <w:rPr>
          <w:sz w:val="28"/>
          <w:szCs w:val="28"/>
          <w:lang w:val="uk-UA"/>
        </w:rPr>
      </w:pPr>
      <w:r>
        <w:rPr>
          <w:sz w:val="28"/>
          <w:szCs w:val="28"/>
          <w:lang w:val="uk-UA"/>
        </w:rPr>
        <w:t>Блок – блок в якому знаходиться аудиторія, ціле число.</w:t>
      </w:r>
    </w:p>
    <w:p>
      <w:pPr>
        <w:spacing w:line="360" w:lineRule="auto"/>
        <w:ind w:firstLine="709"/>
        <w:jc w:val="both"/>
        <w:rPr>
          <w:sz w:val="28"/>
          <w:szCs w:val="28"/>
          <w:lang w:val="uk-UA"/>
        </w:rPr>
      </w:pPr>
      <w:r>
        <w:rPr>
          <w:sz w:val="28"/>
          <w:szCs w:val="28"/>
          <w:lang w:val="uk-UA"/>
        </w:rPr>
        <w:t>Корпус – назва корпусу відповідно до таблиці 2.9.</w:t>
      </w:r>
    </w:p>
    <w:p>
      <w:pPr>
        <w:spacing w:line="360" w:lineRule="auto"/>
        <w:ind w:firstLine="709"/>
        <w:jc w:val="both"/>
        <w:rPr>
          <w:sz w:val="28"/>
          <w:szCs w:val="28"/>
          <w:lang w:val="uk-UA"/>
        </w:rPr>
      </w:pPr>
      <w:r>
        <w:rPr>
          <w:sz w:val="28"/>
          <w:szCs w:val="28"/>
          <w:lang w:val="uk-UA"/>
        </w:rPr>
        <w:t>Таблиця 2.11 – Кафедри</w:t>
      </w:r>
    </w:p>
    <w:tbl>
      <w:tblPr>
        <w:tblStyle w:val="28"/>
        <w:tblW w:w="97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
        <w:gridCol w:w="1701"/>
        <w:gridCol w:w="1134"/>
        <w:gridCol w:w="1559"/>
        <w:gridCol w:w="1701"/>
        <w:gridCol w:w="992"/>
        <w:gridCol w:w="1707"/>
      </w:tblGrid>
      <w:tr>
        <w:trPr>
          <w:trHeight w:val="245" w:hRule="atLeast"/>
          <w:jc w:val="center"/>
        </w:trPr>
        <w:tc>
          <w:tcPr>
            <w:tcW w:w="1001" w:type="dxa"/>
            <w:shd w:val="clear" w:color="auto" w:fill="auto"/>
            <w:vAlign w:val="center"/>
          </w:tcPr>
          <w:p>
            <w:pPr>
              <w:jc w:val="center"/>
              <w:rPr>
                <w:sz w:val="28"/>
                <w:szCs w:val="28"/>
                <w:lang w:val="uk-UA"/>
              </w:rPr>
            </w:pPr>
            <w:r>
              <w:rPr>
                <w:sz w:val="28"/>
                <w:szCs w:val="28"/>
                <w:lang w:val="uk-UA"/>
              </w:rPr>
              <w:t>Назва</w:t>
            </w:r>
          </w:p>
        </w:tc>
        <w:tc>
          <w:tcPr>
            <w:tcW w:w="1701" w:type="dxa"/>
            <w:shd w:val="clear" w:color="auto" w:fill="auto"/>
            <w:vAlign w:val="center"/>
          </w:tcPr>
          <w:p>
            <w:pPr>
              <w:jc w:val="center"/>
              <w:rPr>
                <w:sz w:val="28"/>
                <w:szCs w:val="28"/>
                <w:lang w:val="uk-UA"/>
              </w:rPr>
            </w:pPr>
            <w:r>
              <w:rPr>
                <w:sz w:val="28"/>
                <w:szCs w:val="28"/>
                <w:lang w:val="uk-UA"/>
              </w:rPr>
              <w:t>Абревіатура</w:t>
            </w:r>
          </w:p>
        </w:tc>
        <w:tc>
          <w:tcPr>
            <w:tcW w:w="1134" w:type="dxa"/>
            <w:shd w:val="clear" w:color="auto" w:fill="auto"/>
            <w:vAlign w:val="center"/>
          </w:tcPr>
          <w:p>
            <w:pPr>
              <w:jc w:val="center"/>
              <w:rPr>
                <w:sz w:val="28"/>
                <w:szCs w:val="28"/>
                <w:lang w:val="uk-UA"/>
              </w:rPr>
            </w:pPr>
            <w:r>
              <w:rPr>
                <w:sz w:val="28"/>
                <w:szCs w:val="28"/>
                <w:lang w:val="uk-UA"/>
              </w:rPr>
              <w:t>Номер</w:t>
            </w:r>
          </w:p>
        </w:tc>
        <w:tc>
          <w:tcPr>
            <w:tcW w:w="1559" w:type="dxa"/>
            <w:shd w:val="clear" w:color="auto" w:fill="auto"/>
            <w:vAlign w:val="center"/>
          </w:tcPr>
          <w:p>
            <w:pPr>
              <w:jc w:val="center"/>
              <w:rPr>
                <w:sz w:val="28"/>
                <w:szCs w:val="28"/>
                <w:lang w:val="uk-UA"/>
              </w:rPr>
            </w:pPr>
            <w:r>
              <w:rPr>
                <w:sz w:val="28"/>
                <w:szCs w:val="28"/>
                <w:lang w:val="uk-UA"/>
              </w:rPr>
              <w:t>Факультет</w:t>
            </w:r>
          </w:p>
        </w:tc>
        <w:tc>
          <w:tcPr>
            <w:tcW w:w="1701" w:type="dxa"/>
            <w:shd w:val="clear" w:color="auto" w:fill="auto"/>
            <w:vAlign w:val="center"/>
          </w:tcPr>
          <w:p>
            <w:pPr>
              <w:jc w:val="center"/>
              <w:rPr>
                <w:sz w:val="28"/>
                <w:szCs w:val="28"/>
                <w:lang w:val="uk-UA"/>
              </w:rPr>
            </w:pPr>
            <w:r>
              <w:rPr>
                <w:sz w:val="28"/>
                <w:szCs w:val="28"/>
                <w:lang w:val="uk-UA"/>
              </w:rPr>
              <w:t>Завідуючий</w:t>
            </w:r>
          </w:p>
        </w:tc>
        <w:tc>
          <w:tcPr>
            <w:tcW w:w="992" w:type="dxa"/>
            <w:shd w:val="clear" w:color="auto" w:fill="auto"/>
            <w:vAlign w:val="center"/>
          </w:tcPr>
          <w:p>
            <w:pPr>
              <w:jc w:val="center"/>
              <w:rPr>
                <w:sz w:val="28"/>
                <w:szCs w:val="28"/>
                <w:lang w:val="uk-UA"/>
              </w:rPr>
            </w:pPr>
            <w:r>
              <w:rPr>
                <w:sz w:val="28"/>
                <w:szCs w:val="28"/>
                <w:lang w:val="uk-UA"/>
              </w:rPr>
              <w:t>Архів</w:t>
            </w:r>
          </w:p>
        </w:tc>
        <w:tc>
          <w:tcPr>
            <w:tcW w:w="1707" w:type="dxa"/>
            <w:shd w:val="clear" w:color="auto" w:fill="auto"/>
            <w:vAlign w:val="center"/>
          </w:tcPr>
          <w:p>
            <w:pPr>
              <w:jc w:val="center"/>
              <w:rPr>
                <w:sz w:val="28"/>
                <w:szCs w:val="28"/>
                <w:lang w:val="uk-UA"/>
              </w:rPr>
            </w:pPr>
            <w:r>
              <w:rPr>
                <w:sz w:val="28"/>
                <w:szCs w:val="28"/>
                <w:lang w:val="uk-UA"/>
              </w:rPr>
              <w:t>Дата</w:t>
            </w:r>
            <w:r>
              <w:rPr>
                <w:sz w:val="28"/>
                <w:szCs w:val="28"/>
                <w:lang w:val="uk-UA"/>
              </w:rPr>
              <w:br w:type="textWrapping"/>
            </w:r>
            <w:r>
              <w:rPr>
                <w:sz w:val="28"/>
                <w:szCs w:val="28"/>
                <w:lang w:val="uk-UA"/>
              </w:rPr>
              <w:t xml:space="preserve"> занесення в архів</w:t>
            </w:r>
          </w:p>
        </w:tc>
      </w:tr>
      <w:tr>
        <w:trPr>
          <w:jc w:val="center"/>
        </w:trPr>
        <w:tc>
          <w:tcPr>
            <w:tcW w:w="1001"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1134" w:type="dxa"/>
            <w:shd w:val="clear" w:color="auto" w:fill="auto"/>
            <w:vAlign w:val="center"/>
          </w:tcPr>
          <w:p>
            <w:pPr>
              <w:jc w:val="center"/>
              <w:rPr>
                <w:sz w:val="28"/>
                <w:szCs w:val="28"/>
                <w:lang w:val="uk-UA"/>
              </w:rPr>
            </w:pPr>
          </w:p>
        </w:tc>
        <w:tc>
          <w:tcPr>
            <w:tcW w:w="1559"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1707"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кафедри, рядок.</w:t>
      </w:r>
    </w:p>
    <w:p>
      <w:pPr>
        <w:spacing w:line="360" w:lineRule="auto"/>
        <w:ind w:firstLine="709"/>
        <w:jc w:val="both"/>
        <w:rPr>
          <w:sz w:val="28"/>
          <w:szCs w:val="28"/>
          <w:lang w:val="uk-UA"/>
        </w:rPr>
      </w:pPr>
      <w:r>
        <w:rPr>
          <w:sz w:val="28"/>
          <w:szCs w:val="28"/>
          <w:lang w:val="uk-UA"/>
        </w:rPr>
        <w:t>Абревіатура – коротка назва кафедри, рядок.</w:t>
      </w:r>
    </w:p>
    <w:p>
      <w:pPr>
        <w:spacing w:line="360" w:lineRule="auto"/>
        <w:ind w:firstLine="709"/>
        <w:jc w:val="both"/>
        <w:rPr>
          <w:sz w:val="28"/>
          <w:szCs w:val="28"/>
          <w:lang w:val="uk-UA"/>
        </w:rPr>
      </w:pPr>
      <w:r>
        <w:rPr>
          <w:sz w:val="28"/>
          <w:szCs w:val="28"/>
          <w:lang w:val="uk-UA"/>
        </w:rPr>
        <w:t>Номер – номер кафедри, ціле число.</w:t>
      </w:r>
    </w:p>
    <w:p>
      <w:pPr>
        <w:spacing w:line="360" w:lineRule="auto"/>
        <w:ind w:firstLine="709"/>
        <w:jc w:val="both"/>
        <w:rPr>
          <w:sz w:val="28"/>
          <w:szCs w:val="28"/>
          <w:lang w:val="uk-UA"/>
        </w:rPr>
      </w:pPr>
      <w:r>
        <w:rPr>
          <w:sz w:val="28"/>
          <w:szCs w:val="28"/>
          <w:lang w:val="uk-UA"/>
        </w:rPr>
        <w:t>Факультет – назва факультету до якого належить кафедра, відповідно до таблиці 2.1.</w:t>
      </w:r>
    </w:p>
    <w:p>
      <w:pPr>
        <w:spacing w:line="360" w:lineRule="auto"/>
        <w:ind w:firstLine="709"/>
        <w:jc w:val="both"/>
        <w:rPr>
          <w:sz w:val="28"/>
          <w:szCs w:val="28"/>
          <w:lang w:val="uk-UA"/>
        </w:rPr>
      </w:pPr>
      <w:r>
        <w:rPr>
          <w:sz w:val="28"/>
          <w:szCs w:val="28"/>
          <w:lang w:val="uk-UA"/>
        </w:rPr>
        <w:t>Завідуючий – прізвище, ім’я, по-батькові викладача, який є завідуючим кафедрою, відповідно до таблиці 2.12.</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br w:type="page"/>
      </w:r>
      <w:r>
        <w:rPr>
          <w:sz w:val="28"/>
          <w:szCs w:val="28"/>
          <w:lang w:val="uk-UA"/>
        </w:rPr>
        <w:t>Таблиця 2.12 – Викладачі</w:t>
      </w:r>
    </w:p>
    <w:tbl>
      <w:tblPr>
        <w:tblStyle w:val="28"/>
        <w:tblW w:w="101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2"/>
        <w:gridCol w:w="709"/>
        <w:gridCol w:w="1701"/>
        <w:gridCol w:w="1275"/>
        <w:gridCol w:w="1134"/>
        <w:gridCol w:w="930"/>
        <w:gridCol w:w="2977"/>
      </w:tblGrid>
      <w:tr>
        <w:trPr>
          <w:trHeight w:val="245" w:hRule="atLeast"/>
          <w:jc w:val="center"/>
        </w:trPr>
        <w:tc>
          <w:tcPr>
            <w:tcW w:w="1452" w:type="dxa"/>
            <w:shd w:val="clear" w:color="auto" w:fill="auto"/>
            <w:vAlign w:val="center"/>
          </w:tcPr>
          <w:p>
            <w:pPr>
              <w:jc w:val="center"/>
              <w:rPr>
                <w:sz w:val="28"/>
                <w:szCs w:val="28"/>
                <w:lang w:val="uk-UA"/>
              </w:rPr>
            </w:pPr>
            <w:r>
              <w:rPr>
                <w:sz w:val="28"/>
                <w:szCs w:val="28"/>
                <w:lang w:val="uk-UA"/>
              </w:rPr>
              <w:t>Прізвище</w:t>
            </w:r>
          </w:p>
        </w:tc>
        <w:tc>
          <w:tcPr>
            <w:tcW w:w="709" w:type="dxa"/>
            <w:shd w:val="clear" w:color="auto" w:fill="auto"/>
            <w:vAlign w:val="center"/>
          </w:tcPr>
          <w:p>
            <w:pPr>
              <w:jc w:val="center"/>
              <w:rPr>
                <w:sz w:val="28"/>
                <w:szCs w:val="28"/>
                <w:lang w:val="uk-UA"/>
              </w:rPr>
            </w:pPr>
            <w:r>
              <w:rPr>
                <w:sz w:val="28"/>
                <w:szCs w:val="28"/>
                <w:lang w:val="uk-UA"/>
              </w:rPr>
              <w:t>Ім’я</w:t>
            </w:r>
          </w:p>
        </w:tc>
        <w:tc>
          <w:tcPr>
            <w:tcW w:w="1701" w:type="dxa"/>
            <w:shd w:val="clear" w:color="auto" w:fill="auto"/>
            <w:vAlign w:val="center"/>
          </w:tcPr>
          <w:p>
            <w:pPr>
              <w:jc w:val="center"/>
              <w:rPr>
                <w:sz w:val="28"/>
                <w:szCs w:val="28"/>
                <w:lang w:val="uk-UA"/>
              </w:rPr>
            </w:pPr>
            <w:r>
              <w:rPr>
                <w:sz w:val="28"/>
                <w:szCs w:val="28"/>
                <w:lang w:val="uk-UA"/>
              </w:rPr>
              <w:t>По-батькові</w:t>
            </w:r>
          </w:p>
        </w:tc>
        <w:tc>
          <w:tcPr>
            <w:tcW w:w="1275" w:type="dxa"/>
            <w:shd w:val="clear" w:color="auto" w:fill="auto"/>
            <w:vAlign w:val="center"/>
          </w:tcPr>
          <w:p>
            <w:pPr>
              <w:jc w:val="center"/>
              <w:rPr>
                <w:sz w:val="28"/>
                <w:szCs w:val="28"/>
                <w:lang w:val="uk-UA"/>
              </w:rPr>
            </w:pPr>
            <w:r>
              <w:rPr>
                <w:sz w:val="28"/>
                <w:szCs w:val="28"/>
                <w:lang w:val="uk-UA"/>
              </w:rPr>
              <w:t>Кафедра</w:t>
            </w:r>
          </w:p>
        </w:tc>
        <w:tc>
          <w:tcPr>
            <w:tcW w:w="1134" w:type="dxa"/>
            <w:vAlign w:val="center"/>
          </w:tcPr>
          <w:p>
            <w:pPr>
              <w:jc w:val="center"/>
              <w:rPr>
                <w:sz w:val="28"/>
                <w:szCs w:val="28"/>
                <w:lang w:val="uk-UA"/>
              </w:rPr>
            </w:pPr>
            <w:r>
              <w:rPr>
                <w:sz w:val="28"/>
                <w:szCs w:val="28"/>
                <w:lang w:val="uk-UA"/>
              </w:rPr>
              <w:t>Посада</w:t>
            </w:r>
          </w:p>
        </w:tc>
        <w:tc>
          <w:tcPr>
            <w:tcW w:w="930" w:type="dxa"/>
            <w:vAlign w:val="center"/>
          </w:tcPr>
          <w:p>
            <w:pPr>
              <w:jc w:val="center"/>
              <w:rPr>
                <w:sz w:val="28"/>
                <w:szCs w:val="28"/>
                <w:lang w:val="uk-UA"/>
              </w:rPr>
            </w:pPr>
            <w:r>
              <w:rPr>
                <w:sz w:val="28"/>
                <w:szCs w:val="28"/>
                <w:lang w:val="uk-UA"/>
              </w:rPr>
              <w:t>Архів</w:t>
            </w:r>
          </w:p>
        </w:tc>
        <w:tc>
          <w:tcPr>
            <w:tcW w:w="2977" w:type="dxa"/>
            <w:vAlign w:val="center"/>
          </w:tcPr>
          <w:p>
            <w:pPr>
              <w:jc w:val="center"/>
              <w:rPr>
                <w:sz w:val="28"/>
                <w:szCs w:val="28"/>
                <w:lang w:val="uk-UA"/>
              </w:rPr>
            </w:pPr>
            <w:r>
              <w:rPr>
                <w:sz w:val="28"/>
                <w:szCs w:val="28"/>
                <w:lang w:val="uk-UA"/>
              </w:rPr>
              <w:t>Дата занесення в архів</w:t>
            </w:r>
          </w:p>
        </w:tc>
      </w:tr>
      <w:tr>
        <w:trPr>
          <w:jc w:val="center"/>
        </w:trPr>
        <w:tc>
          <w:tcPr>
            <w:tcW w:w="1452" w:type="dxa"/>
            <w:shd w:val="clear" w:color="auto" w:fill="auto"/>
            <w:vAlign w:val="center"/>
          </w:tcPr>
          <w:p>
            <w:pPr>
              <w:jc w:val="center"/>
              <w:rPr>
                <w:sz w:val="28"/>
                <w:szCs w:val="28"/>
                <w:lang w:val="uk-UA"/>
              </w:rPr>
            </w:pPr>
          </w:p>
        </w:tc>
        <w:tc>
          <w:tcPr>
            <w:tcW w:w="709"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1275" w:type="dxa"/>
            <w:shd w:val="clear" w:color="auto" w:fill="auto"/>
            <w:vAlign w:val="center"/>
          </w:tcPr>
          <w:p>
            <w:pPr>
              <w:jc w:val="center"/>
              <w:rPr>
                <w:sz w:val="28"/>
                <w:szCs w:val="28"/>
                <w:lang w:val="uk-UA"/>
              </w:rPr>
            </w:pPr>
          </w:p>
        </w:tc>
        <w:tc>
          <w:tcPr>
            <w:tcW w:w="1134" w:type="dxa"/>
            <w:vAlign w:val="center"/>
          </w:tcPr>
          <w:p>
            <w:pPr>
              <w:jc w:val="center"/>
              <w:rPr>
                <w:sz w:val="28"/>
                <w:szCs w:val="28"/>
                <w:lang w:val="uk-UA"/>
              </w:rPr>
            </w:pPr>
          </w:p>
        </w:tc>
        <w:tc>
          <w:tcPr>
            <w:tcW w:w="930" w:type="dxa"/>
            <w:vAlign w:val="center"/>
          </w:tcPr>
          <w:p>
            <w:pPr>
              <w:jc w:val="center"/>
              <w:rPr>
                <w:sz w:val="28"/>
                <w:szCs w:val="28"/>
                <w:lang w:val="uk-UA"/>
              </w:rPr>
            </w:pPr>
          </w:p>
        </w:tc>
        <w:tc>
          <w:tcPr>
            <w:tcW w:w="2977" w:type="dxa"/>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Ім’я – ім’я викладача, рядок.</w:t>
      </w:r>
    </w:p>
    <w:p>
      <w:pPr>
        <w:spacing w:line="360" w:lineRule="auto"/>
        <w:ind w:firstLine="709"/>
        <w:jc w:val="both"/>
        <w:rPr>
          <w:sz w:val="28"/>
          <w:szCs w:val="28"/>
          <w:lang w:val="uk-UA"/>
        </w:rPr>
      </w:pPr>
      <w:r>
        <w:rPr>
          <w:sz w:val="28"/>
          <w:szCs w:val="28"/>
          <w:lang w:val="uk-UA"/>
        </w:rPr>
        <w:t>По-батькові – по-батькові викладача, рядок.</w:t>
      </w:r>
    </w:p>
    <w:p>
      <w:pPr>
        <w:spacing w:line="360" w:lineRule="auto"/>
        <w:ind w:firstLine="709"/>
        <w:jc w:val="both"/>
        <w:rPr>
          <w:sz w:val="28"/>
          <w:szCs w:val="28"/>
          <w:lang w:val="uk-UA"/>
        </w:rPr>
      </w:pPr>
      <w:r>
        <w:rPr>
          <w:sz w:val="28"/>
          <w:szCs w:val="28"/>
          <w:lang w:val="uk-UA"/>
        </w:rPr>
        <w:t>Прізвище – прізвище викладача, рядок.</w:t>
      </w:r>
    </w:p>
    <w:p>
      <w:pPr>
        <w:spacing w:line="360" w:lineRule="auto"/>
        <w:ind w:firstLine="709"/>
        <w:jc w:val="both"/>
        <w:rPr>
          <w:sz w:val="28"/>
          <w:szCs w:val="28"/>
          <w:lang w:val="uk-UA"/>
        </w:rPr>
      </w:pPr>
      <w:r>
        <w:rPr>
          <w:sz w:val="28"/>
          <w:szCs w:val="28"/>
          <w:lang w:val="uk-UA"/>
        </w:rPr>
        <w:t>Кафедра – назва кафедри відповідно до таблиці 2.11.</w:t>
      </w:r>
    </w:p>
    <w:p>
      <w:pPr>
        <w:spacing w:line="360" w:lineRule="auto"/>
        <w:ind w:firstLine="709"/>
        <w:jc w:val="both"/>
        <w:rPr>
          <w:sz w:val="28"/>
          <w:szCs w:val="28"/>
          <w:lang w:val="uk-UA"/>
        </w:rPr>
      </w:pPr>
      <w:r>
        <w:rPr>
          <w:sz w:val="28"/>
          <w:szCs w:val="28"/>
          <w:lang w:val="uk-UA"/>
        </w:rPr>
        <w:t>Посада – назва посади відповідно до таблиці 2.3.</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2.13 – Спеціальності</w:t>
      </w:r>
    </w:p>
    <w:tbl>
      <w:tblPr>
        <w:tblStyle w:val="28"/>
        <w:tblW w:w="101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5"/>
        <w:gridCol w:w="1701"/>
        <w:gridCol w:w="767"/>
        <w:gridCol w:w="1701"/>
        <w:gridCol w:w="1134"/>
        <w:gridCol w:w="1275"/>
        <w:gridCol w:w="993"/>
        <w:gridCol w:w="1505"/>
      </w:tblGrid>
      <w:tr>
        <w:trPr>
          <w:trHeight w:val="245" w:hRule="atLeast"/>
          <w:jc w:val="center"/>
        </w:trPr>
        <w:tc>
          <w:tcPr>
            <w:tcW w:w="1045" w:type="dxa"/>
            <w:shd w:val="clear" w:color="auto" w:fill="auto"/>
            <w:vAlign w:val="center"/>
          </w:tcPr>
          <w:p>
            <w:pPr>
              <w:jc w:val="center"/>
              <w:rPr>
                <w:sz w:val="28"/>
                <w:szCs w:val="28"/>
                <w:lang w:val="uk-UA"/>
              </w:rPr>
            </w:pPr>
            <w:r>
              <w:rPr>
                <w:sz w:val="28"/>
                <w:szCs w:val="28"/>
                <w:lang w:val="uk-UA"/>
              </w:rPr>
              <w:t>Назва</w:t>
            </w:r>
          </w:p>
        </w:tc>
        <w:tc>
          <w:tcPr>
            <w:tcW w:w="1701" w:type="dxa"/>
            <w:shd w:val="clear" w:color="auto" w:fill="auto"/>
            <w:vAlign w:val="center"/>
          </w:tcPr>
          <w:p>
            <w:pPr>
              <w:jc w:val="center"/>
              <w:rPr>
                <w:sz w:val="28"/>
                <w:szCs w:val="28"/>
                <w:lang w:val="uk-UA"/>
              </w:rPr>
            </w:pPr>
            <w:r>
              <w:rPr>
                <w:sz w:val="28"/>
                <w:szCs w:val="28"/>
                <w:lang w:val="uk-UA"/>
              </w:rPr>
              <w:t>Абревіатура</w:t>
            </w:r>
          </w:p>
        </w:tc>
        <w:tc>
          <w:tcPr>
            <w:tcW w:w="767" w:type="dxa"/>
            <w:shd w:val="clear" w:color="auto" w:fill="auto"/>
            <w:vAlign w:val="center"/>
          </w:tcPr>
          <w:p>
            <w:pPr>
              <w:jc w:val="center"/>
              <w:rPr>
                <w:sz w:val="28"/>
                <w:szCs w:val="28"/>
                <w:lang w:val="uk-UA"/>
              </w:rPr>
            </w:pPr>
            <w:r>
              <w:rPr>
                <w:sz w:val="28"/>
                <w:szCs w:val="28"/>
                <w:lang w:val="uk-UA"/>
              </w:rPr>
              <w:t>Код</w:t>
            </w:r>
          </w:p>
        </w:tc>
        <w:tc>
          <w:tcPr>
            <w:tcW w:w="1701" w:type="dxa"/>
            <w:shd w:val="clear" w:color="auto" w:fill="auto"/>
            <w:vAlign w:val="center"/>
          </w:tcPr>
          <w:p>
            <w:pPr>
              <w:jc w:val="center"/>
              <w:rPr>
                <w:sz w:val="28"/>
                <w:szCs w:val="28"/>
                <w:lang w:val="uk-UA"/>
              </w:rPr>
            </w:pPr>
            <w:r>
              <w:rPr>
                <w:sz w:val="28"/>
                <w:szCs w:val="28"/>
                <w:lang w:val="uk-UA"/>
              </w:rPr>
              <w:t>Напрям</w:t>
            </w:r>
            <w:r>
              <w:rPr>
                <w:sz w:val="28"/>
                <w:szCs w:val="28"/>
                <w:lang w:val="uk-UA"/>
              </w:rPr>
              <w:br w:type="textWrapping"/>
            </w:r>
            <w:r>
              <w:rPr>
                <w:sz w:val="28"/>
                <w:szCs w:val="28"/>
                <w:lang w:val="uk-UA"/>
              </w:rPr>
              <w:t xml:space="preserve"> підготовки</w:t>
            </w:r>
          </w:p>
        </w:tc>
        <w:tc>
          <w:tcPr>
            <w:tcW w:w="1134" w:type="dxa"/>
            <w:shd w:val="clear" w:color="auto" w:fill="auto"/>
            <w:vAlign w:val="center"/>
          </w:tcPr>
          <w:p>
            <w:pPr>
              <w:jc w:val="center"/>
              <w:rPr>
                <w:sz w:val="28"/>
                <w:szCs w:val="28"/>
                <w:lang w:val="uk-UA"/>
              </w:rPr>
            </w:pPr>
            <w:r>
              <w:rPr>
                <w:sz w:val="28"/>
                <w:szCs w:val="28"/>
                <w:lang w:val="uk-UA"/>
              </w:rPr>
              <w:t>Галузь</w:t>
            </w:r>
            <w:r>
              <w:rPr>
                <w:sz w:val="28"/>
                <w:szCs w:val="28"/>
                <w:lang w:val="uk-UA"/>
              </w:rPr>
              <w:br w:type="textWrapping"/>
            </w:r>
            <w:r>
              <w:rPr>
                <w:sz w:val="28"/>
                <w:szCs w:val="28"/>
                <w:lang w:val="uk-UA"/>
              </w:rPr>
              <w:t xml:space="preserve"> знань</w:t>
            </w:r>
          </w:p>
        </w:tc>
        <w:tc>
          <w:tcPr>
            <w:tcW w:w="1275" w:type="dxa"/>
            <w:shd w:val="clear" w:color="auto" w:fill="auto"/>
            <w:vAlign w:val="center"/>
          </w:tcPr>
          <w:p>
            <w:pPr>
              <w:jc w:val="center"/>
              <w:rPr>
                <w:sz w:val="28"/>
                <w:szCs w:val="28"/>
                <w:lang w:val="uk-UA"/>
              </w:rPr>
            </w:pPr>
            <w:r>
              <w:rPr>
                <w:sz w:val="28"/>
                <w:szCs w:val="28"/>
                <w:lang w:val="uk-UA"/>
              </w:rPr>
              <w:t>Кафедра</w:t>
            </w:r>
          </w:p>
        </w:tc>
        <w:tc>
          <w:tcPr>
            <w:tcW w:w="993" w:type="dxa"/>
            <w:shd w:val="clear" w:color="auto" w:fill="auto"/>
            <w:vAlign w:val="center"/>
          </w:tcPr>
          <w:p>
            <w:pPr>
              <w:jc w:val="center"/>
              <w:rPr>
                <w:sz w:val="28"/>
                <w:szCs w:val="28"/>
                <w:lang w:val="uk-UA"/>
              </w:rPr>
            </w:pPr>
            <w:r>
              <w:rPr>
                <w:sz w:val="28"/>
                <w:szCs w:val="28"/>
                <w:lang w:val="uk-UA"/>
              </w:rPr>
              <w:t>Архів</w:t>
            </w:r>
          </w:p>
        </w:tc>
        <w:tc>
          <w:tcPr>
            <w:tcW w:w="1505" w:type="dxa"/>
            <w:shd w:val="clear" w:color="auto" w:fill="auto"/>
            <w:vAlign w:val="center"/>
          </w:tcPr>
          <w:p>
            <w:pPr>
              <w:jc w:val="center"/>
              <w:rPr>
                <w:sz w:val="28"/>
                <w:szCs w:val="28"/>
                <w:lang w:val="uk-UA"/>
              </w:rPr>
            </w:pPr>
            <w:r>
              <w:rPr>
                <w:sz w:val="28"/>
                <w:szCs w:val="28"/>
                <w:lang w:val="uk-UA"/>
              </w:rPr>
              <w:t>Дата</w:t>
            </w:r>
            <w:r>
              <w:rPr>
                <w:sz w:val="28"/>
                <w:szCs w:val="28"/>
                <w:lang w:val="uk-UA"/>
              </w:rPr>
              <w:br w:type="textWrapping"/>
            </w:r>
            <w:r>
              <w:rPr>
                <w:sz w:val="28"/>
                <w:szCs w:val="28"/>
                <w:lang w:val="uk-UA"/>
              </w:rPr>
              <w:t xml:space="preserve"> занесення в архів</w:t>
            </w:r>
          </w:p>
        </w:tc>
      </w:tr>
      <w:tr>
        <w:trPr>
          <w:jc w:val="center"/>
        </w:trPr>
        <w:tc>
          <w:tcPr>
            <w:tcW w:w="1045"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767"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1134" w:type="dxa"/>
            <w:shd w:val="clear" w:color="auto" w:fill="auto"/>
            <w:vAlign w:val="center"/>
          </w:tcPr>
          <w:p>
            <w:pPr>
              <w:jc w:val="center"/>
              <w:rPr>
                <w:sz w:val="28"/>
                <w:szCs w:val="28"/>
                <w:lang w:val="uk-UA"/>
              </w:rPr>
            </w:pPr>
          </w:p>
        </w:tc>
        <w:tc>
          <w:tcPr>
            <w:tcW w:w="1275" w:type="dxa"/>
            <w:shd w:val="clear" w:color="auto" w:fill="auto"/>
            <w:vAlign w:val="center"/>
          </w:tcPr>
          <w:p>
            <w:pPr>
              <w:jc w:val="center"/>
              <w:rPr>
                <w:sz w:val="28"/>
                <w:szCs w:val="28"/>
                <w:lang w:val="uk-UA"/>
              </w:rPr>
            </w:pPr>
          </w:p>
        </w:tc>
        <w:tc>
          <w:tcPr>
            <w:tcW w:w="993" w:type="dxa"/>
            <w:shd w:val="clear" w:color="auto" w:fill="auto"/>
            <w:vAlign w:val="center"/>
          </w:tcPr>
          <w:p>
            <w:pPr>
              <w:jc w:val="center"/>
              <w:rPr>
                <w:sz w:val="28"/>
                <w:szCs w:val="28"/>
                <w:lang w:val="uk-UA"/>
              </w:rPr>
            </w:pPr>
          </w:p>
        </w:tc>
        <w:tc>
          <w:tcPr>
            <w:tcW w:w="1505"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спеціальності, рядок.</w:t>
      </w:r>
    </w:p>
    <w:p>
      <w:pPr>
        <w:spacing w:line="360" w:lineRule="auto"/>
        <w:ind w:firstLine="709"/>
        <w:jc w:val="both"/>
        <w:rPr>
          <w:sz w:val="28"/>
          <w:szCs w:val="28"/>
          <w:lang w:val="uk-UA"/>
        </w:rPr>
      </w:pPr>
      <w:r>
        <w:rPr>
          <w:sz w:val="28"/>
          <w:szCs w:val="28"/>
          <w:lang w:val="uk-UA"/>
        </w:rPr>
        <w:t>Абревіатура – коротка назва спеціальності, рядок.</w:t>
      </w:r>
    </w:p>
    <w:p>
      <w:pPr>
        <w:spacing w:line="360" w:lineRule="auto"/>
        <w:ind w:firstLine="709"/>
        <w:jc w:val="both"/>
        <w:rPr>
          <w:sz w:val="28"/>
          <w:szCs w:val="28"/>
          <w:lang w:val="uk-UA"/>
        </w:rPr>
      </w:pPr>
      <w:r>
        <w:rPr>
          <w:sz w:val="28"/>
          <w:szCs w:val="28"/>
          <w:lang w:val="uk-UA"/>
        </w:rPr>
        <w:t>Код – код спеціальності, рядок.</w:t>
      </w:r>
    </w:p>
    <w:p>
      <w:pPr>
        <w:spacing w:line="360" w:lineRule="auto"/>
        <w:ind w:firstLine="709"/>
        <w:jc w:val="both"/>
        <w:rPr>
          <w:sz w:val="28"/>
          <w:szCs w:val="28"/>
          <w:lang w:val="uk-UA"/>
        </w:rPr>
      </w:pPr>
      <w:r>
        <w:rPr>
          <w:sz w:val="28"/>
          <w:szCs w:val="28"/>
          <w:lang w:val="uk-UA"/>
        </w:rPr>
        <w:t>Напрям підготовки – назва напряму підготовки відповідно до таблиці 2.6.</w:t>
      </w:r>
    </w:p>
    <w:p>
      <w:pPr>
        <w:spacing w:line="360" w:lineRule="auto"/>
        <w:ind w:firstLine="709"/>
        <w:jc w:val="both"/>
        <w:rPr>
          <w:sz w:val="28"/>
          <w:szCs w:val="28"/>
          <w:lang w:val="uk-UA"/>
        </w:rPr>
      </w:pPr>
      <w:r>
        <w:rPr>
          <w:sz w:val="28"/>
          <w:szCs w:val="28"/>
          <w:lang w:val="uk-UA"/>
        </w:rPr>
        <w:t>Галузь знань – назва галузі знань відповідно до таблиці 2.7.</w:t>
      </w:r>
    </w:p>
    <w:p>
      <w:pPr>
        <w:spacing w:line="360" w:lineRule="auto"/>
        <w:ind w:firstLine="709"/>
        <w:jc w:val="both"/>
        <w:rPr>
          <w:sz w:val="28"/>
          <w:szCs w:val="28"/>
          <w:lang w:val="uk-UA"/>
        </w:rPr>
      </w:pPr>
      <w:r>
        <w:rPr>
          <w:sz w:val="28"/>
          <w:szCs w:val="28"/>
          <w:lang w:val="uk-UA"/>
        </w:rPr>
        <w:t>Кафедра – назва кафедри відповідно до таблиці 2.11.</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2.14 – Види практики</w:t>
      </w:r>
    </w:p>
    <w:tbl>
      <w:tblPr>
        <w:tblStyle w:val="28"/>
        <w:tblW w:w="62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2"/>
        <w:gridCol w:w="1843"/>
        <w:gridCol w:w="3388"/>
      </w:tblGrid>
      <w:tr>
        <w:trPr>
          <w:trHeight w:val="245" w:hRule="atLeast"/>
          <w:jc w:val="center"/>
        </w:trPr>
        <w:tc>
          <w:tcPr>
            <w:tcW w:w="1022" w:type="dxa"/>
            <w:shd w:val="clear" w:color="auto" w:fill="auto"/>
            <w:vAlign w:val="center"/>
          </w:tcPr>
          <w:p>
            <w:pPr>
              <w:jc w:val="center"/>
              <w:rPr>
                <w:sz w:val="28"/>
                <w:szCs w:val="28"/>
                <w:lang w:val="uk-UA"/>
              </w:rPr>
            </w:pPr>
            <w:r>
              <w:rPr>
                <w:sz w:val="28"/>
                <w:szCs w:val="28"/>
                <w:lang w:val="uk-UA"/>
              </w:rPr>
              <w:t>Назва</w:t>
            </w:r>
          </w:p>
        </w:tc>
        <w:tc>
          <w:tcPr>
            <w:tcW w:w="1843" w:type="dxa"/>
            <w:shd w:val="clear" w:color="auto" w:fill="auto"/>
            <w:vAlign w:val="center"/>
          </w:tcPr>
          <w:p>
            <w:pPr>
              <w:jc w:val="center"/>
              <w:rPr>
                <w:sz w:val="28"/>
                <w:szCs w:val="28"/>
                <w:lang w:val="uk-UA"/>
              </w:rPr>
            </w:pPr>
            <w:r>
              <w:rPr>
                <w:sz w:val="28"/>
                <w:szCs w:val="28"/>
                <w:lang w:val="uk-UA"/>
              </w:rPr>
              <w:t>Архів</w:t>
            </w:r>
          </w:p>
        </w:tc>
        <w:tc>
          <w:tcPr>
            <w:tcW w:w="3388"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022" w:type="dxa"/>
            <w:shd w:val="clear" w:color="auto" w:fill="auto"/>
            <w:vAlign w:val="center"/>
          </w:tcPr>
          <w:p>
            <w:pPr>
              <w:jc w:val="center"/>
              <w:rPr>
                <w:sz w:val="28"/>
                <w:szCs w:val="28"/>
                <w:lang w:val="uk-UA"/>
              </w:rPr>
            </w:pPr>
          </w:p>
        </w:tc>
        <w:tc>
          <w:tcPr>
            <w:tcW w:w="1843" w:type="dxa"/>
            <w:shd w:val="clear" w:color="auto" w:fill="auto"/>
            <w:vAlign w:val="center"/>
          </w:tcPr>
          <w:p>
            <w:pPr>
              <w:jc w:val="center"/>
              <w:rPr>
                <w:sz w:val="28"/>
                <w:szCs w:val="28"/>
                <w:lang w:val="uk-UA"/>
              </w:rPr>
            </w:pPr>
          </w:p>
        </w:tc>
        <w:tc>
          <w:tcPr>
            <w:tcW w:w="3388"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практики, рядок.</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2.15 – Навантаження практик</w:t>
      </w:r>
    </w:p>
    <w:tbl>
      <w:tblPr>
        <w:tblStyle w:val="28"/>
        <w:tblW w:w="76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2"/>
        <w:gridCol w:w="1984"/>
        <w:gridCol w:w="1276"/>
        <w:gridCol w:w="709"/>
        <w:gridCol w:w="2178"/>
      </w:tblGrid>
      <w:tr>
        <w:trPr>
          <w:trHeight w:val="245" w:hRule="atLeast"/>
          <w:jc w:val="center"/>
        </w:trPr>
        <w:tc>
          <w:tcPr>
            <w:tcW w:w="1472" w:type="dxa"/>
            <w:shd w:val="clear" w:color="auto" w:fill="auto"/>
            <w:vAlign w:val="center"/>
          </w:tcPr>
          <w:p>
            <w:pPr>
              <w:jc w:val="center"/>
              <w:rPr>
                <w:sz w:val="28"/>
                <w:szCs w:val="28"/>
                <w:lang w:val="uk-UA"/>
              </w:rPr>
            </w:pPr>
            <w:r>
              <w:rPr>
                <w:sz w:val="28"/>
                <w:szCs w:val="28"/>
                <w:lang w:val="uk-UA"/>
              </w:rPr>
              <w:t>Практика</w:t>
            </w:r>
          </w:p>
        </w:tc>
        <w:tc>
          <w:tcPr>
            <w:tcW w:w="1984" w:type="dxa"/>
            <w:shd w:val="clear" w:color="auto" w:fill="auto"/>
            <w:vAlign w:val="center"/>
          </w:tcPr>
          <w:p>
            <w:pPr>
              <w:jc w:val="center"/>
              <w:rPr>
                <w:sz w:val="28"/>
                <w:szCs w:val="28"/>
                <w:lang w:val="uk-UA"/>
              </w:rPr>
            </w:pPr>
            <w:r>
              <w:rPr>
                <w:sz w:val="28"/>
                <w:szCs w:val="28"/>
                <w:lang w:val="uk-UA"/>
              </w:rPr>
              <w:t>Спеціальність</w:t>
            </w:r>
          </w:p>
        </w:tc>
        <w:tc>
          <w:tcPr>
            <w:tcW w:w="1276" w:type="dxa"/>
            <w:shd w:val="clear" w:color="auto" w:fill="auto"/>
            <w:vAlign w:val="center"/>
          </w:tcPr>
          <w:p>
            <w:pPr>
              <w:jc w:val="center"/>
              <w:rPr>
                <w:sz w:val="28"/>
                <w:szCs w:val="28"/>
                <w:lang w:val="uk-UA"/>
              </w:rPr>
            </w:pPr>
            <w:r>
              <w:rPr>
                <w:sz w:val="28"/>
                <w:szCs w:val="28"/>
                <w:lang w:val="uk-UA"/>
              </w:rPr>
              <w:t>Семестр</w:t>
            </w:r>
          </w:p>
        </w:tc>
        <w:tc>
          <w:tcPr>
            <w:tcW w:w="709" w:type="dxa"/>
            <w:shd w:val="clear" w:color="auto" w:fill="auto"/>
            <w:vAlign w:val="center"/>
          </w:tcPr>
          <w:p>
            <w:pPr>
              <w:jc w:val="center"/>
              <w:rPr>
                <w:sz w:val="28"/>
                <w:szCs w:val="28"/>
                <w:lang w:val="uk-UA"/>
              </w:rPr>
            </w:pPr>
            <w:r>
              <w:rPr>
                <w:sz w:val="28"/>
                <w:szCs w:val="28"/>
                <w:lang w:val="uk-UA"/>
              </w:rPr>
              <w:t>Рік</w:t>
            </w:r>
          </w:p>
        </w:tc>
        <w:tc>
          <w:tcPr>
            <w:tcW w:w="2178" w:type="dxa"/>
            <w:shd w:val="clear" w:color="auto" w:fill="auto"/>
            <w:vAlign w:val="center"/>
          </w:tcPr>
          <w:p>
            <w:pPr>
              <w:jc w:val="center"/>
              <w:rPr>
                <w:sz w:val="28"/>
                <w:szCs w:val="28"/>
                <w:lang w:val="uk-UA"/>
              </w:rPr>
            </w:pPr>
            <w:r>
              <w:rPr>
                <w:sz w:val="28"/>
                <w:szCs w:val="28"/>
                <w:lang w:val="uk-UA"/>
              </w:rPr>
              <w:t>Кількість годин</w:t>
            </w:r>
          </w:p>
        </w:tc>
      </w:tr>
      <w:tr>
        <w:trPr>
          <w:jc w:val="center"/>
        </w:trPr>
        <w:tc>
          <w:tcPr>
            <w:tcW w:w="1472" w:type="dxa"/>
            <w:shd w:val="clear" w:color="auto" w:fill="auto"/>
            <w:vAlign w:val="center"/>
          </w:tcPr>
          <w:p>
            <w:pPr>
              <w:jc w:val="center"/>
              <w:rPr>
                <w:sz w:val="28"/>
                <w:szCs w:val="28"/>
                <w:lang w:val="uk-UA"/>
              </w:rPr>
            </w:pPr>
          </w:p>
        </w:tc>
        <w:tc>
          <w:tcPr>
            <w:tcW w:w="1984" w:type="dxa"/>
            <w:shd w:val="clear" w:color="auto" w:fill="auto"/>
            <w:vAlign w:val="center"/>
          </w:tcPr>
          <w:p>
            <w:pPr>
              <w:jc w:val="center"/>
              <w:rPr>
                <w:sz w:val="28"/>
                <w:szCs w:val="28"/>
                <w:lang w:val="uk-UA"/>
              </w:rPr>
            </w:pPr>
          </w:p>
        </w:tc>
        <w:tc>
          <w:tcPr>
            <w:tcW w:w="1276" w:type="dxa"/>
            <w:shd w:val="clear" w:color="auto" w:fill="auto"/>
            <w:vAlign w:val="center"/>
          </w:tcPr>
          <w:p>
            <w:pPr>
              <w:jc w:val="center"/>
              <w:rPr>
                <w:sz w:val="28"/>
                <w:szCs w:val="28"/>
                <w:lang w:val="uk-UA"/>
              </w:rPr>
            </w:pPr>
          </w:p>
        </w:tc>
        <w:tc>
          <w:tcPr>
            <w:tcW w:w="709" w:type="dxa"/>
            <w:shd w:val="clear" w:color="auto" w:fill="auto"/>
            <w:vAlign w:val="center"/>
          </w:tcPr>
          <w:p>
            <w:pPr>
              <w:jc w:val="center"/>
              <w:rPr>
                <w:sz w:val="28"/>
                <w:szCs w:val="28"/>
                <w:lang w:val="uk-UA"/>
              </w:rPr>
            </w:pPr>
          </w:p>
        </w:tc>
        <w:tc>
          <w:tcPr>
            <w:tcW w:w="2178"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Практика – назва практики відповідно до таблиці 2.14.</w:t>
      </w:r>
    </w:p>
    <w:p>
      <w:pPr>
        <w:spacing w:line="360" w:lineRule="auto"/>
        <w:ind w:firstLine="709"/>
        <w:jc w:val="both"/>
        <w:rPr>
          <w:sz w:val="28"/>
          <w:szCs w:val="28"/>
          <w:lang w:val="uk-UA"/>
        </w:rPr>
      </w:pPr>
      <w:r>
        <w:rPr>
          <w:sz w:val="28"/>
          <w:szCs w:val="28"/>
          <w:lang w:val="uk-UA"/>
        </w:rPr>
        <w:t>Спеціальність – назва спеціальності відповідно до таблиці 2.13.</w:t>
      </w:r>
    </w:p>
    <w:p>
      <w:pPr>
        <w:spacing w:line="360" w:lineRule="auto"/>
        <w:ind w:firstLine="709"/>
        <w:jc w:val="both"/>
        <w:rPr>
          <w:sz w:val="28"/>
          <w:szCs w:val="28"/>
          <w:lang w:val="uk-UA"/>
        </w:rPr>
      </w:pPr>
      <w:r>
        <w:rPr>
          <w:sz w:val="28"/>
          <w:szCs w:val="28"/>
          <w:lang w:val="uk-UA"/>
        </w:rPr>
        <w:t>Семестр – номер семестру, ціле число.</w:t>
      </w:r>
    </w:p>
    <w:p>
      <w:pPr>
        <w:spacing w:line="360" w:lineRule="auto"/>
        <w:ind w:firstLine="709"/>
        <w:jc w:val="both"/>
        <w:rPr>
          <w:sz w:val="28"/>
          <w:szCs w:val="28"/>
          <w:lang w:val="uk-UA"/>
        </w:rPr>
      </w:pPr>
      <w:r>
        <w:rPr>
          <w:sz w:val="28"/>
          <w:szCs w:val="28"/>
          <w:lang w:val="uk-UA"/>
        </w:rPr>
        <w:t>Рік – рік прийому, ціле число.</w:t>
      </w:r>
    </w:p>
    <w:p>
      <w:pPr>
        <w:spacing w:line="360" w:lineRule="auto"/>
        <w:ind w:firstLine="709"/>
        <w:jc w:val="both"/>
        <w:rPr>
          <w:sz w:val="28"/>
          <w:szCs w:val="28"/>
          <w:lang w:val="uk-UA"/>
        </w:rPr>
      </w:pPr>
      <w:r>
        <w:rPr>
          <w:sz w:val="28"/>
          <w:szCs w:val="28"/>
          <w:lang w:val="uk-UA"/>
        </w:rPr>
        <w:t>Кількість годин – кількість годин на практику, ціле число.</w:t>
      </w:r>
    </w:p>
    <w:p>
      <w:pPr>
        <w:spacing w:line="360" w:lineRule="auto"/>
        <w:ind w:firstLine="709"/>
        <w:jc w:val="both"/>
        <w:rPr>
          <w:sz w:val="28"/>
          <w:szCs w:val="28"/>
          <w:lang w:val="uk-UA"/>
        </w:rPr>
      </w:pPr>
      <w:r>
        <w:rPr>
          <w:sz w:val="28"/>
          <w:szCs w:val="28"/>
          <w:lang w:val="uk-UA"/>
        </w:rPr>
        <w:t>Таблиця 2.16 –  Групи</w:t>
      </w:r>
    </w:p>
    <w:tbl>
      <w:tblPr>
        <w:tblStyle w:val="28"/>
        <w:tblW w:w="10179" w:type="dxa"/>
        <w:jc w:val="center"/>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
        <w:gridCol w:w="992"/>
        <w:gridCol w:w="992"/>
        <w:gridCol w:w="1418"/>
        <w:gridCol w:w="1362"/>
        <w:gridCol w:w="850"/>
        <w:gridCol w:w="1276"/>
        <w:gridCol w:w="992"/>
        <w:gridCol w:w="1332"/>
      </w:tblGrid>
      <w:tr>
        <w:trPr>
          <w:trHeight w:val="247" w:hRule="atLeast"/>
          <w:jc w:val="center"/>
        </w:trPr>
        <w:tc>
          <w:tcPr>
            <w:tcW w:w="965" w:type="dxa"/>
            <w:shd w:val="clear" w:color="auto" w:fill="auto"/>
            <w:vAlign w:val="center"/>
          </w:tcPr>
          <w:p>
            <w:pPr>
              <w:jc w:val="center"/>
              <w:rPr>
                <w:sz w:val="28"/>
                <w:szCs w:val="28"/>
                <w:lang w:val="uk-UA"/>
              </w:rPr>
            </w:pPr>
            <w:r>
              <w:rPr>
                <w:sz w:val="28"/>
                <w:szCs w:val="28"/>
                <w:lang w:val="uk-UA"/>
              </w:rPr>
              <w:t>Назва</w:t>
            </w:r>
          </w:p>
        </w:tc>
        <w:tc>
          <w:tcPr>
            <w:tcW w:w="992" w:type="dxa"/>
            <w:shd w:val="clear" w:color="auto" w:fill="auto"/>
            <w:vAlign w:val="center"/>
          </w:tcPr>
          <w:p>
            <w:pPr>
              <w:jc w:val="center"/>
              <w:rPr>
                <w:sz w:val="28"/>
                <w:szCs w:val="28"/>
                <w:lang w:val="uk-UA"/>
              </w:rPr>
            </w:pPr>
            <w:r>
              <w:rPr>
                <w:sz w:val="28"/>
                <w:szCs w:val="28"/>
                <w:lang w:val="uk-UA"/>
              </w:rPr>
              <w:t>Кількість студентів</w:t>
            </w:r>
          </w:p>
        </w:tc>
        <w:tc>
          <w:tcPr>
            <w:tcW w:w="992" w:type="dxa"/>
            <w:shd w:val="clear" w:color="auto" w:fill="auto"/>
            <w:vAlign w:val="center"/>
          </w:tcPr>
          <w:p>
            <w:pPr>
              <w:jc w:val="center"/>
              <w:rPr>
                <w:sz w:val="28"/>
                <w:szCs w:val="28"/>
                <w:lang w:val="uk-UA"/>
              </w:rPr>
            </w:pPr>
            <w:r>
              <w:rPr>
                <w:sz w:val="28"/>
                <w:szCs w:val="28"/>
                <w:lang w:val="uk-UA"/>
              </w:rPr>
              <w:t>Спеціальність</w:t>
            </w:r>
          </w:p>
        </w:tc>
        <w:tc>
          <w:tcPr>
            <w:tcW w:w="1418" w:type="dxa"/>
            <w:shd w:val="clear" w:color="auto" w:fill="auto"/>
            <w:vAlign w:val="center"/>
          </w:tcPr>
          <w:p>
            <w:pPr>
              <w:jc w:val="center"/>
              <w:rPr>
                <w:sz w:val="28"/>
                <w:szCs w:val="28"/>
                <w:lang w:val="uk-UA"/>
              </w:rPr>
            </w:pPr>
            <w:r>
              <w:rPr>
                <w:sz w:val="28"/>
                <w:szCs w:val="28"/>
                <w:lang w:val="uk-UA"/>
              </w:rPr>
              <w:t>Форма навчання</w:t>
            </w:r>
          </w:p>
        </w:tc>
        <w:tc>
          <w:tcPr>
            <w:tcW w:w="1362" w:type="dxa"/>
            <w:shd w:val="clear" w:color="auto" w:fill="auto"/>
            <w:vAlign w:val="center"/>
          </w:tcPr>
          <w:p>
            <w:pPr>
              <w:jc w:val="center"/>
              <w:rPr>
                <w:sz w:val="28"/>
                <w:szCs w:val="28"/>
                <w:lang w:val="uk-UA"/>
              </w:rPr>
            </w:pPr>
            <w:r>
              <w:rPr>
                <w:sz w:val="28"/>
                <w:szCs w:val="28"/>
                <w:lang w:val="uk-UA"/>
              </w:rPr>
              <w:t>Освітньо-кваліфікаційний рівень</w:t>
            </w:r>
          </w:p>
        </w:tc>
        <w:tc>
          <w:tcPr>
            <w:tcW w:w="850" w:type="dxa"/>
            <w:shd w:val="clear" w:color="auto" w:fill="auto"/>
            <w:vAlign w:val="center"/>
          </w:tcPr>
          <w:p>
            <w:pPr>
              <w:jc w:val="center"/>
              <w:rPr>
                <w:sz w:val="28"/>
                <w:szCs w:val="28"/>
                <w:lang w:val="uk-UA"/>
              </w:rPr>
            </w:pPr>
            <w:r>
              <w:rPr>
                <w:sz w:val="28"/>
                <w:szCs w:val="28"/>
                <w:lang w:val="uk-UA"/>
              </w:rPr>
              <w:t>Курс</w:t>
            </w:r>
          </w:p>
        </w:tc>
        <w:tc>
          <w:tcPr>
            <w:tcW w:w="1276" w:type="dxa"/>
            <w:shd w:val="clear" w:color="auto" w:fill="auto"/>
            <w:vAlign w:val="center"/>
          </w:tcPr>
          <w:p>
            <w:pPr>
              <w:jc w:val="center"/>
              <w:rPr>
                <w:sz w:val="28"/>
                <w:szCs w:val="28"/>
                <w:lang w:val="uk-UA"/>
              </w:rPr>
            </w:pPr>
            <w:r>
              <w:rPr>
                <w:sz w:val="28"/>
                <w:szCs w:val="28"/>
                <w:lang w:val="uk-UA"/>
              </w:rPr>
              <w:t>Коледж</w:t>
            </w:r>
          </w:p>
        </w:tc>
        <w:tc>
          <w:tcPr>
            <w:tcW w:w="992" w:type="dxa"/>
            <w:shd w:val="clear" w:color="auto" w:fill="auto"/>
            <w:vAlign w:val="center"/>
          </w:tcPr>
          <w:p>
            <w:pPr>
              <w:jc w:val="center"/>
              <w:rPr>
                <w:sz w:val="28"/>
                <w:szCs w:val="28"/>
                <w:lang w:val="uk-UA"/>
              </w:rPr>
            </w:pPr>
            <w:r>
              <w:rPr>
                <w:sz w:val="28"/>
                <w:szCs w:val="28"/>
                <w:lang w:val="uk-UA"/>
              </w:rPr>
              <w:t>Архів</w:t>
            </w:r>
          </w:p>
        </w:tc>
        <w:tc>
          <w:tcPr>
            <w:tcW w:w="1332" w:type="dxa"/>
            <w:shd w:val="clear" w:color="auto" w:fill="auto"/>
            <w:vAlign w:val="center"/>
          </w:tcPr>
          <w:p>
            <w:pPr>
              <w:jc w:val="center"/>
              <w:rPr>
                <w:sz w:val="28"/>
                <w:szCs w:val="28"/>
                <w:lang w:val="uk-UA"/>
              </w:rPr>
            </w:pPr>
            <w:r>
              <w:rPr>
                <w:sz w:val="28"/>
                <w:szCs w:val="28"/>
                <w:lang w:val="uk-UA"/>
              </w:rPr>
              <w:t>Дата</w:t>
            </w:r>
            <w:r>
              <w:rPr>
                <w:sz w:val="28"/>
                <w:szCs w:val="28"/>
                <w:lang w:val="uk-UA"/>
              </w:rPr>
              <w:br w:type="textWrapping"/>
            </w:r>
            <w:r>
              <w:rPr>
                <w:sz w:val="28"/>
                <w:szCs w:val="28"/>
                <w:lang w:val="uk-UA"/>
              </w:rPr>
              <w:t xml:space="preserve"> занесення в архів</w:t>
            </w:r>
          </w:p>
        </w:tc>
      </w:tr>
      <w:tr>
        <w:trPr>
          <w:trHeight w:val="409" w:hRule="atLeast"/>
          <w:jc w:val="center"/>
        </w:trPr>
        <w:tc>
          <w:tcPr>
            <w:tcW w:w="965"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1418" w:type="dxa"/>
            <w:shd w:val="clear" w:color="auto" w:fill="auto"/>
            <w:vAlign w:val="center"/>
          </w:tcPr>
          <w:p>
            <w:pPr>
              <w:jc w:val="center"/>
              <w:rPr>
                <w:sz w:val="28"/>
                <w:szCs w:val="28"/>
                <w:lang w:val="uk-UA"/>
              </w:rPr>
            </w:pPr>
          </w:p>
        </w:tc>
        <w:tc>
          <w:tcPr>
            <w:tcW w:w="1362" w:type="dxa"/>
            <w:shd w:val="clear" w:color="auto" w:fill="auto"/>
            <w:vAlign w:val="center"/>
          </w:tcPr>
          <w:p>
            <w:pPr>
              <w:jc w:val="center"/>
              <w:rPr>
                <w:sz w:val="28"/>
                <w:szCs w:val="28"/>
                <w:lang w:val="uk-UA"/>
              </w:rPr>
            </w:pPr>
          </w:p>
        </w:tc>
        <w:tc>
          <w:tcPr>
            <w:tcW w:w="850" w:type="dxa"/>
            <w:shd w:val="clear" w:color="auto" w:fill="auto"/>
            <w:vAlign w:val="center"/>
          </w:tcPr>
          <w:p>
            <w:pPr>
              <w:jc w:val="center"/>
              <w:rPr>
                <w:sz w:val="28"/>
                <w:szCs w:val="28"/>
                <w:lang w:val="uk-UA"/>
              </w:rPr>
            </w:pPr>
          </w:p>
        </w:tc>
        <w:tc>
          <w:tcPr>
            <w:tcW w:w="1276"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1332"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Назва – назва групи, рядок.</w:t>
      </w:r>
    </w:p>
    <w:p>
      <w:pPr>
        <w:spacing w:line="360" w:lineRule="auto"/>
        <w:ind w:firstLine="709"/>
        <w:jc w:val="both"/>
        <w:rPr>
          <w:sz w:val="28"/>
          <w:szCs w:val="28"/>
          <w:lang w:val="uk-UA"/>
        </w:rPr>
      </w:pPr>
      <w:r>
        <w:rPr>
          <w:sz w:val="28"/>
          <w:szCs w:val="28"/>
          <w:lang w:val="uk-UA"/>
        </w:rPr>
        <w:t>Кількість студентів – кількість студентів в групі, ціле число.</w:t>
      </w:r>
    </w:p>
    <w:p>
      <w:pPr>
        <w:spacing w:line="360" w:lineRule="auto"/>
        <w:ind w:firstLine="709"/>
        <w:jc w:val="both"/>
        <w:rPr>
          <w:sz w:val="28"/>
          <w:szCs w:val="28"/>
          <w:lang w:val="uk-UA"/>
        </w:rPr>
      </w:pPr>
      <w:r>
        <w:rPr>
          <w:sz w:val="28"/>
          <w:szCs w:val="28"/>
          <w:lang w:val="uk-UA"/>
        </w:rPr>
        <w:t>Спеціальність – назва спеціальності відповідно до таблиці 2.13.</w:t>
      </w:r>
    </w:p>
    <w:p>
      <w:pPr>
        <w:spacing w:line="360" w:lineRule="auto"/>
        <w:ind w:firstLine="709"/>
        <w:jc w:val="both"/>
        <w:rPr>
          <w:sz w:val="28"/>
          <w:szCs w:val="28"/>
          <w:lang w:val="uk-UA"/>
        </w:rPr>
      </w:pPr>
      <w:r>
        <w:rPr>
          <w:sz w:val="28"/>
          <w:szCs w:val="28"/>
          <w:lang w:val="uk-UA"/>
        </w:rPr>
        <w:t>Форма навчання – назва форми навчання відповідно до таблиці 2.3.</w:t>
      </w:r>
    </w:p>
    <w:p>
      <w:pPr>
        <w:spacing w:line="360" w:lineRule="auto"/>
        <w:ind w:firstLine="709"/>
        <w:jc w:val="both"/>
        <w:rPr>
          <w:sz w:val="28"/>
          <w:szCs w:val="28"/>
          <w:lang w:val="uk-UA"/>
        </w:rPr>
      </w:pPr>
      <w:r>
        <w:rPr>
          <w:sz w:val="28"/>
          <w:szCs w:val="28"/>
          <w:lang w:val="uk-UA"/>
        </w:rPr>
        <w:t>Освітньо-кваліфікаційний рівень – назва освітньо-кваліфікаційного рівня відповідно до таблиці 2.4.</w:t>
      </w:r>
    </w:p>
    <w:p>
      <w:pPr>
        <w:spacing w:line="360" w:lineRule="auto"/>
        <w:ind w:firstLine="709"/>
        <w:jc w:val="both"/>
        <w:rPr>
          <w:sz w:val="28"/>
          <w:szCs w:val="28"/>
          <w:lang w:val="uk-UA"/>
        </w:rPr>
      </w:pPr>
      <w:r>
        <w:rPr>
          <w:sz w:val="28"/>
          <w:szCs w:val="28"/>
          <w:lang w:val="uk-UA"/>
        </w:rPr>
        <w:t>Курс – курс на якому навчається група, ціле число.</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2.17 – Аудиторії</w:t>
      </w:r>
    </w:p>
    <w:tbl>
      <w:tblPr>
        <w:tblStyle w:val="28"/>
        <w:tblW w:w="99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4"/>
        <w:gridCol w:w="1134"/>
        <w:gridCol w:w="993"/>
        <w:gridCol w:w="708"/>
        <w:gridCol w:w="1276"/>
        <w:gridCol w:w="992"/>
        <w:gridCol w:w="709"/>
        <w:gridCol w:w="992"/>
        <w:gridCol w:w="1134"/>
        <w:gridCol w:w="1272"/>
      </w:tblGrid>
      <w:tr>
        <w:trPr>
          <w:trHeight w:val="245" w:hRule="atLeast"/>
          <w:jc w:val="center"/>
        </w:trPr>
        <w:tc>
          <w:tcPr>
            <w:tcW w:w="764" w:type="dxa"/>
            <w:shd w:val="clear" w:color="auto" w:fill="auto"/>
            <w:vAlign w:val="center"/>
          </w:tcPr>
          <w:p>
            <w:pPr>
              <w:jc w:val="center"/>
              <w:rPr>
                <w:sz w:val="28"/>
                <w:szCs w:val="28"/>
                <w:lang w:val="uk-UA"/>
              </w:rPr>
            </w:pPr>
            <w:r>
              <w:rPr>
                <w:sz w:val="28"/>
                <w:szCs w:val="28"/>
                <w:lang w:val="uk-UA"/>
              </w:rPr>
              <w:t>Номер</w:t>
            </w:r>
          </w:p>
        </w:tc>
        <w:tc>
          <w:tcPr>
            <w:tcW w:w="1134" w:type="dxa"/>
            <w:shd w:val="clear" w:color="auto" w:fill="auto"/>
            <w:vAlign w:val="center"/>
          </w:tcPr>
          <w:p>
            <w:pPr>
              <w:jc w:val="center"/>
              <w:rPr>
                <w:sz w:val="28"/>
                <w:szCs w:val="28"/>
                <w:lang w:val="uk-UA"/>
              </w:rPr>
            </w:pPr>
            <w:r>
              <w:rPr>
                <w:sz w:val="28"/>
                <w:szCs w:val="28"/>
                <w:lang w:val="uk-UA"/>
              </w:rPr>
              <w:t>Вмістимість</w:t>
            </w:r>
          </w:p>
        </w:tc>
        <w:tc>
          <w:tcPr>
            <w:tcW w:w="993" w:type="dxa"/>
            <w:shd w:val="clear" w:color="auto" w:fill="auto"/>
            <w:vAlign w:val="center"/>
          </w:tcPr>
          <w:p>
            <w:pPr>
              <w:jc w:val="center"/>
              <w:rPr>
                <w:sz w:val="28"/>
                <w:szCs w:val="28"/>
                <w:lang w:val="uk-UA"/>
              </w:rPr>
            </w:pPr>
            <w:r>
              <w:rPr>
                <w:sz w:val="28"/>
                <w:szCs w:val="28"/>
                <w:lang w:val="uk-UA"/>
              </w:rPr>
              <w:t>Кафедра</w:t>
            </w:r>
          </w:p>
        </w:tc>
        <w:tc>
          <w:tcPr>
            <w:tcW w:w="708" w:type="dxa"/>
            <w:shd w:val="clear" w:color="auto" w:fill="auto"/>
            <w:vAlign w:val="center"/>
          </w:tcPr>
          <w:p>
            <w:pPr>
              <w:jc w:val="center"/>
              <w:rPr>
                <w:sz w:val="28"/>
                <w:szCs w:val="28"/>
                <w:lang w:val="uk-UA"/>
              </w:rPr>
            </w:pPr>
            <w:r>
              <w:rPr>
                <w:sz w:val="28"/>
                <w:szCs w:val="28"/>
                <w:lang w:val="uk-UA"/>
              </w:rPr>
              <w:t>Тип</w:t>
            </w:r>
          </w:p>
        </w:tc>
        <w:tc>
          <w:tcPr>
            <w:tcW w:w="1276" w:type="dxa"/>
            <w:vAlign w:val="center"/>
          </w:tcPr>
          <w:p>
            <w:pPr>
              <w:jc w:val="center"/>
              <w:rPr>
                <w:sz w:val="28"/>
                <w:szCs w:val="28"/>
                <w:lang w:val="uk-UA"/>
              </w:rPr>
            </w:pPr>
            <w:r>
              <w:rPr>
                <w:sz w:val="28"/>
                <w:szCs w:val="28"/>
                <w:lang w:val="uk-UA"/>
              </w:rPr>
              <w:t>Розташування</w:t>
            </w:r>
          </w:p>
        </w:tc>
        <w:tc>
          <w:tcPr>
            <w:tcW w:w="992" w:type="dxa"/>
            <w:vAlign w:val="center"/>
          </w:tcPr>
          <w:p>
            <w:pPr>
              <w:jc w:val="center"/>
              <w:rPr>
                <w:sz w:val="28"/>
                <w:szCs w:val="28"/>
                <w:lang w:val="uk-UA"/>
              </w:rPr>
            </w:pPr>
            <w:r>
              <w:rPr>
                <w:sz w:val="28"/>
                <w:szCs w:val="28"/>
                <w:lang w:val="uk-UA"/>
              </w:rPr>
              <w:t>Готовність</w:t>
            </w:r>
          </w:p>
        </w:tc>
        <w:tc>
          <w:tcPr>
            <w:tcW w:w="709" w:type="dxa"/>
            <w:vAlign w:val="center"/>
          </w:tcPr>
          <w:p>
            <w:pPr>
              <w:jc w:val="center"/>
              <w:rPr>
                <w:sz w:val="28"/>
                <w:szCs w:val="28"/>
                <w:lang w:val="uk-UA"/>
              </w:rPr>
            </w:pPr>
            <w:r>
              <w:rPr>
                <w:sz w:val="28"/>
                <w:szCs w:val="28"/>
                <w:lang w:val="uk-UA"/>
              </w:rPr>
              <w:t>Архів</w:t>
            </w:r>
          </w:p>
        </w:tc>
        <w:tc>
          <w:tcPr>
            <w:tcW w:w="992" w:type="dxa"/>
            <w:vAlign w:val="center"/>
          </w:tcPr>
          <w:p>
            <w:pPr>
              <w:jc w:val="center"/>
              <w:rPr>
                <w:sz w:val="28"/>
                <w:szCs w:val="28"/>
                <w:lang w:val="uk-UA"/>
              </w:rPr>
            </w:pPr>
            <w:r>
              <w:rPr>
                <w:sz w:val="28"/>
                <w:szCs w:val="28"/>
                <w:lang w:val="uk-UA"/>
              </w:rPr>
              <w:t>Дата занесення в архів</w:t>
            </w:r>
          </w:p>
        </w:tc>
        <w:tc>
          <w:tcPr>
            <w:tcW w:w="1134" w:type="dxa"/>
            <w:vAlign w:val="center"/>
          </w:tcPr>
          <w:p>
            <w:pPr>
              <w:jc w:val="center"/>
              <w:rPr>
                <w:sz w:val="28"/>
                <w:szCs w:val="28"/>
                <w:lang w:val="uk-UA"/>
              </w:rPr>
            </w:pPr>
            <w:r>
              <w:rPr>
                <w:sz w:val="28"/>
                <w:szCs w:val="28"/>
                <w:lang w:val="uk-UA"/>
              </w:rPr>
              <w:t>Початок неготовності</w:t>
            </w:r>
          </w:p>
        </w:tc>
        <w:tc>
          <w:tcPr>
            <w:tcW w:w="1272" w:type="dxa"/>
            <w:vAlign w:val="center"/>
          </w:tcPr>
          <w:p>
            <w:pPr>
              <w:jc w:val="center"/>
              <w:rPr>
                <w:sz w:val="28"/>
                <w:szCs w:val="28"/>
                <w:lang w:val="uk-UA"/>
              </w:rPr>
            </w:pPr>
            <w:r>
              <w:rPr>
                <w:sz w:val="28"/>
                <w:szCs w:val="28"/>
                <w:lang w:val="uk-UA"/>
              </w:rPr>
              <w:t>Кінець неготовності</w:t>
            </w:r>
          </w:p>
        </w:tc>
      </w:tr>
      <w:tr>
        <w:trPr>
          <w:jc w:val="center"/>
        </w:trPr>
        <w:tc>
          <w:tcPr>
            <w:tcW w:w="764" w:type="dxa"/>
            <w:shd w:val="clear" w:color="auto" w:fill="auto"/>
            <w:vAlign w:val="center"/>
          </w:tcPr>
          <w:p>
            <w:pPr>
              <w:jc w:val="center"/>
              <w:rPr>
                <w:sz w:val="28"/>
                <w:szCs w:val="28"/>
                <w:lang w:val="uk-UA"/>
              </w:rPr>
            </w:pPr>
          </w:p>
        </w:tc>
        <w:tc>
          <w:tcPr>
            <w:tcW w:w="1134" w:type="dxa"/>
            <w:shd w:val="clear" w:color="auto" w:fill="auto"/>
            <w:vAlign w:val="center"/>
          </w:tcPr>
          <w:p>
            <w:pPr>
              <w:jc w:val="center"/>
              <w:rPr>
                <w:sz w:val="28"/>
                <w:szCs w:val="28"/>
                <w:lang w:val="uk-UA"/>
              </w:rPr>
            </w:pPr>
          </w:p>
        </w:tc>
        <w:tc>
          <w:tcPr>
            <w:tcW w:w="993" w:type="dxa"/>
            <w:shd w:val="clear" w:color="auto" w:fill="auto"/>
            <w:vAlign w:val="center"/>
          </w:tcPr>
          <w:p>
            <w:pPr>
              <w:jc w:val="center"/>
              <w:rPr>
                <w:sz w:val="28"/>
                <w:szCs w:val="28"/>
                <w:lang w:val="uk-UA"/>
              </w:rPr>
            </w:pPr>
          </w:p>
        </w:tc>
        <w:tc>
          <w:tcPr>
            <w:tcW w:w="708" w:type="dxa"/>
            <w:shd w:val="clear" w:color="auto" w:fill="auto"/>
            <w:vAlign w:val="center"/>
          </w:tcPr>
          <w:p>
            <w:pPr>
              <w:jc w:val="center"/>
              <w:rPr>
                <w:sz w:val="28"/>
                <w:szCs w:val="28"/>
                <w:lang w:val="uk-UA"/>
              </w:rPr>
            </w:pPr>
          </w:p>
        </w:tc>
        <w:tc>
          <w:tcPr>
            <w:tcW w:w="1276" w:type="dxa"/>
            <w:vAlign w:val="center"/>
          </w:tcPr>
          <w:p>
            <w:pPr>
              <w:jc w:val="center"/>
              <w:rPr>
                <w:sz w:val="28"/>
                <w:szCs w:val="28"/>
                <w:lang w:val="uk-UA"/>
              </w:rPr>
            </w:pPr>
          </w:p>
        </w:tc>
        <w:tc>
          <w:tcPr>
            <w:tcW w:w="992" w:type="dxa"/>
            <w:vAlign w:val="center"/>
          </w:tcPr>
          <w:p>
            <w:pPr>
              <w:jc w:val="center"/>
              <w:rPr>
                <w:sz w:val="28"/>
                <w:szCs w:val="28"/>
                <w:lang w:val="uk-UA"/>
              </w:rPr>
            </w:pPr>
          </w:p>
        </w:tc>
        <w:tc>
          <w:tcPr>
            <w:tcW w:w="709" w:type="dxa"/>
            <w:vAlign w:val="center"/>
          </w:tcPr>
          <w:p>
            <w:pPr>
              <w:jc w:val="center"/>
              <w:rPr>
                <w:sz w:val="28"/>
                <w:szCs w:val="28"/>
                <w:lang w:val="uk-UA"/>
              </w:rPr>
            </w:pPr>
          </w:p>
        </w:tc>
        <w:tc>
          <w:tcPr>
            <w:tcW w:w="992" w:type="dxa"/>
            <w:vAlign w:val="center"/>
          </w:tcPr>
          <w:p>
            <w:pPr>
              <w:jc w:val="center"/>
              <w:rPr>
                <w:sz w:val="28"/>
                <w:szCs w:val="28"/>
                <w:lang w:val="uk-UA"/>
              </w:rPr>
            </w:pPr>
          </w:p>
        </w:tc>
        <w:tc>
          <w:tcPr>
            <w:tcW w:w="1134" w:type="dxa"/>
            <w:vAlign w:val="center"/>
          </w:tcPr>
          <w:p>
            <w:pPr>
              <w:jc w:val="center"/>
              <w:rPr>
                <w:sz w:val="28"/>
                <w:szCs w:val="28"/>
                <w:lang w:val="uk-UA"/>
              </w:rPr>
            </w:pPr>
          </w:p>
        </w:tc>
        <w:tc>
          <w:tcPr>
            <w:tcW w:w="1272" w:type="dxa"/>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Номер – номер аудиторії, рядок.</w:t>
      </w:r>
    </w:p>
    <w:p>
      <w:pPr>
        <w:spacing w:line="360" w:lineRule="auto"/>
        <w:ind w:firstLine="709"/>
        <w:jc w:val="both"/>
        <w:rPr>
          <w:sz w:val="28"/>
          <w:szCs w:val="28"/>
          <w:lang w:val="uk-UA"/>
        </w:rPr>
      </w:pPr>
      <w:r>
        <w:rPr>
          <w:sz w:val="28"/>
          <w:szCs w:val="28"/>
          <w:lang w:val="uk-UA"/>
        </w:rPr>
        <w:t>Вмістимість аудиторії – кількість студентів, які можуть одночасно займатися в аудиторії, ціле число.</w:t>
      </w:r>
    </w:p>
    <w:p>
      <w:pPr>
        <w:spacing w:line="360" w:lineRule="auto"/>
        <w:ind w:firstLine="709"/>
        <w:jc w:val="both"/>
        <w:rPr>
          <w:sz w:val="28"/>
          <w:szCs w:val="28"/>
          <w:lang w:val="uk-UA"/>
        </w:rPr>
      </w:pPr>
      <w:r>
        <w:rPr>
          <w:sz w:val="28"/>
          <w:szCs w:val="28"/>
          <w:lang w:val="uk-UA"/>
        </w:rPr>
        <w:t>Кафедра – назва кафедри відповідно до таблиці 2.11.</w:t>
      </w:r>
    </w:p>
    <w:p>
      <w:pPr>
        <w:spacing w:line="360" w:lineRule="auto"/>
        <w:ind w:firstLine="709"/>
        <w:jc w:val="both"/>
        <w:rPr>
          <w:sz w:val="28"/>
          <w:szCs w:val="28"/>
          <w:lang w:val="uk-UA"/>
        </w:rPr>
      </w:pPr>
      <w:r>
        <w:rPr>
          <w:sz w:val="28"/>
          <w:szCs w:val="28"/>
          <w:lang w:val="uk-UA"/>
        </w:rPr>
        <w:t>Тип – назва типу аудиторії відповідно до таблиці 2.8.</w:t>
      </w:r>
    </w:p>
    <w:p>
      <w:pPr>
        <w:spacing w:line="360" w:lineRule="auto"/>
        <w:ind w:firstLine="709"/>
        <w:jc w:val="both"/>
        <w:rPr>
          <w:sz w:val="28"/>
          <w:szCs w:val="28"/>
          <w:lang w:val="uk-UA"/>
        </w:rPr>
      </w:pPr>
      <w:r>
        <w:rPr>
          <w:sz w:val="28"/>
          <w:szCs w:val="28"/>
          <w:lang w:val="uk-UA"/>
        </w:rPr>
        <w:t>Розташування – поверх, блок, корпус аудиторії відповідно до таблиці 2.10.</w:t>
      </w:r>
    </w:p>
    <w:p>
      <w:pPr>
        <w:spacing w:line="360" w:lineRule="auto"/>
        <w:ind w:firstLine="709"/>
        <w:jc w:val="both"/>
        <w:rPr>
          <w:sz w:val="28"/>
          <w:szCs w:val="28"/>
          <w:lang w:val="uk-UA"/>
        </w:rPr>
      </w:pPr>
      <w:r>
        <w:rPr>
          <w:sz w:val="28"/>
          <w:szCs w:val="28"/>
          <w:lang w:val="uk-UA"/>
        </w:rPr>
        <w:t>Готовність – чи є дана аудиторія доступна для проведення занять, так/ні.</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Початок неготовності  – дата коли аудиторія стала неготовою до навчального процесу, дата.</w:t>
      </w:r>
    </w:p>
    <w:p>
      <w:pPr>
        <w:spacing w:line="360" w:lineRule="auto"/>
        <w:ind w:firstLine="709"/>
        <w:jc w:val="both"/>
        <w:rPr>
          <w:sz w:val="28"/>
          <w:szCs w:val="28"/>
          <w:lang w:val="uk-UA"/>
        </w:rPr>
      </w:pPr>
      <w:r>
        <w:rPr>
          <w:sz w:val="28"/>
          <w:szCs w:val="28"/>
          <w:lang w:val="uk-UA"/>
        </w:rPr>
        <w:t>Кінець неготовності – дата коли аудиторія стала готовою до навчального процесу, дата.</w:t>
      </w:r>
    </w:p>
    <w:p>
      <w:pPr>
        <w:spacing w:line="360" w:lineRule="auto"/>
        <w:ind w:firstLine="709"/>
        <w:jc w:val="both"/>
        <w:rPr>
          <w:sz w:val="28"/>
          <w:szCs w:val="28"/>
          <w:lang w:val="uk-UA"/>
        </w:rPr>
      </w:pPr>
      <w:r>
        <w:rPr>
          <w:sz w:val="28"/>
          <w:szCs w:val="28"/>
          <w:lang w:val="uk-UA"/>
        </w:rPr>
        <w:t>Таблиця 2.18 – Дисципліни з прив’язкою до кафедри та спеціальності</w:t>
      </w:r>
    </w:p>
    <w:tbl>
      <w:tblPr>
        <w:tblStyle w:val="28"/>
        <w:tblW w:w="95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1"/>
        <w:gridCol w:w="1559"/>
        <w:gridCol w:w="2156"/>
        <w:gridCol w:w="992"/>
        <w:gridCol w:w="3100"/>
      </w:tblGrid>
      <w:tr>
        <w:trPr>
          <w:trHeight w:val="245" w:hRule="atLeast"/>
          <w:jc w:val="center"/>
        </w:trPr>
        <w:tc>
          <w:tcPr>
            <w:tcW w:w="1711" w:type="dxa"/>
            <w:shd w:val="clear" w:color="auto" w:fill="auto"/>
            <w:vAlign w:val="center"/>
          </w:tcPr>
          <w:p>
            <w:pPr>
              <w:jc w:val="center"/>
              <w:rPr>
                <w:sz w:val="28"/>
                <w:szCs w:val="28"/>
                <w:lang w:val="uk-UA"/>
              </w:rPr>
            </w:pPr>
            <w:r>
              <w:rPr>
                <w:sz w:val="28"/>
                <w:szCs w:val="28"/>
                <w:lang w:val="uk-UA"/>
              </w:rPr>
              <w:t>Дисципліна</w:t>
            </w:r>
          </w:p>
        </w:tc>
        <w:tc>
          <w:tcPr>
            <w:tcW w:w="1559" w:type="dxa"/>
            <w:shd w:val="clear" w:color="auto" w:fill="auto"/>
            <w:vAlign w:val="center"/>
          </w:tcPr>
          <w:p>
            <w:pPr>
              <w:jc w:val="center"/>
              <w:rPr>
                <w:sz w:val="28"/>
                <w:szCs w:val="28"/>
                <w:lang w:val="uk-UA"/>
              </w:rPr>
            </w:pPr>
            <w:r>
              <w:rPr>
                <w:sz w:val="28"/>
                <w:szCs w:val="28"/>
                <w:lang w:val="uk-UA"/>
              </w:rPr>
              <w:t>Кафедра</w:t>
            </w:r>
          </w:p>
        </w:tc>
        <w:tc>
          <w:tcPr>
            <w:tcW w:w="2156" w:type="dxa"/>
            <w:shd w:val="clear" w:color="auto" w:fill="auto"/>
            <w:vAlign w:val="center"/>
          </w:tcPr>
          <w:p>
            <w:pPr>
              <w:jc w:val="center"/>
              <w:rPr>
                <w:sz w:val="28"/>
                <w:szCs w:val="28"/>
                <w:lang w:val="uk-UA"/>
              </w:rPr>
            </w:pPr>
            <w:r>
              <w:rPr>
                <w:sz w:val="28"/>
                <w:szCs w:val="28"/>
                <w:lang w:val="uk-UA"/>
              </w:rPr>
              <w:t>Спеціальність</w:t>
            </w:r>
          </w:p>
        </w:tc>
        <w:tc>
          <w:tcPr>
            <w:tcW w:w="992" w:type="dxa"/>
            <w:shd w:val="clear" w:color="auto" w:fill="auto"/>
            <w:vAlign w:val="center"/>
          </w:tcPr>
          <w:p>
            <w:pPr>
              <w:jc w:val="center"/>
              <w:rPr>
                <w:sz w:val="28"/>
                <w:szCs w:val="28"/>
                <w:lang w:val="uk-UA"/>
              </w:rPr>
            </w:pPr>
            <w:r>
              <w:rPr>
                <w:sz w:val="28"/>
                <w:szCs w:val="28"/>
                <w:lang w:val="uk-UA"/>
              </w:rPr>
              <w:t>Архів</w:t>
            </w:r>
          </w:p>
        </w:tc>
        <w:tc>
          <w:tcPr>
            <w:tcW w:w="3100" w:type="dxa"/>
            <w:shd w:val="clear" w:color="auto" w:fill="auto"/>
            <w:vAlign w:val="center"/>
          </w:tcPr>
          <w:p>
            <w:pPr>
              <w:jc w:val="center"/>
              <w:rPr>
                <w:sz w:val="28"/>
                <w:szCs w:val="28"/>
                <w:lang w:val="uk-UA"/>
              </w:rPr>
            </w:pPr>
            <w:r>
              <w:rPr>
                <w:sz w:val="28"/>
                <w:szCs w:val="28"/>
                <w:lang w:val="uk-UA"/>
              </w:rPr>
              <w:t>Дата занесення в архів</w:t>
            </w:r>
          </w:p>
        </w:tc>
      </w:tr>
      <w:tr>
        <w:trPr>
          <w:jc w:val="center"/>
        </w:trPr>
        <w:tc>
          <w:tcPr>
            <w:tcW w:w="1711" w:type="dxa"/>
            <w:shd w:val="clear" w:color="auto" w:fill="auto"/>
            <w:vAlign w:val="center"/>
          </w:tcPr>
          <w:p>
            <w:pPr>
              <w:jc w:val="center"/>
              <w:rPr>
                <w:sz w:val="28"/>
                <w:szCs w:val="28"/>
                <w:lang w:val="uk-UA"/>
              </w:rPr>
            </w:pPr>
          </w:p>
        </w:tc>
        <w:tc>
          <w:tcPr>
            <w:tcW w:w="1559" w:type="dxa"/>
            <w:shd w:val="clear" w:color="auto" w:fill="auto"/>
            <w:vAlign w:val="center"/>
          </w:tcPr>
          <w:p>
            <w:pPr>
              <w:jc w:val="center"/>
              <w:rPr>
                <w:sz w:val="28"/>
                <w:szCs w:val="28"/>
                <w:lang w:val="uk-UA"/>
              </w:rPr>
            </w:pPr>
          </w:p>
        </w:tc>
        <w:tc>
          <w:tcPr>
            <w:tcW w:w="2156" w:type="dxa"/>
            <w:shd w:val="clear" w:color="auto" w:fill="auto"/>
            <w:vAlign w:val="center"/>
          </w:tcPr>
          <w:p>
            <w:pPr>
              <w:jc w:val="center"/>
              <w:rPr>
                <w:sz w:val="28"/>
                <w:szCs w:val="28"/>
                <w:lang w:val="uk-UA"/>
              </w:rPr>
            </w:pPr>
          </w:p>
        </w:tc>
        <w:tc>
          <w:tcPr>
            <w:tcW w:w="992" w:type="dxa"/>
            <w:shd w:val="clear" w:color="auto" w:fill="auto"/>
            <w:vAlign w:val="center"/>
          </w:tcPr>
          <w:p>
            <w:pPr>
              <w:jc w:val="center"/>
              <w:rPr>
                <w:sz w:val="28"/>
                <w:szCs w:val="28"/>
                <w:lang w:val="uk-UA"/>
              </w:rPr>
            </w:pPr>
          </w:p>
        </w:tc>
        <w:tc>
          <w:tcPr>
            <w:tcW w:w="3100"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Дисципліна – назва дисципліни відповідно до таблиці 2.5.</w:t>
      </w:r>
    </w:p>
    <w:p>
      <w:pPr>
        <w:spacing w:line="360" w:lineRule="auto"/>
        <w:ind w:firstLine="709"/>
        <w:jc w:val="both"/>
        <w:rPr>
          <w:sz w:val="28"/>
          <w:szCs w:val="28"/>
          <w:lang w:val="uk-UA"/>
        </w:rPr>
      </w:pPr>
      <w:r>
        <w:rPr>
          <w:sz w:val="28"/>
          <w:szCs w:val="28"/>
          <w:lang w:val="uk-UA"/>
        </w:rPr>
        <w:t>Кафедра – назва кафедри відповідно до таблиці 2.11.</w:t>
      </w:r>
    </w:p>
    <w:p>
      <w:pPr>
        <w:pStyle w:val="31"/>
      </w:pPr>
      <w:r>
        <w:t>Спеціальність – назва спеціальності відповідно до таблиці 2.13.</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pStyle w:val="31"/>
      </w:pPr>
      <w:r>
        <w:t>Дата занесення в архів – дата занесення інформації в архів, дата.</w:t>
      </w:r>
    </w:p>
    <w:p>
      <w:pPr>
        <w:pStyle w:val="31"/>
      </w:pPr>
      <w:r>
        <w:t>Вхідними документами є наступні:</w:t>
      </w:r>
    </w:p>
    <w:p>
      <w:pPr>
        <w:pStyle w:val="31"/>
        <w:numPr>
          <w:ilvl w:val="0"/>
          <w:numId w:val="9"/>
        </w:numPr>
        <w:ind w:left="993" w:hanging="284"/>
      </w:pPr>
      <w:r>
        <w:t>вимоги викладачів (рис. 2.1);</w:t>
      </w:r>
    </w:p>
    <w:p>
      <w:pPr>
        <w:pStyle w:val="31"/>
        <w:numPr>
          <w:ilvl w:val="0"/>
          <w:numId w:val="9"/>
        </w:numPr>
        <w:ind w:left="993" w:hanging="284"/>
      </w:pPr>
      <w:r>
        <w:t>навчальний план (рис. 2.2 – 2.3);</w:t>
      </w:r>
    </w:p>
    <w:p>
      <w:pPr>
        <w:pStyle w:val="31"/>
        <w:numPr>
          <w:ilvl w:val="0"/>
          <w:numId w:val="9"/>
        </w:numPr>
        <w:ind w:left="993" w:hanging="284"/>
      </w:pPr>
      <w:r>
        <w:t>робочий навчальний план (рис. 2.4);</w:t>
      </w:r>
    </w:p>
    <w:p>
      <w:pPr>
        <w:pStyle w:val="31"/>
        <w:numPr>
          <w:ilvl w:val="0"/>
          <w:numId w:val="9"/>
        </w:numPr>
        <w:ind w:left="993" w:hanging="284"/>
      </w:pPr>
      <w:r>
        <w:t>очікуване навантаження кафедри (рис. 2.5);</w:t>
      </w:r>
    </w:p>
    <w:p>
      <w:pPr>
        <w:pStyle w:val="31"/>
        <w:numPr>
          <w:ilvl w:val="0"/>
          <w:numId w:val="9"/>
        </w:numPr>
        <w:ind w:left="993" w:hanging="284"/>
      </w:pPr>
      <w:r>
        <w:t>розподіл навчального навантаження (рис. 2.6).</w:t>
      </w:r>
    </w:p>
    <w:p>
      <w:pPr>
        <w:pStyle w:val="31"/>
        <w:ind w:firstLine="0"/>
        <w:jc w:val="center"/>
      </w:pPr>
      <w:r>
        <w:drawing>
          <wp:inline distT="0" distB="0" distL="114300" distR="114300">
            <wp:extent cx="4669790" cy="3274695"/>
            <wp:effectExtent l="0" t="0" r="16510" b="1905"/>
            <wp:docPr id="1"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
                    <pic:cNvPicPr>
                      <a:picLocks noChangeAspect="1"/>
                    </pic:cNvPicPr>
                  </pic:nvPicPr>
                  <pic:blipFill>
                    <a:blip r:embed="rId6"/>
                    <a:stretch>
                      <a:fillRect/>
                    </a:stretch>
                  </pic:blipFill>
                  <pic:spPr>
                    <a:xfrm>
                      <a:off x="0" y="0"/>
                      <a:ext cx="4669790" cy="3274695"/>
                    </a:xfrm>
                    <a:prstGeom prst="rect">
                      <a:avLst/>
                    </a:prstGeom>
                    <a:noFill/>
                    <a:ln w="9525">
                      <a:noFill/>
                      <a:miter/>
                    </a:ln>
                  </pic:spPr>
                </pic:pic>
              </a:graphicData>
            </a:graphic>
          </wp:inline>
        </w:drawing>
      </w:r>
    </w:p>
    <w:p>
      <w:pPr>
        <w:pStyle w:val="31"/>
        <w:ind w:firstLine="0"/>
        <w:jc w:val="center"/>
      </w:pPr>
      <w:r>
        <w:t>Рисунок 2.1 – Документ «Вимоги викладачів»</w:t>
      </w:r>
    </w:p>
    <w:p>
      <w:pPr>
        <w:pStyle w:val="31"/>
        <w:ind w:firstLine="0"/>
        <w:jc w:val="center"/>
      </w:pPr>
      <w:r>
        <w:drawing>
          <wp:inline distT="0" distB="0" distL="114300" distR="114300">
            <wp:extent cx="5638165" cy="4295775"/>
            <wp:effectExtent l="0" t="0" r="635" b="952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5638165" cy="4295775"/>
                    </a:xfrm>
                    <a:prstGeom prst="rect">
                      <a:avLst/>
                    </a:prstGeom>
                    <a:noFill/>
                    <a:ln w="9525">
                      <a:noFill/>
                      <a:miter/>
                    </a:ln>
                  </pic:spPr>
                </pic:pic>
              </a:graphicData>
            </a:graphic>
          </wp:inline>
        </w:drawing>
      </w:r>
    </w:p>
    <w:p>
      <w:pPr>
        <w:pStyle w:val="31"/>
        <w:ind w:firstLine="0"/>
        <w:jc w:val="center"/>
      </w:pPr>
      <w:r>
        <w:t>Рисунок 2.2 – Документ «Навчальний план» титульний лист</w:t>
      </w:r>
    </w:p>
    <w:p>
      <w:pPr>
        <w:pStyle w:val="31"/>
        <w:ind w:firstLine="0"/>
        <w:jc w:val="center"/>
      </w:pPr>
      <w:r>
        <w:drawing>
          <wp:inline distT="0" distB="0" distL="114300" distR="114300">
            <wp:extent cx="5057140" cy="8579485"/>
            <wp:effectExtent l="0" t="0" r="10160" b="1206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8"/>
                    <a:stretch>
                      <a:fillRect/>
                    </a:stretch>
                  </pic:blipFill>
                  <pic:spPr>
                    <a:xfrm>
                      <a:off x="0" y="0"/>
                      <a:ext cx="5057140" cy="8579485"/>
                    </a:xfrm>
                    <a:prstGeom prst="rect">
                      <a:avLst/>
                    </a:prstGeom>
                    <a:noFill/>
                    <a:ln w="9525">
                      <a:noFill/>
                      <a:miter/>
                    </a:ln>
                  </pic:spPr>
                </pic:pic>
              </a:graphicData>
            </a:graphic>
          </wp:inline>
        </w:drawing>
      </w:r>
    </w:p>
    <w:p>
      <w:pPr>
        <w:pStyle w:val="31"/>
        <w:ind w:firstLine="0"/>
        <w:jc w:val="center"/>
      </w:pPr>
      <w:r>
        <w:t>Рисунок 2.3 – Документ «Навчальний план» лист навчального процесу</w:t>
      </w:r>
    </w:p>
    <w:p>
      <w:pPr>
        <w:pStyle w:val="31"/>
        <w:ind w:firstLine="0"/>
        <w:jc w:val="center"/>
      </w:pPr>
      <w:r>
        <w:drawing>
          <wp:inline distT="0" distB="0" distL="114300" distR="114300">
            <wp:extent cx="6208395" cy="4079240"/>
            <wp:effectExtent l="0" t="0" r="1905" b="16510"/>
            <wp:docPr id="4" name="Picture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
                    <pic:cNvPicPr>
                      <a:picLocks noChangeAspect="1"/>
                    </pic:cNvPicPr>
                  </pic:nvPicPr>
                  <pic:blipFill>
                    <a:blip r:embed="rId9"/>
                    <a:stretch>
                      <a:fillRect/>
                    </a:stretch>
                  </pic:blipFill>
                  <pic:spPr>
                    <a:xfrm>
                      <a:off x="0" y="0"/>
                      <a:ext cx="6208395" cy="4079240"/>
                    </a:xfrm>
                    <a:prstGeom prst="rect">
                      <a:avLst/>
                    </a:prstGeom>
                    <a:noFill/>
                    <a:ln w="9525">
                      <a:noFill/>
                      <a:miter/>
                    </a:ln>
                  </pic:spPr>
                </pic:pic>
              </a:graphicData>
            </a:graphic>
          </wp:inline>
        </w:drawing>
      </w:r>
    </w:p>
    <w:p>
      <w:pPr>
        <w:pStyle w:val="31"/>
        <w:ind w:firstLine="0"/>
        <w:jc w:val="center"/>
      </w:pPr>
      <w:r>
        <w:t>Рисунок 2.4 – Документ «Робочий навчальний план»</w:t>
      </w:r>
    </w:p>
    <w:p>
      <w:pPr>
        <w:pStyle w:val="31"/>
        <w:ind w:firstLine="0"/>
        <w:jc w:val="center"/>
      </w:pPr>
      <w:r>
        <w:drawing>
          <wp:inline distT="0" distB="0" distL="114300" distR="114300">
            <wp:extent cx="6209665" cy="3996055"/>
            <wp:effectExtent l="0" t="0" r="635" b="444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10"/>
                    <a:stretch>
                      <a:fillRect/>
                    </a:stretch>
                  </pic:blipFill>
                  <pic:spPr>
                    <a:xfrm>
                      <a:off x="0" y="0"/>
                      <a:ext cx="6209665" cy="3996055"/>
                    </a:xfrm>
                    <a:prstGeom prst="rect">
                      <a:avLst/>
                    </a:prstGeom>
                    <a:noFill/>
                    <a:ln w="9525">
                      <a:noFill/>
                      <a:miter/>
                    </a:ln>
                  </pic:spPr>
                </pic:pic>
              </a:graphicData>
            </a:graphic>
          </wp:inline>
        </w:drawing>
      </w:r>
    </w:p>
    <w:p>
      <w:pPr>
        <w:pStyle w:val="31"/>
        <w:ind w:firstLine="0"/>
        <w:jc w:val="center"/>
      </w:pPr>
      <w:r>
        <w:t>Рисунок 2.5 – Документ «Очікуване навантаження кафедри»</w:t>
      </w:r>
    </w:p>
    <w:p>
      <w:pPr>
        <w:pStyle w:val="31"/>
        <w:ind w:firstLine="0"/>
        <w:jc w:val="center"/>
      </w:pPr>
      <w:r>
        <w:drawing>
          <wp:inline distT="0" distB="0" distL="114300" distR="114300">
            <wp:extent cx="6216015" cy="3524885"/>
            <wp:effectExtent l="0" t="0" r="13335" b="18415"/>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1"/>
                    <a:stretch>
                      <a:fillRect/>
                    </a:stretch>
                  </pic:blipFill>
                  <pic:spPr>
                    <a:xfrm>
                      <a:off x="0" y="0"/>
                      <a:ext cx="6216015" cy="3524885"/>
                    </a:xfrm>
                    <a:prstGeom prst="rect">
                      <a:avLst/>
                    </a:prstGeom>
                    <a:noFill/>
                    <a:ln w="9525">
                      <a:noFill/>
                      <a:miter/>
                    </a:ln>
                  </pic:spPr>
                </pic:pic>
              </a:graphicData>
            </a:graphic>
          </wp:inline>
        </w:drawing>
      </w:r>
    </w:p>
    <w:p>
      <w:pPr>
        <w:pStyle w:val="31"/>
        <w:ind w:firstLine="0"/>
        <w:jc w:val="center"/>
      </w:pPr>
      <w:r>
        <w:t>Рисунок 2.6 – Документ «Розподіл навчального навантаження»</w:t>
      </w:r>
    </w:p>
    <w:p>
      <w:pPr>
        <w:pStyle w:val="31"/>
      </w:pPr>
      <w:r>
        <w:t>2.1.3 Вихідні дані</w:t>
      </w:r>
    </w:p>
    <w:p>
      <w:pPr>
        <w:pStyle w:val="31"/>
      </w:pPr>
      <w:r>
        <w:t>Результатом роботи програми є наступні вихідні дані:</w:t>
      </w:r>
    </w:p>
    <w:p>
      <w:pPr>
        <w:pStyle w:val="31"/>
        <w:numPr>
          <w:ilvl w:val="0"/>
          <w:numId w:val="10"/>
        </w:numPr>
        <w:ind w:left="993" w:hanging="284"/>
      </w:pPr>
      <w:r>
        <w:t>«Робочий навчальний план» в форматі *.xls (рис. 2.4);</w:t>
      </w:r>
    </w:p>
    <w:p>
      <w:pPr>
        <w:pStyle w:val="31"/>
        <w:numPr>
          <w:ilvl w:val="0"/>
          <w:numId w:val="10"/>
        </w:numPr>
        <w:ind w:left="993" w:hanging="284"/>
      </w:pPr>
      <w:r>
        <w:t>«Очікуване навантаження кафедри» в форматі *.xls (рис. 2.5);</w:t>
      </w:r>
    </w:p>
    <w:p>
      <w:pPr>
        <w:pStyle w:val="31"/>
        <w:numPr>
          <w:ilvl w:val="0"/>
          <w:numId w:val="10"/>
        </w:numPr>
        <w:ind w:left="993" w:hanging="284"/>
      </w:pPr>
      <w:r>
        <w:t>«Розподіл навчального навантаження кафедри» в форматі *.xls (рис. 2.6);</w:t>
      </w:r>
    </w:p>
    <w:p>
      <w:pPr>
        <w:pStyle w:val="31"/>
        <w:numPr>
          <w:ilvl w:val="0"/>
          <w:numId w:val="10"/>
        </w:numPr>
        <w:ind w:left="993" w:hanging="284"/>
      </w:pPr>
      <w:r>
        <w:t>шаблон документу «Навчальний план» в форматі *.xls;</w:t>
      </w:r>
    </w:p>
    <w:p>
      <w:pPr>
        <w:pStyle w:val="31"/>
        <w:numPr>
          <w:ilvl w:val="0"/>
          <w:numId w:val="10"/>
        </w:numPr>
        <w:ind w:left="993" w:hanging="284"/>
      </w:pPr>
      <w:r>
        <w:t>шаблон документу «Робочий навчальний план» в форматі *.xls;</w:t>
      </w:r>
    </w:p>
    <w:p>
      <w:pPr>
        <w:pStyle w:val="31"/>
        <w:numPr>
          <w:ilvl w:val="0"/>
          <w:numId w:val="10"/>
        </w:numPr>
        <w:ind w:left="993" w:hanging="284"/>
      </w:pPr>
      <w:r>
        <w:t>шаблон документу «Очікуване навантаження кафедри» в форматі *.xls;</w:t>
      </w:r>
    </w:p>
    <w:p>
      <w:pPr>
        <w:pStyle w:val="31"/>
        <w:numPr>
          <w:ilvl w:val="0"/>
          <w:numId w:val="10"/>
        </w:numPr>
        <w:ind w:left="993" w:hanging="284"/>
      </w:pPr>
      <w:r>
        <w:t>шаблон документу «Розподіл навчального навантаження кафедри» в  форматі *.xls;</w:t>
      </w:r>
    </w:p>
    <w:p>
      <w:pPr>
        <w:pStyle w:val="31"/>
        <w:numPr>
          <w:ilvl w:val="0"/>
          <w:numId w:val="10"/>
        </w:numPr>
        <w:ind w:left="993" w:hanging="284"/>
      </w:pPr>
      <w:r>
        <w:t>шаблон документу «Вимоги викладачів» в форматі *.xls;</w:t>
      </w:r>
    </w:p>
    <w:p>
      <w:pPr>
        <w:pStyle w:val="31"/>
        <w:numPr>
          <w:ilvl w:val="0"/>
          <w:numId w:val="10"/>
        </w:numPr>
        <w:ind w:left="993" w:hanging="284"/>
      </w:pPr>
      <w:r>
        <w:t>сформована на основі вхідної інформації база даних;</w:t>
      </w:r>
    </w:p>
    <w:p>
      <w:pPr>
        <w:pStyle w:val="31"/>
        <w:numPr>
          <w:ilvl w:val="0"/>
          <w:numId w:val="10"/>
        </w:numPr>
        <w:ind w:left="993" w:hanging="284"/>
      </w:pPr>
      <w:r>
        <w:t>потоки груп (табл. 2.19 – 2.20).</w:t>
      </w:r>
    </w:p>
    <w:p>
      <w:pPr>
        <w:spacing w:line="360" w:lineRule="auto"/>
        <w:ind w:firstLine="709"/>
        <w:jc w:val="both"/>
        <w:rPr>
          <w:sz w:val="28"/>
          <w:szCs w:val="28"/>
          <w:lang w:val="uk-UA"/>
        </w:rPr>
      </w:pPr>
      <w:r>
        <w:rPr>
          <w:sz w:val="28"/>
          <w:szCs w:val="28"/>
          <w:lang w:val="uk-UA"/>
        </w:rPr>
        <w:t>Таблиця 2.19 – Потоки</w:t>
      </w:r>
    </w:p>
    <w:tbl>
      <w:tblPr>
        <w:tblStyle w:val="28"/>
        <w:tblW w:w="9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1796"/>
        <w:gridCol w:w="1276"/>
        <w:gridCol w:w="1701"/>
        <w:gridCol w:w="1003"/>
        <w:gridCol w:w="2966"/>
      </w:tblGrid>
      <w:tr>
        <w:trPr>
          <w:trHeight w:val="245" w:hRule="atLeast"/>
          <w:jc w:val="center"/>
        </w:trPr>
        <w:tc>
          <w:tcPr>
            <w:tcW w:w="1020" w:type="dxa"/>
            <w:shd w:val="clear" w:color="auto" w:fill="auto"/>
            <w:vAlign w:val="center"/>
          </w:tcPr>
          <w:p>
            <w:pPr>
              <w:jc w:val="center"/>
              <w:rPr>
                <w:sz w:val="28"/>
                <w:szCs w:val="28"/>
                <w:lang w:val="uk-UA"/>
              </w:rPr>
            </w:pPr>
            <w:r>
              <w:rPr>
                <w:sz w:val="28"/>
                <w:szCs w:val="28"/>
                <w:lang w:val="uk-UA"/>
              </w:rPr>
              <w:t>Об’єм</w:t>
            </w:r>
          </w:p>
        </w:tc>
        <w:tc>
          <w:tcPr>
            <w:tcW w:w="1796" w:type="dxa"/>
            <w:shd w:val="clear" w:color="auto" w:fill="auto"/>
            <w:vAlign w:val="center"/>
          </w:tcPr>
          <w:p>
            <w:pPr>
              <w:jc w:val="center"/>
              <w:rPr>
                <w:sz w:val="28"/>
                <w:szCs w:val="28"/>
                <w:lang w:val="uk-UA"/>
              </w:rPr>
            </w:pPr>
            <w:r>
              <w:rPr>
                <w:sz w:val="28"/>
                <w:szCs w:val="28"/>
                <w:lang w:val="uk-UA"/>
              </w:rPr>
              <w:t>Рік прийому</w:t>
            </w:r>
          </w:p>
        </w:tc>
        <w:tc>
          <w:tcPr>
            <w:tcW w:w="1276" w:type="dxa"/>
            <w:shd w:val="clear" w:color="auto" w:fill="auto"/>
            <w:vAlign w:val="center"/>
          </w:tcPr>
          <w:p>
            <w:pPr>
              <w:jc w:val="center"/>
              <w:rPr>
                <w:sz w:val="28"/>
                <w:szCs w:val="28"/>
                <w:lang w:val="uk-UA"/>
              </w:rPr>
            </w:pPr>
            <w:r>
              <w:rPr>
                <w:sz w:val="28"/>
                <w:szCs w:val="28"/>
                <w:lang w:val="uk-UA"/>
              </w:rPr>
              <w:t>Семестр</w:t>
            </w:r>
          </w:p>
        </w:tc>
        <w:tc>
          <w:tcPr>
            <w:tcW w:w="1701" w:type="dxa"/>
            <w:shd w:val="clear" w:color="auto" w:fill="auto"/>
            <w:vAlign w:val="center"/>
          </w:tcPr>
          <w:p>
            <w:pPr>
              <w:jc w:val="center"/>
              <w:rPr>
                <w:sz w:val="28"/>
                <w:szCs w:val="28"/>
                <w:lang w:val="uk-UA"/>
              </w:rPr>
            </w:pPr>
            <w:r>
              <w:rPr>
                <w:sz w:val="28"/>
                <w:szCs w:val="28"/>
                <w:lang w:val="uk-UA"/>
              </w:rPr>
              <w:t>Дисципліна</w:t>
            </w:r>
          </w:p>
        </w:tc>
        <w:tc>
          <w:tcPr>
            <w:tcW w:w="1003" w:type="dxa"/>
            <w:vAlign w:val="center"/>
          </w:tcPr>
          <w:p>
            <w:pPr>
              <w:jc w:val="center"/>
              <w:rPr>
                <w:sz w:val="28"/>
                <w:szCs w:val="28"/>
                <w:lang w:val="uk-UA"/>
              </w:rPr>
            </w:pPr>
            <w:r>
              <w:rPr>
                <w:sz w:val="28"/>
                <w:szCs w:val="28"/>
                <w:lang w:val="uk-UA"/>
              </w:rPr>
              <w:t>Архів</w:t>
            </w:r>
          </w:p>
        </w:tc>
        <w:tc>
          <w:tcPr>
            <w:tcW w:w="2966" w:type="dxa"/>
            <w:vAlign w:val="center"/>
          </w:tcPr>
          <w:p>
            <w:pPr>
              <w:jc w:val="center"/>
              <w:rPr>
                <w:sz w:val="28"/>
                <w:szCs w:val="28"/>
                <w:lang w:val="uk-UA"/>
              </w:rPr>
            </w:pPr>
            <w:r>
              <w:rPr>
                <w:sz w:val="28"/>
                <w:szCs w:val="28"/>
                <w:lang w:val="uk-UA"/>
              </w:rPr>
              <w:t>Дата занесення в архів</w:t>
            </w:r>
          </w:p>
        </w:tc>
      </w:tr>
      <w:tr>
        <w:trPr>
          <w:jc w:val="center"/>
        </w:trPr>
        <w:tc>
          <w:tcPr>
            <w:tcW w:w="1020" w:type="dxa"/>
            <w:shd w:val="clear" w:color="auto" w:fill="auto"/>
            <w:vAlign w:val="center"/>
          </w:tcPr>
          <w:p>
            <w:pPr>
              <w:jc w:val="center"/>
              <w:rPr>
                <w:sz w:val="28"/>
                <w:szCs w:val="28"/>
                <w:lang w:val="uk-UA"/>
              </w:rPr>
            </w:pPr>
          </w:p>
        </w:tc>
        <w:tc>
          <w:tcPr>
            <w:tcW w:w="1796" w:type="dxa"/>
            <w:shd w:val="clear" w:color="auto" w:fill="auto"/>
            <w:vAlign w:val="center"/>
          </w:tcPr>
          <w:p>
            <w:pPr>
              <w:jc w:val="center"/>
              <w:rPr>
                <w:sz w:val="28"/>
                <w:szCs w:val="28"/>
                <w:lang w:val="uk-UA"/>
              </w:rPr>
            </w:pPr>
          </w:p>
        </w:tc>
        <w:tc>
          <w:tcPr>
            <w:tcW w:w="1276" w:type="dxa"/>
            <w:shd w:val="clear" w:color="auto" w:fill="auto"/>
            <w:vAlign w:val="center"/>
          </w:tcPr>
          <w:p>
            <w:pPr>
              <w:jc w:val="center"/>
              <w:rPr>
                <w:sz w:val="28"/>
                <w:szCs w:val="28"/>
                <w:lang w:val="uk-UA"/>
              </w:rPr>
            </w:pPr>
          </w:p>
        </w:tc>
        <w:tc>
          <w:tcPr>
            <w:tcW w:w="1701" w:type="dxa"/>
            <w:shd w:val="clear" w:color="auto" w:fill="auto"/>
            <w:vAlign w:val="center"/>
          </w:tcPr>
          <w:p>
            <w:pPr>
              <w:jc w:val="center"/>
              <w:rPr>
                <w:sz w:val="28"/>
                <w:szCs w:val="28"/>
                <w:lang w:val="uk-UA"/>
              </w:rPr>
            </w:pPr>
          </w:p>
        </w:tc>
        <w:tc>
          <w:tcPr>
            <w:tcW w:w="1003" w:type="dxa"/>
            <w:vAlign w:val="center"/>
          </w:tcPr>
          <w:p>
            <w:pPr>
              <w:jc w:val="center"/>
              <w:rPr>
                <w:sz w:val="28"/>
                <w:szCs w:val="28"/>
                <w:lang w:val="uk-UA"/>
              </w:rPr>
            </w:pPr>
          </w:p>
        </w:tc>
        <w:tc>
          <w:tcPr>
            <w:tcW w:w="2966" w:type="dxa"/>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Об’єм – кількість студентів в потоці, ціле число.</w:t>
      </w:r>
    </w:p>
    <w:p>
      <w:pPr>
        <w:spacing w:line="360" w:lineRule="auto"/>
        <w:ind w:firstLine="709"/>
        <w:jc w:val="both"/>
        <w:rPr>
          <w:sz w:val="28"/>
          <w:szCs w:val="28"/>
          <w:lang w:val="uk-UA"/>
        </w:rPr>
      </w:pPr>
      <w:r>
        <w:rPr>
          <w:sz w:val="28"/>
          <w:szCs w:val="28"/>
          <w:lang w:val="uk-UA"/>
        </w:rPr>
        <w:t>Рік прийому – рік формування потоку, ціле число.</w:t>
      </w:r>
    </w:p>
    <w:p>
      <w:pPr>
        <w:spacing w:line="360" w:lineRule="auto"/>
        <w:ind w:firstLine="709"/>
        <w:jc w:val="both"/>
        <w:rPr>
          <w:sz w:val="28"/>
          <w:szCs w:val="28"/>
          <w:lang w:val="uk-UA"/>
        </w:rPr>
      </w:pPr>
      <w:r>
        <w:rPr>
          <w:sz w:val="28"/>
          <w:szCs w:val="28"/>
          <w:lang w:val="uk-UA"/>
        </w:rPr>
        <w:t>Семестр – семестр на який сформовані потоки, ціле число.</w:t>
      </w:r>
    </w:p>
    <w:p>
      <w:pPr>
        <w:spacing w:line="360" w:lineRule="auto"/>
        <w:ind w:firstLine="709"/>
        <w:jc w:val="both"/>
        <w:rPr>
          <w:sz w:val="28"/>
          <w:szCs w:val="28"/>
          <w:lang w:val="uk-UA"/>
        </w:rPr>
      </w:pPr>
      <w:r>
        <w:rPr>
          <w:sz w:val="28"/>
          <w:szCs w:val="28"/>
          <w:lang w:val="uk-UA"/>
        </w:rPr>
        <w:t>Дисципліна – назва дисципліни відповідно до таблиці 2.5.</w:t>
      </w:r>
    </w:p>
    <w:p>
      <w:pPr>
        <w:spacing w:line="360" w:lineRule="auto"/>
        <w:ind w:firstLine="709"/>
        <w:jc w:val="both"/>
        <w:rPr>
          <w:sz w:val="28"/>
          <w:szCs w:val="28"/>
          <w:lang w:val="uk-UA"/>
        </w:rPr>
      </w:pPr>
      <w:r>
        <w:rPr>
          <w:sz w:val="28"/>
          <w:szCs w:val="28"/>
          <w:lang w:val="uk-UA"/>
        </w:rPr>
        <w:t>Архів – чи є дана інформація застарілою, так/ні.</w:t>
      </w:r>
    </w:p>
    <w:p>
      <w:pPr>
        <w:spacing w:line="360" w:lineRule="auto"/>
        <w:ind w:firstLine="709"/>
        <w:jc w:val="both"/>
        <w:rPr>
          <w:sz w:val="28"/>
          <w:szCs w:val="28"/>
          <w:lang w:val="uk-UA"/>
        </w:rPr>
      </w:pPr>
      <w:r>
        <w:rPr>
          <w:sz w:val="28"/>
          <w:szCs w:val="28"/>
          <w:lang w:val="uk-UA"/>
        </w:rPr>
        <w:t>Дата занесення в архів – дата занесення інформації в архів, дата.</w:t>
      </w:r>
    </w:p>
    <w:p>
      <w:pPr>
        <w:spacing w:line="360" w:lineRule="auto"/>
        <w:ind w:firstLine="709"/>
        <w:jc w:val="both"/>
        <w:rPr>
          <w:sz w:val="28"/>
          <w:szCs w:val="28"/>
          <w:lang w:val="uk-UA"/>
        </w:rPr>
      </w:pPr>
      <w:r>
        <w:rPr>
          <w:sz w:val="28"/>
          <w:szCs w:val="28"/>
          <w:lang w:val="uk-UA"/>
        </w:rPr>
        <w:t>Таблиця 2.20 – Прив’язки групи до потоків</w:t>
      </w:r>
    </w:p>
    <w:tbl>
      <w:tblPr>
        <w:tblStyle w:val="28"/>
        <w:tblW w:w="32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1"/>
        <w:gridCol w:w="1561"/>
      </w:tblGrid>
      <w:tr>
        <w:trPr>
          <w:trHeight w:val="245" w:hRule="atLeast"/>
          <w:jc w:val="center"/>
        </w:trPr>
        <w:tc>
          <w:tcPr>
            <w:tcW w:w="1711" w:type="dxa"/>
            <w:shd w:val="clear" w:color="auto" w:fill="auto"/>
            <w:vAlign w:val="center"/>
          </w:tcPr>
          <w:p>
            <w:pPr>
              <w:jc w:val="center"/>
              <w:rPr>
                <w:sz w:val="28"/>
                <w:szCs w:val="28"/>
                <w:lang w:val="uk-UA"/>
              </w:rPr>
            </w:pPr>
            <w:r>
              <w:rPr>
                <w:sz w:val="28"/>
                <w:szCs w:val="28"/>
                <w:lang w:val="uk-UA"/>
              </w:rPr>
              <w:t>Потік</w:t>
            </w:r>
          </w:p>
        </w:tc>
        <w:tc>
          <w:tcPr>
            <w:tcW w:w="1561" w:type="dxa"/>
            <w:shd w:val="clear" w:color="auto" w:fill="auto"/>
            <w:vAlign w:val="center"/>
          </w:tcPr>
          <w:p>
            <w:pPr>
              <w:jc w:val="center"/>
              <w:rPr>
                <w:sz w:val="28"/>
                <w:szCs w:val="28"/>
                <w:lang w:val="uk-UA"/>
              </w:rPr>
            </w:pPr>
            <w:r>
              <w:rPr>
                <w:sz w:val="28"/>
                <w:szCs w:val="28"/>
                <w:lang w:val="uk-UA"/>
              </w:rPr>
              <w:t>Група</w:t>
            </w:r>
          </w:p>
        </w:tc>
      </w:tr>
      <w:tr>
        <w:trPr>
          <w:jc w:val="center"/>
        </w:trPr>
        <w:tc>
          <w:tcPr>
            <w:tcW w:w="1711" w:type="dxa"/>
            <w:shd w:val="clear" w:color="auto" w:fill="auto"/>
            <w:vAlign w:val="center"/>
          </w:tcPr>
          <w:p>
            <w:pPr>
              <w:jc w:val="center"/>
              <w:rPr>
                <w:sz w:val="28"/>
                <w:szCs w:val="28"/>
                <w:lang w:val="uk-UA"/>
              </w:rPr>
            </w:pPr>
          </w:p>
        </w:tc>
        <w:tc>
          <w:tcPr>
            <w:tcW w:w="1561" w:type="dxa"/>
            <w:shd w:val="clear" w:color="auto" w:fill="auto"/>
            <w:vAlign w:val="center"/>
          </w:tcPr>
          <w:p>
            <w:pPr>
              <w:jc w:val="center"/>
              <w:rPr>
                <w:sz w:val="28"/>
                <w:szCs w:val="28"/>
                <w:lang w:val="uk-UA"/>
              </w:rPr>
            </w:pPr>
          </w:p>
        </w:tc>
      </w:tr>
    </w:tbl>
    <w:p>
      <w:pPr>
        <w:spacing w:before="120" w:line="360" w:lineRule="auto"/>
        <w:ind w:firstLine="709"/>
        <w:jc w:val="both"/>
        <w:rPr>
          <w:sz w:val="28"/>
          <w:szCs w:val="28"/>
          <w:lang w:val="uk-UA"/>
        </w:rPr>
      </w:pPr>
      <w:r>
        <w:rPr>
          <w:sz w:val="28"/>
          <w:szCs w:val="28"/>
          <w:lang w:val="uk-UA"/>
        </w:rPr>
        <w:t>Примітки:</w:t>
      </w:r>
    </w:p>
    <w:p>
      <w:pPr>
        <w:spacing w:line="360" w:lineRule="auto"/>
        <w:ind w:firstLine="709"/>
        <w:jc w:val="both"/>
        <w:rPr>
          <w:sz w:val="28"/>
          <w:szCs w:val="28"/>
          <w:lang w:val="uk-UA"/>
        </w:rPr>
      </w:pPr>
      <w:r>
        <w:rPr>
          <w:sz w:val="28"/>
          <w:szCs w:val="28"/>
          <w:lang w:val="uk-UA"/>
        </w:rPr>
        <w:t>Потік – потік відповідно до таблиці 2.19.</w:t>
      </w:r>
    </w:p>
    <w:p>
      <w:pPr>
        <w:spacing w:line="360" w:lineRule="auto"/>
        <w:ind w:firstLine="709"/>
        <w:jc w:val="both"/>
        <w:rPr>
          <w:sz w:val="28"/>
          <w:szCs w:val="28"/>
          <w:lang w:val="uk-UA"/>
        </w:rPr>
      </w:pPr>
      <w:r>
        <w:rPr>
          <w:sz w:val="28"/>
          <w:szCs w:val="28"/>
          <w:lang w:val="uk-UA"/>
        </w:rPr>
        <w:t>Група – назва групи відповідно до таблиці 2.16.</w:t>
      </w:r>
    </w:p>
    <w:p>
      <w:pPr>
        <w:spacing w:line="360" w:lineRule="auto"/>
        <w:ind w:firstLine="709"/>
        <w:jc w:val="both"/>
        <w:rPr>
          <w:sz w:val="28"/>
          <w:szCs w:val="28"/>
          <w:lang w:val="uk-UA"/>
        </w:rPr>
      </w:pPr>
      <w:r>
        <w:rPr>
          <w:sz w:val="28"/>
          <w:szCs w:val="28"/>
          <w:lang w:val="uk-UA"/>
        </w:rPr>
        <w:t>2.2 Проектування бази даних</w:t>
      </w:r>
    </w:p>
    <w:p>
      <w:pPr>
        <w:spacing w:line="360" w:lineRule="auto"/>
        <w:ind w:firstLine="709"/>
        <w:jc w:val="both"/>
        <w:rPr>
          <w:sz w:val="28"/>
          <w:szCs w:val="28"/>
          <w:lang w:val="uk-UA"/>
        </w:rPr>
      </w:pPr>
      <w:r>
        <w:rPr>
          <w:sz w:val="28"/>
          <w:szCs w:val="28"/>
          <w:lang w:val="uk-UA"/>
        </w:rPr>
        <w:t>2.2.1 Специфікація вимог до бази даних</w:t>
      </w:r>
    </w:p>
    <w:p>
      <w:pPr>
        <w:spacing w:line="360" w:lineRule="auto"/>
        <w:ind w:firstLine="709"/>
        <w:jc w:val="both"/>
        <w:rPr>
          <w:sz w:val="28"/>
          <w:szCs w:val="28"/>
          <w:lang w:val="uk-UA"/>
        </w:rPr>
      </w:pPr>
      <w:r>
        <w:rPr>
          <w:sz w:val="28"/>
          <w:szCs w:val="28"/>
          <w:lang w:val="uk-UA"/>
        </w:rPr>
        <w:t>Програма використовує спільну базу даних з системою складання розкладу занять і може імпортувати її дані, тому структура має бути ідентична.</w:t>
      </w:r>
    </w:p>
    <w:p>
      <w:pPr>
        <w:spacing w:line="360" w:lineRule="auto"/>
        <w:ind w:firstLine="709"/>
        <w:jc w:val="both"/>
        <w:rPr>
          <w:sz w:val="28"/>
          <w:szCs w:val="28"/>
          <w:lang w:val="uk-UA"/>
        </w:rPr>
      </w:pPr>
      <w:r>
        <w:rPr>
          <w:sz w:val="28"/>
          <w:szCs w:val="28"/>
          <w:lang w:val="uk-UA"/>
        </w:rPr>
        <w:t>2.2.2 Визначення типів сутностей та зв’язків між ними</w:t>
      </w:r>
    </w:p>
    <w:p>
      <w:pPr>
        <w:spacing w:line="360" w:lineRule="auto"/>
        <w:ind w:firstLine="709"/>
        <w:jc w:val="both"/>
        <w:rPr>
          <w:sz w:val="28"/>
          <w:szCs w:val="28"/>
          <w:lang w:val="uk-UA"/>
        </w:rPr>
      </w:pPr>
      <w:r>
        <w:rPr>
          <w:sz w:val="28"/>
          <w:szCs w:val="28"/>
          <w:lang w:val="uk-UA"/>
        </w:rPr>
        <w:t>Типи сутностей бази даних, що використовуються у системі наведені в табл. 2.21.</w:t>
      </w:r>
    </w:p>
    <w:p>
      <w:pPr>
        <w:spacing w:line="360" w:lineRule="auto"/>
        <w:ind w:firstLine="709"/>
        <w:jc w:val="both"/>
        <w:rPr>
          <w:sz w:val="28"/>
          <w:szCs w:val="28"/>
          <w:lang w:val="uk-UA"/>
        </w:rPr>
      </w:pPr>
      <w:r>
        <w:rPr>
          <w:sz w:val="28"/>
          <w:szCs w:val="28"/>
          <w:lang w:val="uk-UA"/>
        </w:rPr>
        <w:t>Таблиця 2.21 – Типи сутностей</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3544"/>
      </w:tblGrid>
      <w:tr>
        <w:trPr>
          <w:jc w:val="center"/>
        </w:trPr>
        <w:tc>
          <w:tcPr>
            <w:tcW w:w="2376" w:type="dxa"/>
            <w:vAlign w:val="top"/>
          </w:tcPr>
          <w:p>
            <w:pPr>
              <w:jc w:val="center"/>
              <w:rPr>
                <w:sz w:val="28"/>
                <w:szCs w:val="28"/>
                <w:lang w:val="uk-UA"/>
              </w:rPr>
            </w:pPr>
            <w:r>
              <w:rPr>
                <w:sz w:val="28"/>
                <w:szCs w:val="28"/>
                <w:lang w:val="uk-UA"/>
              </w:rPr>
              <w:t>Назва таблиці</w:t>
            </w:r>
          </w:p>
        </w:tc>
        <w:tc>
          <w:tcPr>
            <w:tcW w:w="3544" w:type="dxa"/>
            <w:vAlign w:val="top"/>
          </w:tcPr>
          <w:p>
            <w:pPr>
              <w:jc w:val="center"/>
              <w:rPr>
                <w:sz w:val="28"/>
                <w:szCs w:val="28"/>
                <w:lang w:val="uk-UA"/>
              </w:rPr>
            </w:pPr>
            <w:r>
              <w:rPr>
                <w:sz w:val="28"/>
                <w:szCs w:val="28"/>
                <w:lang w:val="uk-UA"/>
              </w:rPr>
              <w:t>Коротка характеристика</w:t>
            </w:r>
          </w:p>
        </w:tc>
      </w:tr>
      <w:tr>
        <w:trPr>
          <w:jc w:val="center"/>
        </w:trPr>
        <w:tc>
          <w:tcPr>
            <w:tcW w:w="2376" w:type="dxa"/>
            <w:vAlign w:val="top"/>
          </w:tcPr>
          <w:p>
            <w:pPr>
              <w:rPr>
                <w:sz w:val="28"/>
                <w:szCs w:val="28"/>
                <w:lang w:val="uk-UA"/>
              </w:rPr>
            </w:pPr>
            <w:r>
              <w:rPr>
                <w:sz w:val="28"/>
                <w:szCs w:val="28"/>
                <w:lang w:val="uk-UA"/>
              </w:rPr>
              <w:t>Faculty</w:t>
            </w:r>
          </w:p>
        </w:tc>
        <w:tc>
          <w:tcPr>
            <w:tcW w:w="3544" w:type="dxa"/>
            <w:vAlign w:val="top"/>
          </w:tcPr>
          <w:p>
            <w:pPr>
              <w:rPr>
                <w:sz w:val="28"/>
                <w:szCs w:val="28"/>
                <w:lang w:val="uk-UA"/>
              </w:rPr>
            </w:pPr>
            <w:r>
              <w:rPr>
                <w:sz w:val="28"/>
                <w:szCs w:val="28"/>
                <w:lang w:val="uk-UA"/>
              </w:rPr>
              <w:t>Факультети</w:t>
            </w:r>
          </w:p>
        </w:tc>
      </w:tr>
      <w:tr>
        <w:trPr>
          <w:jc w:val="center"/>
        </w:trPr>
        <w:tc>
          <w:tcPr>
            <w:tcW w:w="2376" w:type="dxa"/>
            <w:vAlign w:val="top"/>
          </w:tcPr>
          <w:p>
            <w:pPr>
              <w:rPr>
                <w:sz w:val="28"/>
                <w:szCs w:val="28"/>
                <w:lang w:val="uk-UA"/>
              </w:rPr>
            </w:pPr>
            <w:r>
              <w:rPr>
                <w:sz w:val="28"/>
                <w:szCs w:val="28"/>
                <w:lang w:val="uk-UA"/>
              </w:rPr>
              <w:t>Position</w:t>
            </w:r>
          </w:p>
        </w:tc>
        <w:tc>
          <w:tcPr>
            <w:tcW w:w="3544" w:type="dxa"/>
            <w:vAlign w:val="top"/>
          </w:tcPr>
          <w:p>
            <w:pPr>
              <w:rPr>
                <w:sz w:val="28"/>
                <w:szCs w:val="28"/>
                <w:lang w:val="uk-UA"/>
              </w:rPr>
            </w:pPr>
            <w:r>
              <w:rPr>
                <w:sz w:val="28"/>
                <w:szCs w:val="28"/>
                <w:lang w:val="uk-UA"/>
              </w:rPr>
              <w:t>Посади</w:t>
            </w:r>
          </w:p>
        </w:tc>
      </w:tr>
      <w:tr>
        <w:trPr>
          <w:jc w:val="center"/>
        </w:trPr>
        <w:tc>
          <w:tcPr>
            <w:tcW w:w="2376" w:type="dxa"/>
            <w:vAlign w:val="top"/>
          </w:tcPr>
          <w:p>
            <w:pPr>
              <w:rPr>
                <w:sz w:val="28"/>
                <w:szCs w:val="28"/>
                <w:lang w:val="uk-UA"/>
              </w:rPr>
            </w:pPr>
            <w:r>
              <w:rPr>
                <w:sz w:val="28"/>
                <w:szCs w:val="28"/>
                <w:lang w:val="uk-UA"/>
              </w:rPr>
              <w:t>FormEducation</w:t>
            </w:r>
          </w:p>
        </w:tc>
        <w:tc>
          <w:tcPr>
            <w:tcW w:w="3544" w:type="dxa"/>
            <w:vAlign w:val="top"/>
          </w:tcPr>
          <w:p>
            <w:pPr>
              <w:rPr>
                <w:sz w:val="28"/>
                <w:szCs w:val="28"/>
                <w:lang w:val="uk-UA"/>
              </w:rPr>
            </w:pPr>
            <w:r>
              <w:rPr>
                <w:sz w:val="28"/>
                <w:szCs w:val="28"/>
                <w:lang w:val="uk-UA"/>
              </w:rPr>
              <w:t>Форми навчання</w:t>
            </w:r>
          </w:p>
        </w:tc>
      </w:tr>
      <w:tr>
        <w:trPr>
          <w:jc w:val="center"/>
        </w:trPr>
        <w:tc>
          <w:tcPr>
            <w:tcW w:w="2376" w:type="dxa"/>
            <w:vAlign w:val="top"/>
          </w:tcPr>
          <w:p>
            <w:pPr>
              <w:rPr>
                <w:sz w:val="28"/>
                <w:szCs w:val="28"/>
                <w:lang w:val="uk-UA"/>
              </w:rPr>
            </w:pPr>
            <w:r>
              <w:rPr>
                <w:sz w:val="28"/>
                <w:szCs w:val="28"/>
                <w:lang w:val="uk-UA"/>
              </w:rPr>
              <w:t>Qualification</w:t>
            </w:r>
          </w:p>
        </w:tc>
        <w:tc>
          <w:tcPr>
            <w:tcW w:w="3544" w:type="dxa"/>
            <w:vAlign w:val="top"/>
          </w:tcPr>
          <w:p>
            <w:pPr>
              <w:rPr>
                <w:sz w:val="28"/>
                <w:szCs w:val="28"/>
                <w:lang w:val="uk-UA"/>
              </w:rPr>
            </w:pPr>
            <w:r>
              <w:rPr>
                <w:sz w:val="28"/>
                <w:szCs w:val="28"/>
                <w:lang w:val="uk-UA"/>
              </w:rPr>
              <w:t>Кваліфікаційні рівні</w:t>
            </w:r>
          </w:p>
        </w:tc>
      </w:tr>
      <w:tr>
        <w:trPr>
          <w:jc w:val="center"/>
        </w:trPr>
        <w:tc>
          <w:tcPr>
            <w:tcW w:w="2376" w:type="dxa"/>
            <w:vAlign w:val="top"/>
          </w:tcPr>
          <w:p>
            <w:pPr>
              <w:rPr>
                <w:sz w:val="28"/>
                <w:szCs w:val="28"/>
                <w:lang w:val="uk-UA"/>
              </w:rPr>
            </w:pPr>
            <w:r>
              <w:rPr>
                <w:sz w:val="28"/>
                <w:szCs w:val="28"/>
                <w:lang w:val="uk-UA"/>
              </w:rPr>
              <w:t>Requirements</w:t>
            </w:r>
          </w:p>
        </w:tc>
        <w:tc>
          <w:tcPr>
            <w:tcW w:w="3544" w:type="dxa"/>
            <w:vAlign w:val="top"/>
          </w:tcPr>
          <w:p>
            <w:pPr>
              <w:rPr>
                <w:sz w:val="28"/>
                <w:szCs w:val="28"/>
                <w:lang w:val="uk-UA"/>
              </w:rPr>
            </w:pPr>
            <w:r>
              <w:rPr>
                <w:sz w:val="28"/>
                <w:szCs w:val="28"/>
                <w:lang w:val="uk-UA"/>
              </w:rPr>
              <w:t>Типи вимог</w:t>
            </w:r>
          </w:p>
        </w:tc>
      </w:tr>
      <w:tr>
        <w:trPr>
          <w:jc w:val="center"/>
        </w:trPr>
        <w:tc>
          <w:tcPr>
            <w:tcW w:w="2376" w:type="dxa"/>
            <w:vAlign w:val="top"/>
          </w:tcPr>
          <w:p>
            <w:pPr>
              <w:rPr>
                <w:sz w:val="28"/>
                <w:szCs w:val="28"/>
                <w:lang w:val="uk-UA"/>
              </w:rPr>
            </w:pPr>
            <w:r>
              <w:rPr>
                <w:sz w:val="28"/>
                <w:szCs w:val="28"/>
                <w:lang w:val="uk-UA"/>
              </w:rPr>
              <w:t>Subject</w:t>
            </w:r>
          </w:p>
        </w:tc>
        <w:tc>
          <w:tcPr>
            <w:tcW w:w="3544" w:type="dxa"/>
            <w:vAlign w:val="top"/>
          </w:tcPr>
          <w:p>
            <w:pPr>
              <w:rPr>
                <w:sz w:val="28"/>
                <w:szCs w:val="28"/>
                <w:lang w:val="uk-UA"/>
              </w:rPr>
            </w:pPr>
            <w:r>
              <w:rPr>
                <w:sz w:val="28"/>
                <w:szCs w:val="28"/>
                <w:lang w:val="uk-UA"/>
              </w:rPr>
              <w:t>Дисципліни</w:t>
            </w:r>
          </w:p>
        </w:tc>
      </w:tr>
      <w:tr>
        <w:trPr>
          <w:jc w:val="center"/>
        </w:trPr>
        <w:tc>
          <w:tcPr>
            <w:tcW w:w="2376" w:type="dxa"/>
            <w:vAlign w:val="top"/>
          </w:tcPr>
          <w:p>
            <w:pPr>
              <w:rPr>
                <w:sz w:val="28"/>
                <w:szCs w:val="28"/>
                <w:lang w:val="uk-UA"/>
              </w:rPr>
            </w:pPr>
            <w:r>
              <w:rPr>
                <w:sz w:val="28"/>
                <w:szCs w:val="28"/>
                <w:lang w:val="uk-UA"/>
              </w:rPr>
              <w:t>Specialization</w:t>
            </w:r>
          </w:p>
        </w:tc>
        <w:tc>
          <w:tcPr>
            <w:tcW w:w="3544" w:type="dxa"/>
            <w:vAlign w:val="top"/>
          </w:tcPr>
          <w:p>
            <w:pPr>
              <w:rPr>
                <w:sz w:val="28"/>
                <w:szCs w:val="28"/>
                <w:lang w:val="uk-UA"/>
              </w:rPr>
            </w:pPr>
            <w:r>
              <w:rPr>
                <w:sz w:val="28"/>
                <w:szCs w:val="28"/>
                <w:lang w:val="uk-UA"/>
              </w:rPr>
              <w:t>Напрями підготовки</w:t>
            </w:r>
          </w:p>
        </w:tc>
      </w:tr>
      <w:tr>
        <w:trPr>
          <w:jc w:val="center"/>
        </w:trPr>
        <w:tc>
          <w:tcPr>
            <w:tcW w:w="2376" w:type="dxa"/>
            <w:vAlign w:val="top"/>
          </w:tcPr>
          <w:p>
            <w:pPr>
              <w:rPr>
                <w:sz w:val="28"/>
                <w:szCs w:val="28"/>
                <w:lang w:val="uk-UA"/>
              </w:rPr>
            </w:pPr>
            <w:r>
              <w:rPr>
                <w:sz w:val="28"/>
                <w:szCs w:val="28"/>
                <w:lang w:val="uk-UA"/>
              </w:rPr>
              <w:t>FieldStudy</w:t>
            </w:r>
          </w:p>
        </w:tc>
        <w:tc>
          <w:tcPr>
            <w:tcW w:w="3544" w:type="dxa"/>
            <w:vAlign w:val="top"/>
          </w:tcPr>
          <w:p>
            <w:pPr>
              <w:rPr>
                <w:sz w:val="28"/>
                <w:szCs w:val="28"/>
                <w:lang w:val="uk-UA"/>
              </w:rPr>
            </w:pPr>
            <w:r>
              <w:rPr>
                <w:sz w:val="28"/>
                <w:szCs w:val="28"/>
                <w:lang w:val="uk-UA"/>
              </w:rPr>
              <w:t>Галузі знань</w:t>
            </w:r>
          </w:p>
        </w:tc>
      </w:tr>
      <w:tr>
        <w:trPr>
          <w:jc w:val="center"/>
        </w:trPr>
        <w:tc>
          <w:tcPr>
            <w:tcW w:w="2376" w:type="dxa"/>
            <w:vAlign w:val="top"/>
          </w:tcPr>
          <w:p>
            <w:pPr>
              <w:rPr>
                <w:sz w:val="28"/>
                <w:szCs w:val="28"/>
                <w:lang w:val="uk-UA"/>
              </w:rPr>
            </w:pPr>
            <w:r>
              <w:rPr>
                <w:sz w:val="28"/>
                <w:szCs w:val="28"/>
                <w:lang w:val="uk-UA"/>
              </w:rPr>
              <w:t>TypeAuditory</w:t>
            </w:r>
          </w:p>
        </w:tc>
        <w:tc>
          <w:tcPr>
            <w:tcW w:w="3544" w:type="dxa"/>
            <w:vAlign w:val="top"/>
          </w:tcPr>
          <w:p>
            <w:pPr>
              <w:rPr>
                <w:sz w:val="28"/>
                <w:szCs w:val="28"/>
                <w:lang w:val="uk-UA"/>
              </w:rPr>
            </w:pPr>
            <w:r>
              <w:rPr>
                <w:sz w:val="28"/>
                <w:szCs w:val="28"/>
                <w:lang w:val="uk-UA"/>
              </w:rPr>
              <w:t>Типи аудиторій</w:t>
            </w:r>
          </w:p>
        </w:tc>
      </w:tr>
      <w:tr>
        <w:trPr>
          <w:jc w:val="center"/>
        </w:trPr>
        <w:tc>
          <w:tcPr>
            <w:tcW w:w="2376" w:type="dxa"/>
            <w:vAlign w:val="top"/>
          </w:tcPr>
          <w:p>
            <w:pPr>
              <w:rPr>
                <w:sz w:val="28"/>
                <w:szCs w:val="28"/>
                <w:lang w:val="uk-UA"/>
              </w:rPr>
            </w:pPr>
            <w:r>
              <w:rPr>
                <w:sz w:val="28"/>
                <w:szCs w:val="28"/>
                <w:lang w:val="uk-UA"/>
              </w:rPr>
              <w:t>Building</w:t>
            </w:r>
          </w:p>
        </w:tc>
        <w:tc>
          <w:tcPr>
            <w:tcW w:w="3544" w:type="dxa"/>
            <w:vAlign w:val="top"/>
          </w:tcPr>
          <w:p>
            <w:pPr>
              <w:rPr>
                <w:sz w:val="28"/>
                <w:szCs w:val="28"/>
                <w:lang w:val="uk-UA"/>
              </w:rPr>
            </w:pPr>
            <w:r>
              <w:rPr>
                <w:sz w:val="28"/>
                <w:szCs w:val="28"/>
                <w:lang w:val="uk-UA"/>
              </w:rPr>
              <w:t>Корпуси</w:t>
            </w:r>
          </w:p>
        </w:tc>
      </w:tr>
      <w:tr>
        <w:trPr>
          <w:jc w:val="center"/>
        </w:trPr>
        <w:tc>
          <w:tcPr>
            <w:tcW w:w="2376" w:type="dxa"/>
            <w:vAlign w:val="top"/>
          </w:tcPr>
          <w:p>
            <w:pPr>
              <w:rPr>
                <w:sz w:val="28"/>
                <w:szCs w:val="28"/>
                <w:lang w:val="uk-UA"/>
              </w:rPr>
            </w:pPr>
            <w:r>
              <w:rPr>
                <w:sz w:val="28"/>
                <w:szCs w:val="28"/>
                <w:lang w:val="uk-UA"/>
              </w:rPr>
              <w:t>Location</w:t>
            </w:r>
          </w:p>
        </w:tc>
        <w:tc>
          <w:tcPr>
            <w:tcW w:w="3544" w:type="dxa"/>
            <w:vAlign w:val="top"/>
          </w:tcPr>
          <w:p>
            <w:pPr>
              <w:rPr>
                <w:sz w:val="28"/>
                <w:szCs w:val="28"/>
                <w:lang w:val="uk-UA"/>
              </w:rPr>
            </w:pPr>
            <w:r>
              <w:rPr>
                <w:sz w:val="28"/>
                <w:szCs w:val="28"/>
                <w:lang w:val="uk-UA"/>
              </w:rPr>
              <w:t>Розташування аудиторій</w:t>
            </w:r>
          </w:p>
        </w:tc>
      </w:tr>
      <w:tr>
        <w:trPr>
          <w:jc w:val="center"/>
        </w:trPr>
        <w:tc>
          <w:tcPr>
            <w:tcW w:w="2376" w:type="dxa"/>
            <w:vAlign w:val="top"/>
          </w:tcPr>
          <w:p>
            <w:pPr>
              <w:rPr>
                <w:sz w:val="28"/>
                <w:szCs w:val="28"/>
                <w:lang w:val="uk-UA"/>
              </w:rPr>
            </w:pPr>
            <w:r>
              <w:rPr>
                <w:sz w:val="28"/>
                <w:szCs w:val="28"/>
                <w:lang w:val="uk-UA"/>
              </w:rPr>
              <w:t>Department</w:t>
            </w:r>
          </w:p>
        </w:tc>
        <w:tc>
          <w:tcPr>
            <w:tcW w:w="3544" w:type="dxa"/>
            <w:vAlign w:val="top"/>
          </w:tcPr>
          <w:p>
            <w:pPr>
              <w:rPr>
                <w:sz w:val="28"/>
                <w:szCs w:val="28"/>
                <w:lang w:val="uk-UA"/>
              </w:rPr>
            </w:pPr>
            <w:r>
              <w:rPr>
                <w:sz w:val="28"/>
                <w:szCs w:val="28"/>
                <w:lang w:val="uk-UA"/>
              </w:rPr>
              <w:t>Кафедри</w:t>
            </w:r>
          </w:p>
        </w:tc>
      </w:tr>
      <w:tr>
        <w:trPr>
          <w:jc w:val="center"/>
        </w:trPr>
        <w:tc>
          <w:tcPr>
            <w:tcW w:w="2376" w:type="dxa"/>
            <w:vAlign w:val="top"/>
          </w:tcPr>
          <w:p>
            <w:pPr>
              <w:rPr>
                <w:sz w:val="28"/>
                <w:szCs w:val="28"/>
                <w:lang w:val="uk-UA"/>
              </w:rPr>
            </w:pPr>
            <w:r>
              <w:rPr>
                <w:sz w:val="28"/>
                <w:szCs w:val="28"/>
                <w:lang w:val="uk-UA"/>
              </w:rPr>
              <w:t>UniversityTeacher</w:t>
            </w:r>
          </w:p>
        </w:tc>
        <w:tc>
          <w:tcPr>
            <w:tcW w:w="3544" w:type="dxa"/>
            <w:vAlign w:val="top"/>
          </w:tcPr>
          <w:p>
            <w:pPr>
              <w:rPr>
                <w:sz w:val="28"/>
                <w:szCs w:val="28"/>
                <w:lang w:val="uk-UA"/>
              </w:rPr>
            </w:pPr>
            <w:r>
              <w:rPr>
                <w:sz w:val="28"/>
                <w:szCs w:val="28"/>
                <w:lang w:val="uk-UA"/>
              </w:rPr>
              <w:t>Викладачі</w:t>
            </w:r>
          </w:p>
        </w:tc>
      </w:tr>
      <w:tr>
        <w:trPr>
          <w:jc w:val="center"/>
        </w:trPr>
        <w:tc>
          <w:tcPr>
            <w:tcW w:w="2376" w:type="dxa"/>
            <w:vAlign w:val="top"/>
          </w:tcPr>
          <w:p>
            <w:pPr>
              <w:rPr>
                <w:sz w:val="28"/>
                <w:szCs w:val="28"/>
                <w:lang w:val="uk-UA"/>
              </w:rPr>
            </w:pPr>
            <w:r>
              <w:rPr>
                <w:sz w:val="28"/>
                <w:szCs w:val="28"/>
                <w:lang w:val="uk-UA"/>
              </w:rPr>
              <w:t>Speciality</w:t>
            </w:r>
          </w:p>
        </w:tc>
        <w:tc>
          <w:tcPr>
            <w:tcW w:w="3544" w:type="dxa"/>
            <w:vAlign w:val="top"/>
          </w:tcPr>
          <w:p>
            <w:pPr>
              <w:rPr>
                <w:sz w:val="28"/>
                <w:szCs w:val="28"/>
                <w:lang w:val="uk-UA"/>
              </w:rPr>
            </w:pPr>
            <w:r>
              <w:rPr>
                <w:sz w:val="28"/>
                <w:szCs w:val="28"/>
                <w:lang w:val="uk-UA"/>
              </w:rPr>
              <w:t>Спеціальності</w:t>
            </w:r>
          </w:p>
        </w:tc>
      </w:tr>
    </w:tbl>
    <w:p>
      <w:pPr>
        <w:spacing w:line="360" w:lineRule="auto"/>
        <w:jc w:val="right"/>
        <w:rPr>
          <w:sz w:val="28"/>
          <w:szCs w:val="28"/>
          <w:lang w:val="uk-UA"/>
        </w:rPr>
      </w:pPr>
      <w:r>
        <w:rPr>
          <w:sz w:val="28"/>
          <w:szCs w:val="28"/>
          <w:lang w:val="uk-UA"/>
        </w:rPr>
        <w:t>Продовження таблиці 2.21</w:t>
      </w:r>
    </w:p>
    <w:tbl>
      <w:tblPr>
        <w:tblStyle w:val="28"/>
        <w:tblW w:w="98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55"/>
        <w:gridCol w:w="5980"/>
      </w:tblGrid>
      <w:tr>
        <w:trPr>
          <w:jc w:val="center"/>
        </w:trPr>
        <w:tc>
          <w:tcPr>
            <w:tcW w:w="3855" w:type="dxa"/>
            <w:vAlign w:val="top"/>
          </w:tcPr>
          <w:p>
            <w:pPr>
              <w:jc w:val="center"/>
              <w:rPr>
                <w:sz w:val="28"/>
                <w:szCs w:val="28"/>
                <w:lang w:val="uk-UA"/>
              </w:rPr>
            </w:pPr>
            <w:r>
              <w:rPr>
                <w:sz w:val="28"/>
                <w:szCs w:val="28"/>
                <w:lang w:val="uk-UA"/>
              </w:rPr>
              <w:t>Назва таблиці</w:t>
            </w:r>
          </w:p>
        </w:tc>
        <w:tc>
          <w:tcPr>
            <w:tcW w:w="5980" w:type="dxa"/>
            <w:vAlign w:val="top"/>
          </w:tcPr>
          <w:p>
            <w:pPr>
              <w:jc w:val="center"/>
              <w:rPr>
                <w:sz w:val="28"/>
                <w:szCs w:val="28"/>
                <w:lang w:val="uk-UA"/>
              </w:rPr>
            </w:pPr>
            <w:r>
              <w:rPr>
                <w:sz w:val="28"/>
                <w:szCs w:val="28"/>
                <w:lang w:val="uk-UA"/>
              </w:rPr>
              <w:t>Коротка характеристика</w:t>
            </w:r>
          </w:p>
        </w:tc>
      </w:tr>
      <w:tr>
        <w:trPr>
          <w:jc w:val="center"/>
        </w:trPr>
        <w:tc>
          <w:tcPr>
            <w:tcW w:w="3855" w:type="dxa"/>
            <w:vAlign w:val="top"/>
          </w:tcPr>
          <w:p>
            <w:pPr>
              <w:rPr>
                <w:sz w:val="28"/>
                <w:szCs w:val="28"/>
                <w:lang w:val="uk-UA"/>
              </w:rPr>
            </w:pPr>
            <w:r>
              <w:rPr>
                <w:sz w:val="28"/>
                <w:szCs w:val="28"/>
                <w:lang w:val="uk-UA"/>
              </w:rPr>
              <w:t>Practic</w:t>
            </w:r>
          </w:p>
        </w:tc>
        <w:tc>
          <w:tcPr>
            <w:tcW w:w="5980" w:type="dxa"/>
            <w:vAlign w:val="top"/>
          </w:tcPr>
          <w:p>
            <w:pPr>
              <w:rPr>
                <w:sz w:val="28"/>
                <w:szCs w:val="28"/>
                <w:lang w:val="uk-UA"/>
              </w:rPr>
            </w:pPr>
            <w:r>
              <w:rPr>
                <w:sz w:val="28"/>
                <w:szCs w:val="28"/>
                <w:lang w:val="uk-UA"/>
              </w:rPr>
              <w:t>Типи практик</w:t>
            </w:r>
          </w:p>
        </w:tc>
      </w:tr>
      <w:tr>
        <w:trPr>
          <w:jc w:val="center"/>
        </w:trPr>
        <w:tc>
          <w:tcPr>
            <w:tcW w:w="3855" w:type="dxa"/>
            <w:vAlign w:val="top"/>
          </w:tcPr>
          <w:p>
            <w:pPr>
              <w:rPr>
                <w:sz w:val="28"/>
                <w:szCs w:val="28"/>
                <w:lang w:val="uk-UA"/>
              </w:rPr>
            </w:pPr>
            <w:r>
              <w:rPr>
                <w:sz w:val="28"/>
                <w:szCs w:val="28"/>
                <w:lang w:val="uk-UA"/>
              </w:rPr>
              <w:t>LoadPractic</w:t>
            </w:r>
          </w:p>
        </w:tc>
        <w:tc>
          <w:tcPr>
            <w:tcW w:w="5980" w:type="dxa"/>
            <w:vAlign w:val="top"/>
          </w:tcPr>
          <w:p>
            <w:pPr>
              <w:rPr>
                <w:sz w:val="28"/>
                <w:szCs w:val="28"/>
                <w:lang w:val="uk-UA"/>
              </w:rPr>
            </w:pPr>
            <w:r>
              <w:rPr>
                <w:sz w:val="28"/>
                <w:szCs w:val="28"/>
                <w:lang w:val="uk-UA"/>
              </w:rPr>
              <w:t>Навантаження практик</w:t>
            </w:r>
          </w:p>
        </w:tc>
      </w:tr>
      <w:tr>
        <w:trPr>
          <w:jc w:val="center"/>
        </w:trPr>
        <w:tc>
          <w:tcPr>
            <w:tcW w:w="3855" w:type="dxa"/>
            <w:vAlign w:val="top"/>
          </w:tcPr>
          <w:p>
            <w:pPr>
              <w:rPr>
                <w:sz w:val="28"/>
                <w:szCs w:val="28"/>
                <w:lang w:val="uk-UA"/>
              </w:rPr>
            </w:pPr>
            <w:r>
              <w:rPr>
                <w:sz w:val="28"/>
                <w:szCs w:val="28"/>
                <w:lang w:val="uk-UA"/>
              </w:rPr>
              <w:t>GroupStudent</w:t>
            </w:r>
          </w:p>
        </w:tc>
        <w:tc>
          <w:tcPr>
            <w:tcW w:w="5980" w:type="dxa"/>
            <w:vAlign w:val="top"/>
          </w:tcPr>
          <w:p>
            <w:pPr>
              <w:rPr>
                <w:sz w:val="28"/>
                <w:szCs w:val="28"/>
                <w:lang w:val="uk-UA"/>
              </w:rPr>
            </w:pPr>
            <w:r>
              <w:rPr>
                <w:sz w:val="28"/>
                <w:szCs w:val="28"/>
                <w:lang w:val="uk-UA"/>
              </w:rPr>
              <w:t>Групи</w:t>
            </w:r>
          </w:p>
        </w:tc>
      </w:tr>
      <w:tr>
        <w:trPr>
          <w:jc w:val="center"/>
        </w:trPr>
        <w:tc>
          <w:tcPr>
            <w:tcW w:w="3855" w:type="dxa"/>
            <w:vAlign w:val="top"/>
          </w:tcPr>
          <w:p>
            <w:pPr>
              <w:rPr>
                <w:sz w:val="28"/>
                <w:szCs w:val="28"/>
                <w:lang w:val="uk-UA"/>
              </w:rPr>
            </w:pPr>
            <w:r>
              <w:rPr>
                <w:sz w:val="28"/>
                <w:szCs w:val="28"/>
                <w:lang w:val="uk-UA"/>
              </w:rPr>
              <w:t>Auditory</w:t>
            </w:r>
          </w:p>
        </w:tc>
        <w:tc>
          <w:tcPr>
            <w:tcW w:w="5980" w:type="dxa"/>
            <w:vAlign w:val="top"/>
          </w:tcPr>
          <w:p>
            <w:pPr>
              <w:rPr>
                <w:sz w:val="28"/>
                <w:szCs w:val="28"/>
                <w:lang w:val="uk-UA"/>
              </w:rPr>
            </w:pPr>
            <w:r>
              <w:rPr>
                <w:sz w:val="28"/>
                <w:szCs w:val="28"/>
                <w:lang w:val="uk-UA"/>
              </w:rPr>
              <w:t>Аудиторії</w:t>
            </w:r>
          </w:p>
        </w:tc>
      </w:tr>
      <w:tr>
        <w:trPr>
          <w:jc w:val="center"/>
        </w:trPr>
        <w:tc>
          <w:tcPr>
            <w:tcW w:w="3855" w:type="dxa"/>
            <w:vAlign w:val="top"/>
          </w:tcPr>
          <w:p>
            <w:pPr>
              <w:rPr>
                <w:sz w:val="28"/>
                <w:szCs w:val="28"/>
                <w:lang w:val="uk-UA"/>
              </w:rPr>
            </w:pPr>
            <w:r>
              <w:rPr>
                <w:sz w:val="28"/>
                <w:szCs w:val="28"/>
                <w:lang w:val="uk-UA"/>
              </w:rPr>
              <w:t>SubjectDepartmentSpeciality</w:t>
            </w:r>
          </w:p>
        </w:tc>
        <w:tc>
          <w:tcPr>
            <w:tcW w:w="5980" w:type="dxa"/>
            <w:vAlign w:val="top"/>
          </w:tcPr>
          <w:p>
            <w:pPr>
              <w:rPr>
                <w:sz w:val="28"/>
                <w:szCs w:val="28"/>
                <w:lang w:val="uk-UA"/>
              </w:rPr>
            </w:pPr>
            <w:r>
              <w:rPr>
                <w:sz w:val="28"/>
                <w:szCs w:val="28"/>
                <w:lang w:val="uk-UA"/>
              </w:rPr>
              <w:t>Прив’язка дисципліни до кафедри та спеціальності</w:t>
            </w:r>
          </w:p>
        </w:tc>
      </w:tr>
      <w:tr>
        <w:trPr>
          <w:jc w:val="center"/>
        </w:trPr>
        <w:tc>
          <w:tcPr>
            <w:tcW w:w="3855" w:type="dxa"/>
            <w:vAlign w:val="top"/>
          </w:tcPr>
          <w:p>
            <w:pPr>
              <w:rPr>
                <w:sz w:val="28"/>
                <w:szCs w:val="28"/>
                <w:lang w:val="uk-UA"/>
              </w:rPr>
            </w:pPr>
            <w:r>
              <w:rPr>
                <w:sz w:val="28"/>
                <w:szCs w:val="28"/>
                <w:lang w:val="uk-UA"/>
              </w:rPr>
              <w:t>WeekDay</w:t>
            </w:r>
          </w:p>
        </w:tc>
        <w:tc>
          <w:tcPr>
            <w:tcW w:w="5980" w:type="dxa"/>
            <w:vAlign w:val="top"/>
          </w:tcPr>
          <w:p>
            <w:pPr>
              <w:rPr>
                <w:sz w:val="28"/>
                <w:szCs w:val="28"/>
                <w:lang w:val="uk-UA"/>
              </w:rPr>
            </w:pPr>
            <w:r>
              <w:rPr>
                <w:sz w:val="28"/>
                <w:szCs w:val="28"/>
                <w:lang w:val="uk-UA"/>
              </w:rPr>
              <w:t>Дні тижня</w:t>
            </w:r>
          </w:p>
        </w:tc>
      </w:tr>
      <w:tr>
        <w:trPr>
          <w:jc w:val="center"/>
        </w:trPr>
        <w:tc>
          <w:tcPr>
            <w:tcW w:w="3855" w:type="dxa"/>
            <w:vAlign w:val="top"/>
          </w:tcPr>
          <w:p>
            <w:pPr>
              <w:rPr>
                <w:sz w:val="28"/>
                <w:szCs w:val="28"/>
                <w:lang w:val="uk-UA"/>
              </w:rPr>
            </w:pPr>
            <w:r>
              <w:rPr>
                <w:sz w:val="28"/>
                <w:szCs w:val="28"/>
                <w:lang w:val="uk-UA"/>
              </w:rPr>
              <w:t>RequirementsUniversityTeacher</w:t>
            </w:r>
          </w:p>
        </w:tc>
        <w:tc>
          <w:tcPr>
            <w:tcW w:w="5980" w:type="dxa"/>
            <w:vAlign w:val="top"/>
          </w:tcPr>
          <w:p>
            <w:pPr>
              <w:rPr>
                <w:sz w:val="28"/>
                <w:szCs w:val="28"/>
                <w:lang w:val="uk-UA"/>
              </w:rPr>
            </w:pPr>
            <w:r>
              <w:rPr>
                <w:sz w:val="28"/>
                <w:szCs w:val="28"/>
                <w:lang w:val="uk-UA"/>
              </w:rPr>
              <w:t>Вимоги викладачів</w:t>
            </w:r>
          </w:p>
        </w:tc>
      </w:tr>
      <w:tr>
        <w:trPr>
          <w:jc w:val="center"/>
        </w:trPr>
        <w:tc>
          <w:tcPr>
            <w:tcW w:w="3855" w:type="dxa"/>
            <w:vAlign w:val="top"/>
          </w:tcPr>
          <w:p>
            <w:pPr>
              <w:rPr>
                <w:sz w:val="28"/>
                <w:szCs w:val="28"/>
                <w:lang w:val="uk-UA"/>
              </w:rPr>
            </w:pPr>
            <w:r>
              <w:rPr>
                <w:sz w:val="28"/>
                <w:szCs w:val="28"/>
                <w:lang w:val="uk-UA"/>
              </w:rPr>
              <w:t>CurriculumDoc</w:t>
            </w:r>
          </w:p>
        </w:tc>
        <w:tc>
          <w:tcPr>
            <w:tcW w:w="5980" w:type="dxa"/>
            <w:vAlign w:val="top"/>
          </w:tcPr>
          <w:p>
            <w:pPr>
              <w:rPr>
                <w:sz w:val="28"/>
                <w:szCs w:val="28"/>
                <w:lang w:val="uk-UA"/>
              </w:rPr>
            </w:pPr>
            <w:r>
              <w:rPr>
                <w:sz w:val="28"/>
                <w:szCs w:val="28"/>
                <w:lang w:val="uk-UA"/>
              </w:rPr>
              <w:t>Документи «Навчальний план»</w:t>
            </w:r>
          </w:p>
        </w:tc>
      </w:tr>
      <w:tr>
        <w:trPr>
          <w:jc w:val="center"/>
        </w:trPr>
        <w:tc>
          <w:tcPr>
            <w:tcW w:w="3855" w:type="dxa"/>
            <w:vAlign w:val="top"/>
          </w:tcPr>
          <w:p>
            <w:pPr>
              <w:rPr>
                <w:sz w:val="28"/>
                <w:szCs w:val="28"/>
                <w:lang w:val="uk-UA"/>
              </w:rPr>
            </w:pPr>
            <w:r>
              <w:rPr>
                <w:sz w:val="28"/>
                <w:szCs w:val="28"/>
                <w:lang w:val="uk-UA"/>
              </w:rPr>
              <w:t>WorkingCurriculumDoc</w:t>
            </w:r>
          </w:p>
        </w:tc>
        <w:tc>
          <w:tcPr>
            <w:tcW w:w="5980" w:type="dxa"/>
            <w:vAlign w:val="top"/>
          </w:tcPr>
          <w:p>
            <w:pPr>
              <w:rPr>
                <w:sz w:val="28"/>
                <w:szCs w:val="28"/>
                <w:lang w:val="uk-UA"/>
              </w:rPr>
            </w:pPr>
            <w:r>
              <w:rPr>
                <w:sz w:val="28"/>
                <w:szCs w:val="28"/>
                <w:lang w:val="uk-UA"/>
              </w:rPr>
              <w:t>Документи «Робочий навчальний план»</w:t>
            </w:r>
          </w:p>
        </w:tc>
      </w:tr>
      <w:tr>
        <w:trPr>
          <w:jc w:val="center"/>
        </w:trPr>
        <w:tc>
          <w:tcPr>
            <w:tcW w:w="3855" w:type="dxa"/>
            <w:vAlign w:val="top"/>
          </w:tcPr>
          <w:p>
            <w:pPr>
              <w:rPr>
                <w:sz w:val="28"/>
                <w:szCs w:val="28"/>
                <w:lang w:val="uk-UA"/>
              </w:rPr>
            </w:pPr>
            <w:r>
              <w:rPr>
                <w:sz w:val="28"/>
                <w:szCs w:val="28"/>
                <w:lang w:val="uk-UA"/>
              </w:rPr>
              <w:t>LoadDepartmentDoc</w:t>
            </w:r>
          </w:p>
        </w:tc>
        <w:tc>
          <w:tcPr>
            <w:tcW w:w="5980" w:type="dxa"/>
            <w:vAlign w:val="top"/>
          </w:tcPr>
          <w:p>
            <w:pPr>
              <w:rPr>
                <w:sz w:val="28"/>
                <w:szCs w:val="28"/>
                <w:lang w:val="uk-UA"/>
              </w:rPr>
            </w:pPr>
            <w:r>
              <w:rPr>
                <w:sz w:val="28"/>
                <w:szCs w:val="28"/>
                <w:lang w:val="uk-UA"/>
              </w:rPr>
              <w:t>Документи «Навантаження кафедри»</w:t>
            </w:r>
          </w:p>
        </w:tc>
      </w:tr>
      <w:tr>
        <w:trPr>
          <w:jc w:val="center"/>
        </w:trPr>
        <w:tc>
          <w:tcPr>
            <w:tcW w:w="3855" w:type="dxa"/>
            <w:vAlign w:val="top"/>
          </w:tcPr>
          <w:p>
            <w:pPr>
              <w:rPr>
                <w:sz w:val="28"/>
                <w:szCs w:val="28"/>
                <w:lang w:val="uk-UA"/>
              </w:rPr>
            </w:pPr>
            <w:r>
              <w:rPr>
                <w:sz w:val="28"/>
                <w:szCs w:val="28"/>
                <w:lang w:val="uk-UA"/>
              </w:rPr>
              <w:t>EstimateLoadDepartmentDoc</w:t>
            </w:r>
          </w:p>
        </w:tc>
        <w:tc>
          <w:tcPr>
            <w:tcW w:w="5980" w:type="dxa"/>
            <w:vAlign w:val="top"/>
          </w:tcPr>
          <w:p>
            <w:pPr>
              <w:rPr>
                <w:sz w:val="28"/>
                <w:szCs w:val="28"/>
                <w:lang w:val="uk-UA"/>
              </w:rPr>
            </w:pPr>
            <w:r>
              <w:rPr>
                <w:sz w:val="28"/>
                <w:szCs w:val="28"/>
                <w:lang w:val="uk-UA"/>
              </w:rPr>
              <w:t>Документи «Очікуване навантаження кафедри»</w:t>
            </w:r>
          </w:p>
        </w:tc>
      </w:tr>
      <w:tr>
        <w:trPr>
          <w:jc w:val="center"/>
        </w:trPr>
        <w:tc>
          <w:tcPr>
            <w:tcW w:w="3855" w:type="dxa"/>
            <w:vAlign w:val="top"/>
          </w:tcPr>
          <w:p>
            <w:pPr>
              <w:rPr>
                <w:sz w:val="28"/>
                <w:szCs w:val="28"/>
                <w:lang w:val="uk-UA"/>
              </w:rPr>
            </w:pPr>
            <w:r>
              <w:rPr>
                <w:sz w:val="28"/>
                <w:szCs w:val="28"/>
                <w:lang w:val="uk-UA"/>
              </w:rPr>
              <w:t>LoadCurriculum</w:t>
            </w:r>
          </w:p>
        </w:tc>
        <w:tc>
          <w:tcPr>
            <w:tcW w:w="5980" w:type="dxa"/>
            <w:vAlign w:val="top"/>
          </w:tcPr>
          <w:p>
            <w:pPr>
              <w:rPr>
                <w:sz w:val="28"/>
                <w:szCs w:val="28"/>
                <w:lang w:val="uk-UA"/>
              </w:rPr>
            </w:pPr>
            <w:r>
              <w:rPr>
                <w:sz w:val="28"/>
                <w:szCs w:val="28"/>
                <w:lang w:val="uk-UA"/>
              </w:rPr>
              <w:t>Навантаження документу «Навчальний план»</w:t>
            </w:r>
          </w:p>
        </w:tc>
      </w:tr>
      <w:tr>
        <w:trPr>
          <w:jc w:val="center"/>
        </w:trPr>
        <w:tc>
          <w:tcPr>
            <w:tcW w:w="3855" w:type="dxa"/>
            <w:vAlign w:val="top"/>
          </w:tcPr>
          <w:p>
            <w:pPr>
              <w:rPr>
                <w:sz w:val="28"/>
                <w:szCs w:val="28"/>
                <w:lang w:val="uk-UA"/>
              </w:rPr>
            </w:pPr>
            <w:r>
              <w:rPr>
                <w:sz w:val="28"/>
                <w:szCs w:val="28"/>
                <w:lang w:val="uk-UA"/>
              </w:rPr>
              <w:t>LoadWorkingCurriculum</w:t>
            </w:r>
          </w:p>
        </w:tc>
        <w:tc>
          <w:tcPr>
            <w:tcW w:w="5980" w:type="dxa"/>
            <w:vAlign w:val="top"/>
          </w:tcPr>
          <w:p>
            <w:pPr>
              <w:rPr>
                <w:sz w:val="28"/>
                <w:szCs w:val="28"/>
                <w:lang w:val="uk-UA"/>
              </w:rPr>
            </w:pPr>
            <w:r>
              <w:rPr>
                <w:sz w:val="28"/>
                <w:szCs w:val="28"/>
                <w:lang w:val="uk-UA"/>
              </w:rPr>
              <w:t>Навантаження документу «Робочий навчальний план»</w:t>
            </w:r>
          </w:p>
        </w:tc>
      </w:tr>
      <w:tr>
        <w:trPr>
          <w:jc w:val="center"/>
        </w:trPr>
        <w:tc>
          <w:tcPr>
            <w:tcW w:w="3855" w:type="dxa"/>
            <w:vAlign w:val="top"/>
          </w:tcPr>
          <w:p>
            <w:pPr>
              <w:rPr>
                <w:sz w:val="28"/>
                <w:szCs w:val="28"/>
                <w:lang w:val="uk-UA"/>
              </w:rPr>
            </w:pPr>
            <w:r>
              <w:rPr>
                <w:sz w:val="28"/>
                <w:szCs w:val="28"/>
                <w:lang w:val="uk-UA"/>
              </w:rPr>
              <w:t>LoadDepartment</w:t>
            </w:r>
          </w:p>
        </w:tc>
        <w:tc>
          <w:tcPr>
            <w:tcW w:w="5980" w:type="dxa"/>
            <w:vAlign w:val="top"/>
          </w:tcPr>
          <w:p>
            <w:pPr>
              <w:rPr>
                <w:sz w:val="28"/>
                <w:szCs w:val="28"/>
                <w:lang w:val="uk-UA"/>
              </w:rPr>
            </w:pPr>
            <w:r>
              <w:rPr>
                <w:sz w:val="28"/>
                <w:szCs w:val="28"/>
                <w:lang w:val="uk-UA"/>
              </w:rPr>
              <w:t>Навантаження документу «Навантаження кафедри»</w:t>
            </w:r>
          </w:p>
        </w:tc>
      </w:tr>
      <w:tr>
        <w:trPr>
          <w:jc w:val="center"/>
        </w:trPr>
        <w:tc>
          <w:tcPr>
            <w:tcW w:w="3855" w:type="dxa"/>
            <w:vAlign w:val="top"/>
          </w:tcPr>
          <w:p>
            <w:pPr>
              <w:rPr>
                <w:sz w:val="28"/>
                <w:szCs w:val="28"/>
                <w:lang w:val="uk-UA"/>
              </w:rPr>
            </w:pPr>
            <w:r>
              <w:rPr>
                <w:sz w:val="28"/>
                <w:szCs w:val="28"/>
                <w:lang w:val="uk-UA"/>
              </w:rPr>
              <w:t>EstimateLoadDepartment</w:t>
            </w:r>
          </w:p>
        </w:tc>
        <w:tc>
          <w:tcPr>
            <w:tcW w:w="5980" w:type="dxa"/>
            <w:vAlign w:val="top"/>
          </w:tcPr>
          <w:p>
            <w:pPr>
              <w:rPr>
                <w:sz w:val="28"/>
                <w:szCs w:val="28"/>
                <w:lang w:val="uk-UA"/>
              </w:rPr>
            </w:pPr>
            <w:r>
              <w:rPr>
                <w:sz w:val="28"/>
                <w:szCs w:val="28"/>
                <w:lang w:val="uk-UA"/>
              </w:rPr>
              <w:t>Навантаження документу «Очікуване навантаження кафедри»</w:t>
            </w:r>
          </w:p>
        </w:tc>
      </w:tr>
      <w:tr>
        <w:trPr>
          <w:jc w:val="center"/>
        </w:trPr>
        <w:tc>
          <w:tcPr>
            <w:tcW w:w="3855" w:type="dxa"/>
            <w:vAlign w:val="top"/>
          </w:tcPr>
          <w:p>
            <w:pPr>
              <w:rPr>
                <w:sz w:val="28"/>
                <w:szCs w:val="28"/>
                <w:lang w:val="uk-UA"/>
              </w:rPr>
            </w:pPr>
            <w:r>
              <w:rPr>
                <w:sz w:val="28"/>
                <w:szCs w:val="28"/>
                <w:lang w:val="uk-UA"/>
              </w:rPr>
              <w:t>TypeWeek</w:t>
            </w:r>
          </w:p>
        </w:tc>
        <w:tc>
          <w:tcPr>
            <w:tcW w:w="5980" w:type="dxa"/>
            <w:vAlign w:val="top"/>
          </w:tcPr>
          <w:p>
            <w:pPr>
              <w:rPr>
                <w:sz w:val="28"/>
                <w:szCs w:val="28"/>
                <w:lang w:val="uk-UA"/>
              </w:rPr>
            </w:pPr>
            <w:r>
              <w:rPr>
                <w:sz w:val="28"/>
                <w:szCs w:val="28"/>
                <w:lang w:val="uk-UA"/>
              </w:rPr>
              <w:t>Типи тижнів</w:t>
            </w:r>
          </w:p>
        </w:tc>
      </w:tr>
      <w:tr>
        <w:trPr>
          <w:jc w:val="center"/>
        </w:trPr>
        <w:tc>
          <w:tcPr>
            <w:tcW w:w="3855" w:type="dxa"/>
            <w:vAlign w:val="top"/>
          </w:tcPr>
          <w:p>
            <w:pPr>
              <w:rPr>
                <w:sz w:val="28"/>
                <w:szCs w:val="28"/>
                <w:lang w:val="uk-UA"/>
              </w:rPr>
            </w:pPr>
            <w:r>
              <w:rPr>
                <w:sz w:val="28"/>
                <w:szCs w:val="28"/>
                <w:lang w:val="uk-UA"/>
              </w:rPr>
              <w:t>TypeClass</w:t>
            </w:r>
          </w:p>
        </w:tc>
        <w:tc>
          <w:tcPr>
            <w:tcW w:w="5980" w:type="dxa"/>
            <w:vAlign w:val="top"/>
          </w:tcPr>
          <w:p>
            <w:pPr>
              <w:rPr>
                <w:sz w:val="28"/>
                <w:szCs w:val="28"/>
                <w:lang w:val="uk-UA"/>
              </w:rPr>
            </w:pPr>
            <w:r>
              <w:rPr>
                <w:sz w:val="28"/>
                <w:szCs w:val="28"/>
                <w:lang w:val="uk-UA"/>
              </w:rPr>
              <w:t>Типи занять</w:t>
            </w:r>
          </w:p>
        </w:tc>
      </w:tr>
      <w:tr>
        <w:trPr>
          <w:jc w:val="center"/>
        </w:trPr>
        <w:tc>
          <w:tcPr>
            <w:tcW w:w="3855" w:type="dxa"/>
            <w:vAlign w:val="top"/>
          </w:tcPr>
          <w:p>
            <w:pPr>
              <w:rPr>
                <w:sz w:val="28"/>
                <w:szCs w:val="28"/>
                <w:lang w:val="uk-UA"/>
              </w:rPr>
            </w:pPr>
            <w:r>
              <w:rPr>
                <w:sz w:val="28"/>
                <w:szCs w:val="28"/>
                <w:lang w:val="uk-UA"/>
              </w:rPr>
              <w:t>TimeClass</w:t>
            </w:r>
          </w:p>
        </w:tc>
        <w:tc>
          <w:tcPr>
            <w:tcW w:w="5980" w:type="dxa"/>
            <w:vAlign w:val="top"/>
          </w:tcPr>
          <w:p>
            <w:pPr>
              <w:rPr>
                <w:sz w:val="28"/>
                <w:szCs w:val="28"/>
                <w:lang w:val="uk-UA"/>
              </w:rPr>
            </w:pPr>
            <w:r>
              <w:rPr>
                <w:sz w:val="28"/>
                <w:szCs w:val="28"/>
                <w:lang w:val="uk-UA"/>
              </w:rPr>
              <w:t>Час проведення занять</w:t>
            </w:r>
          </w:p>
        </w:tc>
      </w:tr>
      <w:tr>
        <w:trPr>
          <w:jc w:val="center"/>
        </w:trPr>
        <w:tc>
          <w:tcPr>
            <w:tcW w:w="3855" w:type="dxa"/>
            <w:vAlign w:val="top"/>
          </w:tcPr>
          <w:p>
            <w:pPr>
              <w:rPr>
                <w:sz w:val="28"/>
                <w:szCs w:val="28"/>
                <w:lang w:val="uk-UA"/>
              </w:rPr>
            </w:pPr>
            <w:r>
              <w:rPr>
                <w:sz w:val="28"/>
                <w:szCs w:val="28"/>
                <w:lang w:val="uk-UA"/>
              </w:rPr>
              <w:t>Stream</w:t>
            </w:r>
          </w:p>
        </w:tc>
        <w:tc>
          <w:tcPr>
            <w:tcW w:w="5980" w:type="dxa"/>
            <w:vAlign w:val="top"/>
          </w:tcPr>
          <w:p>
            <w:pPr>
              <w:rPr>
                <w:sz w:val="28"/>
                <w:szCs w:val="28"/>
                <w:lang w:val="uk-UA"/>
              </w:rPr>
            </w:pPr>
            <w:r>
              <w:rPr>
                <w:sz w:val="28"/>
                <w:szCs w:val="28"/>
                <w:lang w:val="uk-UA"/>
              </w:rPr>
              <w:t>Потоки</w:t>
            </w:r>
          </w:p>
        </w:tc>
      </w:tr>
      <w:tr>
        <w:trPr>
          <w:jc w:val="center"/>
        </w:trPr>
        <w:tc>
          <w:tcPr>
            <w:tcW w:w="3855" w:type="dxa"/>
            <w:vAlign w:val="top"/>
          </w:tcPr>
          <w:p>
            <w:pPr>
              <w:rPr>
                <w:sz w:val="28"/>
                <w:szCs w:val="28"/>
                <w:lang w:val="uk-UA"/>
              </w:rPr>
            </w:pPr>
            <w:r>
              <w:rPr>
                <w:sz w:val="28"/>
                <w:szCs w:val="28"/>
                <w:lang w:val="uk-UA"/>
              </w:rPr>
              <w:t>StreamGroup</w:t>
            </w:r>
          </w:p>
        </w:tc>
        <w:tc>
          <w:tcPr>
            <w:tcW w:w="5980" w:type="dxa"/>
            <w:vAlign w:val="top"/>
          </w:tcPr>
          <w:p>
            <w:pPr>
              <w:rPr>
                <w:sz w:val="28"/>
                <w:szCs w:val="28"/>
                <w:lang w:val="uk-UA"/>
              </w:rPr>
            </w:pPr>
            <w:r>
              <w:rPr>
                <w:sz w:val="28"/>
                <w:szCs w:val="28"/>
                <w:lang w:val="uk-UA"/>
              </w:rPr>
              <w:t>Групи з прив’язкою до потоків</w:t>
            </w:r>
          </w:p>
        </w:tc>
      </w:tr>
      <w:tr>
        <w:trPr>
          <w:jc w:val="center"/>
        </w:trPr>
        <w:tc>
          <w:tcPr>
            <w:tcW w:w="3855" w:type="dxa"/>
            <w:vAlign w:val="top"/>
          </w:tcPr>
          <w:p>
            <w:pPr>
              <w:rPr>
                <w:sz w:val="28"/>
                <w:szCs w:val="28"/>
                <w:lang w:val="uk-UA"/>
              </w:rPr>
            </w:pPr>
            <w:r>
              <w:rPr>
                <w:sz w:val="28"/>
                <w:szCs w:val="28"/>
                <w:lang w:val="uk-UA"/>
              </w:rPr>
              <w:t>Class</w:t>
            </w:r>
          </w:p>
        </w:tc>
        <w:tc>
          <w:tcPr>
            <w:tcW w:w="5980" w:type="dxa"/>
            <w:vAlign w:val="top"/>
          </w:tcPr>
          <w:p>
            <w:pPr>
              <w:rPr>
                <w:sz w:val="28"/>
                <w:szCs w:val="28"/>
                <w:lang w:val="uk-UA"/>
              </w:rPr>
            </w:pPr>
            <w:r>
              <w:rPr>
                <w:sz w:val="28"/>
                <w:szCs w:val="28"/>
                <w:lang w:val="uk-UA"/>
              </w:rPr>
              <w:t>Заняття</w:t>
            </w:r>
          </w:p>
        </w:tc>
      </w:tr>
      <w:tr>
        <w:trPr>
          <w:jc w:val="center"/>
        </w:trPr>
        <w:tc>
          <w:tcPr>
            <w:tcW w:w="3855" w:type="dxa"/>
            <w:vAlign w:val="top"/>
          </w:tcPr>
          <w:p>
            <w:pPr>
              <w:rPr>
                <w:sz w:val="28"/>
                <w:szCs w:val="28"/>
                <w:lang w:val="uk-UA"/>
              </w:rPr>
            </w:pPr>
            <w:r>
              <w:rPr>
                <w:sz w:val="28"/>
                <w:szCs w:val="28"/>
                <w:lang w:val="uk-UA"/>
              </w:rPr>
              <w:t>Schedule</w:t>
            </w:r>
          </w:p>
        </w:tc>
        <w:tc>
          <w:tcPr>
            <w:tcW w:w="5980" w:type="dxa"/>
            <w:vAlign w:val="top"/>
          </w:tcPr>
          <w:p>
            <w:pPr>
              <w:rPr>
                <w:sz w:val="28"/>
                <w:szCs w:val="28"/>
                <w:lang w:val="uk-UA"/>
              </w:rPr>
            </w:pPr>
            <w:r>
              <w:rPr>
                <w:sz w:val="28"/>
                <w:szCs w:val="28"/>
                <w:lang w:val="uk-UA"/>
              </w:rPr>
              <w:t>Розклади</w:t>
            </w:r>
          </w:p>
        </w:tc>
      </w:tr>
      <w:tr>
        <w:trPr>
          <w:jc w:val="center"/>
        </w:trPr>
        <w:tc>
          <w:tcPr>
            <w:tcW w:w="3855" w:type="dxa"/>
            <w:vAlign w:val="top"/>
          </w:tcPr>
          <w:p>
            <w:pPr>
              <w:rPr>
                <w:sz w:val="28"/>
                <w:szCs w:val="28"/>
                <w:lang w:val="uk-UA"/>
              </w:rPr>
            </w:pPr>
            <w:r>
              <w:rPr>
                <w:sz w:val="28"/>
                <w:szCs w:val="28"/>
                <w:lang w:val="uk-UA"/>
              </w:rPr>
              <w:t>ScheduleClasses</w:t>
            </w:r>
          </w:p>
        </w:tc>
        <w:tc>
          <w:tcPr>
            <w:tcW w:w="5980" w:type="dxa"/>
            <w:vAlign w:val="top"/>
          </w:tcPr>
          <w:p>
            <w:pPr>
              <w:rPr>
                <w:sz w:val="28"/>
                <w:szCs w:val="28"/>
                <w:lang w:val="uk-UA"/>
              </w:rPr>
            </w:pPr>
            <w:r>
              <w:rPr>
                <w:sz w:val="28"/>
                <w:szCs w:val="28"/>
                <w:lang w:val="uk-UA"/>
              </w:rPr>
              <w:t>Заняття з прив’язкою до розкладів</w:t>
            </w:r>
          </w:p>
        </w:tc>
      </w:tr>
    </w:tbl>
    <w:p>
      <w:pPr>
        <w:spacing w:before="120" w:line="360" w:lineRule="auto"/>
        <w:ind w:firstLine="709"/>
        <w:jc w:val="both"/>
        <w:rPr>
          <w:sz w:val="28"/>
          <w:szCs w:val="28"/>
          <w:lang w:val="uk-UA"/>
        </w:rPr>
      </w:pPr>
      <w:r>
        <w:rPr>
          <w:sz w:val="28"/>
          <w:szCs w:val="28"/>
          <w:lang w:val="uk-UA"/>
        </w:rPr>
        <w:t>На основі вимог до даних були виділені наступні зв’язки між сутностями, які наведені у табл. 2.22.</w:t>
      </w:r>
    </w:p>
    <w:p>
      <w:pPr>
        <w:spacing w:line="360" w:lineRule="auto"/>
        <w:ind w:firstLine="709"/>
        <w:jc w:val="both"/>
        <w:rPr>
          <w:sz w:val="28"/>
          <w:szCs w:val="28"/>
          <w:lang w:val="uk-UA"/>
        </w:rPr>
      </w:pPr>
      <w:r>
        <w:rPr>
          <w:sz w:val="28"/>
          <w:szCs w:val="28"/>
          <w:lang w:val="uk-UA"/>
        </w:rPr>
        <w:t>Таблиця 2.22 – Основні зв’язки</w:t>
      </w:r>
    </w:p>
    <w:tbl>
      <w:tblPr>
        <w:tblStyle w:val="28"/>
        <w:tblW w:w="101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13"/>
        <w:gridCol w:w="2024"/>
        <w:gridCol w:w="3828"/>
      </w:tblGrid>
      <w:tr>
        <w:trPr>
          <w:jc w:val="center"/>
        </w:trPr>
        <w:tc>
          <w:tcPr>
            <w:tcW w:w="4313" w:type="dxa"/>
            <w:vAlign w:val="top"/>
          </w:tcPr>
          <w:p>
            <w:pPr>
              <w:jc w:val="center"/>
              <w:rPr>
                <w:sz w:val="28"/>
                <w:szCs w:val="28"/>
                <w:lang w:val="uk-UA"/>
              </w:rPr>
            </w:pPr>
            <w:r>
              <w:rPr>
                <w:sz w:val="28"/>
                <w:szCs w:val="28"/>
                <w:lang w:val="uk-UA"/>
              </w:rPr>
              <w:t>Тип сутності</w:t>
            </w:r>
          </w:p>
        </w:tc>
        <w:tc>
          <w:tcPr>
            <w:tcW w:w="2024" w:type="dxa"/>
            <w:vAlign w:val="top"/>
          </w:tcPr>
          <w:p>
            <w:pPr>
              <w:jc w:val="center"/>
              <w:rPr>
                <w:sz w:val="28"/>
                <w:szCs w:val="28"/>
                <w:lang w:val="uk-UA"/>
              </w:rPr>
            </w:pPr>
            <w:r>
              <w:rPr>
                <w:sz w:val="28"/>
                <w:szCs w:val="28"/>
                <w:lang w:val="uk-UA"/>
              </w:rPr>
              <w:t>Тип зв’язку</w:t>
            </w:r>
          </w:p>
        </w:tc>
        <w:tc>
          <w:tcPr>
            <w:tcW w:w="3828" w:type="dxa"/>
            <w:vAlign w:val="top"/>
          </w:tcPr>
          <w:p>
            <w:pPr>
              <w:jc w:val="center"/>
              <w:rPr>
                <w:sz w:val="28"/>
                <w:szCs w:val="28"/>
                <w:lang w:val="uk-UA"/>
              </w:rPr>
            </w:pPr>
            <w:r>
              <w:rPr>
                <w:sz w:val="28"/>
                <w:szCs w:val="28"/>
                <w:lang w:val="uk-UA"/>
              </w:rPr>
              <w:t>Тип сутності</w:t>
            </w:r>
          </w:p>
        </w:tc>
      </w:tr>
      <w:tr>
        <w:trPr>
          <w:jc w:val="center"/>
        </w:trPr>
        <w:tc>
          <w:tcPr>
            <w:tcW w:w="4313" w:type="dxa"/>
            <w:vAlign w:val="top"/>
          </w:tcPr>
          <w:p>
            <w:pPr>
              <w:rPr>
                <w:sz w:val="28"/>
                <w:szCs w:val="28"/>
                <w:lang w:val="uk-UA"/>
              </w:rPr>
            </w:pPr>
            <w:r>
              <w:rPr>
                <w:sz w:val="28"/>
                <w:szCs w:val="28"/>
                <w:lang w:val="uk-UA"/>
              </w:rPr>
              <w:t>Faculty (факультет)</w:t>
            </w:r>
          </w:p>
        </w:tc>
        <w:tc>
          <w:tcPr>
            <w:tcW w:w="2024" w:type="dxa"/>
            <w:vAlign w:val="top"/>
          </w:tcPr>
          <w:p>
            <w:pPr>
              <w:rPr>
                <w:sz w:val="28"/>
                <w:szCs w:val="28"/>
                <w:lang w:val="uk-UA"/>
              </w:rPr>
            </w:pPr>
            <w:r>
              <w:rPr>
                <w:sz w:val="28"/>
                <w:szCs w:val="28"/>
                <w:lang w:val="uk-UA"/>
              </w:rPr>
              <w:t>складається з багатьох</w:t>
            </w:r>
          </w:p>
        </w:tc>
        <w:tc>
          <w:tcPr>
            <w:tcW w:w="3828" w:type="dxa"/>
            <w:vAlign w:val="top"/>
          </w:tcPr>
          <w:p>
            <w:pPr>
              <w:rPr>
                <w:sz w:val="28"/>
                <w:szCs w:val="28"/>
                <w:lang w:val="uk-UA"/>
              </w:rPr>
            </w:pPr>
            <w:r>
              <w:rPr>
                <w:sz w:val="28"/>
                <w:szCs w:val="28"/>
                <w:lang w:val="uk-UA"/>
              </w:rPr>
              <w:t>Department (кафедра)</w:t>
            </w:r>
          </w:p>
        </w:tc>
      </w:tr>
      <w:tr>
        <w:trPr>
          <w:jc w:val="center"/>
        </w:trPr>
        <w:tc>
          <w:tcPr>
            <w:tcW w:w="4313" w:type="dxa"/>
            <w:vAlign w:val="top"/>
          </w:tcPr>
          <w:p>
            <w:pPr>
              <w:rPr>
                <w:sz w:val="28"/>
                <w:szCs w:val="28"/>
                <w:lang w:val="uk-UA"/>
              </w:rPr>
            </w:pPr>
            <w:r>
              <w:rPr>
                <w:sz w:val="28"/>
                <w:szCs w:val="28"/>
                <w:lang w:val="uk-UA"/>
              </w:rPr>
              <w:t>Department (кафедра)</w:t>
            </w:r>
          </w:p>
        </w:tc>
        <w:tc>
          <w:tcPr>
            <w:tcW w:w="2024" w:type="dxa"/>
            <w:vAlign w:val="top"/>
          </w:tcPr>
          <w:p>
            <w:pPr>
              <w:rPr>
                <w:sz w:val="28"/>
                <w:szCs w:val="28"/>
                <w:lang w:val="uk-UA"/>
              </w:rPr>
            </w:pPr>
            <w:r>
              <w:rPr>
                <w:sz w:val="28"/>
                <w:szCs w:val="28"/>
                <w:lang w:val="uk-UA"/>
              </w:rPr>
              <w:t xml:space="preserve">працює багато </w:t>
            </w:r>
          </w:p>
        </w:tc>
        <w:tc>
          <w:tcPr>
            <w:tcW w:w="3828" w:type="dxa"/>
            <w:vAlign w:val="top"/>
          </w:tcPr>
          <w:p>
            <w:pPr>
              <w:rPr>
                <w:sz w:val="28"/>
                <w:szCs w:val="28"/>
                <w:lang w:val="uk-UA"/>
              </w:rPr>
            </w:pPr>
            <w:r>
              <w:rPr>
                <w:sz w:val="28"/>
                <w:szCs w:val="28"/>
                <w:lang w:val="uk-UA"/>
              </w:rPr>
              <w:t>UniversityTeacher (викладач)</w:t>
            </w:r>
          </w:p>
        </w:tc>
      </w:tr>
      <w:tr>
        <w:trPr>
          <w:jc w:val="center"/>
        </w:trPr>
        <w:tc>
          <w:tcPr>
            <w:tcW w:w="4313" w:type="dxa"/>
            <w:vAlign w:val="top"/>
          </w:tcPr>
          <w:p>
            <w:pPr>
              <w:rPr>
                <w:sz w:val="28"/>
                <w:szCs w:val="28"/>
                <w:lang w:val="uk-UA"/>
              </w:rPr>
            </w:pPr>
            <w:r>
              <w:rPr>
                <w:sz w:val="28"/>
                <w:szCs w:val="28"/>
                <w:lang w:val="uk-UA"/>
              </w:rPr>
              <w:t>Position (посада)</w:t>
            </w:r>
          </w:p>
        </w:tc>
        <w:tc>
          <w:tcPr>
            <w:tcW w:w="2024" w:type="dxa"/>
            <w:vAlign w:val="top"/>
          </w:tcPr>
          <w:p>
            <w:pPr>
              <w:rPr>
                <w:sz w:val="28"/>
                <w:szCs w:val="28"/>
                <w:lang w:val="uk-UA"/>
              </w:rPr>
            </w:pPr>
            <w:r>
              <w:rPr>
                <w:sz w:val="28"/>
                <w:szCs w:val="28"/>
                <w:lang w:val="uk-UA"/>
              </w:rPr>
              <w:t>працює багато</w:t>
            </w:r>
          </w:p>
        </w:tc>
        <w:tc>
          <w:tcPr>
            <w:tcW w:w="3828" w:type="dxa"/>
            <w:vAlign w:val="top"/>
          </w:tcPr>
          <w:p>
            <w:pPr>
              <w:rPr>
                <w:sz w:val="28"/>
                <w:szCs w:val="28"/>
                <w:lang w:val="uk-UA"/>
              </w:rPr>
            </w:pPr>
            <w:r>
              <w:rPr>
                <w:sz w:val="28"/>
                <w:szCs w:val="28"/>
                <w:lang w:val="uk-UA"/>
              </w:rPr>
              <w:t>UniversityTeacher (викладач)</w:t>
            </w:r>
          </w:p>
        </w:tc>
      </w:tr>
      <w:tr>
        <w:trPr>
          <w:jc w:val="center"/>
        </w:trPr>
        <w:tc>
          <w:tcPr>
            <w:tcW w:w="4313" w:type="dxa"/>
            <w:vAlign w:val="top"/>
          </w:tcPr>
          <w:p>
            <w:pPr>
              <w:rPr>
                <w:sz w:val="28"/>
                <w:szCs w:val="28"/>
                <w:lang w:val="uk-UA"/>
              </w:rPr>
            </w:pPr>
            <w:r>
              <w:rPr>
                <w:sz w:val="28"/>
                <w:szCs w:val="28"/>
                <w:lang w:val="uk-UA"/>
              </w:rPr>
              <w:t>Specialization (напрям підготовки)</w:t>
            </w:r>
          </w:p>
        </w:tc>
        <w:tc>
          <w:tcPr>
            <w:tcW w:w="2024" w:type="dxa"/>
            <w:vAlign w:val="top"/>
          </w:tcPr>
          <w:p>
            <w:pPr>
              <w:rPr>
                <w:sz w:val="28"/>
                <w:szCs w:val="28"/>
                <w:lang w:val="uk-UA"/>
              </w:rPr>
            </w:pPr>
            <w:r>
              <w:rPr>
                <w:sz w:val="28"/>
                <w:szCs w:val="28"/>
                <w:lang w:val="uk-UA"/>
              </w:rPr>
              <w:t>має багато</w:t>
            </w:r>
          </w:p>
        </w:tc>
        <w:tc>
          <w:tcPr>
            <w:tcW w:w="3828" w:type="dxa"/>
            <w:vAlign w:val="top"/>
          </w:tcPr>
          <w:p>
            <w:pPr>
              <w:rPr>
                <w:sz w:val="28"/>
                <w:szCs w:val="28"/>
                <w:lang w:val="uk-UA"/>
              </w:rPr>
            </w:pPr>
            <w:r>
              <w:rPr>
                <w:sz w:val="28"/>
                <w:szCs w:val="28"/>
                <w:lang w:val="uk-UA"/>
              </w:rPr>
              <w:t>Speciality (спеціальність)</w:t>
            </w:r>
          </w:p>
        </w:tc>
      </w:tr>
      <w:tr>
        <w:trPr>
          <w:jc w:val="center"/>
        </w:trPr>
        <w:tc>
          <w:tcPr>
            <w:tcW w:w="4313" w:type="dxa"/>
            <w:vAlign w:val="top"/>
          </w:tcPr>
          <w:p>
            <w:pPr>
              <w:rPr>
                <w:sz w:val="28"/>
                <w:szCs w:val="28"/>
                <w:lang w:val="uk-UA"/>
              </w:rPr>
            </w:pPr>
            <w:r>
              <w:rPr>
                <w:sz w:val="28"/>
                <w:szCs w:val="28"/>
                <w:lang w:val="uk-UA"/>
              </w:rPr>
              <w:t>FieldStudy (галузь знань)</w:t>
            </w:r>
          </w:p>
        </w:tc>
        <w:tc>
          <w:tcPr>
            <w:tcW w:w="2024" w:type="dxa"/>
            <w:vAlign w:val="top"/>
          </w:tcPr>
          <w:p>
            <w:pPr>
              <w:rPr>
                <w:sz w:val="28"/>
                <w:szCs w:val="28"/>
                <w:lang w:val="uk-UA"/>
              </w:rPr>
            </w:pPr>
            <w:r>
              <w:rPr>
                <w:sz w:val="28"/>
                <w:szCs w:val="28"/>
                <w:lang w:val="uk-UA"/>
              </w:rPr>
              <w:t>має багато</w:t>
            </w:r>
          </w:p>
        </w:tc>
        <w:tc>
          <w:tcPr>
            <w:tcW w:w="3828" w:type="dxa"/>
            <w:vAlign w:val="top"/>
          </w:tcPr>
          <w:p>
            <w:pPr>
              <w:rPr>
                <w:sz w:val="28"/>
                <w:szCs w:val="28"/>
                <w:lang w:val="uk-UA"/>
              </w:rPr>
            </w:pPr>
            <w:r>
              <w:rPr>
                <w:sz w:val="28"/>
                <w:szCs w:val="28"/>
                <w:lang w:val="uk-UA"/>
              </w:rPr>
              <w:t>Speciality (спеціальність)</w:t>
            </w:r>
          </w:p>
        </w:tc>
      </w:tr>
      <w:tr>
        <w:trPr>
          <w:jc w:val="center"/>
        </w:trPr>
        <w:tc>
          <w:tcPr>
            <w:tcW w:w="4313" w:type="dxa"/>
            <w:vAlign w:val="top"/>
          </w:tcPr>
          <w:p>
            <w:pPr>
              <w:rPr>
                <w:sz w:val="28"/>
                <w:szCs w:val="28"/>
                <w:lang w:val="uk-UA"/>
              </w:rPr>
            </w:pPr>
            <w:r>
              <w:rPr>
                <w:sz w:val="28"/>
                <w:szCs w:val="28"/>
                <w:lang w:val="uk-UA"/>
              </w:rPr>
              <w:t>Department (кафедра)</w:t>
            </w:r>
          </w:p>
        </w:tc>
        <w:tc>
          <w:tcPr>
            <w:tcW w:w="2024" w:type="dxa"/>
            <w:vAlign w:val="top"/>
          </w:tcPr>
          <w:p>
            <w:pPr>
              <w:rPr>
                <w:sz w:val="28"/>
                <w:szCs w:val="28"/>
                <w:lang w:val="uk-UA"/>
              </w:rPr>
            </w:pPr>
            <w:r>
              <w:rPr>
                <w:sz w:val="28"/>
                <w:szCs w:val="28"/>
                <w:lang w:val="uk-UA"/>
              </w:rPr>
              <w:t>має багато</w:t>
            </w:r>
          </w:p>
        </w:tc>
        <w:tc>
          <w:tcPr>
            <w:tcW w:w="3828" w:type="dxa"/>
            <w:vAlign w:val="top"/>
          </w:tcPr>
          <w:p>
            <w:pPr>
              <w:rPr>
                <w:sz w:val="28"/>
                <w:szCs w:val="28"/>
                <w:lang w:val="uk-UA"/>
              </w:rPr>
            </w:pPr>
            <w:r>
              <w:rPr>
                <w:sz w:val="28"/>
                <w:szCs w:val="28"/>
                <w:lang w:val="uk-UA"/>
              </w:rPr>
              <w:t>Speciality (спеціальність)</w:t>
            </w:r>
          </w:p>
        </w:tc>
      </w:tr>
    </w:tbl>
    <w:p>
      <w:pPr>
        <w:spacing w:before="120" w:line="360" w:lineRule="auto"/>
        <w:ind w:firstLine="709"/>
        <w:jc w:val="both"/>
        <w:rPr>
          <w:sz w:val="28"/>
          <w:szCs w:val="28"/>
          <w:lang w:val="uk-UA"/>
        </w:rPr>
      </w:pPr>
    </w:p>
    <w:p>
      <w:pPr>
        <w:spacing w:before="120" w:line="360" w:lineRule="auto"/>
        <w:jc w:val="right"/>
        <w:rPr>
          <w:sz w:val="28"/>
          <w:szCs w:val="28"/>
          <w:lang w:val="uk-UA"/>
        </w:rPr>
      </w:pPr>
      <w:r>
        <w:rPr>
          <w:sz w:val="28"/>
          <w:szCs w:val="28"/>
          <w:lang w:val="uk-UA"/>
        </w:rPr>
        <w:t>Продовження таблиці 2.22</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55"/>
        <w:gridCol w:w="2065"/>
        <w:gridCol w:w="4075"/>
      </w:tblGrid>
      <w:tr>
        <w:trPr>
          <w:jc w:val="center"/>
        </w:trPr>
        <w:tc>
          <w:tcPr>
            <w:tcW w:w="3855" w:type="dxa"/>
            <w:vAlign w:val="top"/>
          </w:tcPr>
          <w:p>
            <w:pPr>
              <w:jc w:val="center"/>
              <w:rPr>
                <w:sz w:val="28"/>
                <w:szCs w:val="28"/>
                <w:lang w:val="uk-UA"/>
              </w:rPr>
            </w:pPr>
            <w:r>
              <w:rPr>
                <w:sz w:val="28"/>
                <w:szCs w:val="28"/>
                <w:lang w:val="uk-UA"/>
              </w:rPr>
              <w:t>Тип сутності</w:t>
            </w:r>
          </w:p>
        </w:tc>
        <w:tc>
          <w:tcPr>
            <w:tcW w:w="2065" w:type="dxa"/>
            <w:vAlign w:val="top"/>
          </w:tcPr>
          <w:p>
            <w:pPr>
              <w:jc w:val="center"/>
              <w:rPr>
                <w:sz w:val="28"/>
                <w:szCs w:val="28"/>
                <w:lang w:val="uk-UA"/>
              </w:rPr>
            </w:pPr>
            <w:r>
              <w:rPr>
                <w:sz w:val="28"/>
                <w:szCs w:val="28"/>
                <w:lang w:val="uk-UA"/>
              </w:rPr>
              <w:t>Тип зв’язку</w:t>
            </w:r>
          </w:p>
        </w:tc>
        <w:tc>
          <w:tcPr>
            <w:tcW w:w="4075" w:type="dxa"/>
            <w:vAlign w:val="top"/>
          </w:tcPr>
          <w:p>
            <w:pPr>
              <w:jc w:val="center"/>
              <w:rPr>
                <w:sz w:val="28"/>
                <w:szCs w:val="28"/>
                <w:lang w:val="uk-UA"/>
              </w:rPr>
            </w:pPr>
            <w:r>
              <w:rPr>
                <w:sz w:val="28"/>
                <w:szCs w:val="28"/>
                <w:lang w:val="uk-UA"/>
              </w:rPr>
              <w:t>Тип сутності</w:t>
            </w:r>
          </w:p>
        </w:tc>
      </w:tr>
      <w:tr>
        <w:trPr>
          <w:jc w:val="center"/>
        </w:trPr>
        <w:tc>
          <w:tcPr>
            <w:tcW w:w="3855" w:type="dxa"/>
            <w:vAlign w:val="top"/>
          </w:tcPr>
          <w:p>
            <w:pPr>
              <w:rPr>
                <w:sz w:val="28"/>
                <w:szCs w:val="28"/>
                <w:lang w:val="uk-UA"/>
              </w:rPr>
            </w:pPr>
            <w:r>
              <w:rPr>
                <w:sz w:val="28"/>
                <w:szCs w:val="28"/>
                <w:lang w:val="uk-UA"/>
              </w:rPr>
              <w:t>Practic (вид практики)</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LoadPractic (навантаження практики)</w:t>
            </w:r>
          </w:p>
        </w:tc>
      </w:tr>
      <w:tr>
        <w:trPr>
          <w:jc w:val="center"/>
        </w:trPr>
        <w:tc>
          <w:tcPr>
            <w:tcW w:w="3855" w:type="dxa"/>
            <w:vAlign w:val="top"/>
          </w:tcPr>
          <w:p>
            <w:pPr>
              <w:rPr>
                <w:sz w:val="28"/>
                <w:szCs w:val="28"/>
                <w:lang w:val="uk-UA"/>
              </w:rPr>
            </w:pPr>
            <w:r>
              <w:rPr>
                <w:sz w:val="28"/>
                <w:szCs w:val="28"/>
                <w:lang w:val="uk-UA"/>
              </w:rPr>
              <w:t>Speciality (спеціальність)</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LoadPractic (навантаження практики)</w:t>
            </w:r>
          </w:p>
        </w:tc>
      </w:tr>
      <w:tr>
        <w:trPr>
          <w:jc w:val="center"/>
        </w:trPr>
        <w:tc>
          <w:tcPr>
            <w:tcW w:w="3855" w:type="dxa"/>
            <w:vAlign w:val="top"/>
          </w:tcPr>
          <w:p>
            <w:pPr>
              <w:rPr>
                <w:sz w:val="28"/>
                <w:szCs w:val="28"/>
                <w:lang w:val="uk-UA"/>
              </w:rPr>
            </w:pPr>
            <w:r>
              <w:rPr>
                <w:sz w:val="28"/>
                <w:szCs w:val="28"/>
                <w:lang w:val="uk-UA"/>
              </w:rPr>
              <w:t>Speciality (спеціальність)</w:t>
            </w:r>
          </w:p>
        </w:tc>
        <w:tc>
          <w:tcPr>
            <w:tcW w:w="2065" w:type="dxa"/>
            <w:vAlign w:val="top"/>
          </w:tcPr>
          <w:p>
            <w:pPr>
              <w:rPr>
                <w:sz w:val="28"/>
                <w:szCs w:val="28"/>
                <w:lang w:val="uk-UA"/>
              </w:rPr>
            </w:pPr>
            <w:r>
              <w:rPr>
                <w:sz w:val="28"/>
                <w:szCs w:val="28"/>
                <w:lang w:val="uk-UA"/>
              </w:rPr>
              <w:t>вчиться багато</w:t>
            </w:r>
          </w:p>
        </w:tc>
        <w:tc>
          <w:tcPr>
            <w:tcW w:w="4075" w:type="dxa"/>
            <w:vAlign w:val="top"/>
          </w:tcPr>
          <w:p>
            <w:pPr>
              <w:rPr>
                <w:sz w:val="28"/>
                <w:szCs w:val="28"/>
                <w:lang w:val="uk-UA"/>
              </w:rPr>
            </w:pPr>
            <w:r>
              <w:rPr>
                <w:sz w:val="28"/>
                <w:szCs w:val="28"/>
                <w:lang w:val="uk-UA"/>
              </w:rPr>
              <w:t>GroupStudent (група)</w:t>
            </w:r>
          </w:p>
        </w:tc>
      </w:tr>
      <w:tr>
        <w:trPr>
          <w:jc w:val="center"/>
        </w:trPr>
        <w:tc>
          <w:tcPr>
            <w:tcW w:w="3855" w:type="dxa"/>
            <w:vAlign w:val="top"/>
          </w:tcPr>
          <w:p>
            <w:pPr>
              <w:rPr>
                <w:sz w:val="28"/>
                <w:szCs w:val="28"/>
                <w:lang w:val="uk-UA"/>
              </w:rPr>
            </w:pPr>
            <w:r>
              <w:rPr>
                <w:sz w:val="28"/>
                <w:szCs w:val="28"/>
                <w:lang w:val="uk-UA"/>
              </w:rPr>
              <w:t>FormEducation (форма навчання)</w:t>
            </w:r>
          </w:p>
        </w:tc>
        <w:tc>
          <w:tcPr>
            <w:tcW w:w="2065" w:type="dxa"/>
            <w:vAlign w:val="top"/>
          </w:tcPr>
          <w:p>
            <w:pPr>
              <w:rPr>
                <w:sz w:val="28"/>
                <w:szCs w:val="28"/>
                <w:lang w:val="uk-UA"/>
              </w:rPr>
            </w:pPr>
            <w:r>
              <w:rPr>
                <w:sz w:val="28"/>
                <w:szCs w:val="28"/>
                <w:lang w:val="uk-UA"/>
              </w:rPr>
              <w:t>вчиться багато</w:t>
            </w:r>
          </w:p>
        </w:tc>
        <w:tc>
          <w:tcPr>
            <w:tcW w:w="4075" w:type="dxa"/>
            <w:vAlign w:val="top"/>
          </w:tcPr>
          <w:p>
            <w:pPr>
              <w:rPr>
                <w:sz w:val="28"/>
                <w:szCs w:val="28"/>
                <w:lang w:val="uk-UA"/>
              </w:rPr>
            </w:pPr>
            <w:r>
              <w:rPr>
                <w:sz w:val="28"/>
                <w:szCs w:val="28"/>
                <w:lang w:val="uk-UA"/>
              </w:rPr>
              <w:t>GroupStudent (група)</w:t>
            </w:r>
          </w:p>
        </w:tc>
      </w:tr>
      <w:tr>
        <w:trPr>
          <w:jc w:val="center"/>
        </w:trPr>
        <w:tc>
          <w:tcPr>
            <w:tcW w:w="3855" w:type="dxa"/>
            <w:vAlign w:val="top"/>
          </w:tcPr>
          <w:p>
            <w:pPr>
              <w:rPr>
                <w:sz w:val="28"/>
                <w:szCs w:val="28"/>
                <w:lang w:val="uk-UA"/>
              </w:rPr>
            </w:pPr>
            <w:r>
              <w:rPr>
                <w:sz w:val="28"/>
                <w:szCs w:val="28"/>
                <w:lang w:val="uk-UA"/>
              </w:rPr>
              <w:t>Qualification (кваліфікаційний рівень)</w:t>
            </w:r>
          </w:p>
        </w:tc>
        <w:tc>
          <w:tcPr>
            <w:tcW w:w="2065" w:type="dxa"/>
            <w:vAlign w:val="top"/>
          </w:tcPr>
          <w:p>
            <w:pPr>
              <w:rPr>
                <w:sz w:val="28"/>
                <w:szCs w:val="28"/>
                <w:lang w:val="uk-UA"/>
              </w:rPr>
            </w:pPr>
            <w:r>
              <w:rPr>
                <w:sz w:val="28"/>
                <w:szCs w:val="28"/>
                <w:lang w:val="uk-UA"/>
              </w:rPr>
              <w:t>вчиться багато</w:t>
            </w:r>
          </w:p>
        </w:tc>
        <w:tc>
          <w:tcPr>
            <w:tcW w:w="4075" w:type="dxa"/>
            <w:vAlign w:val="top"/>
          </w:tcPr>
          <w:p>
            <w:pPr>
              <w:rPr>
                <w:sz w:val="28"/>
                <w:szCs w:val="28"/>
                <w:lang w:val="uk-UA"/>
              </w:rPr>
            </w:pPr>
            <w:r>
              <w:rPr>
                <w:sz w:val="28"/>
                <w:szCs w:val="28"/>
                <w:lang w:val="uk-UA"/>
              </w:rPr>
              <w:t>GroupStudent (група)</w:t>
            </w:r>
          </w:p>
        </w:tc>
      </w:tr>
      <w:tr>
        <w:trPr>
          <w:jc w:val="center"/>
        </w:trPr>
        <w:tc>
          <w:tcPr>
            <w:tcW w:w="3855" w:type="dxa"/>
            <w:vAlign w:val="top"/>
          </w:tcPr>
          <w:p>
            <w:pPr>
              <w:rPr>
                <w:sz w:val="28"/>
                <w:szCs w:val="28"/>
                <w:lang w:val="uk-UA"/>
              </w:rPr>
            </w:pPr>
            <w:r>
              <w:rPr>
                <w:sz w:val="28"/>
                <w:szCs w:val="28"/>
                <w:lang w:val="uk-UA"/>
              </w:rPr>
              <w:t>Department (кафедра)</w:t>
            </w:r>
          </w:p>
        </w:tc>
        <w:tc>
          <w:tcPr>
            <w:tcW w:w="2065" w:type="dxa"/>
            <w:vAlign w:val="top"/>
          </w:tcPr>
          <w:p>
            <w:pPr>
              <w:rPr>
                <w:sz w:val="28"/>
                <w:szCs w:val="28"/>
                <w:lang w:val="uk-UA"/>
              </w:rPr>
            </w:pPr>
            <w:r>
              <w:rPr>
                <w:sz w:val="28"/>
                <w:szCs w:val="28"/>
                <w:lang w:val="uk-UA"/>
              </w:rPr>
              <w:t xml:space="preserve">має багато </w:t>
            </w:r>
          </w:p>
        </w:tc>
        <w:tc>
          <w:tcPr>
            <w:tcW w:w="4075" w:type="dxa"/>
            <w:vAlign w:val="top"/>
          </w:tcPr>
          <w:p>
            <w:pPr>
              <w:rPr>
                <w:sz w:val="28"/>
                <w:szCs w:val="28"/>
                <w:lang w:val="uk-UA"/>
              </w:rPr>
            </w:pPr>
            <w:r>
              <w:rPr>
                <w:sz w:val="28"/>
                <w:szCs w:val="28"/>
                <w:lang w:val="uk-UA"/>
              </w:rPr>
              <w:t>Auditory (аудиторія)</w:t>
            </w:r>
          </w:p>
        </w:tc>
      </w:tr>
      <w:tr>
        <w:trPr>
          <w:jc w:val="center"/>
        </w:trPr>
        <w:tc>
          <w:tcPr>
            <w:tcW w:w="3855" w:type="dxa"/>
            <w:vAlign w:val="top"/>
          </w:tcPr>
          <w:p>
            <w:pPr>
              <w:rPr>
                <w:sz w:val="28"/>
                <w:szCs w:val="28"/>
                <w:lang w:val="uk-UA"/>
              </w:rPr>
            </w:pPr>
            <w:r>
              <w:rPr>
                <w:sz w:val="28"/>
                <w:szCs w:val="28"/>
                <w:lang w:val="uk-UA"/>
              </w:rPr>
              <w:t>TypeAuditory (тип аудиторії)</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Auditory (аудиторія)</w:t>
            </w:r>
          </w:p>
        </w:tc>
      </w:tr>
      <w:tr>
        <w:trPr>
          <w:jc w:val="center"/>
        </w:trPr>
        <w:tc>
          <w:tcPr>
            <w:tcW w:w="3855" w:type="dxa"/>
            <w:vAlign w:val="top"/>
          </w:tcPr>
          <w:p>
            <w:pPr>
              <w:rPr>
                <w:sz w:val="28"/>
                <w:szCs w:val="28"/>
                <w:lang w:val="uk-UA"/>
              </w:rPr>
            </w:pPr>
            <w:r>
              <w:rPr>
                <w:sz w:val="28"/>
                <w:szCs w:val="28"/>
                <w:lang w:val="uk-UA"/>
              </w:rPr>
              <w:t>Location (розташування аудиторії)</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Auditory (аудиторія)</w:t>
            </w:r>
          </w:p>
        </w:tc>
      </w:tr>
      <w:tr>
        <w:trPr>
          <w:jc w:val="center"/>
        </w:trPr>
        <w:tc>
          <w:tcPr>
            <w:tcW w:w="3855" w:type="dxa"/>
            <w:vAlign w:val="top"/>
          </w:tcPr>
          <w:p>
            <w:pPr>
              <w:rPr>
                <w:sz w:val="28"/>
                <w:szCs w:val="28"/>
                <w:lang w:val="uk-UA"/>
              </w:rPr>
            </w:pPr>
            <w:r>
              <w:rPr>
                <w:sz w:val="28"/>
                <w:szCs w:val="28"/>
                <w:lang w:val="uk-UA"/>
              </w:rPr>
              <w:t>Subject (дисципліна)</w:t>
            </w:r>
          </w:p>
        </w:tc>
        <w:tc>
          <w:tcPr>
            <w:tcW w:w="2065" w:type="dxa"/>
            <w:vAlign w:val="top"/>
          </w:tcPr>
          <w:p>
            <w:pPr>
              <w:rPr>
                <w:sz w:val="28"/>
                <w:szCs w:val="28"/>
                <w:lang w:val="uk-UA"/>
              </w:rPr>
            </w:pPr>
            <w:r>
              <w:rPr>
                <w:sz w:val="28"/>
                <w:szCs w:val="28"/>
                <w:lang w:val="uk-UA"/>
              </w:rPr>
              <w:t xml:space="preserve">має багато </w:t>
            </w:r>
          </w:p>
        </w:tc>
        <w:tc>
          <w:tcPr>
            <w:tcW w:w="4075" w:type="dxa"/>
            <w:vAlign w:val="top"/>
          </w:tcPr>
          <w:p>
            <w:pPr>
              <w:rPr>
                <w:sz w:val="28"/>
                <w:szCs w:val="28"/>
                <w:lang w:val="uk-UA"/>
              </w:rPr>
            </w:pPr>
            <w:r>
              <w:rPr>
                <w:sz w:val="28"/>
                <w:szCs w:val="28"/>
                <w:lang w:val="uk-UA"/>
              </w:rPr>
              <w:t>SubjectDepartmentSpeciality (прив’язка дисципліни до кафедри та спеціальності)</w:t>
            </w:r>
          </w:p>
        </w:tc>
      </w:tr>
      <w:tr>
        <w:trPr>
          <w:jc w:val="center"/>
        </w:trPr>
        <w:tc>
          <w:tcPr>
            <w:tcW w:w="3855" w:type="dxa"/>
            <w:vAlign w:val="top"/>
          </w:tcPr>
          <w:p>
            <w:pPr>
              <w:rPr>
                <w:sz w:val="28"/>
                <w:szCs w:val="28"/>
                <w:lang w:val="uk-UA"/>
              </w:rPr>
            </w:pPr>
            <w:r>
              <w:rPr>
                <w:sz w:val="28"/>
                <w:szCs w:val="28"/>
                <w:lang w:val="uk-UA"/>
              </w:rPr>
              <w:t>Department (кафедра)</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SubjectDepartmentSpeciality (прив’язка дисципліни до кафедри та спеціальності)</w:t>
            </w:r>
          </w:p>
        </w:tc>
      </w:tr>
      <w:tr>
        <w:trPr>
          <w:jc w:val="center"/>
        </w:trPr>
        <w:tc>
          <w:tcPr>
            <w:tcW w:w="3855" w:type="dxa"/>
            <w:vAlign w:val="top"/>
          </w:tcPr>
          <w:p>
            <w:pPr>
              <w:rPr>
                <w:sz w:val="28"/>
                <w:szCs w:val="28"/>
                <w:lang w:val="uk-UA"/>
              </w:rPr>
            </w:pPr>
            <w:r>
              <w:rPr>
                <w:sz w:val="28"/>
                <w:szCs w:val="28"/>
                <w:lang w:val="uk-UA"/>
              </w:rPr>
              <w:t>Speciality (спеціальність)</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SubjectDepartmentSpeciality (прив’язка дисципліни до кафедри та спеціальності)</w:t>
            </w:r>
          </w:p>
        </w:tc>
      </w:tr>
      <w:tr>
        <w:trPr>
          <w:jc w:val="center"/>
        </w:trPr>
        <w:tc>
          <w:tcPr>
            <w:tcW w:w="3855" w:type="dxa"/>
            <w:vAlign w:val="top"/>
          </w:tcPr>
          <w:p>
            <w:pPr>
              <w:rPr>
                <w:sz w:val="28"/>
                <w:szCs w:val="28"/>
                <w:lang w:val="uk-UA"/>
              </w:rPr>
            </w:pPr>
            <w:r>
              <w:rPr>
                <w:sz w:val="28"/>
                <w:szCs w:val="28"/>
                <w:lang w:val="uk-UA"/>
              </w:rPr>
              <w:t>UniversityTeacher (викладач)</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RequirementsUniversityTeacher (вимоги викладачів)</w:t>
            </w:r>
          </w:p>
        </w:tc>
      </w:tr>
      <w:tr>
        <w:trPr>
          <w:jc w:val="center"/>
        </w:trPr>
        <w:tc>
          <w:tcPr>
            <w:tcW w:w="3855" w:type="dxa"/>
            <w:vAlign w:val="top"/>
          </w:tcPr>
          <w:p>
            <w:pPr>
              <w:rPr>
                <w:sz w:val="28"/>
                <w:szCs w:val="28"/>
                <w:lang w:val="uk-UA"/>
              </w:rPr>
            </w:pPr>
            <w:r>
              <w:rPr>
                <w:sz w:val="28"/>
                <w:szCs w:val="28"/>
                <w:lang w:val="uk-UA"/>
              </w:rPr>
              <w:t>WeekDay (день тижня)</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RequirementsUniversityTeacher (вимоги викладачів)</w:t>
            </w:r>
          </w:p>
        </w:tc>
      </w:tr>
      <w:tr>
        <w:trPr>
          <w:jc w:val="center"/>
        </w:trPr>
        <w:tc>
          <w:tcPr>
            <w:tcW w:w="3855" w:type="dxa"/>
            <w:vAlign w:val="top"/>
          </w:tcPr>
          <w:p>
            <w:pPr>
              <w:rPr>
                <w:sz w:val="28"/>
                <w:szCs w:val="28"/>
                <w:lang w:val="uk-UA"/>
              </w:rPr>
            </w:pPr>
            <w:r>
              <w:rPr>
                <w:sz w:val="28"/>
                <w:szCs w:val="28"/>
                <w:lang w:val="uk-UA"/>
              </w:rPr>
              <w:t>Requirements (тип вимоги)</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RequirementsUniversityTeacher (вимоги викладачів)</w:t>
            </w:r>
          </w:p>
        </w:tc>
      </w:tr>
      <w:tr>
        <w:trPr>
          <w:jc w:val="center"/>
        </w:trPr>
        <w:tc>
          <w:tcPr>
            <w:tcW w:w="3855" w:type="dxa"/>
            <w:vAlign w:val="top"/>
          </w:tcPr>
          <w:p>
            <w:pPr>
              <w:rPr>
                <w:sz w:val="28"/>
                <w:szCs w:val="28"/>
                <w:lang w:val="uk-UA"/>
              </w:rPr>
            </w:pPr>
            <w:r>
              <w:rPr>
                <w:sz w:val="28"/>
                <w:szCs w:val="28"/>
                <w:lang w:val="uk-UA"/>
              </w:rPr>
              <w:t>Qualification (кваліфікаційний рівень)</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CurriculumDoc (документ «Навчальний план»)</w:t>
            </w:r>
          </w:p>
        </w:tc>
      </w:tr>
      <w:tr>
        <w:trPr>
          <w:jc w:val="center"/>
        </w:trPr>
        <w:tc>
          <w:tcPr>
            <w:tcW w:w="3855" w:type="dxa"/>
            <w:vAlign w:val="top"/>
          </w:tcPr>
          <w:p>
            <w:pPr>
              <w:rPr>
                <w:sz w:val="28"/>
                <w:szCs w:val="28"/>
                <w:lang w:val="uk-UA"/>
              </w:rPr>
            </w:pPr>
            <w:r>
              <w:rPr>
                <w:sz w:val="28"/>
                <w:szCs w:val="28"/>
                <w:lang w:val="uk-UA"/>
              </w:rPr>
              <w:t>FormEducation (форма навчання)</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CurriculumDoc (документ «Навчальний план»)</w:t>
            </w:r>
          </w:p>
        </w:tc>
      </w:tr>
      <w:tr>
        <w:trPr>
          <w:jc w:val="center"/>
        </w:trPr>
        <w:tc>
          <w:tcPr>
            <w:tcW w:w="3855" w:type="dxa"/>
            <w:vAlign w:val="top"/>
          </w:tcPr>
          <w:p>
            <w:pPr>
              <w:rPr>
                <w:sz w:val="28"/>
                <w:szCs w:val="28"/>
                <w:lang w:val="uk-UA"/>
              </w:rPr>
            </w:pPr>
            <w:r>
              <w:rPr>
                <w:sz w:val="28"/>
                <w:szCs w:val="28"/>
                <w:lang w:val="uk-UA"/>
              </w:rPr>
              <w:t>Speciality (спеціальність)</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CurriculumDoc (документ «Навчальний план»)</w:t>
            </w:r>
          </w:p>
        </w:tc>
      </w:tr>
      <w:tr>
        <w:trPr>
          <w:jc w:val="center"/>
        </w:trPr>
        <w:tc>
          <w:tcPr>
            <w:tcW w:w="3855" w:type="dxa"/>
            <w:vAlign w:val="top"/>
          </w:tcPr>
          <w:p>
            <w:pPr>
              <w:rPr>
                <w:sz w:val="28"/>
                <w:szCs w:val="28"/>
                <w:lang w:val="uk-UA"/>
              </w:rPr>
            </w:pPr>
            <w:r>
              <w:rPr>
                <w:sz w:val="28"/>
                <w:szCs w:val="28"/>
                <w:lang w:val="uk-UA"/>
              </w:rPr>
              <w:t>GroupStudent (група)</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WorkingCurriculumDoc (документ «Робочий навчальний план»)</w:t>
            </w:r>
          </w:p>
        </w:tc>
      </w:tr>
      <w:tr>
        <w:trPr>
          <w:jc w:val="center"/>
        </w:trPr>
        <w:tc>
          <w:tcPr>
            <w:tcW w:w="3855" w:type="dxa"/>
            <w:vAlign w:val="top"/>
          </w:tcPr>
          <w:p>
            <w:pPr>
              <w:rPr>
                <w:sz w:val="28"/>
                <w:szCs w:val="28"/>
                <w:lang w:val="uk-UA"/>
              </w:rPr>
            </w:pPr>
            <w:r>
              <w:rPr>
                <w:sz w:val="28"/>
                <w:szCs w:val="28"/>
                <w:lang w:val="uk-UA"/>
              </w:rPr>
              <w:t>Speciality (спеціальність)</w:t>
            </w:r>
          </w:p>
        </w:tc>
        <w:tc>
          <w:tcPr>
            <w:tcW w:w="2065" w:type="dxa"/>
            <w:vAlign w:val="top"/>
          </w:tcPr>
          <w:p>
            <w:pPr>
              <w:rPr>
                <w:sz w:val="28"/>
                <w:szCs w:val="28"/>
                <w:lang w:val="uk-UA"/>
              </w:rPr>
            </w:pPr>
            <w:r>
              <w:rPr>
                <w:sz w:val="28"/>
                <w:szCs w:val="28"/>
                <w:lang w:val="uk-UA"/>
              </w:rPr>
              <w:t>має багато</w:t>
            </w:r>
          </w:p>
        </w:tc>
        <w:tc>
          <w:tcPr>
            <w:tcW w:w="4075" w:type="dxa"/>
            <w:vAlign w:val="top"/>
          </w:tcPr>
          <w:p>
            <w:pPr>
              <w:rPr>
                <w:sz w:val="28"/>
                <w:szCs w:val="28"/>
                <w:lang w:val="uk-UA"/>
              </w:rPr>
            </w:pPr>
            <w:r>
              <w:rPr>
                <w:sz w:val="28"/>
                <w:szCs w:val="28"/>
                <w:lang w:val="uk-UA"/>
              </w:rPr>
              <w:t>WorkingCurriculumDoc (документ «Робочий навчальний план»)</w:t>
            </w:r>
          </w:p>
        </w:tc>
      </w:tr>
    </w:tbl>
    <w:p>
      <w:pPr>
        <w:spacing w:line="360" w:lineRule="auto"/>
        <w:ind w:firstLine="709"/>
        <w:jc w:val="both"/>
        <w:rPr>
          <w:sz w:val="28"/>
          <w:szCs w:val="28"/>
          <w:lang w:val="uk-UA"/>
        </w:rPr>
      </w:pPr>
    </w:p>
    <w:p>
      <w:pPr>
        <w:spacing w:line="360" w:lineRule="auto"/>
        <w:jc w:val="right"/>
        <w:rPr>
          <w:sz w:val="28"/>
          <w:szCs w:val="28"/>
          <w:lang w:val="uk-UA"/>
        </w:rPr>
      </w:pPr>
      <w:r>
        <w:rPr>
          <w:sz w:val="28"/>
          <w:szCs w:val="28"/>
          <w:lang w:val="uk-UA"/>
        </w:rPr>
        <w:t>Продовження таблиці 2.22</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2"/>
        <w:gridCol w:w="1701"/>
        <w:gridCol w:w="4642"/>
      </w:tblGrid>
      <w:tr>
        <w:trPr>
          <w:jc w:val="center"/>
        </w:trPr>
        <w:tc>
          <w:tcPr>
            <w:tcW w:w="3652" w:type="dxa"/>
            <w:vAlign w:val="top"/>
          </w:tcPr>
          <w:p>
            <w:pPr>
              <w:spacing w:line="228" w:lineRule="auto"/>
              <w:jc w:val="center"/>
              <w:rPr>
                <w:sz w:val="28"/>
                <w:szCs w:val="28"/>
                <w:lang w:val="uk-UA"/>
              </w:rPr>
            </w:pPr>
            <w:r>
              <w:rPr>
                <w:sz w:val="28"/>
                <w:szCs w:val="28"/>
                <w:lang w:val="uk-UA"/>
              </w:rPr>
              <w:t>Тип сутності</w:t>
            </w:r>
          </w:p>
        </w:tc>
        <w:tc>
          <w:tcPr>
            <w:tcW w:w="1701" w:type="dxa"/>
            <w:vAlign w:val="top"/>
          </w:tcPr>
          <w:p>
            <w:pPr>
              <w:spacing w:line="228" w:lineRule="auto"/>
              <w:jc w:val="center"/>
              <w:rPr>
                <w:sz w:val="28"/>
                <w:szCs w:val="28"/>
                <w:lang w:val="uk-UA"/>
              </w:rPr>
            </w:pPr>
            <w:r>
              <w:rPr>
                <w:sz w:val="28"/>
                <w:szCs w:val="28"/>
                <w:lang w:val="uk-UA"/>
              </w:rPr>
              <w:t>Тип зв’язку</w:t>
            </w:r>
          </w:p>
        </w:tc>
        <w:tc>
          <w:tcPr>
            <w:tcW w:w="4642" w:type="dxa"/>
            <w:vAlign w:val="top"/>
          </w:tcPr>
          <w:p>
            <w:pPr>
              <w:spacing w:line="228" w:lineRule="auto"/>
              <w:jc w:val="center"/>
              <w:rPr>
                <w:sz w:val="28"/>
                <w:szCs w:val="28"/>
                <w:lang w:val="uk-UA"/>
              </w:rPr>
            </w:pPr>
            <w:r>
              <w:rPr>
                <w:sz w:val="28"/>
                <w:szCs w:val="28"/>
                <w:lang w:val="uk-UA"/>
              </w:rPr>
              <w:t>Тип сутності</w:t>
            </w:r>
          </w:p>
        </w:tc>
      </w:tr>
      <w:tr>
        <w:trPr>
          <w:jc w:val="center"/>
        </w:trPr>
        <w:tc>
          <w:tcPr>
            <w:tcW w:w="3652" w:type="dxa"/>
            <w:vAlign w:val="top"/>
          </w:tcPr>
          <w:p>
            <w:pPr>
              <w:spacing w:line="228" w:lineRule="auto"/>
              <w:rPr>
                <w:sz w:val="28"/>
                <w:szCs w:val="28"/>
                <w:lang w:val="uk-UA"/>
              </w:rPr>
            </w:pPr>
            <w:r>
              <w:rPr>
                <w:sz w:val="28"/>
                <w:szCs w:val="28"/>
                <w:lang w:val="uk-UA"/>
              </w:rPr>
              <w:t>Department (кафедра)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LoadDepartmentDoc (документ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Department (кафедра)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EstimateLoadDepartmentDoc (документ «Очікуване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CurriculumDoc (документ «Навчальний план»)</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LoadCurriculum (навантаження документу «Навчальний план»)</w:t>
            </w:r>
          </w:p>
        </w:tc>
      </w:tr>
      <w:tr>
        <w:trPr>
          <w:jc w:val="center"/>
        </w:trPr>
        <w:tc>
          <w:tcPr>
            <w:tcW w:w="3652" w:type="dxa"/>
            <w:vAlign w:val="top"/>
          </w:tcPr>
          <w:p>
            <w:pPr>
              <w:spacing w:line="228" w:lineRule="auto"/>
              <w:rPr>
                <w:sz w:val="28"/>
                <w:szCs w:val="28"/>
                <w:lang w:val="uk-UA"/>
              </w:rPr>
            </w:pPr>
            <w:r>
              <w:rPr>
                <w:sz w:val="28"/>
                <w:szCs w:val="28"/>
                <w:lang w:val="uk-UA"/>
              </w:rPr>
              <w:t>Subject (дисципліна)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LoadCurriculum (навантаження документу «Навчальний план»)</w:t>
            </w:r>
          </w:p>
        </w:tc>
      </w:tr>
      <w:tr>
        <w:trPr>
          <w:jc w:val="center"/>
        </w:trPr>
        <w:tc>
          <w:tcPr>
            <w:tcW w:w="3652" w:type="dxa"/>
            <w:vAlign w:val="top"/>
          </w:tcPr>
          <w:p>
            <w:pPr>
              <w:spacing w:line="228" w:lineRule="auto"/>
              <w:rPr>
                <w:sz w:val="28"/>
                <w:szCs w:val="28"/>
                <w:lang w:val="uk-UA"/>
              </w:rPr>
            </w:pPr>
            <w:r>
              <w:rPr>
                <w:sz w:val="28"/>
                <w:szCs w:val="28"/>
                <w:lang w:val="uk-UA"/>
              </w:rPr>
              <w:t>WorkingCurriculumDoc (документ «Робочий навчальний план»)</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LoadWorkingCurriculum (навантаження документу «Робочий навчальний план»)</w:t>
            </w:r>
          </w:p>
        </w:tc>
      </w:tr>
      <w:tr>
        <w:trPr>
          <w:jc w:val="center"/>
        </w:trPr>
        <w:tc>
          <w:tcPr>
            <w:tcW w:w="3652" w:type="dxa"/>
            <w:vAlign w:val="top"/>
          </w:tcPr>
          <w:p>
            <w:pPr>
              <w:spacing w:line="228" w:lineRule="auto"/>
              <w:rPr>
                <w:sz w:val="28"/>
                <w:szCs w:val="28"/>
                <w:lang w:val="uk-UA"/>
              </w:rPr>
            </w:pPr>
            <w:r>
              <w:rPr>
                <w:sz w:val="28"/>
                <w:szCs w:val="28"/>
                <w:lang w:val="uk-UA"/>
              </w:rPr>
              <w:t>SubjectDepartmentSpeciality (прив’язка дисципліни до кафедри та спеціальності)</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LoadWorkingCurriculum (навантаження документу «Робочий навчальний план»)</w:t>
            </w:r>
          </w:p>
        </w:tc>
      </w:tr>
      <w:tr>
        <w:trPr>
          <w:jc w:val="center"/>
        </w:trPr>
        <w:tc>
          <w:tcPr>
            <w:tcW w:w="3652" w:type="dxa"/>
            <w:vAlign w:val="top"/>
          </w:tcPr>
          <w:p>
            <w:pPr>
              <w:spacing w:line="228" w:lineRule="auto"/>
              <w:rPr>
                <w:sz w:val="28"/>
                <w:szCs w:val="28"/>
                <w:lang w:val="uk-UA"/>
              </w:rPr>
            </w:pPr>
            <w:r>
              <w:rPr>
                <w:sz w:val="28"/>
                <w:szCs w:val="28"/>
                <w:lang w:val="uk-UA"/>
              </w:rPr>
              <w:t>LoadDepartmentDoc (документ «Навантаження кафедри»)</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 (навантаження документу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Subject (дисципліна)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 (навантаження документу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GroupStudent (група)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 (навантаження документу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UniversityTeacher (викладач)</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 (навантаження документу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Auditory (аудиторія)</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LoadDepartment (навантаження документу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EstimateLoadDepartmentDoc (документ «Очікуване навантаження кафедри»)</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b/>
                <w:sz w:val="28"/>
                <w:szCs w:val="28"/>
                <w:lang w:val="uk-UA"/>
              </w:rPr>
            </w:pPr>
            <w:r>
              <w:rPr>
                <w:sz w:val="28"/>
                <w:szCs w:val="28"/>
                <w:lang w:val="uk-UA"/>
              </w:rPr>
              <w:t>EstimateLoadDepartment (навантаження документу «Очікуване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Subject (дисципліна)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EstimateLoadDepartment (навантаження документу «Очікуване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GroupStudent (група)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EstimateLoadDepartment (навантаження документу «Очікуване навантаження кафедри»)</w:t>
            </w:r>
          </w:p>
        </w:tc>
      </w:tr>
      <w:tr>
        <w:trPr>
          <w:jc w:val="center"/>
        </w:trPr>
        <w:tc>
          <w:tcPr>
            <w:tcW w:w="3652" w:type="dxa"/>
            <w:vAlign w:val="top"/>
          </w:tcPr>
          <w:p>
            <w:pPr>
              <w:spacing w:line="228" w:lineRule="auto"/>
              <w:rPr>
                <w:sz w:val="28"/>
                <w:szCs w:val="28"/>
                <w:lang w:val="uk-UA"/>
              </w:rPr>
            </w:pPr>
            <w:r>
              <w:rPr>
                <w:sz w:val="28"/>
                <w:szCs w:val="28"/>
                <w:lang w:val="uk-UA"/>
              </w:rPr>
              <w:t>TypeWeek (тип тижня)</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TimeClass (час заняття)</w:t>
            </w:r>
          </w:p>
        </w:tc>
      </w:tr>
      <w:tr>
        <w:trPr>
          <w:jc w:val="center"/>
        </w:trPr>
        <w:tc>
          <w:tcPr>
            <w:tcW w:w="3652" w:type="dxa"/>
            <w:vAlign w:val="top"/>
          </w:tcPr>
          <w:p>
            <w:pPr>
              <w:spacing w:line="228" w:lineRule="auto"/>
              <w:rPr>
                <w:sz w:val="28"/>
                <w:szCs w:val="28"/>
                <w:lang w:val="uk-UA"/>
              </w:rPr>
            </w:pPr>
            <w:r>
              <w:rPr>
                <w:sz w:val="28"/>
                <w:szCs w:val="28"/>
                <w:lang w:val="uk-UA"/>
              </w:rPr>
              <w:t>WeekDay (день тижня)</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TimeClass (час заняття)</w:t>
            </w:r>
          </w:p>
        </w:tc>
      </w:tr>
      <w:tr>
        <w:trPr>
          <w:jc w:val="center"/>
        </w:trPr>
        <w:tc>
          <w:tcPr>
            <w:tcW w:w="3652" w:type="dxa"/>
            <w:vAlign w:val="top"/>
          </w:tcPr>
          <w:p>
            <w:pPr>
              <w:spacing w:line="228" w:lineRule="auto"/>
              <w:rPr>
                <w:sz w:val="28"/>
                <w:szCs w:val="28"/>
                <w:lang w:val="uk-UA"/>
              </w:rPr>
            </w:pPr>
            <w:r>
              <w:rPr>
                <w:sz w:val="28"/>
                <w:szCs w:val="28"/>
                <w:lang w:val="uk-UA"/>
              </w:rPr>
              <w:t>Subject (дисципліна)</w:t>
            </w:r>
          </w:p>
        </w:tc>
        <w:tc>
          <w:tcPr>
            <w:tcW w:w="1701" w:type="dxa"/>
            <w:vAlign w:val="top"/>
          </w:tcPr>
          <w:p>
            <w:pPr>
              <w:spacing w:line="228" w:lineRule="auto"/>
              <w:rPr>
                <w:sz w:val="28"/>
                <w:szCs w:val="28"/>
                <w:lang w:val="uk-UA"/>
              </w:rPr>
            </w:pPr>
            <w:r>
              <w:rPr>
                <w:sz w:val="28"/>
                <w:szCs w:val="28"/>
                <w:lang w:val="uk-UA"/>
              </w:rPr>
              <w:t>читається багатьом</w:t>
            </w:r>
          </w:p>
        </w:tc>
        <w:tc>
          <w:tcPr>
            <w:tcW w:w="4642" w:type="dxa"/>
            <w:vAlign w:val="top"/>
          </w:tcPr>
          <w:p>
            <w:pPr>
              <w:spacing w:line="228" w:lineRule="auto"/>
              <w:rPr>
                <w:sz w:val="28"/>
                <w:szCs w:val="28"/>
                <w:lang w:val="uk-UA"/>
              </w:rPr>
            </w:pPr>
            <w:r>
              <w:rPr>
                <w:sz w:val="28"/>
                <w:szCs w:val="28"/>
                <w:lang w:val="uk-UA"/>
              </w:rPr>
              <w:t>Stream (Потік)</w:t>
            </w:r>
          </w:p>
        </w:tc>
      </w:tr>
      <w:tr>
        <w:trPr>
          <w:jc w:val="center"/>
        </w:trPr>
        <w:tc>
          <w:tcPr>
            <w:tcW w:w="3652" w:type="dxa"/>
            <w:vAlign w:val="top"/>
          </w:tcPr>
          <w:p>
            <w:pPr>
              <w:spacing w:line="228" w:lineRule="auto"/>
              <w:rPr>
                <w:sz w:val="28"/>
                <w:szCs w:val="28"/>
                <w:lang w:val="uk-UA"/>
              </w:rPr>
            </w:pPr>
            <w:r>
              <w:rPr>
                <w:sz w:val="28"/>
                <w:szCs w:val="28"/>
                <w:lang w:val="uk-UA"/>
              </w:rPr>
              <w:t>Stream (Потік)</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StreamGroup (група з прив’язкою до Потіку)</w:t>
            </w:r>
          </w:p>
        </w:tc>
      </w:tr>
      <w:tr>
        <w:trPr>
          <w:jc w:val="center"/>
        </w:trPr>
        <w:tc>
          <w:tcPr>
            <w:tcW w:w="3652" w:type="dxa"/>
            <w:vAlign w:val="top"/>
          </w:tcPr>
          <w:p>
            <w:pPr>
              <w:spacing w:line="228" w:lineRule="auto"/>
              <w:rPr>
                <w:sz w:val="28"/>
                <w:szCs w:val="28"/>
                <w:lang w:val="uk-UA"/>
              </w:rPr>
            </w:pPr>
            <w:r>
              <w:rPr>
                <w:sz w:val="28"/>
                <w:szCs w:val="28"/>
                <w:lang w:val="uk-UA"/>
              </w:rPr>
              <w:t>GroupStudent (група)</w:t>
            </w:r>
          </w:p>
        </w:tc>
        <w:tc>
          <w:tcPr>
            <w:tcW w:w="1701" w:type="dxa"/>
            <w:vAlign w:val="top"/>
          </w:tcPr>
          <w:p>
            <w:pPr>
              <w:spacing w:line="228" w:lineRule="auto"/>
              <w:rPr>
                <w:sz w:val="28"/>
                <w:szCs w:val="28"/>
                <w:lang w:val="uk-UA"/>
              </w:rPr>
            </w:pPr>
            <w:r>
              <w:rPr>
                <w:sz w:val="28"/>
                <w:szCs w:val="28"/>
                <w:lang w:val="uk-UA"/>
              </w:rPr>
              <w:t>має багато</w:t>
            </w:r>
          </w:p>
        </w:tc>
        <w:tc>
          <w:tcPr>
            <w:tcW w:w="4642" w:type="dxa"/>
            <w:vAlign w:val="top"/>
          </w:tcPr>
          <w:p>
            <w:pPr>
              <w:spacing w:line="228" w:lineRule="auto"/>
              <w:rPr>
                <w:sz w:val="28"/>
                <w:szCs w:val="28"/>
                <w:lang w:val="uk-UA"/>
              </w:rPr>
            </w:pPr>
            <w:r>
              <w:rPr>
                <w:sz w:val="28"/>
                <w:szCs w:val="28"/>
                <w:lang w:val="uk-UA"/>
              </w:rPr>
              <w:t>StreamGroup (група з прив’язкою до Потіку)</w:t>
            </w:r>
          </w:p>
        </w:tc>
      </w:tr>
    </w:tbl>
    <w:p>
      <w:pPr>
        <w:spacing w:line="360" w:lineRule="auto"/>
        <w:ind w:firstLine="709"/>
        <w:jc w:val="both"/>
        <w:rPr>
          <w:sz w:val="28"/>
          <w:szCs w:val="28"/>
          <w:lang w:val="uk-UA"/>
        </w:rPr>
      </w:pPr>
    </w:p>
    <w:p>
      <w:pPr>
        <w:spacing w:line="360" w:lineRule="auto"/>
        <w:jc w:val="right"/>
        <w:rPr>
          <w:sz w:val="28"/>
          <w:szCs w:val="28"/>
          <w:lang w:val="uk-UA"/>
        </w:rPr>
      </w:pPr>
      <w:r>
        <w:rPr>
          <w:sz w:val="28"/>
          <w:szCs w:val="28"/>
          <w:lang w:val="uk-UA"/>
        </w:rPr>
        <w:t>Продовження таблиці 2.22</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1701"/>
        <w:gridCol w:w="3650"/>
      </w:tblGrid>
      <w:tr>
        <w:trPr>
          <w:jc w:val="center"/>
        </w:trPr>
        <w:tc>
          <w:tcPr>
            <w:tcW w:w="4644" w:type="dxa"/>
            <w:vAlign w:val="top"/>
          </w:tcPr>
          <w:p>
            <w:pPr>
              <w:jc w:val="center"/>
              <w:rPr>
                <w:sz w:val="28"/>
                <w:szCs w:val="28"/>
                <w:lang w:val="uk-UA"/>
              </w:rPr>
            </w:pPr>
            <w:r>
              <w:rPr>
                <w:sz w:val="28"/>
                <w:szCs w:val="28"/>
                <w:lang w:val="uk-UA"/>
              </w:rPr>
              <w:t>Тип сутності</w:t>
            </w:r>
          </w:p>
        </w:tc>
        <w:tc>
          <w:tcPr>
            <w:tcW w:w="1701" w:type="dxa"/>
            <w:vAlign w:val="top"/>
          </w:tcPr>
          <w:p>
            <w:pPr>
              <w:jc w:val="center"/>
              <w:rPr>
                <w:sz w:val="28"/>
                <w:szCs w:val="28"/>
                <w:lang w:val="uk-UA"/>
              </w:rPr>
            </w:pPr>
            <w:r>
              <w:rPr>
                <w:sz w:val="28"/>
                <w:szCs w:val="28"/>
                <w:lang w:val="uk-UA"/>
              </w:rPr>
              <w:t>Тип зв’язку</w:t>
            </w:r>
          </w:p>
        </w:tc>
        <w:tc>
          <w:tcPr>
            <w:tcW w:w="3650" w:type="dxa"/>
            <w:vAlign w:val="top"/>
          </w:tcPr>
          <w:p>
            <w:pPr>
              <w:jc w:val="center"/>
              <w:rPr>
                <w:sz w:val="28"/>
                <w:szCs w:val="28"/>
                <w:lang w:val="uk-UA"/>
              </w:rPr>
            </w:pPr>
            <w:r>
              <w:rPr>
                <w:sz w:val="28"/>
                <w:szCs w:val="28"/>
                <w:lang w:val="uk-UA"/>
              </w:rPr>
              <w:t>Тип сутності</w:t>
            </w:r>
          </w:p>
        </w:tc>
      </w:tr>
      <w:tr>
        <w:trPr>
          <w:jc w:val="center"/>
        </w:trPr>
        <w:tc>
          <w:tcPr>
            <w:tcW w:w="4644" w:type="dxa"/>
            <w:vAlign w:val="top"/>
          </w:tcPr>
          <w:p>
            <w:pPr>
              <w:rPr>
                <w:sz w:val="28"/>
                <w:szCs w:val="28"/>
                <w:lang w:val="uk-UA"/>
              </w:rPr>
            </w:pPr>
            <w:r>
              <w:rPr>
                <w:sz w:val="28"/>
                <w:szCs w:val="28"/>
                <w:lang w:val="uk-UA"/>
              </w:rPr>
              <w:t>TypeClass (тип заняття)</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Class (заняття)</w:t>
            </w:r>
          </w:p>
        </w:tc>
      </w:tr>
      <w:tr>
        <w:trPr>
          <w:jc w:val="center"/>
        </w:trPr>
        <w:tc>
          <w:tcPr>
            <w:tcW w:w="4644" w:type="dxa"/>
            <w:vAlign w:val="top"/>
          </w:tcPr>
          <w:p>
            <w:pPr>
              <w:rPr>
                <w:sz w:val="28"/>
                <w:szCs w:val="28"/>
                <w:lang w:val="uk-UA"/>
              </w:rPr>
            </w:pPr>
            <w:r>
              <w:rPr>
                <w:sz w:val="28"/>
                <w:szCs w:val="28"/>
                <w:lang w:val="uk-UA"/>
              </w:rPr>
              <w:t>TimeClass (час заняття)</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Class (заняття)</w:t>
            </w:r>
          </w:p>
        </w:tc>
      </w:tr>
      <w:tr>
        <w:trPr>
          <w:jc w:val="center"/>
        </w:trPr>
        <w:tc>
          <w:tcPr>
            <w:tcW w:w="4644" w:type="dxa"/>
            <w:vAlign w:val="top"/>
          </w:tcPr>
          <w:p>
            <w:pPr>
              <w:rPr>
                <w:sz w:val="28"/>
                <w:szCs w:val="28"/>
                <w:lang w:val="uk-UA"/>
              </w:rPr>
            </w:pPr>
            <w:r>
              <w:rPr>
                <w:sz w:val="28"/>
                <w:szCs w:val="28"/>
                <w:lang w:val="uk-UA"/>
              </w:rPr>
              <w:t>Stream (Потік)</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Class (заняття)</w:t>
            </w:r>
          </w:p>
        </w:tc>
      </w:tr>
      <w:tr>
        <w:trPr>
          <w:jc w:val="center"/>
        </w:trPr>
        <w:tc>
          <w:tcPr>
            <w:tcW w:w="4644" w:type="dxa"/>
            <w:vAlign w:val="top"/>
          </w:tcPr>
          <w:p>
            <w:pPr>
              <w:rPr>
                <w:sz w:val="28"/>
                <w:szCs w:val="28"/>
                <w:lang w:val="uk-UA"/>
              </w:rPr>
            </w:pPr>
            <w:r>
              <w:rPr>
                <w:sz w:val="28"/>
                <w:szCs w:val="28"/>
                <w:lang w:val="uk-UA"/>
              </w:rPr>
              <w:t>UniversityTeacher (викладач)</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Class (заняття)</w:t>
            </w:r>
          </w:p>
        </w:tc>
      </w:tr>
      <w:tr>
        <w:trPr>
          <w:jc w:val="center"/>
        </w:trPr>
        <w:tc>
          <w:tcPr>
            <w:tcW w:w="4644" w:type="dxa"/>
            <w:vAlign w:val="top"/>
          </w:tcPr>
          <w:p>
            <w:pPr>
              <w:rPr>
                <w:sz w:val="28"/>
                <w:szCs w:val="28"/>
                <w:lang w:val="uk-UA"/>
              </w:rPr>
            </w:pPr>
            <w:r>
              <w:rPr>
                <w:sz w:val="28"/>
                <w:szCs w:val="28"/>
                <w:lang w:val="uk-UA"/>
              </w:rPr>
              <w:t>Auditory (аудиторія)</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Class (заняття)</w:t>
            </w:r>
          </w:p>
        </w:tc>
      </w:tr>
      <w:tr>
        <w:trPr>
          <w:jc w:val="center"/>
        </w:trPr>
        <w:tc>
          <w:tcPr>
            <w:tcW w:w="4644" w:type="dxa"/>
            <w:vAlign w:val="top"/>
          </w:tcPr>
          <w:p>
            <w:pPr>
              <w:rPr>
                <w:sz w:val="28"/>
                <w:szCs w:val="28"/>
                <w:lang w:val="uk-UA"/>
              </w:rPr>
            </w:pPr>
            <w:r>
              <w:rPr>
                <w:sz w:val="28"/>
                <w:szCs w:val="28"/>
                <w:lang w:val="uk-UA"/>
              </w:rPr>
              <w:t>Schedule (розклад)</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ScheduleClasses (заняття з прив’язкою до розкладу)</w:t>
            </w:r>
          </w:p>
        </w:tc>
      </w:tr>
      <w:tr>
        <w:trPr>
          <w:jc w:val="center"/>
        </w:trPr>
        <w:tc>
          <w:tcPr>
            <w:tcW w:w="4644" w:type="dxa"/>
            <w:vAlign w:val="top"/>
          </w:tcPr>
          <w:p>
            <w:pPr>
              <w:rPr>
                <w:sz w:val="28"/>
                <w:szCs w:val="28"/>
                <w:lang w:val="uk-UA"/>
              </w:rPr>
            </w:pPr>
            <w:r>
              <w:rPr>
                <w:sz w:val="28"/>
                <w:szCs w:val="28"/>
                <w:lang w:val="uk-UA"/>
              </w:rPr>
              <w:t>Class (заняття)</w:t>
            </w:r>
          </w:p>
        </w:tc>
        <w:tc>
          <w:tcPr>
            <w:tcW w:w="1701" w:type="dxa"/>
            <w:vAlign w:val="top"/>
          </w:tcPr>
          <w:p>
            <w:pPr>
              <w:rPr>
                <w:sz w:val="28"/>
                <w:szCs w:val="28"/>
                <w:lang w:val="uk-UA"/>
              </w:rPr>
            </w:pPr>
            <w:r>
              <w:rPr>
                <w:sz w:val="28"/>
                <w:szCs w:val="28"/>
                <w:lang w:val="uk-UA"/>
              </w:rPr>
              <w:t>має багато</w:t>
            </w:r>
          </w:p>
        </w:tc>
        <w:tc>
          <w:tcPr>
            <w:tcW w:w="3650" w:type="dxa"/>
            <w:vAlign w:val="top"/>
          </w:tcPr>
          <w:p>
            <w:pPr>
              <w:rPr>
                <w:sz w:val="28"/>
                <w:szCs w:val="28"/>
                <w:lang w:val="uk-UA"/>
              </w:rPr>
            </w:pPr>
            <w:r>
              <w:rPr>
                <w:sz w:val="28"/>
                <w:szCs w:val="28"/>
                <w:lang w:val="uk-UA"/>
              </w:rPr>
              <w:t>ScheduleClasses (заняття з прив’язкою до розкладу)</w:t>
            </w:r>
          </w:p>
        </w:tc>
      </w:tr>
    </w:tbl>
    <w:p>
      <w:pPr>
        <w:spacing w:before="120" w:line="360" w:lineRule="auto"/>
        <w:ind w:firstLine="709"/>
        <w:jc w:val="both"/>
        <w:rPr>
          <w:sz w:val="28"/>
          <w:szCs w:val="28"/>
          <w:lang w:val="uk-UA"/>
        </w:rPr>
      </w:pPr>
      <w:r>
        <w:rPr>
          <w:sz w:val="28"/>
          <w:szCs w:val="28"/>
          <w:lang w:val="uk-UA"/>
        </w:rPr>
        <w:t>Кожному факультету може належати багато кафедр, а одна кафедра може належати лише одному факультету, кардинальність зв’язку 1:N (рис. 2.7).</w:t>
      </w:r>
    </w:p>
    <w:p>
      <w:pPr>
        <w:spacing w:line="360" w:lineRule="auto"/>
        <w:jc w:val="center"/>
        <w:rPr>
          <w:sz w:val="28"/>
          <w:szCs w:val="28"/>
          <w:lang w:val="uk-UA"/>
        </w:rPr>
      </w:pPr>
      <w:r>
        <w:rPr>
          <w:sz w:val="28"/>
          <w:szCs w:val="28"/>
          <w:lang w:val="uk-UA"/>
        </w:rPr>
        <w:drawing>
          <wp:inline distT="0" distB="0" distL="114300" distR="114300">
            <wp:extent cx="2552065" cy="504825"/>
            <wp:effectExtent l="0" t="0" r="635" b="6985"/>
            <wp:docPr id="7" name="Picture 7" descr="Faculty-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culty-Department"/>
                    <pic:cNvPicPr>
                      <a:picLocks noChangeAspect="1"/>
                    </pic:cNvPicPr>
                  </pic:nvPicPr>
                  <pic:blipFill>
                    <a:blip r:embed="rId12"/>
                    <a:srcRect r="10368" b="39081"/>
                    <a:stretch>
                      <a:fillRect/>
                    </a:stretch>
                  </pic:blipFill>
                  <pic:spPr>
                    <a:xfrm>
                      <a:off x="0" y="0"/>
                      <a:ext cx="2552065"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 – Зв’язок факультет має багато кафедр</w:t>
      </w:r>
    </w:p>
    <w:p>
      <w:pPr>
        <w:spacing w:line="360" w:lineRule="auto"/>
        <w:ind w:firstLine="709"/>
        <w:jc w:val="both"/>
        <w:rPr>
          <w:sz w:val="28"/>
          <w:szCs w:val="28"/>
          <w:lang w:val="uk-UA"/>
        </w:rPr>
      </w:pPr>
      <w:r>
        <w:rPr>
          <w:sz w:val="28"/>
          <w:szCs w:val="28"/>
          <w:lang w:val="uk-UA"/>
        </w:rPr>
        <w:t>На кожній кафедрі може працювати багато викладачів, викладач одночасно може працювати лише на одній кафедрі, кардинальність зв’язку 1:N (рис. 2.8).</w:t>
      </w:r>
    </w:p>
    <w:p>
      <w:pPr>
        <w:spacing w:line="360" w:lineRule="auto"/>
        <w:jc w:val="center"/>
        <w:rPr>
          <w:sz w:val="28"/>
          <w:szCs w:val="28"/>
          <w:lang w:val="uk-UA"/>
        </w:rPr>
      </w:pPr>
      <w:r>
        <w:rPr>
          <w:sz w:val="28"/>
          <w:szCs w:val="28"/>
          <w:lang w:val="uk-UA"/>
        </w:rPr>
        <w:drawing>
          <wp:inline distT="0" distB="0" distL="114300" distR="114300">
            <wp:extent cx="2896235" cy="504825"/>
            <wp:effectExtent l="0" t="0" r="18415" b="6985"/>
            <wp:docPr id="8" name="Picture 8" descr="Department-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artment-Teacher"/>
                    <pic:cNvPicPr>
                      <a:picLocks noChangeAspect="1"/>
                    </pic:cNvPicPr>
                  </pic:nvPicPr>
                  <pic:blipFill>
                    <a:blip r:embed="rId13"/>
                    <a:srcRect r="10324" b="39081"/>
                    <a:stretch>
                      <a:fillRect/>
                    </a:stretch>
                  </pic:blipFill>
                  <pic:spPr>
                    <a:xfrm>
                      <a:off x="0" y="0"/>
                      <a:ext cx="2896235"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2.8 – Зв’язок на кафедрі працює багато викладачів</w:t>
      </w:r>
    </w:p>
    <w:p>
      <w:pPr>
        <w:spacing w:line="360" w:lineRule="auto"/>
        <w:ind w:firstLine="709"/>
        <w:jc w:val="both"/>
        <w:rPr>
          <w:sz w:val="28"/>
          <w:szCs w:val="28"/>
          <w:lang w:val="uk-UA"/>
        </w:rPr>
      </w:pPr>
      <w:r>
        <w:rPr>
          <w:sz w:val="28"/>
          <w:szCs w:val="28"/>
          <w:lang w:val="uk-UA"/>
        </w:rPr>
        <w:t>На кожній посаді може працювати багато викладачів, викладач одночасно може працювати лише на одній посаді, кардинальність зв’язку 1:N (рис. 2.9).</w:t>
      </w:r>
    </w:p>
    <w:p>
      <w:pPr>
        <w:spacing w:line="360" w:lineRule="auto"/>
        <w:jc w:val="center"/>
        <w:rPr>
          <w:sz w:val="28"/>
          <w:szCs w:val="28"/>
          <w:lang w:val="uk-UA"/>
        </w:rPr>
      </w:pPr>
      <w:r>
        <w:rPr>
          <w:sz w:val="28"/>
          <w:szCs w:val="28"/>
          <w:lang w:val="uk-UA"/>
        </w:rPr>
        <w:drawing>
          <wp:inline distT="0" distB="0" distL="114300" distR="114300">
            <wp:extent cx="2896235" cy="485775"/>
            <wp:effectExtent l="0" t="0" r="18415" b="6985"/>
            <wp:docPr id="9" name="Picture 9" descr="Positio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osition-Teacher"/>
                    <pic:cNvPicPr>
                      <a:picLocks noChangeAspect="1"/>
                    </pic:cNvPicPr>
                  </pic:nvPicPr>
                  <pic:blipFill>
                    <a:blip r:embed="rId14"/>
                    <a:srcRect r="10324" b="41379"/>
                    <a:stretch>
                      <a:fillRect/>
                    </a:stretch>
                  </pic:blipFill>
                  <pic:spPr>
                    <a:xfrm>
                      <a:off x="0" y="0"/>
                      <a:ext cx="289623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2.9 – Зв’язок на посаді працює багато викладачів</w:t>
      </w:r>
    </w:p>
    <w:p>
      <w:pPr>
        <w:spacing w:line="360" w:lineRule="auto"/>
        <w:ind w:firstLine="709"/>
        <w:jc w:val="both"/>
        <w:rPr>
          <w:sz w:val="28"/>
          <w:szCs w:val="28"/>
          <w:lang w:val="uk-UA"/>
        </w:rPr>
      </w:pPr>
      <w:r>
        <w:rPr>
          <w:sz w:val="28"/>
          <w:szCs w:val="28"/>
          <w:lang w:val="uk-UA"/>
        </w:rPr>
        <w:t>На кожному напрямі підготовки може бути багато спеціальностей, спеціальність може відноситися лише до одного напряму підготовки, кардинальність зв’язку 1:N (рис. 2.10).</w:t>
      </w:r>
    </w:p>
    <w:p>
      <w:pPr>
        <w:spacing w:line="360" w:lineRule="auto"/>
        <w:jc w:val="center"/>
        <w:rPr>
          <w:sz w:val="28"/>
          <w:szCs w:val="28"/>
          <w:lang w:val="uk-UA"/>
        </w:rPr>
      </w:pPr>
      <w:r>
        <w:rPr>
          <w:sz w:val="28"/>
          <w:szCs w:val="28"/>
          <w:lang w:val="uk-UA"/>
        </w:rPr>
        <w:drawing>
          <wp:inline distT="0" distB="0" distL="114300" distR="114300">
            <wp:extent cx="2896235" cy="485775"/>
            <wp:effectExtent l="0" t="0" r="18415" b="6985"/>
            <wp:docPr id="10" name="Picture 10" descr="Specialization-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pecialization-Speciality"/>
                    <pic:cNvPicPr>
                      <a:picLocks noChangeAspect="1"/>
                    </pic:cNvPicPr>
                  </pic:nvPicPr>
                  <pic:blipFill>
                    <a:blip r:embed="rId15"/>
                    <a:srcRect r="10324" b="41379"/>
                    <a:stretch>
                      <a:fillRect/>
                    </a:stretch>
                  </pic:blipFill>
                  <pic:spPr>
                    <a:xfrm>
                      <a:off x="0" y="0"/>
                      <a:ext cx="289623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2.10 – Зв’язок напрям підготовки має багато спеціальностей</w:t>
      </w:r>
    </w:p>
    <w:p>
      <w:pPr>
        <w:spacing w:line="360" w:lineRule="auto"/>
        <w:ind w:firstLine="709"/>
        <w:jc w:val="both"/>
        <w:rPr>
          <w:sz w:val="28"/>
          <w:szCs w:val="28"/>
          <w:lang w:val="uk-UA"/>
        </w:rPr>
      </w:pPr>
      <w:r>
        <w:rPr>
          <w:sz w:val="28"/>
          <w:szCs w:val="28"/>
          <w:lang w:val="uk-UA"/>
        </w:rPr>
        <w:t>У кожній галузі знань може бути багато спеціальностей, спеціальність може відноситися лише до однієї галузі знань, кардинальність зв’язку 1:N (рис. 2.11).</w:t>
      </w:r>
    </w:p>
    <w:p>
      <w:pPr>
        <w:spacing w:line="360" w:lineRule="auto"/>
        <w:jc w:val="center"/>
        <w:rPr>
          <w:sz w:val="28"/>
          <w:szCs w:val="28"/>
          <w:lang w:val="uk-UA"/>
        </w:rPr>
      </w:pPr>
      <w:r>
        <w:rPr>
          <w:sz w:val="28"/>
          <w:szCs w:val="28"/>
          <w:lang w:val="uk-UA"/>
        </w:rPr>
        <w:drawing>
          <wp:inline distT="0" distB="0" distL="114300" distR="114300">
            <wp:extent cx="2925445" cy="533400"/>
            <wp:effectExtent l="0" t="0" r="8255" b="0"/>
            <wp:docPr id="11" name="Picture 11" descr="FieldStudy-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eldStudy-Speciality"/>
                    <pic:cNvPicPr>
                      <a:picLocks noChangeAspect="1"/>
                    </pic:cNvPicPr>
                  </pic:nvPicPr>
                  <pic:blipFill>
                    <a:blip r:embed="rId16"/>
                    <a:srcRect r="9439" b="35632"/>
                    <a:stretch>
                      <a:fillRect/>
                    </a:stretch>
                  </pic:blipFill>
                  <pic:spPr>
                    <a:xfrm>
                      <a:off x="0" y="0"/>
                      <a:ext cx="2925445" cy="5334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2.11 – Зв’язок галузь знань має багато спеціальностей</w:t>
      </w:r>
    </w:p>
    <w:p>
      <w:pPr>
        <w:spacing w:line="360" w:lineRule="auto"/>
        <w:ind w:firstLine="709"/>
        <w:jc w:val="both"/>
        <w:rPr>
          <w:sz w:val="28"/>
          <w:szCs w:val="28"/>
          <w:lang w:val="uk-UA"/>
        </w:rPr>
      </w:pPr>
      <w:r>
        <w:rPr>
          <w:sz w:val="28"/>
          <w:szCs w:val="28"/>
          <w:lang w:val="uk-UA"/>
        </w:rPr>
        <w:t>На кожній кафедрі може бути багато спеціальностей, спеціальність може відноситися лише до однієї кафедри, кардинальність зв’язку 1:N (рис. 2.12).</w:t>
      </w:r>
    </w:p>
    <w:p>
      <w:pPr>
        <w:spacing w:line="360" w:lineRule="auto"/>
        <w:jc w:val="center"/>
        <w:rPr>
          <w:sz w:val="28"/>
          <w:szCs w:val="28"/>
          <w:lang w:val="uk-UA"/>
        </w:rPr>
      </w:pPr>
      <w:r>
        <w:rPr>
          <w:sz w:val="28"/>
          <w:szCs w:val="28"/>
          <w:lang w:val="uk-UA"/>
        </w:rPr>
        <w:drawing>
          <wp:inline distT="0" distB="0" distL="114300" distR="114300">
            <wp:extent cx="2896235" cy="514350"/>
            <wp:effectExtent l="0" t="0" r="18415" b="0"/>
            <wp:docPr id="12" name="Picture 12" descr="Department-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partment-Speciality"/>
                    <pic:cNvPicPr>
                      <a:picLocks noChangeAspect="1"/>
                    </pic:cNvPicPr>
                  </pic:nvPicPr>
                  <pic:blipFill>
                    <a:blip r:embed="rId17"/>
                    <a:srcRect r="10324" b="37930"/>
                    <a:stretch>
                      <a:fillRect/>
                    </a:stretch>
                  </pic:blipFill>
                  <pic:spPr>
                    <a:xfrm>
                      <a:off x="0" y="0"/>
                      <a:ext cx="2896235" cy="5143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2.12 – Зв’язок кафедра має багато спеціальностей</w:t>
      </w:r>
    </w:p>
    <w:p>
      <w:pPr>
        <w:spacing w:line="360" w:lineRule="auto"/>
        <w:ind w:firstLine="709"/>
        <w:jc w:val="both"/>
        <w:rPr>
          <w:sz w:val="28"/>
          <w:szCs w:val="28"/>
          <w:lang w:val="uk-UA"/>
        </w:rPr>
      </w:pPr>
      <w:r>
        <w:rPr>
          <w:sz w:val="28"/>
          <w:szCs w:val="28"/>
          <w:lang w:val="uk-UA"/>
        </w:rPr>
        <w:t>У кожного виду практики може бути багато навантажень, навантаження може відноситися лише до одного виду практики, кардинальність зв’язку 1:N (рис. 2.13).</w:t>
      </w:r>
    </w:p>
    <w:p>
      <w:pPr>
        <w:spacing w:line="360" w:lineRule="auto"/>
        <w:jc w:val="center"/>
        <w:rPr>
          <w:sz w:val="28"/>
          <w:szCs w:val="28"/>
          <w:lang w:val="uk-UA"/>
        </w:rPr>
      </w:pPr>
      <w:r>
        <w:rPr>
          <w:sz w:val="28"/>
          <w:szCs w:val="28"/>
          <w:lang w:val="uk-UA"/>
        </w:rPr>
        <w:drawing>
          <wp:inline distT="0" distB="0" distL="114300" distR="114300">
            <wp:extent cx="2886710" cy="504825"/>
            <wp:effectExtent l="0" t="0" r="8890" b="6985"/>
            <wp:docPr id="13" name="Picture 13" descr="Practic-LoadPr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actic-LoadPractic"/>
                    <pic:cNvPicPr>
                      <a:picLocks noChangeAspect="1"/>
                    </pic:cNvPicPr>
                  </pic:nvPicPr>
                  <pic:blipFill>
                    <a:blip r:embed="rId18"/>
                    <a:srcRect r="10620" b="39081"/>
                    <a:stretch>
                      <a:fillRect/>
                    </a:stretch>
                  </pic:blipFill>
                  <pic:spPr>
                    <a:xfrm>
                      <a:off x="0" y="0"/>
                      <a:ext cx="2886710"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2.13 – Зв’язок вид практики має багато навантажень</w:t>
      </w:r>
    </w:p>
    <w:p>
      <w:pPr>
        <w:spacing w:line="360" w:lineRule="auto"/>
        <w:ind w:firstLine="709"/>
        <w:jc w:val="both"/>
        <w:rPr>
          <w:sz w:val="28"/>
          <w:szCs w:val="28"/>
          <w:lang w:val="uk-UA"/>
        </w:rPr>
      </w:pPr>
      <w:r>
        <w:rPr>
          <w:sz w:val="28"/>
          <w:szCs w:val="28"/>
          <w:lang w:val="uk-UA"/>
        </w:rPr>
        <w:t>У кожної спеціальності може бути багато навантажень, навантаження може відноситися лише до однієї спеціальності, кардинальність зв’язку 1:N (рис. 2.14).</w:t>
      </w:r>
    </w:p>
    <w:p>
      <w:pPr>
        <w:spacing w:line="360" w:lineRule="auto"/>
        <w:jc w:val="center"/>
        <w:rPr>
          <w:sz w:val="28"/>
          <w:szCs w:val="28"/>
          <w:lang w:val="uk-UA"/>
        </w:rPr>
      </w:pPr>
      <w:r>
        <w:rPr>
          <w:sz w:val="28"/>
          <w:szCs w:val="28"/>
          <w:lang w:val="uk-UA"/>
        </w:rPr>
        <w:drawing>
          <wp:inline distT="0" distB="0" distL="114300" distR="114300">
            <wp:extent cx="2906395" cy="495300"/>
            <wp:effectExtent l="0" t="0" r="8255" b="0"/>
            <wp:docPr id="14" name="Picture 14" descr="Speciality-LoadPr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peciality-LoadPractic"/>
                    <pic:cNvPicPr>
                      <a:picLocks noChangeAspect="1"/>
                    </pic:cNvPicPr>
                  </pic:nvPicPr>
                  <pic:blipFill>
                    <a:blip r:embed="rId19"/>
                    <a:srcRect r="10030" b="40230"/>
                    <a:stretch>
                      <a:fillRect/>
                    </a:stretch>
                  </pic:blipFill>
                  <pic:spPr>
                    <a:xfrm>
                      <a:off x="0" y="0"/>
                      <a:ext cx="2906395" cy="4953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2.14 – Зв’язок спеціальність має багато навантажень практик</w:t>
      </w:r>
    </w:p>
    <w:p>
      <w:pPr>
        <w:spacing w:line="360" w:lineRule="auto"/>
        <w:ind w:firstLine="709"/>
        <w:jc w:val="both"/>
        <w:rPr>
          <w:sz w:val="28"/>
          <w:szCs w:val="28"/>
          <w:lang w:val="uk-UA"/>
        </w:rPr>
      </w:pPr>
      <w:r>
        <w:rPr>
          <w:sz w:val="28"/>
          <w:szCs w:val="28"/>
          <w:lang w:val="uk-UA"/>
        </w:rPr>
        <w:t>На кожній спеціальності може навчатися багато груп, група може навчатися лише на одній спеціальності, кардинальність зв’язку 1:N (рис. 2.15).</w:t>
      </w:r>
    </w:p>
    <w:p>
      <w:pPr>
        <w:spacing w:line="360" w:lineRule="auto"/>
        <w:jc w:val="center"/>
        <w:rPr>
          <w:sz w:val="28"/>
          <w:szCs w:val="28"/>
          <w:lang w:val="uk-UA"/>
        </w:rPr>
      </w:pPr>
      <w:r>
        <w:rPr>
          <w:sz w:val="28"/>
          <w:szCs w:val="28"/>
          <w:lang w:val="uk-UA"/>
        </w:rPr>
        <w:drawing>
          <wp:inline distT="0" distB="0" distL="114300" distR="114300">
            <wp:extent cx="2925445" cy="533400"/>
            <wp:effectExtent l="0" t="0" r="8255" b="0"/>
            <wp:docPr id="15" name="Picture 15" descr="Speciality-Group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peciality-GroupStudent"/>
                    <pic:cNvPicPr>
                      <a:picLocks noChangeAspect="1"/>
                    </pic:cNvPicPr>
                  </pic:nvPicPr>
                  <pic:blipFill>
                    <a:blip r:embed="rId20"/>
                    <a:srcRect r="9439" b="35632"/>
                    <a:stretch>
                      <a:fillRect/>
                    </a:stretch>
                  </pic:blipFill>
                  <pic:spPr>
                    <a:xfrm>
                      <a:off x="0" y="0"/>
                      <a:ext cx="2925445" cy="5334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2.15 – Зв’язок на спеціальності навчається багато груп</w:t>
      </w:r>
    </w:p>
    <w:p>
      <w:pPr>
        <w:spacing w:line="360" w:lineRule="auto"/>
        <w:ind w:firstLine="709"/>
        <w:jc w:val="both"/>
        <w:rPr>
          <w:sz w:val="28"/>
          <w:szCs w:val="28"/>
          <w:lang w:val="uk-UA"/>
        </w:rPr>
      </w:pPr>
      <w:r>
        <w:rPr>
          <w:sz w:val="28"/>
          <w:szCs w:val="28"/>
          <w:lang w:val="uk-UA"/>
        </w:rPr>
        <w:t>На кожній формі навчання може навчатися багато груп, група може навчатися лише на одній формі навчання, кардинальність зв’язку 1:N (рис. 2.16).</w:t>
      </w:r>
    </w:p>
    <w:p>
      <w:pPr>
        <w:spacing w:line="360" w:lineRule="auto"/>
        <w:jc w:val="center"/>
        <w:rPr>
          <w:sz w:val="28"/>
          <w:szCs w:val="28"/>
          <w:lang w:val="uk-UA"/>
        </w:rPr>
      </w:pPr>
      <w:r>
        <w:rPr>
          <w:sz w:val="28"/>
          <w:szCs w:val="28"/>
          <w:lang w:val="uk-UA"/>
        </w:rPr>
        <w:drawing>
          <wp:inline distT="0" distB="0" distL="114300" distR="114300">
            <wp:extent cx="2934970" cy="466725"/>
            <wp:effectExtent l="0" t="0" r="17780" b="6985"/>
            <wp:docPr id="16" name="Picture 16" descr="Form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ormEducation"/>
                    <pic:cNvPicPr>
                      <a:picLocks noChangeAspect="1"/>
                    </pic:cNvPicPr>
                  </pic:nvPicPr>
                  <pic:blipFill>
                    <a:blip r:embed="rId21"/>
                    <a:srcRect r="9145" b="43677"/>
                    <a:stretch>
                      <a:fillRect/>
                    </a:stretch>
                  </pic:blipFill>
                  <pic:spPr>
                    <a:xfrm>
                      <a:off x="0" y="0"/>
                      <a:ext cx="2934970" cy="4667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2.16 – Зв’язок на формі навчання навчається багато груп</w:t>
      </w:r>
    </w:p>
    <w:p>
      <w:pPr>
        <w:spacing w:line="360" w:lineRule="auto"/>
        <w:ind w:firstLine="709"/>
        <w:jc w:val="both"/>
        <w:rPr>
          <w:sz w:val="28"/>
          <w:szCs w:val="28"/>
          <w:lang w:val="uk-UA"/>
        </w:rPr>
      </w:pPr>
      <w:r>
        <w:rPr>
          <w:sz w:val="28"/>
          <w:szCs w:val="28"/>
          <w:lang w:val="uk-UA"/>
        </w:rPr>
        <w:t>На кожному кваліфікаційному рівні може навчатися багато груп, група може навчатися лише на одному кваліфікаційному рівні, кардинальність зв’язку 1:N (рис. 2.17).</w:t>
      </w:r>
    </w:p>
    <w:p>
      <w:pPr>
        <w:spacing w:line="360" w:lineRule="auto"/>
        <w:jc w:val="center"/>
        <w:rPr>
          <w:sz w:val="28"/>
          <w:szCs w:val="28"/>
          <w:lang w:val="uk-UA"/>
        </w:rPr>
      </w:pPr>
      <w:r>
        <w:rPr>
          <w:sz w:val="28"/>
          <w:szCs w:val="28"/>
          <w:lang w:val="uk-UA"/>
        </w:rPr>
        <w:drawing>
          <wp:inline distT="0" distB="0" distL="114300" distR="114300">
            <wp:extent cx="2934970" cy="457200"/>
            <wp:effectExtent l="0" t="0" r="17780" b="0"/>
            <wp:docPr id="17" name="Picture 17" descr="Qualification-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ualification-Group"/>
                    <pic:cNvPicPr>
                      <a:picLocks noChangeAspect="1"/>
                    </pic:cNvPicPr>
                  </pic:nvPicPr>
                  <pic:blipFill>
                    <a:blip r:embed="rId22"/>
                    <a:srcRect r="9145" b="44827"/>
                    <a:stretch>
                      <a:fillRect/>
                    </a:stretch>
                  </pic:blipFill>
                  <pic:spPr>
                    <a:xfrm>
                      <a:off x="0" y="0"/>
                      <a:ext cx="2934970" cy="4572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2.17 – Зв’язок на кваліфікаційному рівні навчається багато груп</w:t>
      </w:r>
    </w:p>
    <w:p>
      <w:pPr>
        <w:spacing w:line="360" w:lineRule="auto"/>
        <w:ind w:firstLine="709"/>
        <w:jc w:val="both"/>
        <w:rPr>
          <w:sz w:val="28"/>
          <w:szCs w:val="28"/>
          <w:lang w:val="uk-UA"/>
        </w:rPr>
      </w:pPr>
      <w:r>
        <w:rPr>
          <w:sz w:val="28"/>
          <w:szCs w:val="28"/>
          <w:lang w:val="uk-UA"/>
        </w:rPr>
        <w:t>На кожній кафедрі може бути багато аудиторій, аудиторія може належати лише одній кафедрі, кардинальність зв’язку 1:N (рис. 2.18).</w:t>
      </w:r>
    </w:p>
    <w:p>
      <w:pPr>
        <w:spacing w:line="360" w:lineRule="auto"/>
        <w:jc w:val="center"/>
        <w:rPr>
          <w:sz w:val="28"/>
          <w:szCs w:val="28"/>
          <w:lang w:val="uk-UA"/>
        </w:rPr>
      </w:pPr>
      <w:r>
        <w:rPr>
          <w:sz w:val="28"/>
          <w:szCs w:val="28"/>
          <w:lang w:val="uk-UA"/>
        </w:rPr>
        <w:drawing>
          <wp:inline distT="0" distB="0" distL="114300" distR="114300">
            <wp:extent cx="2906395" cy="504825"/>
            <wp:effectExtent l="0" t="0" r="8255" b="6985"/>
            <wp:docPr id="18" name="Picture 18" descr="Department-Aud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partment-Auditory"/>
                    <pic:cNvPicPr>
                      <a:picLocks noChangeAspect="1"/>
                    </pic:cNvPicPr>
                  </pic:nvPicPr>
                  <pic:blipFill>
                    <a:blip r:embed="rId23"/>
                    <a:srcRect r="10030" b="39081"/>
                    <a:stretch>
                      <a:fillRect/>
                    </a:stretch>
                  </pic:blipFill>
                  <pic:spPr>
                    <a:xfrm>
                      <a:off x="0" y="0"/>
                      <a:ext cx="2906395"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2.18 – Зв’язок на кафедрі багато аудиторій</w:t>
      </w:r>
    </w:p>
    <w:p>
      <w:pPr>
        <w:spacing w:line="360" w:lineRule="auto"/>
        <w:ind w:firstLine="709"/>
        <w:jc w:val="both"/>
        <w:rPr>
          <w:sz w:val="28"/>
          <w:szCs w:val="28"/>
          <w:lang w:val="uk-UA"/>
        </w:rPr>
      </w:pPr>
      <w:r>
        <w:rPr>
          <w:sz w:val="28"/>
          <w:szCs w:val="28"/>
          <w:lang w:val="uk-UA"/>
        </w:rPr>
        <w:t>Одному типу аудиторій може належати багато аудиторій, аудиторія може бути лише одного типу, кардинальність зв’язку 1:N (рис. 2.19).</w:t>
      </w:r>
    </w:p>
    <w:p>
      <w:pPr>
        <w:spacing w:line="360" w:lineRule="auto"/>
        <w:jc w:val="center"/>
        <w:rPr>
          <w:sz w:val="28"/>
          <w:szCs w:val="28"/>
          <w:lang w:val="uk-UA"/>
        </w:rPr>
      </w:pPr>
      <w:r>
        <w:rPr>
          <w:sz w:val="28"/>
          <w:szCs w:val="28"/>
          <w:lang w:val="uk-UA"/>
        </w:rPr>
        <w:drawing>
          <wp:inline distT="0" distB="0" distL="114300" distR="114300">
            <wp:extent cx="2896235" cy="466725"/>
            <wp:effectExtent l="0" t="0" r="18415" b="6985"/>
            <wp:docPr id="19" name="Picture 19" descr="TypeAuditory-Aud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ypeAuditory-Auditory"/>
                    <pic:cNvPicPr>
                      <a:picLocks noChangeAspect="1"/>
                    </pic:cNvPicPr>
                  </pic:nvPicPr>
                  <pic:blipFill>
                    <a:blip r:embed="rId24"/>
                    <a:srcRect r="10324" b="43678"/>
                    <a:stretch>
                      <a:fillRect/>
                    </a:stretch>
                  </pic:blipFill>
                  <pic:spPr>
                    <a:xfrm>
                      <a:off x="0" y="0"/>
                      <a:ext cx="2896235" cy="4667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2.19 – Зв’язок типу аудиторії належить багато аудиторій</w:t>
      </w:r>
    </w:p>
    <w:p>
      <w:pPr>
        <w:spacing w:line="360" w:lineRule="auto"/>
        <w:ind w:firstLine="709"/>
        <w:jc w:val="both"/>
        <w:rPr>
          <w:sz w:val="28"/>
          <w:szCs w:val="28"/>
          <w:lang w:val="uk-UA"/>
        </w:rPr>
      </w:pPr>
      <w:r>
        <w:rPr>
          <w:sz w:val="28"/>
          <w:szCs w:val="28"/>
          <w:lang w:val="uk-UA"/>
        </w:rPr>
        <w:t>Кожному розташуванню відповідає багато аудиторій, аудиторія може мати лише одне розташування, кардинальність зв’язку 1:N (рис. 2.20).</w:t>
      </w:r>
    </w:p>
    <w:p>
      <w:pPr>
        <w:spacing w:line="360" w:lineRule="auto"/>
        <w:jc w:val="center"/>
        <w:rPr>
          <w:sz w:val="28"/>
          <w:szCs w:val="28"/>
          <w:lang w:val="uk-UA"/>
        </w:rPr>
      </w:pPr>
      <w:r>
        <w:rPr>
          <w:sz w:val="28"/>
          <w:szCs w:val="28"/>
          <w:lang w:val="uk-UA"/>
        </w:rPr>
        <w:drawing>
          <wp:inline distT="0" distB="0" distL="114300" distR="114300">
            <wp:extent cx="2906395" cy="466725"/>
            <wp:effectExtent l="0" t="0" r="8255" b="6985"/>
            <wp:docPr id="20" name="Picture 20" descr="Location-Aud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cation-Auditory"/>
                    <pic:cNvPicPr>
                      <a:picLocks noChangeAspect="1"/>
                    </pic:cNvPicPr>
                  </pic:nvPicPr>
                  <pic:blipFill>
                    <a:blip r:embed="rId25"/>
                    <a:srcRect r="10030" b="43677"/>
                    <a:stretch>
                      <a:fillRect/>
                    </a:stretch>
                  </pic:blipFill>
                  <pic:spPr>
                    <a:xfrm>
                      <a:off x="0" y="0"/>
                      <a:ext cx="2906395" cy="4667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2.20 – Зв’язок розташуванню належить багато аудиторій</w:t>
      </w:r>
    </w:p>
    <w:p>
      <w:pPr>
        <w:spacing w:line="360" w:lineRule="auto"/>
        <w:ind w:firstLine="709"/>
        <w:jc w:val="both"/>
        <w:rPr>
          <w:sz w:val="28"/>
          <w:szCs w:val="28"/>
          <w:lang w:val="uk-UA"/>
        </w:rPr>
      </w:pPr>
      <w:r>
        <w:rPr>
          <w:sz w:val="28"/>
          <w:szCs w:val="28"/>
          <w:lang w:val="uk-UA"/>
        </w:rPr>
        <w:t>Кожна дисципліна може мати багато прив’язок до кафедри та спеціальності, кожна прив’язка відповідає одній дисципліні, кардинальність зв’язку 1:N (рис. 2.21).</w:t>
      </w:r>
    </w:p>
    <w:p>
      <w:pPr>
        <w:spacing w:line="360" w:lineRule="auto"/>
        <w:jc w:val="center"/>
        <w:rPr>
          <w:sz w:val="28"/>
          <w:szCs w:val="28"/>
          <w:lang w:val="uk-UA"/>
        </w:rPr>
      </w:pPr>
      <w:r>
        <w:rPr>
          <w:sz w:val="28"/>
          <w:szCs w:val="28"/>
          <w:lang w:val="uk-UA"/>
        </w:rPr>
        <w:drawing>
          <wp:inline distT="0" distB="0" distL="114300" distR="114300">
            <wp:extent cx="3600450" cy="504825"/>
            <wp:effectExtent l="0" t="0" r="0" b="6985"/>
            <wp:docPr id="21" name="Picture 21" descr="SubjectDepartmentSpeciality-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ubjectDepartmentSpeciality-Subject"/>
                    <pic:cNvPicPr>
                      <a:picLocks noChangeAspect="1"/>
                    </pic:cNvPicPr>
                  </pic:nvPicPr>
                  <pic:blipFill>
                    <a:blip r:embed="rId26"/>
                    <a:srcRect r="8696" b="39081"/>
                    <a:stretch>
                      <a:fillRect/>
                    </a:stretch>
                  </pic:blipFill>
                  <pic:spPr>
                    <a:xfrm>
                      <a:off x="0" y="0"/>
                      <a:ext cx="3600450"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2.21 – Зв’язок дисципліна має багато прив’язок до кафедри та спеціальності</w:t>
      </w:r>
    </w:p>
    <w:p>
      <w:pPr>
        <w:spacing w:line="360" w:lineRule="auto"/>
        <w:ind w:firstLine="709"/>
        <w:jc w:val="both"/>
        <w:rPr>
          <w:sz w:val="28"/>
          <w:szCs w:val="28"/>
          <w:lang w:val="uk-UA"/>
        </w:rPr>
      </w:pPr>
      <w:r>
        <w:rPr>
          <w:sz w:val="28"/>
          <w:szCs w:val="28"/>
          <w:lang w:val="uk-UA"/>
        </w:rPr>
        <w:t>Кожна кафедра може мати багато прив’язок дисципліни до кафедри та спеціальності, кожна прив’язка відповідає одній кафедрі, кардинальність зв’язку 1:N (рис. 2.22).</w:t>
      </w:r>
    </w:p>
    <w:p>
      <w:pPr>
        <w:spacing w:line="360" w:lineRule="auto"/>
        <w:jc w:val="center"/>
        <w:rPr>
          <w:sz w:val="28"/>
          <w:szCs w:val="28"/>
          <w:lang w:val="uk-UA"/>
        </w:rPr>
      </w:pPr>
      <w:r>
        <w:rPr>
          <w:sz w:val="28"/>
          <w:szCs w:val="28"/>
          <w:lang w:val="uk-UA"/>
        </w:rPr>
        <w:drawing>
          <wp:inline distT="0" distB="0" distL="114300" distR="114300">
            <wp:extent cx="3686175" cy="485775"/>
            <wp:effectExtent l="0" t="0" r="9525" b="6985"/>
            <wp:docPr id="22" name="Picture 22" descr="SubjectDepartmentSpeciality-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ubjectDepartmentSpeciality-Department"/>
                    <pic:cNvPicPr>
                      <a:picLocks noChangeAspect="1"/>
                    </pic:cNvPicPr>
                  </pic:nvPicPr>
                  <pic:blipFill>
                    <a:blip r:embed="rId27"/>
                    <a:srcRect r="8293" b="41379"/>
                    <a:stretch>
                      <a:fillRect/>
                    </a:stretch>
                  </pic:blipFill>
                  <pic:spPr>
                    <a:xfrm>
                      <a:off x="0" y="0"/>
                      <a:ext cx="368617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2.22 – Зв’язок кафедра має багато прив’язок дисципліни до кафедри та спеціальності</w:t>
      </w:r>
    </w:p>
    <w:p>
      <w:pPr>
        <w:spacing w:line="360" w:lineRule="auto"/>
        <w:ind w:firstLine="709"/>
        <w:jc w:val="both"/>
        <w:rPr>
          <w:sz w:val="28"/>
          <w:szCs w:val="28"/>
          <w:lang w:val="uk-UA"/>
        </w:rPr>
      </w:pPr>
      <w:r>
        <w:rPr>
          <w:sz w:val="28"/>
          <w:szCs w:val="28"/>
          <w:lang w:val="uk-UA"/>
        </w:rPr>
        <w:t>Кожна спеціальність може мати багато прив’язок дисципліни до кафедри та спеціальності, кожна прив’язка відповідає одній спеціальності, кардинальність зв’язку 1:N (рис. 2.23).</w:t>
      </w:r>
    </w:p>
    <w:p>
      <w:pPr>
        <w:spacing w:line="360" w:lineRule="auto"/>
        <w:jc w:val="center"/>
        <w:rPr>
          <w:sz w:val="28"/>
          <w:szCs w:val="28"/>
          <w:lang w:val="uk-UA"/>
        </w:rPr>
      </w:pPr>
      <w:r>
        <w:rPr>
          <w:sz w:val="28"/>
          <w:szCs w:val="28"/>
          <w:lang w:val="uk-UA"/>
        </w:rPr>
        <w:drawing>
          <wp:inline distT="0" distB="0" distL="114300" distR="114300">
            <wp:extent cx="3705860" cy="495300"/>
            <wp:effectExtent l="0" t="0" r="8890" b="0"/>
            <wp:docPr id="23" name="Picture 23" descr="SubjectDepartmentSpeciality-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ubjectDepartmentSpeciality-Speciality"/>
                    <pic:cNvPicPr>
                      <a:picLocks noChangeAspect="1"/>
                    </pic:cNvPicPr>
                  </pic:nvPicPr>
                  <pic:blipFill>
                    <a:blip r:embed="rId28"/>
                    <a:srcRect r="7820" b="40230"/>
                    <a:stretch>
                      <a:fillRect/>
                    </a:stretch>
                  </pic:blipFill>
                  <pic:spPr>
                    <a:xfrm>
                      <a:off x="0" y="0"/>
                      <a:ext cx="3705860" cy="4953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2.23 – Зв’язок спеціальність має багато прив’язок дисципліни до кафедри та спеціальності</w:t>
      </w:r>
    </w:p>
    <w:p>
      <w:pPr>
        <w:spacing w:line="360" w:lineRule="auto"/>
        <w:ind w:firstLine="709"/>
        <w:jc w:val="both"/>
        <w:rPr>
          <w:sz w:val="28"/>
          <w:szCs w:val="28"/>
          <w:lang w:val="uk-UA"/>
        </w:rPr>
      </w:pPr>
      <w:r>
        <w:rPr>
          <w:sz w:val="28"/>
          <w:szCs w:val="28"/>
          <w:lang w:val="uk-UA"/>
        </w:rPr>
        <w:t>Кожен викладач може мати багато вимог, кожна вимога відповідає одному викладачу, кардинальність зв’язку 1:N (рис. 2.24).</w:t>
      </w:r>
    </w:p>
    <w:p>
      <w:pPr>
        <w:spacing w:line="360" w:lineRule="auto"/>
        <w:jc w:val="center"/>
        <w:rPr>
          <w:sz w:val="28"/>
          <w:szCs w:val="28"/>
          <w:lang w:val="uk-UA"/>
        </w:rPr>
      </w:pPr>
      <w:r>
        <w:rPr>
          <w:sz w:val="28"/>
          <w:szCs w:val="28"/>
          <w:lang w:val="uk-UA"/>
        </w:rPr>
        <w:drawing>
          <wp:inline distT="0" distB="0" distL="114300" distR="114300">
            <wp:extent cx="4857115" cy="504825"/>
            <wp:effectExtent l="0" t="0" r="635" b="6985"/>
            <wp:docPr id="24" name="Picture 24" descr="Teacher-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acher-Requirements"/>
                    <pic:cNvPicPr>
                      <a:picLocks noChangeAspect="1"/>
                    </pic:cNvPicPr>
                  </pic:nvPicPr>
                  <pic:blipFill>
                    <a:blip r:embed="rId29"/>
                    <a:srcRect r="6593" b="39081"/>
                    <a:stretch>
                      <a:fillRect/>
                    </a:stretch>
                  </pic:blipFill>
                  <pic:spPr>
                    <a:xfrm>
                      <a:off x="0" y="0"/>
                      <a:ext cx="4857115"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2.24 – Зв’язок викладач має багато вимог</w:t>
      </w:r>
    </w:p>
    <w:p>
      <w:pPr>
        <w:spacing w:line="360" w:lineRule="auto"/>
        <w:ind w:firstLine="709"/>
        <w:jc w:val="both"/>
        <w:rPr>
          <w:sz w:val="28"/>
          <w:szCs w:val="28"/>
          <w:lang w:val="uk-UA"/>
        </w:rPr>
      </w:pPr>
      <w:r>
        <w:rPr>
          <w:sz w:val="28"/>
          <w:szCs w:val="28"/>
          <w:lang w:val="uk-UA"/>
        </w:rPr>
        <w:t>Кожен день тижня може мати багато вимог викладачів, кожна вимога відповідає одному дню тижня, кардинальність зв’язку 1:N (рис. 2.25).</w:t>
      </w:r>
    </w:p>
    <w:p>
      <w:pPr>
        <w:spacing w:line="360" w:lineRule="auto"/>
        <w:jc w:val="center"/>
        <w:rPr>
          <w:sz w:val="28"/>
          <w:szCs w:val="28"/>
          <w:lang w:val="uk-UA"/>
        </w:rPr>
      </w:pPr>
      <w:r>
        <w:rPr>
          <w:sz w:val="28"/>
          <w:szCs w:val="28"/>
          <w:lang w:val="uk-UA"/>
        </w:rPr>
        <w:drawing>
          <wp:inline distT="0" distB="0" distL="114300" distR="114300">
            <wp:extent cx="4867910" cy="485775"/>
            <wp:effectExtent l="0" t="0" r="8890" b="6985"/>
            <wp:docPr id="25" name="Picture 25" descr="WeekDay-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eekDay-Requirements"/>
                    <pic:cNvPicPr>
                      <a:picLocks noChangeAspect="1"/>
                    </pic:cNvPicPr>
                  </pic:nvPicPr>
                  <pic:blipFill>
                    <a:blip r:embed="rId30"/>
                    <a:srcRect r="6410" b="41379"/>
                    <a:stretch>
                      <a:fillRect/>
                    </a:stretch>
                  </pic:blipFill>
                  <pic:spPr>
                    <a:xfrm>
                      <a:off x="0" y="0"/>
                      <a:ext cx="4867910"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2.25 – Зв’язок день тижня має багато вимог викладачів</w:t>
      </w:r>
    </w:p>
    <w:p>
      <w:pPr>
        <w:spacing w:line="360" w:lineRule="auto"/>
        <w:ind w:firstLine="709"/>
        <w:jc w:val="both"/>
        <w:rPr>
          <w:sz w:val="28"/>
          <w:szCs w:val="28"/>
          <w:lang w:val="uk-UA"/>
        </w:rPr>
      </w:pPr>
      <w:r>
        <w:rPr>
          <w:sz w:val="28"/>
          <w:szCs w:val="28"/>
          <w:lang w:val="uk-UA"/>
        </w:rPr>
        <w:t>Кожен тип вимоги може мати багато вимог, кожна вимога відповідає одному типу, кардинальність зв’язку 1:N (рис. 2.26).</w:t>
      </w:r>
    </w:p>
    <w:p>
      <w:pPr>
        <w:spacing w:line="360" w:lineRule="auto"/>
        <w:jc w:val="center"/>
        <w:rPr>
          <w:sz w:val="28"/>
          <w:szCs w:val="28"/>
          <w:lang w:val="uk-UA"/>
        </w:rPr>
      </w:pPr>
      <w:r>
        <w:rPr>
          <w:sz w:val="28"/>
          <w:szCs w:val="28"/>
          <w:lang w:val="uk-UA"/>
        </w:rPr>
        <w:drawing>
          <wp:inline distT="0" distB="0" distL="114300" distR="114300">
            <wp:extent cx="4867910" cy="485775"/>
            <wp:effectExtent l="0" t="0" r="8890" b="6985"/>
            <wp:docPr id="26" name="Picture 26" descr="Requirements-Requirements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quirements-RequirementsTeacher"/>
                    <pic:cNvPicPr>
                      <a:picLocks noChangeAspect="1"/>
                    </pic:cNvPicPr>
                  </pic:nvPicPr>
                  <pic:blipFill>
                    <a:blip r:embed="rId31"/>
                    <a:srcRect r="6410" b="41379"/>
                    <a:stretch>
                      <a:fillRect/>
                    </a:stretch>
                  </pic:blipFill>
                  <pic:spPr>
                    <a:xfrm>
                      <a:off x="0" y="0"/>
                      <a:ext cx="4867910"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2.26 – Зв’язок тип вимоги має багато вимог викладачів</w:t>
      </w:r>
    </w:p>
    <w:p>
      <w:pPr>
        <w:spacing w:line="360" w:lineRule="auto"/>
        <w:ind w:firstLine="709"/>
        <w:jc w:val="both"/>
        <w:rPr>
          <w:sz w:val="28"/>
          <w:szCs w:val="28"/>
          <w:lang w:val="uk-UA"/>
        </w:rPr>
      </w:pPr>
      <w:r>
        <w:rPr>
          <w:sz w:val="28"/>
          <w:szCs w:val="28"/>
          <w:lang w:val="uk-UA"/>
        </w:rPr>
        <w:t>Кожному кваліфікаційному рівню відповідає багато навчальних планів, кожен навчальний план відповідає одному кваліфікаційному рівню, кардинальність зв’язку 1:N (рис. 2.27).</w:t>
      </w:r>
    </w:p>
    <w:p>
      <w:pPr>
        <w:spacing w:line="360" w:lineRule="auto"/>
        <w:jc w:val="center"/>
        <w:rPr>
          <w:sz w:val="28"/>
          <w:szCs w:val="28"/>
          <w:lang w:val="uk-UA"/>
        </w:rPr>
      </w:pPr>
      <w:r>
        <w:rPr>
          <w:sz w:val="28"/>
          <w:szCs w:val="28"/>
          <w:lang w:val="uk-UA"/>
        </w:rPr>
        <w:drawing>
          <wp:inline distT="0" distB="0" distL="114300" distR="114300">
            <wp:extent cx="4867910" cy="485775"/>
            <wp:effectExtent l="0" t="0" r="8890" b="6985"/>
            <wp:docPr id="27" name="Picture 27" descr="Qualification-Curriculum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ualification-CurriculumDoc"/>
                    <pic:cNvPicPr>
                      <a:picLocks noChangeAspect="1"/>
                    </pic:cNvPicPr>
                  </pic:nvPicPr>
                  <pic:blipFill>
                    <a:blip r:embed="rId32"/>
                    <a:srcRect r="6410" b="41379"/>
                    <a:stretch>
                      <a:fillRect/>
                    </a:stretch>
                  </pic:blipFill>
                  <pic:spPr>
                    <a:xfrm>
                      <a:off x="0" y="0"/>
                      <a:ext cx="4867910"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2.27 – Кваліфікаційний рівень має багато документів «Навчальний план»</w:t>
      </w:r>
    </w:p>
    <w:p>
      <w:pPr>
        <w:spacing w:line="360" w:lineRule="auto"/>
        <w:ind w:firstLine="709"/>
        <w:jc w:val="both"/>
        <w:rPr>
          <w:sz w:val="28"/>
          <w:szCs w:val="28"/>
          <w:lang w:val="uk-UA"/>
        </w:rPr>
      </w:pPr>
      <w:r>
        <w:rPr>
          <w:sz w:val="28"/>
          <w:szCs w:val="28"/>
          <w:lang w:val="uk-UA"/>
        </w:rPr>
        <w:t>Кожній формі навчання відповідає багато навчальних планів, кожен навчальний план відповідає одній формі навчання, кардинальність зв’язку 1:N (рис. 2.28).</w:t>
      </w:r>
    </w:p>
    <w:p>
      <w:pPr>
        <w:spacing w:line="360" w:lineRule="auto"/>
        <w:jc w:val="center"/>
        <w:rPr>
          <w:sz w:val="28"/>
          <w:szCs w:val="28"/>
          <w:lang w:val="uk-UA"/>
        </w:rPr>
      </w:pPr>
      <w:r>
        <w:rPr>
          <w:sz w:val="28"/>
          <w:szCs w:val="28"/>
          <w:lang w:val="uk-UA"/>
        </w:rPr>
        <w:drawing>
          <wp:inline distT="0" distB="0" distL="114300" distR="114300">
            <wp:extent cx="4867910" cy="495300"/>
            <wp:effectExtent l="0" t="0" r="8890" b="0"/>
            <wp:docPr id="28" name="Picture 28" descr="FormEducation-Curriculum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Education-CurriculumDoc"/>
                    <pic:cNvPicPr>
                      <a:picLocks noChangeAspect="1"/>
                    </pic:cNvPicPr>
                  </pic:nvPicPr>
                  <pic:blipFill>
                    <a:blip r:embed="rId33"/>
                    <a:srcRect r="6410" b="40230"/>
                    <a:stretch>
                      <a:fillRect/>
                    </a:stretch>
                  </pic:blipFill>
                  <pic:spPr>
                    <a:xfrm>
                      <a:off x="0" y="0"/>
                      <a:ext cx="4867910" cy="4953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2.28 – Форма навчання має багато документів «Навчальний план»</w:t>
      </w:r>
    </w:p>
    <w:p>
      <w:pPr>
        <w:spacing w:line="360" w:lineRule="auto"/>
        <w:ind w:firstLine="709"/>
        <w:jc w:val="both"/>
        <w:rPr>
          <w:sz w:val="28"/>
          <w:szCs w:val="28"/>
          <w:lang w:val="uk-UA"/>
        </w:rPr>
      </w:pPr>
      <w:r>
        <w:rPr>
          <w:sz w:val="28"/>
          <w:szCs w:val="28"/>
          <w:lang w:val="uk-UA"/>
        </w:rPr>
        <w:t>Кожній спеціальності відповідає багато навчальних планів, кожен навчальний план відповідає одній спеціальності, кардинальність зв’язку 1:N (рис. 2.29).</w:t>
      </w:r>
    </w:p>
    <w:p>
      <w:pPr>
        <w:spacing w:line="360" w:lineRule="auto"/>
        <w:jc w:val="center"/>
        <w:rPr>
          <w:sz w:val="28"/>
          <w:szCs w:val="28"/>
          <w:lang w:val="uk-UA"/>
        </w:rPr>
      </w:pPr>
      <w:r>
        <w:rPr>
          <w:sz w:val="28"/>
          <w:szCs w:val="28"/>
          <w:lang w:val="uk-UA"/>
        </w:rPr>
        <w:drawing>
          <wp:inline distT="0" distB="0" distL="114300" distR="114300">
            <wp:extent cx="4878070" cy="476250"/>
            <wp:effectExtent l="0" t="0" r="17780" b="0"/>
            <wp:docPr id="29" name="Picture 29" descr="Speciality-Curriculum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peciality-CurriculumDoc"/>
                    <pic:cNvPicPr>
                      <a:picLocks noChangeAspect="1"/>
                    </pic:cNvPicPr>
                  </pic:nvPicPr>
                  <pic:blipFill>
                    <a:blip r:embed="rId34"/>
                    <a:srcRect r="6227" b="42529"/>
                    <a:stretch>
                      <a:fillRect/>
                    </a:stretch>
                  </pic:blipFill>
                  <pic:spPr>
                    <a:xfrm>
                      <a:off x="0" y="0"/>
                      <a:ext cx="4878070" cy="4762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2.29 – Зв’язок спеціальність має багато документів «Навчальний план»</w:t>
      </w:r>
    </w:p>
    <w:p>
      <w:pPr>
        <w:spacing w:line="360" w:lineRule="auto"/>
        <w:ind w:firstLine="709"/>
        <w:jc w:val="both"/>
        <w:rPr>
          <w:sz w:val="28"/>
          <w:szCs w:val="28"/>
          <w:lang w:val="uk-UA"/>
        </w:rPr>
      </w:pPr>
      <w:r>
        <w:rPr>
          <w:sz w:val="28"/>
          <w:szCs w:val="28"/>
          <w:lang w:val="uk-UA"/>
        </w:rPr>
        <w:t>Кожній групі відповідає багато робочих навчальних планів, кожен робочий навчальний план відповідає одній групі, кардинальність зв’язку 1:N (рис. 2.30).</w:t>
      </w:r>
    </w:p>
    <w:p>
      <w:pPr>
        <w:spacing w:line="360" w:lineRule="auto"/>
        <w:jc w:val="center"/>
        <w:rPr>
          <w:sz w:val="28"/>
          <w:szCs w:val="28"/>
          <w:lang w:val="uk-UA"/>
        </w:rPr>
      </w:pPr>
      <w:r>
        <w:rPr>
          <w:sz w:val="28"/>
          <w:szCs w:val="28"/>
          <w:lang w:val="uk-UA"/>
        </w:rPr>
        <w:drawing>
          <wp:inline distT="0" distB="0" distL="114300" distR="114300">
            <wp:extent cx="4878070" cy="504825"/>
            <wp:effectExtent l="0" t="0" r="17780" b="6985"/>
            <wp:docPr id="30" name="Picture 30" descr="Group-WorkingCurriculum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oup-WorkingCurriculumDoc"/>
                    <pic:cNvPicPr>
                      <a:picLocks noChangeAspect="1"/>
                    </pic:cNvPicPr>
                  </pic:nvPicPr>
                  <pic:blipFill>
                    <a:blip r:embed="rId35"/>
                    <a:srcRect r="6227" b="39081"/>
                    <a:stretch>
                      <a:fillRect/>
                    </a:stretch>
                  </pic:blipFill>
                  <pic:spPr>
                    <a:xfrm>
                      <a:off x="0" y="0"/>
                      <a:ext cx="4878070"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2.30 – Зв’язок група має багато документів «Робочий навчальний план»</w:t>
      </w:r>
    </w:p>
    <w:p>
      <w:pPr>
        <w:spacing w:line="360" w:lineRule="auto"/>
        <w:ind w:firstLine="709"/>
        <w:jc w:val="both"/>
        <w:rPr>
          <w:sz w:val="28"/>
          <w:szCs w:val="28"/>
          <w:lang w:val="uk-UA"/>
        </w:rPr>
      </w:pPr>
      <w:r>
        <w:rPr>
          <w:sz w:val="28"/>
          <w:szCs w:val="28"/>
          <w:lang w:val="uk-UA"/>
        </w:rPr>
        <w:t>Кожній спеціальності відповідає багато робочих навчальних планів, кожен робочий навчальний план відповідає одній спеціальності, кардинальність зв’язку 1:N (рис. 2.31).</w:t>
      </w:r>
    </w:p>
    <w:p>
      <w:pPr>
        <w:spacing w:line="360" w:lineRule="auto"/>
        <w:jc w:val="center"/>
        <w:rPr>
          <w:sz w:val="28"/>
          <w:szCs w:val="28"/>
          <w:lang w:val="uk-UA"/>
        </w:rPr>
      </w:pPr>
      <w:r>
        <w:rPr>
          <w:sz w:val="28"/>
          <w:szCs w:val="28"/>
          <w:lang w:val="uk-UA"/>
        </w:rPr>
        <w:drawing>
          <wp:inline distT="0" distB="0" distL="114300" distR="114300">
            <wp:extent cx="4878070" cy="371475"/>
            <wp:effectExtent l="0" t="0" r="17780" b="8890"/>
            <wp:docPr id="31" name="Picture 31" descr="Speciality-WorkingCurriculum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peciality-WorkingCurriculumDoc"/>
                    <pic:cNvPicPr>
                      <a:picLocks noChangeAspect="1"/>
                    </pic:cNvPicPr>
                  </pic:nvPicPr>
                  <pic:blipFill>
                    <a:blip r:embed="rId36"/>
                    <a:srcRect t="12643" r="6227" b="42529"/>
                    <a:stretch>
                      <a:fillRect/>
                    </a:stretch>
                  </pic:blipFill>
                  <pic:spPr>
                    <a:xfrm>
                      <a:off x="0" y="0"/>
                      <a:ext cx="4878070" cy="3714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2.31 – Зв’язок спеціальність має багато документів «Робочий навчальний план»</w:t>
      </w:r>
    </w:p>
    <w:p>
      <w:pPr>
        <w:spacing w:line="360" w:lineRule="auto"/>
        <w:ind w:firstLine="709"/>
        <w:jc w:val="both"/>
        <w:rPr>
          <w:sz w:val="28"/>
          <w:szCs w:val="28"/>
          <w:lang w:val="uk-UA"/>
        </w:rPr>
      </w:pPr>
      <w:r>
        <w:rPr>
          <w:sz w:val="28"/>
          <w:szCs w:val="28"/>
          <w:lang w:val="uk-UA"/>
        </w:rPr>
        <w:t>Кожній кафедрі відповідає багато очікуваних навантажень кафедри, кожен документ «Очікуване навантаження кафедри» відповідає одній кафедрі, кардинальність зв’язку 1:N (рис. 2.32).</w:t>
      </w:r>
    </w:p>
    <w:p>
      <w:pPr>
        <w:spacing w:line="360" w:lineRule="auto"/>
        <w:jc w:val="center"/>
        <w:rPr>
          <w:sz w:val="28"/>
          <w:szCs w:val="28"/>
          <w:lang w:val="uk-UA"/>
        </w:rPr>
      </w:pPr>
      <w:r>
        <w:rPr>
          <w:sz w:val="28"/>
          <w:szCs w:val="28"/>
          <w:lang w:val="uk-UA"/>
        </w:rPr>
        <w:drawing>
          <wp:inline distT="0" distB="0" distL="114300" distR="114300">
            <wp:extent cx="4867910" cy="495300"/>
            <wp:effectExtent l="0" t="0" r="8890" b="0"/>
            <wp:docPr id="32" name="Picture 32" descr="Department-Estimate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partment-EstimateLoadDepartment"/>
                    <pic:cNvPicPr>
                      <a:picLocks noChangeAspect="1"/>
                    </pic:cNvPicPr>
                  </pic:nvPicPr>
                  <pic:blipFill>
                    <a:blip r:embed="rId37"/>
                    <a:srcRect r="6410" b="40230"/>
                    <a:stretch>
                      <a:fillRect/>
                    </a:stretch>
                  </pic:blipFill>
                  <pic:spPr>
                    <a:xfrm>
                      <a:off x="0" y="0"/>
                      <a:ext cx="4867910" cy="4953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2.32 – Зв’язок кафедра має багато документів «Очікуване навантаження кафедри»</w:t>
      </w:r>
    </w:p>
    <w:p>
      <w:pPr>
        <w:spacing w:line="360" w:lineRule="auto"/>
        <w:ind w:firstLine="709"/>
        <w:jc w:val="both"/>
        <w:rPr>
          <w:sz w:val="28"/>
          <w:szCs w:val="28"/>
          <w:lang w:val="uk-UA"/>
        </w:rPr>
      </w:pPr>
      <w:r>
        <w:rPr>
          <w:sz w:val="28"/>
          <w:szCs w:val="28"/>
          <w:lang w:val="uk-UA"/>
        </w:rPr>
        <w:t>Кожній кафедрі відповідає багато навантажень кафедри, кожен документ «Розподіл навантаження кафедри» відповідає одній кафедрі, кардинальність зв’язку 1:N (рис. 2.33).</w:t>
      </w:r>
    </w:p>
    <w:p>
      <w:pPr>
        <w:spacing w:line="360" w:lineRule="auto"/>
        <w:jc w:val="center"/>
        <w:rPr>
          <w:sz w:val="28"/>
          <w:szCs w:val="28"/>
          <w:lang w:val="uk-UA"/>
        </w:rPr>
      </w:pPr>
      <w:r>
        <w:rPr>
          <w:sz w:val="28"/>
          <w:szCs w:val="28"/>
          <w:lang w:val="uk-UA"/>
        </w:rPr>
        <w:drawing>
          <wp:inline distT="0" distB="0" distL="114300" distR="114300">
            <wp:extent cx="4888865" cy="485775"/>
            <wp:effectExtent l="0" t="0" r="6985" b="6985"/>
            <wp:docPr id="33" name="Picture 33" descr="Department-LoadDepartmen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partment-LoadDepartmentDoc"/>
                    <pic:cNvPicPr>
                      <a:picLocks noChangeAspect="1"/>
                    </pic:cNvPicPr>
                  </pic:nvPicPr>
                  <pic:blipFill>
                    <a:blip r:embed="rId38"/>
                    <a:srcRect r="6044" b="41379"/>
                    <a:stretch>
                      <a:fillRect/>
                    </a:stretch>
                  </pic:blipFill>
                  <pic:spPr>
                    <a:xfrm>
                      <a:off x="0" y="0"/>
                      <a:ext cx="488886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2.33 – Зв’язок кафедра має багато документів «Розподіл навантаження кафедри»</w:t>
      </w:r>
    </w:p>
    <w:p>
      <w:pPr>
        <w:spacing w:line="360" w:lineRule="auto"/>
        <w:ind w:firstLine="709"/>
        <w:jc w:val="both"/>
        <w:rPr>
          <w:sz w:val="28"/>
          <w:szCs w:val="28"/>
          <w:lang w:val="uk-UA"/>
        </w:rPr>
      </w:pPr>
      <w:r>
        <w:rPr>
          <w:sz w:val="28"/>
          <w:szCs w:val="28"/>
          <w:lang w:val="uk-UA"/>
        </w:rPr>
        <w:t>Кожен навчальний план складається з багатьох навантажень, кожне навантаження відповідає одному навчальному плану, кардинальність зв’язку 1:N (рис. 2.34).</w:t>
      </w:r>
    </w:p>
    <w:p>
      <w:pPr>
        <w:spacing w:line="360" w:lineRule="auto"/>
        <w:jc w:val="center"/>
        <w:rPr>
          <w:sz w:val="28"/>
          <w:szCs w:val="28"/>
          <w:lang w:val="uk-UA"/>
        </w:rPr>
      </w:pPr>
      <w:r>
        <w:rPr>
          <w:sz w:val="28"/>
          <w:szCs w:val="28"/>
          <w:lang w:val="uk-UA"/>
        </w:rPr>
        <w:drawing>
          <wp:inline distT="0" distB="0" distL="114300" distR="114300">
            <wp:extent cx="4878070" cy="514350"/>
            <wp:effectExtent l="0" t="0" r="17780" b="0"/>
            <wp:docPr id="34" name="Picture 34" descr="Curriculum-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rriculum-Load"/>
                    <pic:cNvPicPr>
                      <a:picLocks noChangeAspect="1"/>
                    </pic:cNvPicPr>
                  </pic:nvPicPr>
                  <pic:blipFill>
                    <a:blip r:embed="rId39"/>
                    <a:srcRect r="6227" b="37930"/>
                    <a:stretch>
                      <a:fillRect/>
                    </a:stretch>
                  </pic:blipFill>
                  <pic:spPr>
                    <a:xfrm>
                      <a:off x="0" y="0"/>
                      <a:ext cx="4878070" cy="5143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2.34 – Зв’язок документ «Навчальний план» має багато навантажень</w:t>
      </w:r>
    </w:p>
    <w:p>
      <w:pPr>
        <w:spacing w:line="360" w:lineRule="auto"/>
        <w:ind w:firstLine="709"/>
        <w:jc w:val="both"/>
        <w:rPr>
          <w:sz w:val="28"/>
          <w:szCs w:val="28"/>
          <w:lang w:val="uk-UA"/>
        </w:rPr>
      </w:pPr>
      <w:r>
        <w:rPr>
          <w:sz w:val="28"/>
          <w:szCs w:val="28"/>
          <w:lang w:val="uk-UA"/>
        </w:rPr>
        <w:t>Кожен робочий навчальний план складається з багатьох навантажень, кожне навантаження відповідає одному робочому навчальному плану, кардинальність зв’язку 1:N (рис. 2.35).</w:t>
      </w:r>
    </w:p>
    <w:p>
      <w:pPr>
        <w:spacing w:line="360" w:lineRule="auto"/>
        <w:jc w:val="center"/>
        <w:rPr>
          <w:sz w:val="28"/>
          <w:szCs w:val="28"/>
          <w:lang w:val="uk-UA"/>
        </w:rPr>
      </w:pPr>
      <w:r>
        <w:rPr>
          <w:sz w:val="28"/>
          <w:szCs w:val="28"/>
          <w:lang w:val="uk-UA"/>
        </w:rPr>
        <w:drawing>
          <wp:inline distT="0" distB="0" distL="114300" distR="114300">
            <wp:extent cx="4867910" cy="504825"/>
            <wp:effectExtent l="0" t="0" r="8890" b="6985"/>
            <wp:docPr id="35" name="Picture 35" descr="WorkingCurriculum-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orkingCurriculum-Load"/>
                    <pic:cNvPicPr>
                      <a:picLocks noChangeAspect="1"/>
                    </pic:cNvPicPr>
                  </pic:nvPicPr>
                  <pic:blipFill>
                    <a:blip r:embed="rId40"/>
                    <a:srcRect r="6410" b="39081"/>
                    <a:stretch>
                      <a:fillRect/>
                    </a:stretch>
                  </pic:blipFill>
                  <pic:spPr>
                    <a:xfrm>
                      <a:off x="0" y="0"/>
                      <a:ext cx="4867910"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2.35 – Зв’язок документ «Робочий навчальний план» має багато навантажень</w:t>
      </w:r>
    </w:p>
    <w:p>
      <w:pPr>
        <w:spacing w:line="360" w:lineRule="auto"/>
        <w:ind w:firstLine="709"/>
        <w:jc w:val="both"/>
        <w:rPr>
          <w:sz w:val="28"/>
          <w:szCs w:val="28"/>
          <w:lang w:val="uk-UA"/>
        </w:rPr>
      </w:pPr>
      <w:r>
        <w:rPr>
          <w:sz w:val="28"/>
          <w:szCs w:val="28"/>
          <w:lang w:val="uk-UA"/>
        </w:rPr>
        <w:t>Кожен документ «Очікуване навантаження кафедри» складається з багатьох навантажень, кожне навантаження відповідає одному документу «Очікуване навантаження кафедри», кардинальність зв’язку 1:N (рис. 2.36).</w:t>
      </w:r>
    </w:p>
    <w:p>
      <w:pPr>
        <w:spacing w:line="360" w:lineRule="auto"/>
        <w:jc w:val="center"/>
        <w:rPr>
          <w:sz w:val="28"/>
          <w:szCs w:val="28"/>
          <w:lang w:val="uk-UA"/>
        </w:rPr>
      </w:pPr>
      <w:r>
        <w:rPr>
          <w:sz w:val="28"/>
          <w:szCs w:val="28"/>
          <w:lang w:val="uk-UA"/>
        </w:rPr>
        <w:drawing>
          <wp:inline distT="0" distB="0" distL="114300" distR="114300">
            <wp:extent cx="4888865" cy="361950"/>
            <wp:effectExtent l="0" t="0" r="6985" b="0"/>
            <wp:docPr id="36" name="Picture 36" descr="EstimateDoc-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stimateDoc-Load"/>
                    <pic:cNvPicPr>
                      <a:picLocks noChangeAspect="1"/>
                    </pic:cNvPicPr>
                  </pic:nvPicPr>
                  <pic:blipFill>
                    <a:blip r:embed="rId41"/>
                    <a:srcRect t="11494" r="6044" b="44827"/>
                    <a:stretch>
                      <a:fillRect/>
                    </a:stretch>
                  </pic:blipFill>
                  <pic:spPr>
                    <a:xfrm>
                      <a:off x="0" y="0"/>
                      <a:ext cx="4888865" cy="3619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2.36 – Зв’язок документ «Очікуване навантаження кафедри» має багато навантажень</w:t>
      </w:r>
    </w:p>
    <w:p>
      <w:pPr>
        <w:spacing w:line="360" w:lineRule="auto"/>
        <w:ind w:firstLine="709"/>
        <w:jc w:val="both"/>
        <w:rPr>
          <w:sz w:val="28"/>
          <w:szCs w:val="28"/>
          <w:lang w:val="uk-UA"/>
        </w:rPr>
      </w:pPr>
      <w:r>
        <w:rPr>
          <w:sz w:val="28"/>
          <w:szCs w:val="28"/>
          <w:lang w:val="uk-UA"/>
        </w:rPr>
        <w:t>Кожен документ «Розподіл навантаження кафедри» складається з багатьох навантажень, кожне навантаження відповідає одному документу «Розподіл навантаження кафедри», кардинальність зв’язку 1:N (рис. 2.37).</w:t>
      </w:r>
    </w:p>
    <w:p>
      <w:pPr>
        <w:spacing w:line="360" w:lineRule="auto"/>
        <w:jc w:val="center"/>
        <w:rPr>
          <w:sz w:val="28"/>
          <w:szCs w:val="28"/>
          <w:lang w:val="uk-UA"/>
        </w:rPr>
      </w:pPr>
      <w:r>
        <w:rPr>
          <w:sz w:val="28"/>
          <w:szCs w:val="28"/>
          <w:lang w:val="uk-UA"/>
        </w:rPr>
        <w:drawing>
          <wp:inline distT="0" distB="0" distL="114300" distR="114300">
            <wp:extent cx="4857115" cy="371475"/>
            <wp:effectExtent l="0" t="0" r="635" b="8890"/>
            <wp:docPr id="37" name="Picture 37" descr="LoadDepartment-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adDepartment-Load"/>
                    <pic:cNvPicPr>
                      <a:picLocks noChangeAspect="1"/>
                    </pic:cNvPicPr>
                  </pic:nvPicPr>
                  <pic:blipFill>
                    <a:blip r:embed="rId42"/>
                    <a:srcRect t="13794" r="6593" b="41379"/>
                    <a:stretch>
                      <a:fillRect/>
                    </a:stretch>
                  </pic:blipFill>
                  <pic:spPr>
                    <a:xfrm>
                      <a:off x="0" y="0"/>
                      <a:ext cx="4857115" cy="3714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2.37 – Зв’язок документ «Розподіл навантаження кафедри» має багато навантажень</w:t>
      </w:r>
    </w:p>
    <w:p>
      <w:pPr>
        <w:spacing w:line="360" w:lineRule="auto"/>
        <w:ind w:firstLine="709"/>
        <w:jc w:val="both"/>
        <w:rPr>
          <w:sz w:val="28"/>
          <w:szCs w:val="28"/>
          <w:lang w:val="uk-UA"/>
        </w:rPr>
      </w:pPr>
      <w:r>
        <w:rPr>
          <w:sz w:val="28"/>
          <w:szCs w:val="28"/>
          <w:lang w:val="uk-UA"/>
        </w:rPr>
        <w:t>Кожна дисципліна має багато навантажень в документі «Навчальний план», кожне навантаження відповідає одній дисципліні, кардинальність зв’язку 1:N (рис. 2.38).</w:t>
      </w:r>
    </w:p>
    <w:p>
      <w:pPr>
        <w:spacing w:line="360" w:lineRule="auto"/>
        <w:jc w:val="center"/>
        <w:rPr>
          <w:sz w:val="28"/>
          <w:szCs w:val="28"/>
          <w:lang w:val="uk-UA"/>
        </w:rPr>
      </w:pPr>
      <w:r>
        <w:rPr>
          <w:sz w:val="28"/>
          <w:szCs w:val="28"/>
          <w:lang w:val="uk-UA"/>
        </w:rPr>
        <w:drawing>
          <wp:inline distT="0" distB="0" distL="114300" distR="114300">
            <wp:extent cx="4867910" cy="361950"/>
            <wp:effectExtent l="0" t="0" r="8890" b="0"/>
            <wp:docPr id="38" name="Picture 38" descr="Subject-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ubject-Load"/>
                    <pic:cNvPicPr>
                      <a:picLocks noChangeAspect="1"/>
                    </pic:cNvPicPr>
                  </pic:nvPicPr>
                  <pic:blipFill>
                    <a:blip r:embed="rId43"/>
                    <a:srcRect t="12643" r="6410" b="43678"/>
                    <a:stretch>
                      <a:fillRect/>
                    </a:stretch>
                  </pic:blipFill>
                  <pic:spPr>
                    <a:xfrm>
                      <a:off x="0" y="0"/>
                      <a:ext cx="4867910" cy="3619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2.38 – Зв’язок дисципліна має багато навантажень в документі «Навчальний план»</w:t>
      </w:r>
    </w:p>
    <w:p>
      <w:pPr>
        <w:spacing w:line="360" w:lineRule="auto"/>
        <w:ind w:firstLine="709"/>
        <w:jc w:val="both"/>
        <w:rPr>
          <w:sz w:val="28"/>
          <w:szCs w:val="28"/>
          <w:lang w:val="uk-UA"/>
        </w:rPr>
      </w:pPr>
      <w:r>
        <w:rPr>
          <w:sz w:val="28"/>
          <w:szCs w:val="28"/>
          <w:lang w:val="uk-UA"/>
        </w:rPr>
        <w:t>Кожна прив’язка дисципліни до кафедри та спеціальності має багато навантажень в документі «Робочий навчальний план», кожне навантаження відповідає одній прив’язці дисципліни до кафедри та спеціальності, кардинальність зв’язку 1:N (рис. 2.39).</w:t>
      </w:r>
    </w:p>
    <w:p>
      <w:pPr>
        <w:spacing w:line="360" w:lineRule="auto"/>
        <w:jc w:val="center"/>
        <w:rPr>
          <w:sz w:val="28"/>
          <w:szCs w:val="28"/>
          <w:lang w:val="uk-UA"/>
        </w:rPr>
      </w:pPr>
      <w:r>
        <w:rPr>
          <w:sz w:val="28"/>
          <w:szCs w:val="28"/>
          <w:lang w:val="uk-UA"/>
        </w:rPr>
        <w:drawing>
          <wp:inline distT="0" distB="0" distL="114300" distR="114300">
            <wp:extent cx="4878070" cy="390525"/>
            <wp:effectExtent l="0" t="0" r="17780" b="8890"/>
            <wp:docPr id="39" name="Picture 39" descr="Subject-WorkingCu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ubject-WorkingCurriculum"/>
                    <pic:cNvPicPr>
                      <a:picLocks noChangeAspect="1"/>
                    </pic:cNvPicPr>
                  </pic:nvPicPr>
                  <pic:blipFill>
                    <a:blip r:embed="rId44"/>
                    <a:srcRect t="12643" r="6227" b="40230"/>
                    <a:stretch>
                      <a:fillRect/>
                    </a:stretch>
                  </pic:blipFill>
                  <pic:spPr>
                    <a:xfrm>
                      <a:off x="0" y="0"/>
                      <a:ext cx="4878070" cy="3905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2.39 – Зв’язок прив’язка дисципліни до кафедри та спеціальності має багато навантажень в документі «Робочий навчальний план»</w:t>
      </w:r>
    </w:p>
    <w:p>
      <w:pPr>
        <w:spacing w:line="360" w:lineRule="auto"/>
        <w:ind w:firstLine="709"/>
        <w:jc w:val="both"/>
        <w:rPr>
          <w:sz w:val="28"/>
          <w:szCs w:val="28"/>
          <w:lang w:val="uk-UA"/>
        </w:rPr>
      </w:pPr>
      <w:r>
        <w:rPr>
          <w:sz w:val="28"/>
          <w:szCs w:val="28"/>
          <w:lang w:val="uk-UA"/>
        </w:rPr>
        <w:t>Кожна дисципліна має багато навантажень в документі «Очікуване навантаження кафедри», кожне навантаження відповідає одній дисципліні, кардинальність зв’язку 1:N (рис. 2.40).</w:t>
      </w:r>
    </w:p>
    <w:p>
      <w:pPr>
        <w:spacing w:line="360" w:lineRule="auto"/>
        <w:ind w:firstLine="709"/>
        <w:jc w:val="both"/>
        <w:rPr>
          <w:sz w:val="28"/>
          <w:szCs w:val="28"/>
          <w:lang w:val="uk-UA"/>
        </w:rPr>
      </w:pPr>
    </w:p>
    <w:p>
      <w:pPr>
        <w:spacing w:line="360" w:lineRule="auto"/>
        <w:ind w:firstLine="709"/>
        <w:jc w:val="both"/>
        <w:rPr>
          <w:sz w:val="28"/>
          <w:szCs w:val="28"/>
          <w:lang w:val="uk-UA"/>
        </w:rPr>
      </w:pPr>
    </w:p>
    <w:p>
      <w:pPr>
        <w:spacing w:line="360" w:lineRule="auto"/>
        <w:jc w:val="center"/>
        <w:rPr>
          <w:sz w:val="28"/>
          <w:szCs w:val="28"/>
          <w:lang w:val="uk-UA"/>
        </w:rPr>
      </w:pPr>
      <w:r>
        <w:rPr>
          <w:sz w:val="28"/>
          <w:szCs w:val="28"/>
          <w:lang w:val="uk-UA"/>
        </w:rPr>
        <w:drawing>
          <wp:inline distT="0" distB="0" distL="114300" distR="114300">
            <wp:extent cx="4893945" cy="400050"/>
            <wp:effectExtent l="0" t="0" r="1905" b="0"/>
            <wp:docPr id="40" name="Picture 40" descr="Subject-Estimat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ubject-EstimateLoad"/>
                    <pic:cNvPicPr>
                      <a:picLocks noChangeAspect="1"/>
                    </pic:cNvPicPr>
                  </pic:nvPicPr>
                  <pic:blipFill>
                    <a:blip r:embed="rId45"/>
                    <a:srcRect t="11494" r="5861" b="40230"/>
                    <a:stretch>
                      <a:fillRect/>
                    </a:stretch>
                  </pic:blipFill>
                  <pic:spPr>
                    <a:xfrm>
                      <a:off x="0" y="0"/>
                      <a:ext cx="4893945" cy="4000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 xml:space="preserve">Рисунок 2.40 – Зв’язок дисципліна має багато навантажень в документі «Очікуване навантаження кафедри» </w:t>
      </w:r>
    </w:p>
    <w:p>
      <w:pPr>
        <w:spacing w:line="360" w:lineRule="auto"/>
        <w:ind w:firstLine="709"/>
        <w:jc w:val="both"/>
        <w:rPr>
          <w:sz w:val="28"/>
          <w:szCs w:val="28"/>
          <w:lang w:val="uk-UA"/>
        </w:rPr>
      </w:pPr>
      <w:r>
        <w:rPr>
          <w:sz w:val="28"/>
          <w:szCs w:val="28"/>
          <w:lang w:val="uk-UA"/>
        </w:rPr>
        <w:t>Кожна дисципліна має багато навантажень в документі «Розподіл навантаження кафедри», кожне навантаження відповідає одній дисципліні, кардинальність зв’язку 1:N (рис. 2.41).</w:t>
      </w:r>
    </w:p>
    <w:p>
      <w:pPr>
        <w:spacing w:line="360" w:lineRule="auto"/>
        <w:jc w:val="center"/>
        <w:rPr>
          <w:sz w:val="28"/>
          <w:szCs w:val="28"/>
          <w:lang w:val="uk-UA"/>
        </w:rPr>
      </w:pPr>
      <w:r>
        <w:rPr>
          <w:sz w:val="28"/>
          <w:szCs w:val="28"/>
          <w:lang w:val="uk-UA"/>
        </w:rPr>
        <w:drawing>
          <wp:inline distT="0" distB="0" distL="114300" distR="114300">
            <wp:extent cx="4878070" cy="390525"/>
            <wp:effectExtent l="0" t="0" r="17780" b="9525"/>
            <wp:docPr id="41" name="Picture 41" descr="Subject-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ubject-LoadDepartment"/>
                    <pic:cNvPicPr>
                      <a:picLocks noChangeAspect="1"/>
                    </pic:cNvPicPr>
                  </pic:nvPicPr>
                  <pic:blipFill>
                    <a:blip r:embed="rId46"/>
                    <a:srcRect t="14943" r="6227" b="37930"/>
                    <a:stretch>
                      <a:fillRect/>
                    </a:stretch>
                  </pic:blipFill>
                  <pic:spPr>
                    <a:xfrm>
                      <a:off x="0" y="0"/>
                      <a:ext cx="4878070" cy="3905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2.41 – Зв’язок дисципліна має багато навантажень в документі «Розподіл навантаження кафедри»</w:t>
      </w:r>
    </w:p>
    <w:p>
      <w:pPr>
        <w:spacing w:line="360" w:lineRule="auto"/>
        <w:ind w:firstLine="709"/>
        <w:jc w:val="both"/>
        <w:rPr>
          <w:sz w:val="28"/>
          <w:szCs w:val="28"/>
          <w:lang w:val="uk-UA"/>
        </w:rPr>
      </w:pPr>
      <w:r>
        <w:rPr>
          <w:sz w:val="28"/>
          <w:szCs w:val="28"/>
          <w:lang w:val="uk-UA"/>
        </w:rPr>
        <w:t>Кожна група має багато навантажень в документі «Розподіл навантаження кафедри», кожне навантаження відповідає одній групі, кардинальність зв’язку 1:N (рис. 2.42).</w:t>
      </w:r>
    </w:p>
    <w:p>
      <w:pPr>
        <w:spacing w:line="360" w:lineRule="auto"/>
        <w:jc w:val="center"/>
        <w:rPr>
          <w:sz w:val="28"/>
          <w:szCs w:val="28"/>
          <w:lang w:val="uk-UA"/>
        </w:rPr>
      </w:pPr>
      <w:r>
        <w:rPr>
          <w:sz w:val="28"/>
          <w:szCs w:val="28"/>
          <w:lang w:val="uk-UA"/>
        </w:rPr>
        <w:drawing>
          <wp:inline distT="0" distB="0" distL="114300" distR="114300">
            <wp:extent cx="4888865" cy="438150"/>
            <wp:effectExtent l="0" t="0" r="6985" b="0"/>
            <wp:docPr id="42" name="Picture 42" descr="Group-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oup-LoadDepartment"/>
                    <pic:cNvPicPr>
                      <a:picLocks noChangeAspect="1"/>
                    </pic:cNvPicPr>
                  </pic:nvPicPr>
                  <pic:blipFill>
                    <a:blip r:embed="rId47"/>
                    <a:srcRect t="11494" r="6044" b="35632"/>
                    <a:stretch>
                      <a:fillRect/>
                    </a:stretch>
                  </pic:blipFill>
                  <pic:spPr>
                    <a:xfrm>
                      <a:off x="0" y="0"/>
                      <a:ext cx="4888865" cy="4381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2.42 – Зв’язок група має багато навантажень в документі «Розподіл навантаження кафедри»</w:t>
      </w:r>
    </w:p>
    <w:p>
      <w:pPr>
        <w:spacing w:line="360" w:lineRule="auto"/>
        <w:ind w:firstLine="709"/>
        <w:jc w:val="both"/>
        <w:rPr>
          <w:sz w:val="28"/>
          <w:szCs w:val="28"/>
          <w:lang w:val="uk-UA"/>
        </w:rPr>
      </w:pPr>
      <w:r>
        <w:rPr>
          <w:sz w:val="28"/>
          <w:szCs w:val="28"/>
          <w:lang w:val="uk-UA"/>
        </w:rPr>
        <w:t>Кожна аудиторія має багато навантажень в документі «Розподіл навантаження кафедри», кожне навантаження відповідає одній аудиторії, кардинальність зв’язку 1:N (рис. 2.43).</w:t>
      </w:r>
    </w:p>
    <w:p>
      <w:pPr>
        <w:spacing w:line="360" w:lineRule="auto"/>
        <w:jc w:val="center"/>
        <w:rPr>
          <w:sz w:val="28"/>
          <w:szCs w:val="28"/>
          <w:lang w:val="uk-UA"/>
        </w:rPr>
      </w:pPr>
      <w:r>
        <w:rPr>
          <w:sz w:val="28"/>
          <w:szCs w:val="28"/>
          <w:lang w:val="uk-UA"/>
        </w:rPr>
        <w:drawing>
          <wp:inline distT="0" distB="0" distL="114300" distR="114300">
            <wp:extent cx="4888865" cy="409575"/>
            <wp:effectExtent l="0" t="0" r="6985" b="8255"/>
            <wp:docPr id="43" name="Picture 43" descr="Auditory-LoadDepartem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uditory-LoadDepartemnt"/>
                    <pic:cNvPicPr>
                      <a:picLocks noChangeAspect="1"/>
                    </pic:cNvPicPr>
                  </pic:nvPicPr>
                  <pic:blipFill>
                    <a:blip r:embed="rId48"/>
                    <a:srcRect t="9195" r="6044" b="41379"/>
                    <a:stretch>
                      <a:fillRect/>
                    </a:stretch>
                  </pic:blipFill>
                  <pic:spPr>
                    <a:xfrm>
                      <a:off x="0" y="0"/>
                      <a:ext cx="4888865" cy="4095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2.43 – Зв’язок аудиторія має багато навантажень в документі «Розподіл навантаження кафедри»</w:t>
      </w:r>
    </w:p>
    <w:p>
      <w:pPr>
        <w:spacing w:line="360" w:lineRule="auto"/>
        <w:ind w:firstLine="709"/>
        <w:jc w:val="both"/>
        <w:rPr>
          <w:sz w:val="28"/>
          <w:szCs w:val="28"/>
          <w:lang w:val="uk-UA"/>
        </w:rPr>
      </w:pPr>
      <w:r>
        <w:rPr>
          <w:sz w:val="28"/>
          <w:szCs w:val="28"/>
          <w:lang w:val="uk-UA"/>
        </w:rPr>
        <w:t>Кожен викладач має багато навантажень в документі «Розподіл навантаження кафедри», кожне навантаження відповідає одному викладачеві, кардинальність зв’язку 1:N (рис. 2.44).</w:t>
      </w:r>
    </w:p>
    <w:p>
      <w:pPr>
        <w:spacing w:line="360" w:lineRule="auto"/>
        <w:jc w:val="center"/>
        <w:rPr>
          <w:sz w:val="28"/>
          <w:szCs w:val="28"/>
          <w:lang w:val="uk-UA"/>
        </w:rPr>
      </w:pPr>
      <w:r>
        <w:rPr>
          <w:sz w:val="28"/>
          <w:szCs w:val="28"/>
          <w:lang w:val="uk-UA"/>
        </w:rPr>
        <w:drawing>
          <wp:inline distT="0" distB="0" distL="114300" distR="114300">
            <wp:extent cx="4878070" cy="428625"/>
            <wp:effectExtent l="0" t="0" r="17780" b="8890"/>
            <wp:docPr id="44" name="Picture 44" descr="UniversityTeacher-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iversityTeacher-LoadDepartment"/>
                    <pic:cNvPicPr>
                      <a:picLocks noChangeAspect="1"/>
                    </pic:cNvPicPr>
                  </pic:nvPicPr>
                  <pic:blipFill>
                    <a:blip r:embed="rId49"/>
                    <a:srcRect t="10345" r="6227" b="37930"/>
                    <a:stretch>
                      <a:fillRect/>
                    </a:stretch>
                  </pic:blipFill>
                  <pic:spPr>
                    <a:xfrm>
                      <a:off x="0" y="0"/>
                      <a:ext cx="4878070" cy="4286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2.44 – Зв’язок викладач має багато навантажень в документі «Розподіл навантаження кафедри»</w:t>
      </w:r>
    </w:p>
    <w:p>
      <w:pPr>
        <w:spacing w:line="360" w:lineRule="auto"/>
        <w:ind w:firstLine="709"/>
        <w:jc w:val="both"/>
        <w:rPr>
          <w:sz w:val="28"/>
          <w:szCs w:val="28"/>
          <w:lang w:val="uk-UA"/>
        </w:rPr>
      </w:pPr>
      <w:r>
        <w:rPr>
          <w:sz w:val="28"/>
          <w:szCs w:val="28"/>
          <w:lang w:val="uk-UA"/>
        </w:rPr>
        <w:t>Кожна група має багато навантажень в документі «Очікуване навантаження кафедри», кожне навантаження відповідає одній групі, кардинальність зв’язку 1:N (рис. 2.45).</w:t>
      </w:r>
    </w:p>
    <w:p>
      <w:pPr>
        <w:spacing w:line="360" w:lineRule="auto"/>
        <w:jc w:val="center"/>
        <w:rPr>
          <w:sz w:val="28"/>
          <w:szCs w:val="28"/>
          <w:lang w:val="uk-UA"/>
        </w:rPr>
      </w:pPr>
      <w:r>
        <w:rPr>
          <w:sz w:val="28"/>
          <w:szCs w:val="28"/>
          <w:lang w:val="uk-UA"/>
        </w:rPr>
        <w:drawing>
          <wp:inline distT="0" distB="0" distL="114300" distR="114300">
            <wp:extent cx="4867910" cy="476250"/>
            <wp:effectExtent l="0" t="0" r="8890" b="0"/>
            <wp:docPr id="45" name="Picture 45" descr="Group-Estimat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oup-EstimateLoad"/>
                    <pic:cNvPicPr>
                      <a:picLocks noChangeAspect="1"/>
                    </pic:cNvPicPr>
                  </pic:nvPicPr>
                  <pic:blipFill>
                    <a:blip r:embed="rId50"/>
                    <a:srcRect r="6410" b="42529"/>
                    <a:stretch>
                      <a:fillRect/>
                    </a:stretch>
                  </pic:blipFill>
                  <pic:spPr>
                    <a:xfrm>
                      <a:off x="0" y="0"/>
                      <a:ext cx="4867910" cy="4762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2.45 – Зв’язок група має багато навантажень в документі «Очікуване навантаження кафедри»</w:t>
      </w:r>
    </w:p>
    <w:p>
      <w:pPr>
        <w:spacing w:line="360" w:lineRule="auto"/>
        <w:ind w:firstLine="709"/>
        <w:jc w:val="both"/>
        <w:rPr>
          <w:sz w:val="28"/>
          <w:szCs w:val="28"/>
          <w:lang w:val="uk-UA"/>
        </w:rPr>
      </w:pPr>
      <w:r>
        <w:rPr>
          <w:sz w:val="28"/>
          <w:szCs w:val="28"/>
          <w:lang w:val="uk-UA"/>
        </w:rPr>
        <w:t>Кожен тип тижня має багато часів занять, кожний час занять відповідає одному типу тижня, кардинальність зв’язку 1:N (рис. 2.46).</w:t>
      </w:r>
    </w:p>
    <w:p>
      <w:pPr>
        <w:spacing w:line="360" w:lineRule="auto"/>
        <w:jc w:val="center"/>
        <w:rPr>
          <w:sz w:val="28"/>
          <w:szCs w:val="28"/>
          <w:lang w:val="uk-UA"/>
        </w:rPr>
      </w:pPr>
      <w:r>
        <w:rPr>
          <w:sz w:val="28"/>
          <w:szCs w:val="28"/>
          <w:lang w:val="uk-UA"/>
        </w:rPr>
        <w:drawing>
          <wp:inline distT="0" distB="0" distL="114300" distR="114300">
            <wp:extent cx="4857115" cy="485775"/>
            <wp:effectExtent l="0" t="0" r="635" b="6985"/>
            <wp:docPr id="46" name="Picture 46" descr="TypeWeek-Time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ypeWeek-TimeClass"/>
                    <pic:cNvPicPr>
                      <a:picLocks noChangeAspect="1"/>
                    </pic:cNvPicPr>
                  </pic:nvPicPr>
                  <pic:blipFill>
                    <a:blip r:embed="rId51"/>
                    <a:srcRect r="6593" b="41379"/>
                    <a:stretch>
                      <a:fillRect/>
                    </a:stretch>
                  </pic:blipFill>
                  <pic:spPr>
                    <a:xfrm>
                      <a:off x="0" y="0"/>
                      <a:ext cx="485711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2.46 – Зв’язок тип тижня має багато часів занять</w:t>
      </w:r>
    </w:p>
    <w:p>
      <w:pPr>
        <w:spacing w:line="360" w:lineRule="auto"/>
        <w:ind w:firstLine="709"/>
        <w:jc w:val="both"/>
        <w:rPr>
          <w:sz w:val="28"/>
          <w:szCs w:val="28"/>
          <w:lang w:val="uk-UA"/>
        </w:rPr>
      </w:pPr>
      <w:r>
        <w:rPr>
          <w:sz w:val="28"/>
          <w:szCs w:val="28"/>
          <w:lang w:val="uk-UA"/>
        </w:rPr>
        <w:t>Кожен день тижня має багато часів занять, кожний час занять відповідає одному дню тижня, кардинальність зв’язку 1:N (рис. 2.47).</w:t>
      </w:r>
    </w:p>
    <w:p>
      <w:pPr>
        <w:spacing w:line="360" w:lineRule="auto"/>
        <w:jc w:val="center"/>
        <w:rPr>
          <w:sz w:val="28"/>
          <w:szCs w:val="28"/>
          <w:lang w:val="uk-UA"/>
        </w:rPr>
      </w:pPr>
      <w:r>
        <w:rPr>
          <w:sz w:val="28"/>
          <w:szCs w:val="28"/>
          <w:lang w:val="uk-UA"/>
        </w:rPr>
        <w:drawing>
          <wp:inline distT="0" distB="0" distL="114300" distR="114300">
            <wp:extent cx="4867910" cy="476250"/>
            <wp:effectExtent l="0" t="0" r="8890" b="0"/>
            <wp:docPr id="47" name="Picture 47" descr="WeekDay-Time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eekDay-TimeClass"/>
                    <pic:cNvPicPr>
                      <a:picLocks noChangeAspect="1"/>
                    </pic:cNvPicPr>
                  </pic:nvPicPr>
                  <pic:blipFill>
                    <a:blip r:embed="rId52"/>
                    <a:srcRect r="6410" b="42529"/>
                    <a:stretch>
                      <a:fillRect/>
                    </a:stretch>
                  </pic:blipFill>
                  <pic:spPr>
                    <a:xfrm>
                      <a:off x="0" y="0"/>
                      <a:ext cx="4867910" cy="4762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2.47 – Зв’язок день тижня має багато часів занять</w:t>
      </w:r>
    </w:p>
    <w:p>
      <w:pPr>
        <w:spacing w:line="360" w:lineRule="auto"/>
        <w:ind w:firstLine="709"/>
        <w:jc w:val="both"/>
        <w:rPr>
          <w:sz w:val="28"/>
          <w:szCs w:val="28"/>
          <w:lang w:val="uk-UA"/>
        </w:rPr>
      </w:pPr>
      <w:r>
        <w:rPr>
          <w:sz w:val="28"/>
          <w:szCs w:val="28"/>
          <w:lang w:val="uk-UA"/>
        </w:rPr>
        <w:t>Кожна дисципліна може читатися багатьом потокам, кожен потік відповідає одній дисципліні, кардинальність зв’язку 1:N (рис. 2.48).</w:t>
      </w:r>
    </w:p>
    <w:p>
      <w:pPr>
        <w:spacing w:line="360" w:lineRule="auto"/>
        <w:jc w:val="center"/>
        <w:rPr>
          <w:sz w:val="28"/>
          <w:szCs w:val="28"/>
          <w:lang w:val="uk-UA"/>
        </w:rPr>
      </w:pPr>
      <w:r>
        <w:rPr>
          <w:sz w:val="28"/>
          <w:szCs w:val="28"/>
          <w:lang w:val="uk-UA"/>
        </w:rPr>
        <w:drawing>
          <wp:inline distT="0" distB="0" distL="114300" distR="114300">
            <wp:extent cx="4857115" cy="504825"/>
            <wp:effectExtent l="0" t="0" r="635" b="6985"/>
            <wp:docPr id="48" name="Picture 48" descr="Subjec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ubject-Stream"/>
                    <pic:cNvPicPr>
                      <a:picLocks noChangeAspect="1"/>
                    </pic:cNvPicPr>
                  </pic:nvPicPr>
                  <pic:blipFill>
                    <a:blip r:embed="rId53"/>
                    <a:srcRect r="6593" b="39081"/>
                    <a:stretch>
                      <a:fillRect/>
                    </a:stretch>
                  </pic:blipFill>
                  <pic:spPr>
                    <a:xfrm>
                      <a:off x="0" y="0"/>
                      <a:ext cx="4857115"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2.48 – Зв’язок дисципліна може читатися багатьом потокам</w:t>
      </w:r>
    </w:p>
    <w:p>
      <w:pPr>
        <w:spacing w:line="360" w:lineRule="auto"/>
        <w:ind w:firstLine="709"/>
        <w:jc w:val="both"/>
        <w:rPr>
          <w:sz w:val="28"/>
          <w:szCs w:val="28"/>
          <w:lang w:val="uk-UA"/>
        </w:rPr>
      </w:pPr>
      <w:r>
        <w:rPr>
          <w:sz w:val="28"/>
          <w:szCs w:val="28"/>
          <w:lang w:val="uk-UA"/>
        </w:rPr>
        <w:t>Кожен потік може мати багато груп з прив’язкою до потоків, кожна прив’язка групи до потоку відповідає одному потоку, кардинальність зв’язку 1:N (рис. 2.49).</w:t>
      </w:r>
    </w:p>
    <w:p>
      <w:pPr>
        <w:spacing w:line="360" w:lineRule="auto"/>
        <w:jc w:val="center"/>
        <w:rPr>
          <w:sz w:val="28"/>
          <w:szCs w:val="28"/>
          <w:lang w:val="uk-UA"/>
        </w:rPr>
      </w:pPr>
      <w:r>
        <w:rPr>
          <w:sz w:val="28"/>
          <w:szCs w:val="28"/>
          <w:lang w:val="uk-UA"/>
        </w:rPr>
        <w:drawing>
          <wp:inline distT="0" distB="0" distL="114300" distR="114300">
            <wp:extent cx="2837815" cy="476250"/>
            <wp:effectExtent l="0" t="0" r="635" b="0"/>
            <wp:docPr id="49" name="Picture 49" descr="Stream-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tream-Group"/>
                    <pic:cNvPicPr>
                      <a:picLocks noChangeAspect="1"/>
                    </pic:cNvPicPr>
                  </pic:nvPicPr>
                  <pic:blipFill>
                    <a:blip r:embed="rId54"/>
                    <a:srcRect r="10779" b="42529"/>
                    <a:stretch>
                      <a:fillRect/>
                    </a:stretch>
                  </pic:blipFill>
                  <pic:spPr>
                    <a:xfrm>
                      <a:off x="0" y="0"/>
                      <a:ext cx="2837815" cy="4762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2.49 – Зв’язок потік може мати багато груп з прив’язкою до потоків</w:t>
      </w:r>
    </w:p>
    <w:p>
      <w:pPr>
        <w:spacing w:line="360" w:lineRule="auto"/>
        <w:ind w:firstLine="709"/>
        <w:jc w:val="both"/>
        <w:rPr>
          <w:sz w:val="28"/>
          <w:szCs w:val="28"/>
          <w:lang w:val="uk-UA"/>
        </w:rPr>
      </w:pPr>
      <w:r>
        <w:rPr>
          <w:sz w:val="28"/>
          <w:szCs w:val="28"/>
          <w:lang w:val="uk-UA"/>
        </w:rPr>
        <w:t>Кожна група може мати багато прив’язок групи до потоку, кожна прив’язка групи до потоку відповідає одній групі, кардинальність зв’язку 1:N (рис. 2.50).</w:t>
      </w:r>
    </w:p>
    <w:p>
      <w:pPr>
        <w:spacing w:line="360" w:lineRule="auto"/>
        <w:jc w:val="center"/>
        <w:rPr>
          <w:sz w:val="28"/>
          <w:szCs w:val="28"/>
          <w:lang w:val="uk-UA"/>
        </w:rPr>
      </w:pPr>
      <w:r>
        <w:rPr>
          <w:sz w:val="28"/>
          <w:szCs w:val="28"/>
          <w:lang w:val="uk-UA"/>
        </w:rPr>
        <w:drawing>
          <wp:inline distT="0" distB="0" distL="114300" distR="114300">
            <wp:extent cx="2837815" cy="466725"/>
            <wp:effectExtent l="0" t="0" r="635" b="6985"/>
            <wp:docPr id="50" name="Picture 50" descr="StreamGroup-Group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reamGroup-GroupStudent"/>
                    <pic:cNvPicPr>
                      <a:picLocks noChangeAspect="1"/>
                    </pic:cNvPicPr>
                  </pic:nvPicPr>
                  <pic:blipFill>
                    <a:blip r:embed="rId55"/>
                    <a:srcRect r="10779" b="43678"/>
                    <a:stretch>
                      <a:fillRect/>
                    </a:stretch>
                  </pic:blipFill>
                  <pic:spPr>
                    <a:xfrm>
                      <a:off x="0" y="0"/>
                      <a:ext cx="2837815" cy="4667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2.50 – Зв’язок група має багато прив’язок групи до потоку</w:t>
      </w:r>
    </w:p>
    <w:p>
      <w:pPr>
        <w:spacing w:line="360" w:lineRule="auto"/>
        <w:ind w:firstLine="709"/>
        <w:jc w:val="both"/>
        <w:rPr>
          <w:sz w:val="28"/>
          <w:szCs w:val="28"/>
          <w:lang w:val="uk-UA"/>
        </w:rPr>
      </w:pPr>
      <w:r>
        <w:rPr>
          <w:sz w:val="28"/>
          <w:szCs w:val="28"/>
          <w:lang w:val="uk-UA"/>
        </w:rPr>
        <w:t>Кожний тип занять має багато занять, кожне заняття відповідає одному типу, кардинальність зв’язку 1:N (рис. 2.51).</w:t>
      </w:r>
    </w:p>
    <w:p>
      <w:pPr>
        <w:spacing w:line="360" w:lineRule="auto"/>
        <w:jc w:val="center"/>
        <w:rPr>
          <w:sz w:val="28"/>
          <w:szCs w:val="28"/>
          <w:lang w:val="uk-UA"/>
        </w:rPr>
      </w:pPr>
      <w:r>
        <w:rPr>
          <w:sz w:val="28"/>
          <w:szCs w:val="28"/>
          <w:lang w:val="uk-UA"/>
        </w:rPr>
        <w:drawing>
          <wp:inline distT="0" distB="0" distL="114300" distR="114300">
            <wp:extent cx="4857115" cy="495300"/>
            <wp:effectExtent l="0" t="0" r="635" b="0"/>
            <wp:docPr id="51" name="Picture 51" descr="TypeClas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ypeClass-Class"/>
                    <pic:cNvPicPr>
                      <a:picLocks noChangeAspect="1"/>
                    </pic:cNvPicPr>
                  </pic:nvPicPr>
                  <pic:blipFill>
                    <a:blip r:embed="rId56"/>
                    <a:srcRect r="6593" b="40230"/>
                    <a:stretch>
                      <a:fillRect/>
                    </a:stretch>
                  </pic:blipFill>
                  <pic:spPr>
                    <a:xfrm>
                      <a:off x="0" y="0"/>
                      <a:ext cx="4857115" cy="4953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2.51 – Зв’язок тип занять має багато занять</w:t>
      </w:r>
    </w:p>
    <w:p>
      <w:pPr>
        <w:spacing w:line="360" w:lineRule="auto"/>
        <w:ind w:firstLine="709"/>
        <w:jc w:val="both"/>
        <w:rPr>
          <w:sz w:val="28"/>
          <w:szCs w:val="28"/>
          <w:lang w:val="uk-UA"/>
        </w:rPr>
      </w:pPr>
      <w:r>
        <w:rPr>
          <w:sz w:val="28"/>
          <w:szCs w:val="28"/>
          <w:lang w:val="uk-UA"/>
        </w:rPr>
        <w:t>Кожний час занять має багато занять, кожне заняття відповідає одному часу занять, кардинальність зв’язку 1:N (рис. 2.52).</w:t>
      </w:r>
    </w:p>
    <w:p>
      <w:pPr>
        <w:spacing w:line="360" w:lineRule="auto"/>
        <w:jc w:val="center"/>
        <w:rPr>
          <w:sz w:val="28"/>
          <w:szCs w:val="28"/>
          <w:lang w:val="uk-UA"/>
        </w:rPr>
      </w:pPr>
      <w:r>
        <w:rPr>
          <w:sz w:val="28"/>
          <w:szCs w:val="28"/>
          <w:lang w:val="uk-UA"/>
        </w:rPr>
        <w:drawing>
          <wp:inline distT="0" distB="0" distL="114300" distR="114300">
            <wp:extent cx="4888865" cy="485775"/>
            <wp:effectExtent l="0" t="0" r="6985" b="6985"/>
            <wp:docPr id="52" name="Picture 52" descr="TimeClas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Class-Class"/>
                    <pic:cNvPicPr>
                      <a:picLocks noChangeAspect="1"/>
                    </pic:cNvPicPr>
                  </pic:nvPicPr>
                  <pic:blipFill>
                    <a:blip r:embed="rId57"/>
                    <a:srcRect r="6044" b="41379"/>
                    <a:stretch>
                      <a:fillRect/>
                    </a:stretch>
                  </pic:blipFill>
                  <pic:spPr>
                    <a:xfrm>
                      <a:off x="0" y="0"/>
                      <a:ext cx="4888865"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2.52 – Зв’язок час занять має багато занять</w:t>
      </w:r>
    </w:p>
    <w:p>
      <w:pPr>
        <w:spacing w:line="360" w:lineRule="auto"/>
        <w:ind w:firstLine="709"/>
        <w:jc w:val="both"/>
        <w:rPr>
          <w:sz w:val="28"/>
          <w:szCs w:val="28"/>
          <w:lang w:val="uk-UA"/>
        </w:rPr>
      </w:pPr>
      <w:r>
        <w:rPr>
          <w:sz w:val="28"/>
          <w:szCs w:val="28"/>
          <w:lang w:val="uk-UA"/>
        </w:rPr>
        <w:t>Кожен потік має багато занять, кожне заняття відповідає одному потоку, кардинальність зв’язку 1:N (рис. 2.53).</w:t>
      </w:r>
    </w:p>
    <w:p>
      <w:pPr>
        <w:spacing w:line="360" w:lineRule="auto"/>
        <w:jc w:val="center"/>
        <w:rPr>
          <w:sz w:val="28"/>
          <w:szCs w:val="28"/>
          <w:lang w:val="uk-UA"/>
        </w:rPr>
      </w:pPr>
      <w:r>
        <w:rPr>
          <w:sz w:val="28"/>
          <w:szCs w:val="28"/>
          <w:lang w:val="uk-UA"/>
        </w:rPr>
        <w:drawing>
          <wp:inline distT="0" distB="0" distL="114300" distR="114300">
            <wp:extent cx="4878070" cy="533400"/>
            <wp:effectExtent l="0" t="0" r="17780" b="0"/>
            <wp:docPr id="53" name="Picture 53" descr="Stream-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tream-Class"/>
                    <pic:cNvPicPr>
                      <a:picLocks noChangeAspect="1"/>
                    </pic:cNvPicPr>
                  </pic:nvPicPr>
                  <pic:blipFill>
                    <a:blip r:embed="rId58"/>
                    <a:srcRect r="6227" b="35632"/>
                    <a:stretch>
                      <a:fillRect/>
                    </a:stretch>
                  </pic:blipFill>
                  <pic:spPr>
                    <a:xfrm>
                      <a:off x="0" y="0"/>
                      <a:ext cx="4878070" cy="5334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2.53 – Зв’язок потік має багато занять</w:t>
      </w:r>
    </w:p>
    <w:p>
      <w:pPr>
        <w:spacing w:line="360" w:lineRule="auto"/>
        <w:ind w:firstLine="709"/>
        <w:jc w:val="both"/>
        <w:rPr>
          <w:sz w:val="28"/>
          <w:szCs w:val="28"/>
          <w:lang w:val="uk-UA"/>
        </w:rPr>
      </w:pPr>
      <w:r>
        <w:rPr>
          <w:sz w:val="28"/>
          <w:szCs w:val="28"/>
          <w:lang w:val="uk-UA"/>
        </w:rPr>
        <w:t>Кожен викладач має багато занять, кожне заняття відповідає одному викладачу, кардинальність зв’язку 1:N (рис. 2.54).</w:t>
      </w:r>
    </w:p>
    <w:p>
      <w:pPr>
        <w:spacing w:line="360" w:lineRule="auto"/>
        <w:jc w:val="center"/>
        <w:rPr>
          <w:sz w:val="28"/>
          <w:szCs w:val="28"/>
          <w:lang w:val="uk-UA"/>
        </w:rPr>
      </w:pPr>
      <w:r>
        <w:rPr>
          <w:sz w:val="28"/>
          <w:szCs w:val="28"/>
          <w:lang w:val="uk-UA"/>
        </w:rPr>
        <w:drawing>
          <wp:inline distT="0" distB="0" distL="114300" distR="114300">
            <wp:extent cx="4867910" cy="504825"/>
            <wp:effectExtent l="0" t="0" r="8890" b="6985"/>
            <wp:docPr id="54" name="Picture 54" descr="UniversityTeache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iversityTeacher-Class"/>
                    <pic:cNvPicPr>
                      <a:picLocks noChangeAspect="1"/>
                    </pic:cNvPicPr>
                  </pic:nvPicPr>
                  <pic:blipFill>
                    <a:blip r:embed="rId59"/>
                    <a:srcRect r="6410" b="39081"/>
                    <a:stretch>
                      <a:fillRect/>
                    </a:stretch>
                  </pic:blipFill>
                  <pic:spPr>
                    <a:xfrm>
                      <a:off x="0" y="0"/>
                      <a:ext cx="4867910" cy="50482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2.54 – Зв’язок викладач має багато занять</w:t>
      </w:r>
    </w:p>
    <w:p>
      <w:pPr>
        <w:spacing w:line="360" w:lineRule="auto"/>
        <w:ind w:firstLine="709"/>
        <w:jc w:val="both"/>
        <w:rPr>
          <w:sz w:val="28"/>
          <w:szCs w:val="28"/>
          <w:lang w:val="uk-UA"/>
        </w:rPr>
      </w:pPr>
      <w:r>
        <w:rPr>
          <w:sz w:val="28"/>
          <w:szCs w:val="28"/>
          <w:lang w:val="uk-UA"/>
        </w:rPr>
        <w:t>Кожна аудиторія має багато занять, кожне заняття відповідає одній аудиторії, кардинальність зв’язку 1:N (рис. 2.55).</w:t>
      </w:r>
    </w:p>
    <w:p>
      <w:pPr>
        <w:spacing w:line="360" w:lineRule="auto"/>
        <w:jc w:val="center"/>
        <w:rPr>
          <w:sz w:val="28"/>
          <w:szCs w:val="28"/>
          <w:lang w:val="uk-UA"/>
        </w:rPr>
      </w:pPr>
      <w:r>
        <w:rPr>
          <w:sz w:val="28"/>
          <w:szCs w:val="28"/>
          <w:lang w:val="uk-UA"/>
        </w:rPr>
        <w:drawing>
          <wp:inline distT="0" distB="0" distL="114300" distR="114300">
            <wp:extent cx="4867910" cy="381000"/>
            <wp:effectExtent l="0" t="0" r="8890" b="0"/>
            <wp:docPr id="55" name="Picture 55" descr="Auditory-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uditory-Class"/>
                    <pic:cNvPicPr>
                      <a:picLocks noChangeAspect="1"/>
                    </pic:cNvPicPr>
                  </pic:nvPicPr>
                  <pic:blipFill>
                    <a:blip r:embed="rId60"/>
                    <a:srcRect t="11494" r="6410" b="42529"/>
                    <a:stretch>
                      <a:fillRect/>
                    </a:stretch>
                  </pic:blipFill>
                  <pic:spPr>
                    <a:xfrm>
                      <a:off x="0" y="0"/>
                      <a:ext cx="4867910" cy="3810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2.55 – Зв’язок аудиторія має багато занять</w:t>
      </w:r>
    </w:p>
    <w:p>
      <w:pPr>
        <w:spacing w:line="360" w:lineRule="auto"/>
        <w:ind w:firstLine="709"/>
        <w:jc w:val="both"/>
        <w:rPr>
          <w:sz w:val="28"/>
          <w:szCs w:val="28"/>
          <w:lang w:val="uk-UA"/>
        </w:rPr>
      </w:pPr>
      <w:r>
        <w:rPr>
          <w:sz w:val="28"/>
          <w:szCs w:val="28"/>
          <w:lang w:val="uk-UA"/>
        </w:rPr>
        <w:t>Кожен розклад має багато занять з прив’язкою до розкладу, кожна прив’язка заняття відповідає одному розкладу, кардинальність зв’язку 1:N (рис. 2.56).</w:t>
      </w:r>
    </w:p>
    <w:p>
      <w:pPr>
        <w:spacing w:line="360" w:lineRule="auto"/>
        <w:jc w:val="center"/>
        <w:rPr>
          <w:sz w:val="28"/>
          <w:szCs w:val="28"/>
          <w:lang w:val="uk-UA"/>
        </w:rPr>
      </w:pPr>
      <w:r>
        <w:rPr>
          <w:sz w:val="28"/>
          <w:szCs w:val="28"/>
          <w:lang w:val="uk-UA"/>
        </w:rPr>
        <w:drawing>
          <wp:inline distT="0" distB="0" distL="114300" distR="114300">
            <wp:extent cx="3077210" cy="485775"/>
            <wp:effectExtent l="0" t="0" r="8890" b="6985"/>
            <wp:docPr id="56" name="Picture 56" descr="ScheduleClasses-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heduleClasses-Schedule"/>
                    <pic:cNvPicPr>
                      <a:picLocks noChangeAspect="1"/>
                    </pic:cNvPicPr>
                  </pic:nvPicPr>
                  <pic:blipFill>
                    <a:blip r:embed="rId61"/>
                    <a:srcRect r="9525" b="41379"/>
                    <a:stretch>
                      <a:fillRect/>
                    </a:stretch>
                  </pic:blipFill>
                  <pic:spPr>
                    <a:xfrm>
                      <a:off x="0" y="0"/>
                      <a:ext cx="3077210" cy="48577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2.56 – Зв’язок розклад має багато занять з прив’язкою до розкладу</w:t>
      </w:r>
    </w:p>
    <w:p>
      <w:pPr>
        <w:spacing w:line="360" w:lineRule="auto"/>
        <w:ind w:firstLine="709"/>
        <w:jc w:val="both"/>
        <w:rPr>
          <w:sz w:val="28"/>
          <w:szCs w:val="28"/>
          <w:lang w:val="uk-UA"/>
        </w:rPr>
      </w:pPr>
      <w:r>
        <w:rPr>
          <w:sz w:val="28"/>
          <w:szCs w:val="28"/>
          <w:lang w:val="uk-UA"/>
        </w:rPr>
        <w:t>Кожне заняття має багато прив’язок занять до розкладу, кожна прив’язка розкладу відповідає одному заняттю, кардинальність зв’язку 1:N (рис. 2.57).</w:t>
      </w:r>
    </w:p>
    <w:p>
      <w:pPr>
        <w:spacing w:line="360" w:lineRule="auto"/>
        <w:jc w:val="center"/>
        <w:rPr>
          <w:sz w:val="28"/>
          <w:szCs w:val="28"/>
          <w:lang w:val="uk-UA"/>
        </w:rPr>
      </w:pPr>
      <w:r>
        <w:rPr>
          <w:sz w:val="28"/>
          <w:szCs w:val="28"/>
          <w:lang w:val="uk-UA"/>
        </w:rPr>
        <w:drawing>
          <wp:inline distT="0" distB="0" distL="114300" distR="114300">
            <wp:extent cx="3067050" cy="476250"/>
            <wp:effectExtent l="0" t="0" r="0" b="0"/>
            <wp:docPr id="57" name="Picture 57" descr="ScheduleClasse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heduleClasses-Class"/>
                    <pic:cNvPicPr>
                      <a:picLocks noChangeAspect="1"/>
                    </pic:cNvPicPr>
                  </pic:nvPicPr>
                  <pic:blipFill>
                    <a:blip r:embed="rId62"/>
                    <a:srcRect r="9804" b="42529"/>
                    <a:stretch>
                      <a:fillRect/>
                    </a:stretch>
                  </pic:blipFill>
                  <pic:spPr>
                    <a:xfrm>
                      <a:off x="0" y="0"/>
                      <a:ext cx="3067050" cy="4762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2.57 – Зв’язок заняття має багато прив’язок занять до розкладу</w:t>
      </w:r>
    </w:p>
    <w:p>
      <w:pPr>
        <w:spacing w:line="360" w:lineRule="auto"/>
        <w:ind w:firstLine="709"/>
        <w:jc w:val="both"/>
        <w:rPr>
          <w:sz w:val="28"/>
          <w:szCs w:val="28"/>
          <w:lang w:val="uk-UA"/>
        </w:rPr>
      </w:pPr>
      <w:r>
        <w:rPr>
          <w:sz w:val="28"/>
          <w:szCs w:val="28"/>
          <w:lang w:val="uk-UA"/>
        </w:rPr>
        <w:t>Сутності, що були виділені наведені в таблицях 2.23 – 2.59.</w:t>
      </w:r>
    </w:p>
    <w:p>
      <w:pPr>
        <w:spacing w:line="360" w:lineRule="auto"/>
        <w:ind w:firstLine="709"/>
        <w:jc w:val="both"/>
        <w:rPr>
          <w:sz w:val="28"/>
          <w:szCs w:val="28"/>
          <w:lang w:val="uk-UA"/>
        </w:rPr>
      </w:pPr>
      <w:r>
        <w:rPr>
          <w:sz w:val="28"/>
          <w:szCs w:val="28"/>
          <w:lang w:val="uk-UA"/>
        </w:rPr>
        <w:t>Таблиця 2.23 – Таблиця Faculty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факультету</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факультету</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abbreviation</w:t>
            </w:r>
          </w:p>
        </w:tc>
        <w:tc>
          <w:tcPr>
            <w:tcW w:w="3329" w:type="dxa"/>
            <w:vAlign w:val="top"/>
          </w:tcPr>
          <w:p>
            <w:pPr>
              <w:rPr>
                <w:sz w:val="28"/>
                <w:szCs w:val="28"/>
                <w:lang w:val="uk-UA"/>
              </w:rPr>
            </w:pPr>
            <w:r>
              <w:rPr>
                <w:sz w:val="28"/>
                <w:szCs w:val="28"/>
                <w:lang w:val="uk-UA"/>
              </w:rPr>
              <w:t>коротка назва факультету</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number</w:t>
            </w:r>
          </w:p>
        </w:tc>
        <w:tc>
          <w:tcPr>
            <w:tcW w:w="3329" w:type="dxa"/>
            <w:vAlign w:val="top"/>
          </w:tcPr>
          <w:p>
            <w:pPr>
              <w:rPr>
                <w:sz w:val="28"/>
                <w:szCs w:val="28"/>
                <w:lang w:val="uk-UA"/>
              </w:rPr>
            </w:pPr>
            <w:r>
              <w:rPr>
                <w:sz w:val="28"/>
                <w:szCs w:val="28"/>
                <w:lang w:val="uk-UA"/>
              </w:rPr>
              <w:t>номер факультету</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2.24 – Таблиця Position</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посади</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посади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abbreviation</w:t>
            </w:r>
          </w:p>
        </w:tc>
        <w:tc>
          <w:tcPr>
            <w:tcW w:w="3329" w:type="dxa"/>
            <w:vAlign w:val="top"/>
          </w:tcPr>
          <w:p>
            <w:pPr>
              <w:rPr>
                <w:sz w:val="28"/>
                <w:szCs w:val="28"/>
                <w:lang w:val="uk-UA"/>
              </w:rPr>
            </w:pPr>
            <w:r>
              <w:rPr>
                <w:sz w:val="28"/>
                <w:szCs w:val="28"/>
                <w:lang w:val="uk-UA"/>
              </w:rPr>
              <w:t>коротка назва посади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p>
    <w:p>
      <w:pPr>
        <w:spacing w:before="120"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t>Таблиця 2.25 – Таблиця FormEducation</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форми навчання</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форми навчання</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2.26 – Таблиця Qualification</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кваліфікаційного рівня</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кваліфікаційного рівня</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2.27 – Таблиця Requirements</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типу вимог</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типу вимог</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2.28 – Таблиця Subject</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дисципліни</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дисципліни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abbreviation</w:t>
            </w:r>
          </w:p>
        </w:tc>
        <w:tc>
          <w:tcPr>
            <w:tcW w:w="3329" w:type="dxa"/>
            <w:vAlign w:val="top"/>
          </w:tcPr>
          <w:p>
            <w:pPr>
              <w:rPr>
                <w:sz w:val="28"/>
                <w:szCs w:val="28"/>
                <w:lang w:val="uk-UA"/>
              </w:rPr>
            </w:pPr>
            <w:r>
              <w:rPr>
                <w:sz w:val="28"/>
                <w:szCs w:val="28"/>
                <w:lang w:val="uk-UA"/>
              </w:rPr>
              <w:t>коротка назва дисципліни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line="360" w:lineRule="auto"/>
        <w:ind w:firstLine="709"/>
        <w:jc w:val="both"/>
        <w:rPr>
          <w:sz w:val="28"/>
          <w:szCs w:val="28"/>
          <w:lang w:val="uk-UA"/>
        </w:rPr>
      </w:pPr>
    </w:p>
    <w:p>
      <w:pPr>
        <w:spacing w:line="360" w:lineRule="auto"/>
        <w:ind w:firstLine="709"/>
        <w:jc w:val="both"/>
        <w:rPr>
          <w:sz w:val="28"/>
          <w:szCs w:val="28"/>
          <w:lang w:val="uk-UA"/>
        </w:rPr>
      </w:pPr>
      <w:r>
        <w:rPr>
          <w:sz w:val="28"/>
          <w:szCs w:val="28"/>
          <w:lang w:val="uk-UA"/>
        </w:rPr>
        <w:br w:type="page"/>
      </w:r>
      <w:r>
        <w:rPr>
          <w:sz w:val="28"/>
          <w:szCs w:val="28"/>
          <w:lang w:val="uk-UA"/>
        </w:rPr>
        <w:t>Таблиця 2.29 – Таблиця Specialization</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напряму підготовки</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напряму підготовки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code</w:t>
            </w:r>
          </w:p>
        </w:tc>
        <w:tc>
          <w:tcPr>
            <w:tcW w:w="3329" w:type="dxa"/>
            <w:vAlign w:val="top"/>
          </w:tcPr>
          <w:p>
            <w:pPr>
              <w:rPr>
                <w:sz w:val="28"/>
                <w:szCs w:val="28"/>
                <w:lang w:val="uk-UA"/>
              </w:rPr>
            </w:pPr>
            <w:r>
              <w:rPr>
                <w:sz w:val="28"/>
                <w:szCs w:val="28"/>
                <w:lang w:val="uk-UA"/>
              </w:rPr>
              <w:t>код напряму підготовки</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2.30 – Таблиця FieldStudy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галузі знань</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галузі знань</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code</w:t>
            </w:r>
          </w:p>
        </w:tc>
        <w:tc>
          <w:tcPr>
            <w:tcW w:w="3329" w:type="dxa"/>
            <w:vAlign w:val="top"/>
          </w:tcPr>
          <w:p>
            <w:pPr>
              <w:rPr>
                <w:sz w:val="28"/>
                <w:szCs w:val="28"/>
                <w:lang w:val="uk-UA"/>
              </w:rPr>
            </w:pPr>
            <w:r>
              <w:rPr>
                <w:sz w:val="28"/>
                <w:szCs w:val="28"/>
                <w:lang w:val="uk-UA"/>
              </w:rPr>
              <w:t>код галузі знань</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2.31 – Таблиця TypeAuditory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типу аудиторії</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типу аудиторії</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2.32 – Таблиця Building</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корпусу</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3329" w:type="dxa"/>
            <w:vAlign w:val="top"/>
          </w:tcPr>
          <w:p>
            <w:pPr>
              <w:rPr>
                <w:sz w:val="28"/>
                <w:szCs w:val="28"/>
                <w:lang w:val="uk-UA"/>
              </w:rPr>
            </w:pPr>
            <w:r>
              <w:rPr>
                <w:sz w:val="28"/>
                <w:szCs w:val="28"/>
                <w:lang w:val="uk-UA"/>
              </w:rPr>
              <w:t>назва корпусу</w:t>
            </w:r>
          </w:p>
        </w:tc>
        <w:tc>
          <w:tcPr>
            <w:tcW w:w="1490" w:type="dxa"/>
            <w:vAlign w:val="top"/>
          </w:tcPr>
          <w:p>
            <w:pPr>
              <w:rPr>
                <w:sz w:val="28"/>
                <w:szCs w:val="28"/>
                <w:lang w:val="uk-UA"/>
              </w:rPr>
            </w:pPr>
            <w:r>
              <w:rPr>
                <w:sz w:val="28"/>
                <w:szCs w:val="28"/>
                <w:lang w:val="uk-UA"/>
              </w:rPr>
              <w:t>рядок</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isArchive</w:t>
            </w:r>
          </w:p>
        </w:tc>
        <w:tc>
          <w:tcPr>
            <w:tcW w:w="3329" w:type="dxa"/>
            <w:vAlign w:val="top"/>
          </w:tcPr>
          <w:p>
            <w:pPr>
              <w:rPr>
                <w:sz w:val="28"/>
                <w:szCs w:val="28"/>
                <w:lang w:val="uk-UA"/>
              </w:rPr>
            </w:pPr>
            <w:r>
              <w:rPr>
                <w:sz w:val="28"/>
                <w:szCs w:val="28"/>
                <w:lang w:val="uk-UA"/>
              </w:rPr>
              <w:t>застаріла інформація</w:t>
            </w:r>
          </w:p>
        </w:tc>
        <w:tc>
          <w:tcPr>
            <w:tcW w:w="1490" w:type="dxa"/>
            <w:vAlign w:val="top"/>
          </w:tcPr>
          <w:p>
            <w:pPr>
              <w:rPr>
                <w:sz w:val="28"/>
                <w:szCs w:val="28"/>
                <w:lang w:val="uk-UA"/>
              </w:rPr>
            </w:pPr>
            <w:r>
              <w:rPr>
                <w:sz w:val="28"/>
                <w:szCs w:val="28"/>
                <w:lang w:val="uk-UA"/>
              </w:rPr>
              <w:t>логічний</w:t>
            </w:r>
          </w:p>
        </w:tc>
        <w:tc>
          <w:tcPr>
            <w:tcW w:w="3508"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3329" w:type="dxa"/>
            <w:vAlign w:val="top"/>
          </w:tcPr>
          <w:p>
            <w:pPr>
              <w:rPr>
                <w:sz w:val="28"/>
                <w:szCs w:val="28"/>
                <w:lang w:val="uk-UA"/>
              </w:rPr>
            </w:pPr>
            <w:r>
              <w:rPr>
                <w:sz w:val="28"/>
                <w:szCs w:val="28"/>
                <w:lang w:val="uk-UA"/>
              </w:rPr>
              <w:t>дата коли інформація стала застарілою</w:t>
            </w:r>
          </w:p>
        </w:tc>
        <w:tc>
          <w:tcPr>
            <w:tcW w:w="1490" w:type="dxa"/>
            <w:vAlign w:val="top"/>
          </w:tcPr>
          <w:p>
            <w:pPr>
              <w:rPr>
                <w:sz w:val="28"/>
                <w:szCs w:val="28"/>
                <w:lang w:val="uk-UA"/>
              </w:rPr>
            </w:pPr>
            <w:r>
              <w:rPr>
                <w:sz w:val="28"/>
                <w:szCs w:val="28"/>
                <w:lang w:val="uk-UA"/>
              </w:rPr>
              <w:t>дата</w:t>
            </w:r>
          </w:p>
        </w:tc>
        <w:tc>
          <w:tcPr>
            <w:tcW w:w="3508" w:type="dxa"/>
            <w:vAlign w:val="top"/>
          </w:tcPr>
          <w:p>
            <w:pPr>
              <w:rPr>
                <w:sz w:val="28"/>
                <w:szCs w:val="28"/>
                <w:lang w:val="uk-UA"/>
              </w:rPr>
            </w:pPr>
          </w:p>
        </w:tc>
      </w:tr>
    </w:tbl>
    <w:p>
      <w:pPr>
        <w:spacing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br w:type="page"/>
      </w:r>
      <w:r>
        <w:rPr>
          <w:sz w:val="28"/>
          <w:szCs w:val="28"/>
          <w:lang w:val="uk-UA"/>
        </w:rPr>
        <w:t>Таблиця 2.33 – Таблиця Location</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3329"/>
        <w:gridCol w:w="1490"/>
        <w:gridCol w:w="3508"/>
      </w:tblGrid>
      <w:tr>
        <w:trPr>
          <w:jc w:val="center"/>
        </w:trPr>
        <w:tc>
          <w:tcPr>
            <w:tcW w:w="1668" w:type="dxa"/>
            <w:vAlign w:val="top"/>
          </w:tcPr>
          <w:p>
            <w:pPr>
              <w:jc w:val="center"/>
              <w:rPr>
                <w:sz w:val="28"/>
                <w:szCs w:val="28"/>
                <w:lang w:val="uk-UA"/>
              </w:rPr>
            </w:pPr>
            <w:r>
              <w:rPr>
                <w:sz w:val="28"/>
                <w:szCs w:val="28"/>
                <w:lang w:val="uk-UA"/>
              </w:rPr>
              <w:t>Атрибут</w:t>
            </w:r>
          </w:p>
        </w:tc>
        <w:tc>
          <w:tcPr>
            <w:tcW w:w="3329" w:type="dxa"/>
            <w:vAlign w:val="top"/>
          </w:tcPr>
          <w:p>
            <w:pPr>
              <w:jc w:val="center"/>
              <w:rPr>
                <w:sz w:val="28"/>
                <w:szCs w:val="28"/>
                <w:lang w:val="uk-UA"/>
              </w:rPr>
            </w:pPr>
            <w:r>
              <w:rPr>
                <w:sz w:val="28"/>
                <w:szCs w:val="28"/>
                <w:lang w:val="uk-UA"/>
              </w:rPr>
              <w:t>Опис</w:t>
            </w:r>
          </w:p>
        </w:tc>
        <w:tc>
          <w:tcPr>
            <w:tcW w:w="1490" w:type="dxa"/>
            <w:vAlign w:val="top"/>
          </w:tcPr>
          <w:p>
            <w:pPr>
              <w:jc w:val="center"/>
              <w:rPr>
                <w:sz w:val="28"/>
                <w:szCs w:val="28"/>
                <w:lang w:val="uk-UA"/>
              </w:rPr>
            </w:pPr>
            <w:r>
              <w:rPr>
                <w:sz w:val="28"/>
                <w:szCs w:val="28"/>
                <w:lang w:val="uk-UA"/>
              </w:rPr>
              <w:t>Тип даних</w:t>
            </w:r>
          </w:p>
        </w:tc>
        <w:tc>
          <w:tcPr>
            <w:tcW w:w="3508"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3329" w:type="dxa"/>
            <w:vAlign w:val="top"/>
          </w:tcPr>
          <w:p>
            <w:pPr>
              <w:rPr>
                <w:sz w:val="28"/>
                <w:szCs w:val="28"/>
                <w:lang w:val="uk-UA"/>
              </w:rPr>
            </w:pPr>
            <w:r>
              <w:rPr>
                <w:sz w:val="28"/>
                <w:szCs w:val="28"/>
                <w:lang w:val="uk-UA"/>
              </w:rPr>
              <w:t>унікальний ідентифікатор розташування</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floor</w:t>
            </w:r>
          </w:p>
        </w:tc>
        <w:tc>
          <w:tcPr>
            <w:tcW w:w="3329" w:type="dxa"/>
            <w:vAlign w:val="top"/>
          </w:tcPr>
          <w:p>
            <w:pPr>
              <w:rPr>
                <w:sz w:val="28"/>
                <w:szCs w:val="28"/>
                <w:lang w:val="uk-UA"/>
              </w:rPr>
            </w:pPr>
            <w:r>
              <w:rPr>
                <w:sz w:val="28"/>
                <w:szCs w:val="28"/>
                <w:lang w:val="uk-UA"/>
              </w:rPr>
              <w:t>поверх</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block</w:t>
            </w:r>
          </w:p>
        </w:tc>
        <w:tc>
          <w:tcPr>
            <w:tcW w:w="3329" w:type="dxa"/>
            <w:vAlign w:val="top"/>
          </w:tcPr>
          <w:p>
            <w:pPr>
              <w:rPr>
                <w:sz w:val="28"/>
                <w:szCs w:val="28"/>
                <w:lang w:val="uk-UA"/>
              </w:rPr>
            </w:pPr>
            <w:r>
              <w:rPr>
                <w:sz w:val="28"/>
                <w:szCs w:val="28"/>
                <w:lang w:val="uk-UA"/>
              </w:rPr>
              <w:t>блок</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idBuilding</w:t>
            </w:r>
          </w:p>
        </w:tc>
        <w:tc>
          <w:tcPr>
            <w:tcW w:w="3329" w:type="dxa"/>
            <w:vAlign w:val="top"/>
          </w:tcPr>
          <w:p>
            <w:pPr>
              <w:rPr>
                <w:sz w:val="28"/>
                <w:szCs w:val="28"/>
                <w:lang w:val="uk-UA"/>
              </w:rPr>
            </w:pPr>
            <w:r>
              <w:rPr>
                <w:sz w:val="28"/>
                <w:szCs w:val="28"/>
                <w:lang w:val="uk-UA"/>
              </w:rPr>
              <w:t>корпус</w:t>
            </w:r>
          </w:p>
        </w:tc>
        <w:tc>
          <w:tcPr>
            <w:tcW w:w="1490" w:type="dxa"/>
            <w:vAlign w:val="top"/>
          </w:tcPr>
          <w:p>
            <w:pPr>
              <w:rPr>
                <w:sz w:val="28"/>
                <w:szCs w:val="28"/>
                <w:lang w:val="uk-UA"/>
              </w:rPr>
            </w:pPr>
            <w:r>
              <w:rPr>
                <w:sz w:val="28"/>
                <w:szCs w:val="28"/>
                <w:lang w:val="uk-UA"/>
              </w:rPr>
              <w:t>цілий</w:t>
            </w:r>
          </w:p>
        </w:tc>
        <w:tc>
          <w:tcPr>
            <w:tcW w:w="3508" w:type="dxa"/>
            <w:vAlign w:val="top"/>
          </w:tcPr>
          <w:p>
            <w:pPr>
              <w:rPr>
                <w:sz w:val="28"/>
                <w:szCs w:val="28"/>
                <w:lang w:val="uk-UA"/>
              </w:rPr>
            </w:pPr>
            <w:r>
              <w:rPr>
                <w:sz w:val="28"/>
                <w:szCs w:val="28"/>
                <w:lang w:val="uk-UA"/>
              </w:rPr>
              <w:t>зовнішній ключ</w:t>
            </w:r>
          </w:p>
        </w:tc>
      </w:tr>
    </w:tbl>
    <w:p>
      <w:pPr>
        <w:spacing w:before="120" w:line="360" w:lineRule="auto"/>
        <w:ind w:firstLine="709"/>
        <w:jc w:val="both"/>
        <w:rPr>
          <w:sz w:val="28"/>
          <w:szCs w:val="28"/>
          <w:lang w:val="uk-UA"/>
        </w:rPr>
      </w:pPr>
      <w:r>
        <w:rPr>
          <w:sz w:val="28"/>
          <w:szCs w:val="28"/>
          <w:lang w:val="uk-UA"/>
        </w:rPr>
        <w:t>Таблиця 2.34 – Таблиця Department</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3268"/>
        <w:gridCol w:w="1466"/>
        <w:gridCol w:w="3427"/>
      </w:tblGrid>
      <w:tr>
        <w:trPr>
          <w:jc w:val="center"/>
        </w:trPr>
        <w:tc>
          <w:tcPr>
            <w:tcW w:w="1834" w:type="dxa"/>
            <w:vAlign w:val="top"/>
          </w:tcPr>
          <w:p>
            <w:pPr>
              <w:jc w:val="center"/>
              <w:rPr>
                <w:sz w:val="28"/>
                <w:szCs w:val="28"/>
                <w:lang w:val="uk-UA"/>
              </w:rPr>
            </w:pPr>
            <w:r>
              <w:rPr>
                <w:sz w:val="28"/>
                <w:szCs w:val="28"/>
                <w:lang w:val="uk-UA"/>
              </w:rPr>
              <w:t>Атрибут</w:t>
            </w:r>
          </w:p>
        </w:tc>
        <w:tc>
          <w:tcPr>
            <w:tcW w:w="3268" w:type="dxa"/>
            <w:vAlign w:val="top"/>
          </w:tcPr>
          <w:p>
            <w:pPr>
              <w:jc w:val="center"/>
              <w:rPr>
                <w:sz w:val="28"/>
                <w:szCs w:val="28"/>
                <w:lang w:val="uk-UA"/>
              </w:rPr>
            </w:pPr>
            <w:r>
              <w:rPr>
                <w:sz w:val="28"/>
                <w:szCs w:val="28"/>
                <w:lang w:val="uk-UA"/>
              </w:rPr>
              <w:t>Опис</w:t>
            </w:r>
          </w:p>
        </w:tc>
        <w:tc>
          <w:tcPr>
            <w:tcW w:w="1466" w:type="dxa"/>
            <w:vAlign w:val="top"/>
          </w:tcPr>
          <w:p>
            <w:pPr>
              <w:jc w:val="center"/>
              <w:rPr>
                <w:sz w:val="28"/>
                <w:szCs w:val="28"/>
                <w:lang w:val="uk-UA"/>
              </w:rPr>
            </w:pPr>
            <w:r>
              <w:rPr>
                <w:sz w:val="28"/>
                <w:szCs w:val="28"/>
                <w:lang w:val="uk-UA"/>
              </w:rPr>
              <w:t>Тип даних</w:t>
            </w:r>
          </w:p>
        </w:tc>
        <w:tc>
          <w:tcPr>
            <w:tcW w:w="3427" w:type="dxa"/>
            <w:vAlign w:val="top"/>
          </w:tcPr>
          <w:p>
            <w:pPr>
              <w:jc w:val="center"/>
              <w:rPr>
                <w:sz w:val="28"/>
                <w:szCs w:val="28"/>
                <w:lang w:val="uk-UA"/>
              </w:rPr>
            </w:pPr>
            <w:r>
              <w:rPr>
                <w:sz w:val="28"/>
                <w:szCs w:val="28"/>
                <w:lang w:val="uk-UA"/>
              </w:rPr>
              <w:t>Обмеження</w:t>
            </w:r>
          </w:p>
        </w:tc>
      </w:tr>
      <w:tr>
        <w:trPr>
          <w:jc w:val="center"/>
        </w:trPr>
        <w:tc>
          <w:tcPr>
            <w:tcW w:w="1834" w:type="dxa"/>
            <w:vAlign w:val="top"/>
          </w:tcPr>
          <w:p>
            <w:pPr>
              <w:rPr>
                <w:sz w:val="28"/>
                <w:szCs w:val="28"/>
                <w:lang w:val="uk-UA"/>
              </w:rPr>
            </w:pPr>
            <w:r>
              <w:rPr>
                <w:sz w:val="28"/>
                <w:szCs w:val="28"/>
                <w:lang w:val="uk-UA"/>
              </w:rPr>
              <w:t>id</w:t>
            </w:r>
          </w:p>
        </w:tc>
        <w:tc>
          <w:tcPr>
            <w:tcW w:w="3268" w:type="dxa"/>
            <w:vAlign w:val="top"/>
          </w:tcPr>
          <w:p>
            <w:pPr>
              <w:rPr>
                <w:sz w:val="28"/>
                <w:szCs w:val="28"/>
                <w:lang w:val="uk-UA"/>
              </w:rPr>
            </w:pPr>
            <w:r>
              <w:rPr>
                <w:sz w:val="28"/>
                <w:szCs w:val="28"/>
                <w:lang w:val="uk-UA"/>
              </w:rPr>
              <w:t>унікальний ідентифікатор кафедри</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первинний ключ</w:t>
            </w:r>
          </w:p>
        </w:tc>
      </w:tr>
      <w:tr>
        <w:trPr>
          <w:jc w:val="center"/>
        </w:trPr>
        <w:tc>
          <w:tcPr>
            <w:tcW w:w="1834" w:type="dxa"/>
            <w:vAlign w:val="top"/>
          </w:tcPr>
          <w:p>
            <w:pPr>
              <w:rPr>
                <w:sz w:val="28"/>
                <w:szCs w:val="28"/>
                <w:lang w:val="uk-UA"/>
              </w:rPr>
            </w:pPr>
            <w:r>
              <w:rPr>
                <w:sz w:val="28"/>
                <w:szCs w:val="28"/>
                <w:lang w:val="uk-UA"/>
              </w:rPr>
              <w:t>name</w:t>
            </w:r>
          </w:p>
        </w:tc>
        <w:tc>
          <w:tcPr>
            <w:tcW w:w="3268" w:type="dxa"/>
            <w:vAlign w:val="top"/>
          </w:tcPr>
          <w:p>
            <w:pPr>
              <w:rPr>
                <w:sz w:val="28"/>
                <w:szCs w:val="28"/>
                <w:lang w:val="uk-UA"/>
              </w:rPr>
            </w:pPr>
            <w:r>
              <w:rPr>
                <w:sz w:val="28"/>
                <w:szCs w:val="28"/>
                <w:lang w:val="uk-UA"/>
              </w:rPr>
              <w:t>назва кафедри</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abbreviation</w:t>
            </w:r>
          </w:p>
        </w:tc>
        <w:tc>
          <w:tcPr>
            <w:tcW w:w="3268" w:type="dxa"/>
            <w:vAlign w:val="top"/>
          </w:tcPr>
          <w:p>
            <w:pPr>
              <w:rPr>
                <w:sz w:val="28"/>
                <w:szCs w:val="28"/>
                <w:lang w:val="uk-UA"/>
              </w:rPr>
            </w:pPr>
            <w:r>
              <w:rPr>
                <w:sz w:val="28"/>
                <w:szCs w:val="28"/>
                <w:lang w:val="uk-UA"/>
              </w:rPr>
              <w:t>коротка назва кафедри</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number</w:t>
            </w:r>
          </w:p>
        </w:tc>
        <w:tc>
          <w:tcPr>
            <w:tcW w:w="3268" w:type="dxa"/>
            <w:vAlign w:val="top"/>
          </w:tcPr>
          <w:p>
            <w:pPr>
              <w:rPr>
                <w:sz w:val="28"/>
                <w:szCs w:val="28"/>
                <w:lang w:val="uk-UA"/>
              </w:rPr>
            </w:pPr>
            <w:r>
              <w:rPr>
                <w:sz w:val="28"/>
                <w:szCs w:val="28"/>
                <w:lang w:val="uk-UA"/>
              </w:rPr>
              <w:t>номер кафедри</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idFaculty</w:t>
            </w:r>
          </w:p>
        </w:tc>
        <w:tc>
          <w:tcPr>
            <w:tcW w:w="3268" w:type="dxa"/>
            <w:vAlign w:val="top"/>
          </w:tcPr>
          <w:p>
            <w:pPr>
              <w:rPr>
                <w:sz w:val="28"/>
                <w:szCs w:val="28"/>
                <w:lang w:val="uk-UA"/>
              </w:rPr>
            </w:pPr>
            <w:r>
              <w:rPr>
                <w:sz w:val="28"/>
                <w:szCs w:val="28"/>
                <w:lang w:val="uk-UA"/>
              </w:rPr>
              <w:t>факультет</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idChairHolder</w:t>
            </w:r>
          </w:p>
        </w:tc>
        <w:tc>
          <w:tcPr>
            <w:tcW w:w="3268" w:type="dxa"/>
            <w:vAlign w:val="top"/>
          </w:tcPr>
          <w:p>
            <w:pPr>
              <w:rPr>
                <w:sz w:val="28"/>
                <w:szCs w:val="28"/>
                <w:lang w:val="uk-UA"/>
              </w:rPr>
            </w:pPr>
            <w:r>
              <w:rPr>
                <w:sz w:val="28"/>
                <w:szCs w:val="28"/>
                <w:lang w:val="uk-UA"/>
              </w:rPr>
              <w:t>завідуючий</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isArchive</w:t>
            </w:r>
          </w:p>
        </w:tc>
        <w:tc>
          <w:tcPr>
            <w:tcW w:w="3268" w:type="dxa"/>
            <w:vAlign w:val="top"/>
          </w:tcPr>
          <w:p>
            <w:pPr>
              <w:rPr>
                <w:sz w:val="28"/>
                <w:szCs w:val="28"/>
                <w:lang w:val="uk-UA"/>
              </w:rPr>
            </w:pPr>
            <w:r>
              <w:rPr>
                <w:sz w:val="28"/>
                <w:szCs w:val="28"/>
                <w:lang w:val="uk-UA"/>
              </w:rPr>
              <w:t>застаріла інформація</w:t>
            </w:r>
          </w:p>
        </w:tc>
        <w:tc>
          <w:tcPr>
            <w:tcW w:w="1466" w:type="dxa"/>
            <w:vAlign w:val="top"/>
          </w:tcPr>
          <w:p>
            <w:pPr>
              <w:rPr>
                <w:sz w:val="28"/>
                <w:szCs w:val="28"/>
                <w:lang w:val="uk-UA"/>
              </w:rPr>
            </w:pPr>
            <w:r>
              <w:rPr>
                <w:sz w:val="28"/>
                <w:szCs w:val="28"/>
                <w:lang w:val="uk-UA"/>
              </w:rPr>
              <w:t>логічний</w:t>
            </w:r>
          </w:p>
        </w:tc>
        <w:tc>
          <w:tcPr>
            <w:tcW w:w="3427" w:type="dxa"/>
            <w:vAlign w:val="top"/>
          </w:tcPr>
          <w:p>
            <w:pPr>
              <w:rPr>
                <w:sz w:val="28"/>
                <w:szCs w:val="28"/>
                <w:lang w:val="uk-UA"/>
              </w:rPr>
            </w:pPr>
            <w:r>
              <w:rPr>
                <w:sz w:val="28"/>
                <w:szCs w:val="28"/>
                <w:lang w:val="uk-UA"/>
              </w:rPr>
              <w:t>значення за замовчуванням false</w:t>
            </w:r>
          </w:p>
        </w:tc>
      </w:tr>
      <w:tr>
        <w:trPr>
          <w:jc w:val="center"/>
        </w:trPr>
        <w:tc>
          <w:tcPr>
            <w:tcW w:w="1834" w:type="dxa"/>
            <w:vAlign w:val="top"/>
          </w:tcPr>
          <w:p>
            <w:pPr>
              <w:rPr>
                <w:sz w:val="28"/>
                <w:szCs w:val="28"/>
                <w:lang w:val="uk-UA"/>
              </w:rPr>
            </w:pPr>
            <w:r>
              <w:rPr>
                <w:sz w:val="28"/>
                <w:szCs w:val="28"/>
                <w:lang w:val="uk-UA"/>
              </w:rPr>
              <w:t>archiveDate</w:t>
            </w:r>
          </w:p>
        </w:tc>
        <w:tc>
          <w:tcPr>
            <w:tcW w:w="3268" w:type="dxa"/>
            <w:vAlign w:val="top"/>
          </w:tcPr>
          <w:p>
            <w:pPr>
              <w:rPr>
                <w:sz w:val="28"/>
                <w:szCs w:val="28"/>
                <w:lang w:val="uk-UA"/>
              </w:rPr>
            </w:pPr>
            <w:r>
              <w:rPr>
                <w:sz w:val="28"/>
                <w:szCs w:val="28"/>
                <w:lang w:val="uk-UA"/>
              </w:rPr>
              <w:t>дата коли інформація стала застарілою</w:t>
            </w:r>
          </w:p>
        </w:tc>
        <w:tc>
          <w:tcPr>
            <w:tcW w:w="1466" w:type="dxa"/>
            <w:vAlign w:val="top"/>
          </w:tcPr>
          <w:p>
            <w:pPr>
              <w:rPr>
                <w:sz w:val="28"/>
                <w:szCs w:val="28"/>
                <w:lang w:val="uk-UA"/>
              </w:rPr>
            </w:pPr>
            <w:r>
              <w:rPr>
                <w:sz w:val="28"/>
                <w:szCs w:val="28"/>
                <w:lang w:val="uk-UA"/>
              </w:rPr>
              <w:t>дата</w:t>
            </w:r>
          </w:p>
        </w:tc>
        <w:tc>
          <w:tcPr>
            <w:tcW w:w="3427"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2.35 – Таблиця UniversityTeacher</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3268"/>
        <w:gridCol w:w="1466"/>
        <w:gridCol w:w="3427"/>
      </w:tblGrid>
      <w:tr>
        <w:trPr>
          <w:jc w:val="center"/>
        </w:trPr>
        <w:tc>
          <w:tcPr>
            <w:tcW w:w="1834" w:type="dxa"/>
            <w:vAlign w:val="top"/>
          </w:tcPr>
          <w:p>
            <w:pPr>
              <w:jc w:val="center"/>
              <w:rPr>
                <w:sz w:val="28"/>
                <w:szCs w:val="28"/>
                <w:lang w:val="uk-UA"/>
              </w:rPr>
            </w:pPr>
            <w:r>
              <w:rPr>
                <w:sz w:val="28"/>
                <w:szCs w:val="28"/>
                <w:lang w:val="uk-UA"/>
              </w:rPr>
              <w:t>Атрибут</w:t>
            </w:r>
          </w:p>
        </w:tc>
        <w:tc>
          <w:tcPr>
            <w:tcW w:w="3268" w:type="dxa"/>
            <w:vAlign w:val="top"/>
          </w:tcPr>
          <w:p>
            <w:pPr>
              <w:jc w:val="center"/>
              <w:rPr>
                <w:sz w:val="28"/>
                <w:szCs w:val="28"/>
                <w:lang w:val="uk-UA"/>
              </w:rPr>
            </w:pPr>
            <w:r>
              <w:rPr>
                <w:sz w:val="28"/>
                <w:szCs w:val="28"/>
                <w:lang w:val="uk-UA"/>
              </w:rPr>
              <w:t>Опис</w:t>
            </w:r>
          </w:p>
        </w:tc>
        <w:tc>
          <w:tcPr>
            <w:tcW w:w="1466" w:type="dxa"/>
            <w:vAlign w:val="top"/>
          </w:tcPr>
          <w:p>
            <w:pPr>
              <w:jc w:val="center"/>
              <w:rPr>
                <w:sz w:val="28"/>
                <w:szCs w:val="28"/>
                <w:lang w:val="uk-UA"/>
              </w:rPr>
            </w:pPr>
            <w:r>
              <w:rPr>
                <w:sz w:val="28"/>
                <w:szCs w:val="28"/>
                <w:lang w:val="uk-UA"/>
              </w:rPr>
              <w:t>Тип даних</w:t>
            </w:r>
          </w:p>
        </w:tc>
        <w:tc>
          <w:tcPr>
            <w:tcW w:w="3427" w:type="dxa"/>
            <w:vAlign w:val="top"/>
          </w:tcPr>
          <w:p>
            <w:pPr>
              <w:jc w:val="center"/>
              <w:rPr>
                <w:sz w:val="28"/>
                <w:szCs w:val="28"/>
                <w:lang w:val="uk-UA"/>
              </w:rPr>
            </w:pPr>
            <w:r>
              <w:rPr>
                <w:sz w:val="28"/>
                <w:szCs w:val="28"/>
                <w:lang w:val="uk-UA"/>
              </w:rPr>
              <w:t>Обмеження</w:t>
            </w:r>
          </w:p>
        </w:tc>
      </w:tr>
      <w:tr>
        <w:trPr>
          <w:jc w:val="center"/>
        </w:trPr>
        <w:tc>
          <w:tcPr>
            <w:tcW w:w="1834" w:type="dxa"/>
            <w:vAlign w:val="top"/>
          </w:tcPr>
          <w:p>
            <w:pPr>
              <w:rPr>
                <w:sz w:val="28"/>
                <w:szCs w:val="28"/>
                <w:lang w:val="uk-UA"/>
              </w:rPr>
            </w:pPr>
            <w:r>
              <w:rPr>
                <w:sz w:val="28"/>
                <w:szCs w:val="28"/>
                <w:lang w:val="uk-UA"/>
              </w:rPr>
              <w:t>id</w:t>
            </w:r>
          </w:p>
        </w:tc>
        <w:tc>
          <w:tcPr>
            <w:tcW w:w="3268" w:type="dxa"/>
            <w:vAlign w:val="top"/>
          </w:tcPr>
          <w:p>
            <w:pPr>
              <w:rPr>
                <w:sz w:val="28"/>
                <w:szCs w:val="28"/>
                <w:lang w:val="uk-UA"/>
              </w:rPr>
            </w:pPr>
            <w:r>
              <w:rPr>
                <w:sz w:val="28"/>
                <w:szCs w:val="28"/>
                <w:lang w:val="uk-UA"/>
              </w:rPr>
              <w:t>унікальний ідентифікатор викладача</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первинний ключ</w:t>
            </w:r>
          </w:p>
        </w:tc>
      </w:tr>
      <w:tr>
        <w:trPr>
          <w:jc w:val="center"/>
        </w:trPr>
        <w:tc>
          <w:tcPr>
            <w:tcW w:w="1834" w:type="dxa"/>
            <w:vAlign w:val="top"/>
          </w:tcPr>
          <w:p>
            <w:pPr>
              <w:rPr>
                <w:sz w:val="28"/>
                <w:szCs w:val="28"/>
                <w:lang w:val="uk-UA"/>
              </w:rPr>
            </w:pPr>
            <w:r>
              <w:rPr>
                <w:sz w:val="28"/>
                <w:szCs w:val="28"/>
                <w:lang w:val="uk-UA"/>
              </w:rPr>
              <w:t>secondName</w:t>
            </w:r>
          </w:p>
        </w:tc>
        <w:tc>
          <w:tcPr>
            <w:tcW w:w="3268" w:type="dxa"/>
            <w:vAlign w:val="top"/>
          </w:tcPr>
          <w:p>
            <w:pPr>
              <w:rPr>
                <w:sz w:val="28"/>
                <w:szCs w:val="28"/>
                <w:lang w:val="uk-UA"/>
              </w:rPr>
            </w:pPr>
            <w:r>
              <w:rPr>
                <w:sz w:val="28"/>
                <w:szCs w:val="28"/>
                <w:lang w:val="uk-UA"/>
              </w:rPr>
              <w:t>прізвище викладача</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firstName</w:t>
            </w:r>
          </w:p>
        </w:tc>
        <w:tc>
          <w:tcPr>
            <w:tcW w:w="3268" w:type="dxa"/>
            <w:vAlign w:val="top"/>
          </w:tcPr>
          <w:p>
            <w:pPr>
              <w:rPr>
                <w:sz w:val="28"/>
                <w:szCs w:val="28"/>
                <w:lang w:val="uk-UA"/>
              </w:rPr>
            </w:pPr>
            <w:r>
              <w:rPr>
                <w:sz w:val="28"/>
                <w:szCs w:val="28"/>
                <w:lang w:val="uk-UA"/>
              </w:rPr>
              <w:t>ім’я викладача</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middleName</w:t>
            </w:r>
          </w:p>
        </w:tc>
        <w:tc>
          <w:tcPr>
            <w:tcW w:w="3268" w:type="dxa"/>
            <w:vAlign w:val="top"/>
          </w:tcPr>
          <w:p>
            <w:pPr>
              <w:rPr>
                <w:sz w:val="28"/>
                <w:szCs w:val="28"/>
                <w:lang w:val="uk-UA"/>
              </w:rPr>
            </w:pPr>
            <w:r>
              <w:rPr>
                <w:sz w:val="28"/>
                <w:szCs w:val="28"/>
                <w:lang w:val="uk-UA"/>
              </w:rPr>
              <w:t>прізвище викладача</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idDepartment</w:t>
            </w:r>
          </w:p>
        </w:tc>
        <w:tc>
          <w:tcPr>
            <w:tcW w:w="3268" w:type="dxa"/>
            <w:vAlign w:val="top"/>
          </w:tcPr>
          <w:p>
            <w:pPr>
              <w:rPr>
                <w:sz w:val="28"/>
                <w:szCs w:val="28"/>
                <w:lang w:val="uk-UA"/>
              </w:rPr>
            </w:pPr>
            <w:r>
              <w:rPr>
                <w:sz w:val="28"/>
                <w:szCs w:val="28"/>
                <w:lang w:val="uk-UA"/>
              </w:rPr>
              <w:t>кафедра</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idPosition</w:t>
            </w:r>
          </w:p>
        </w:tc>
        <w:tc>
          <w:tcPr>
            <w:tcW w:w="3268" w:type="dxa"/>
            <w:vAlign w:val="top"/>
          </w:tcPr>
          <w:p>
            <w:pPr>
              <w:rPr>
                <w:sz w:val="28"/>
                <w:szCs w:val="28"/>
                <w:lang w:val="uk-UA"/>
              </w:rPr>
            </w:pPr>
            <w:r>
              <w:rPr>
                <w:sz w:val="28"/>
                <w:szCs w:val="28"/>
                <w:lang w:val="uk-UA"/>
              </w:rPr>
              <w:t>посада</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isArchive</w:t>
            </w:r>
          </w:p>
        </w:tc>
        <w:tc>
          <w:tcPr>
            <w:tcW w:w="3268" w:type="dxa"/>
            <w:vAlign w:val="top"/>
          </w:tcPr>
          <w:p>
            <w:pPr>
              <w:rPr>
                <w:sz w:val="28"/>
                <w:szCs w:val="28"/>
                <w:lang w:val="uk-UA"/>
              </w:rPr>
            </w:pPr>
            <w:r>
              <w:rPr>
                <w:sz w:val="28"/>
                <w:szCs w:val="28"/>
                <w:lang w:val="uk-UA"/>
              </w:rPr>
              <w:t>застаріла інформація</w:t>
            </w:r>
          </w:p>
        </w:tc>
        <w:tc>
          <w:tcPr>
            <w:tcW w:w="1466" w:type="dxa"/>
            <w:vAlign w:val="top"/>
          </w:tcPr>
          <w:p>
            <w:pPr>
              <w:rPr>
                <w:sz w:val="28"/>
                <w:szCs w:val="28"/>
                <w:lang w:val="uk-UA"/>
              </w:rPr>
            </w:pPr>
            <w:r>
              <w:rPr>
                <w:sz w:val="28"/>
                <w:szCs w:val="28"/>
                <w:lang w:val="uk-UA"/>
              </w:rPr>
              <w:t>логічний</w:t>
            </w:r>
          </w:p>
        </w:tc>
        <w:tc>
          <w:tcPr>
            <w:tcW w:w="3427" w:type="dxa"/>
            <w:vAlign w:val="top"/>
          </w:tcPr>
          <w:p>
            <w:pPr>
              <w:rPr>
                <w:sz w:val="28"/>
                <w:szCs w:val="28"/>
                <w:lang w:val="uk-UA"/>
              </w:rPr>
            </w:pPr>
            <w:r>
              <w:rPr>
                <w:sz w:val="28"/>
                <w:szCs w:val="28"/>
                <w:lang w:val="uk-UA"/>
              </w:rPr>
              <w:t>значення за замовчуванням false</w:t>
            </w:r>
          </w:p>
        </w:tc>
      </w:tr>
      <w:tr>
        <w:trPr>
          <w:jc w:val="center"/>
        </w:trPr>
        <w:tc>
          <w:tcPr>
            <w:tcW w:w="1834" w:type="dxa"/>
            <w:vAlign w:val="top"/>
          </w:tcPr>
          <w:p>
            <w:pPr>
              <w:rPr>
                <w:sz w:val="28"/>
                <w:szCs w:val="28"/>
                <w:lang w:val="uk-UA"/>
              </w:rPr>
            </w:pPr>
            <w:r>
              <w:rPr>
                <w:sz w:val="28"/>
                <w:szCs w:val="28"/>
                <w:lang w:val="uk-UA"/>
              </w:rPr>
              <w:t>archiveDate</w:t>
            </w:r>
          </w:p>
        </w:tc>
        <w:tc>
          <w:tcPr>
            <w:tcW w:w="3268" w:type="dxa"/>
            <w:vAlign w:val="top"/>
          </w:tcPr>
          <w:p>
            <w:pPr>
              <w:rPr>
                <w:sz w:val="28"/>
                <w:szCs w:val="28"/>
                <w:lang w:val="uk-UA"/>
              </w:rPr>
            </w:pPr>
            <w:r>
              <w:rPr>
                <w:sz w:val="28"/>
                <w:szCs w:val="28"/>
                <w:lang w:val="uk-UA"/>
              </w:rPr>
              <w:t>дата коли інформація стала застарілою</w:t>
            </w:r>
          </w:p>
        </w:tc>
        <w:tc>
          <w:tcPr>
            <w:tcW w:w="1466" w:type="dxa"/>
            <w:vAlign w:val="top"/>
          </w:tcPr>
          <w:p>
            <w:pPr>
              <w:rPr>
                <w:sz w:val="28"/>
                <w:szCs w:val="28"/>
                <w:lang w:val="uk-UA"/>
              </w:rPr>
            </w:pPr>
            <w:r>
              <w:rPr>
                <w:sz w:val="28"/>
                <w:szCs w:val="28"/>
                <w:lang w:val="uk-UA"/>
              </w:rPr>
              <w:t>дата</w:t>
            </w:r>
          </w:p>
        </w:tc>
        <w:tc>
          <w:tcPr>
            <w:tcW w:w="3427"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2.36 – Таблиця Speciality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4536"/>
        <w:gridCol w:w="1559"/>
        <w:gridCol w:w="2232"/>
      </w:tblGrid>
      <w:tr>
        <w:trPr>
          <w:jc w:val="center"/>
        </w:trPr>
        <w:tc>
          <w:tcPr>
            <w:tcW w:w="1668" w:type="dxa"/>
            <w:vAlign w:val="top"/>
          </w:tcPr>
          <w:p>
            <w:pPr>
              <w:jc w:val="center"/>
              <w:rPr>
                <w:sz w:val="28"/>
                <w:szCs w:val="28"/>
                <w:lang w:val="uk-UA"/>
              </w:rPr>
            </w:pPr>
            <w:r>
              <w:rPr>
                <w:sz w:val="28"/>
                <w:szCs w:val="28"/>
                <w:lang w:val="uk-UA"/>
              </w:rPr>
              <w:t>Атрибут</w:t>
            </w:r>
          </w:p>
        </w:tc>
        <w:tc>
          <w:tcPr>
            <w:tcW w:w="4536"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2232"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w:t>
            </w:r>
          </w:p>
        </w:tc>
        <w:tc>
          <w:tcPr>
            <w:tcW w:w="4536" w:type="dxa"/>
            <w:vAlign w:val="top"/>
          </w:tcPr>
          <w:p>
            <w:pPr>
              <w:rPr>
                <w:sz w:val="28"/>
                <w:szCs w:val="28"/>
                <w:lang w:val="uk-UA"/>
              </w:rPr>
            </w:pPr>
            <w:r>
              <w:rPr>
                <w:sz w:val="28"/>
                <w:szCs w:val="28"/>
                <w:lang w:val="uk-UA"/>
              </w:rPr>
              <w:t>унікальний ідентифікатор спеціальності</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первинний ключ</w:t>
            </w:r>
          </w:p>
        </w:tc>
      </w:tr>
      <w:tr>
        <w:trPr>
          <w:jc w:val="center"/>
        </w:trPr>
        <w:tc>
          <w:tcPr>
            <w:tcW w:w="1668" w:type="dxa"/>
            <w:vAlign w:val="top"/>
          </w:tcPr>
          <w:p>
            <w:pPr>
              <w:rPr>
                <w:sz w:val="28"/>
                <w:szCs w:val="28"/>
                <w:lang w:val="uk-UA"/>
              </w:rPr>
            </w:pPr>
            <w:r>
              <w:rPr>
                <w:sz w:val="28"/>
                <w:szCs w:val="28"/>
                <w:lang w:val="uk-UA"/>
              </w:rPr>
              <w:t>name</w:t>
            </w:r>
          </w:p>
        </w:tc>
        <w:tc>
          <w:tcPr>
            <w:tcW w:w="4536" w:type="dxa"/>
            <w:vAlign w:val="top"/>
          </w:tcPr>
          <w:p>
            <w:pPr>
              <w:rPr>
                <w:sz w:val="28"/>
                <w:szCs w:val="28"/>
                <w:lang w:val="uk-UA"/>
              </w:rPr>
            </w:pPr>
            <w:r>
              <w:rPr>
                <w:sz w:val="28"/>
                <w:szCs w:val="28"/>
                <w:lang w:val="uk-UA"/>
              </w:rPr>
              <w:t>назва спеціальності</w:t>
            </w:r>
          </w:p>
        </w:tc>
        <w:tc>
          <w:tcPr>
            <w:tcW w:w="1559" w:type="dxa"/>
            <w:vAlign w:val="top"/>
          </w:tcPr>
          <w:p>
            <w:pPr>
              <w:rPr>
                <w:sz w:val="28"/>
                <w:szCs w:val="28"/>
                <w:lang w:val="uk-UA"/>
              </w:rPr>
            </w:pPr>
            <w:r>
              <w:rPr>
                <w:sz w:val="28"/>
                <w:szCs w:val="28"/>
                <w:lang w:val="uk-UA"/>
              </w:rPr>
              <w:t>рядок</w:t>
            </w:r>
          </w:p>
        </w:tc>
        <w:tc>
          <w:tcPr>
            <w:tcW w:w="2232"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abbreviation</w:t>
            </w:r>
          </w:p>
        </w:tc>
        <w:tc>
          <w:tcPr>
            <w:tcW w:w="4536" w:type="dxa"/>
            <w:vAlign w:val="top"/>
          </w:tcPr>
          <w:p>
            <w:pPr>
              <w:rPr>
                <w:sz w:val="28"/>
                <w:szCs w:val="28"/>
                <w:lang w:val="uk-UA"/>
              </w:rPr>
            </w:pPr>
            <w:r>
              <w:rPr>
                <w:sz w:val="28"/>
                <w:szCs w:val="28"/>
                <w:lang w:val="uk-UA"/>
              </w:rPr>
              <w:t>коротка назва спеціальності</w:t>
            </w:r>
          </w:p>
        </w:tc>
        <w:tc>
          <w:tcPr>
            <w:tcW w:w="1559" w:type="dxa"/>
            <w:vAlign w:val="top"/>
          </w:tcPr>
          <w:p>
            <w:pPr>
              <w:rPr>
                <w:sz w:val="28"/>
                <w:szCs w:val="28"/>
                <w:lang w:val="uk-UA"/>
              </w:rPr>
            </w:pPr>
            <w:r>
              <w:rPr>
                <w:sz w:val="28"/>
                <w:szCs w:val="28"/>
                <w:lang w:val="uk-UA"/>
              </w:rPr>
              <w:t>рядок</w:t>
            </w:r>
          </w:p>
        </w:tc>
        <w:tc>
          <w:tcPr>
            <w:tcW w:w="2232" w:type="dxa"/>
            <w:vAlign w:val="top"/>
          </w:tcPr>
          <w:p>
            <w:pPr>
              <w:rPr>
                <w:sz w:val="28"/>
                <w:szCs w:val="28"/>
                <w:lang w:val="uk-UA"/>
              </w:rPr>
            </w:pPr>
          </w:p>
        </w:tc>
      </w:tr>
      <w:tr>
        <w:trPr>
          <w:jc w:val="center"/>
        </w:trPr>
        <w:tc>
          <w:tcPr>
            <w:tcW w:w="1668" w:type="dxa"/>
            <w:vAlign w:val="top"/>
          </w:tcPr>
          <w:p>
            <w:pPr>
              <w:rPr>
                <w:sz w:val="28"/>
                <w:szCs w:val="28"/>
                <w:lang w:val="uk-UA"/>
              </w:rPr>
            </w:pPr>
            <w:r>
              <w:rPr>
                <w:sz w:val="28"/>
                <w:szCs w:val="28"/>
                <w:lang w:val="uk-UA"/>
              </w:rPr>
              <w:t>code</w:t>
            </w:r>
          </w:p>
        </w:tc>
        <w:tc>
          <w:tcPr>
            <w:tcW w:w="4536" w:type="dxa"/>
            <w:vAlign w:val="top"/>
          </w:tcPr>
          <w:p>
            <w:pPr>
              <w:rPr>
                <w:sz w:val="28"/>
                <w:szCs w:val="28"/>
                <w:lang w:val="uk-UA"/>
              </w:rPr>
            </w:pPr>
            <w:r>
              <w:rPr>
                <w:sz w:val="28"/>
                <w:szCs w:val="28"/>
                <w:lang w:val="uk-UA"/>
              </w:rPr>
              <w:t>код спеціальності</w:t>
            </w:r>
          </w:p>
        </w:tc>
        <w:tc>
          <w:tcPr>
            <w:tcW w:w="1559" w:type="dxa"/>
            <w:vAlign w:val="top"/>
          </w:tcPr>
          <w:p>
            <w:pPr>
              <w:rPr>
                <w:sz w:val="28"/>
                <w:szCs w:val="28"/>
                <w:lang w:val="uk-UA"/>
              </w:rPr>
            </w:pPr>
            <w:r>
              <w:rPr>
                <w:sz w:val="28"/>
                <w:szCs w:val="28"/>
                <w:lang w:val="uk-UA"/>
              </w:rPr>
              <w:t>рядок</w:t>
            </w:r>
          </w:p>
        </w:tc>
        <w:tc>
          <w:tcPr>
            <w:tcW w:w="2232" w:type="dxa"/>
            <w:vAlign w:val="top"/>
          </w:tcPr>
          <w:p>
            <w:pPr>
              <w:rPr>
                <w:sz w:val="28"/>
                <w:szCs w:val="28"/>
                <w:lang w:val="uk-UA"/>
              </w:rPr>
            </w:pPr>
          </w:p>
        </w:tc>
      </w:tr>
    </w:tbl>
    <w:p>
      <w:pPr>
        <w:spacing w:line="360" w:lineRule="auto"/>
        <w:jc w:val="right"/>
        <w:rPr>
          <w:sz w:val="28"/>
          <w:szCs w:val="28"/>
          <w:lang w:val="uk-UA"/>
        </w:rPr>
      </w:pPr>
      <w:r>
        <w:rPr>
          <w:sz w:val="28"/>
          <w:szCs w:val="28"/>
          <w:lang w:val="uk-UA"/>
        </w:rPr>
        <w:t>Продовження таблиці 2.36</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4536"/>
        <w:gridCol w:w="1559"/>
        <w:gridCol w:w="2232"/>
      </w:tblGrid>
      <w:tr>
        <w:trPr>
          <w:jc w:val="center"/>
        </w:trPr>
        <w:tc>
          <w:tcPr>
            <w:tcW w:w="1668" w:type="dxa"/>
            <w:vAlign w:val="top"/>
          </w:tcPr>
          <w:p>
            <w:pPr>
              <w:jc w:val="center"/>
              <w:rPr>
                <w:sz w:val="28"/>
                <w:szCs w:val="28"/>
                <w:lang w:val="uk-UA"/>
              </w:rPr>
            </w:pPr>
            <w:r>
              <w:rPr>
                <w:sz w:val="28"/>
                <w:szCs w:val="28"/>
                <w:lang w:val="uk-UA"/>
              </w:rPr>
              <w:t>Атрибут</w:t>
            </w:r>
          </w:p>
        </w:tc>
        <w:tc>
          <w:tcPr>
            <w:tcW w:w="4536"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2232" w:type="dxa"/>
            <w:vAlign w:val="top"/>
          </w:tcPr>
          <w:p>
            <w:pPr>
              <w:jc w:val="center"/>
              <w:rPr>
                <w:sz w:val="28"/>
                <w:szCs w:val="28"/>
                <w:lang w:val="uk-UA"/>
              </w:rPr>
            </w:pPr>
            <w:r>
              <w:rPr>
                <w:sz w:val="28"/>
                <w:szCs w:val="28"/>
                <w:lang w:val="uk-UA"/>
              </w:rPr>
              <w:t>Обмеження</w:t>
            </w:r>
          </w:p>
        </w:tc>
      </w:tr>
      <w:tr>
        <w:trPr>
          <w:jc w:val="center"/>
        </w:trPr>
        <w:tc>
          <w:tcPr>
            <w:tcW w:w="1668" w:type="dxa"/>
            <w:vAlign w:val="top"/>
          </w:tcPr>
          <w:p>
            <w:pPr>
              <w:rPr>
                <w:sz w:val="28"/>
                <w:szCs w:val="28"/>
                <w:lang w:val="uk-UA"/>
              </w:rPr>
            </w:pPr>
            <w:r>
              <w:rPr>
                <w:sz w:val="28"/>
                <w:szCs w:val="28"/>
                <w:lang w:val="uk-UA"/>
              </w:rPr>
              <w:t>idSpecialization</w:t>
            </w:r>
          </w:p>
        </w:tc>
        <w:tc>
          <w:tcPr>
            <w:tcW w:w="4536" w:type="dxa"/>
            <w:vAlign w:val="top"/>
          </w:tcPr>
          <w:p>
            <w:pPr>
              <w:rPr>
                <w:sz w:val="28"/>
                <w:szCs w:val="28"/>
                <w:lang w:val="uk-UA"/>
              </w:rPr>
            </w:pPr>
            <w:r>
              <w:rPr>
                <w:sz w:val="28"/>
                <w:szCs w:val="28"/>
                <w:lang w:val="uk-UA"/>
              </w:rPr>
              <w:t>напрям підготовки</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зовнішній ключ</w:t>
            </w:r>
          </w:p>
        </w:tc>
      </w:tr>
      <w:tr>
        <w:trPr>
          <w:jc w:val="center"/>
        </w:trPr>
        <w:tc>
          <w:tcPr>
            <w:tcW w:w="1668" w:type="dxa"/>
            <w:vAlign w:val="top"/>
          </w:tcPr>
          <w:p>
            <w:pPr>
              <w:rPr>
                <w:sz w:val="28"/>
                <w:szCs w:val="28"/>
                <w:lang w:val="uk-UA"/>
              </w:rPr>
            </w:pPr>
            <w:r>
              <w:rPr>
                <w:sz w:val="28"/>
                <w:szCs w:val="28"/>
                <w:lang w:val="uk-UA"/>
              </w:rPr>
              <w:t>idFieldStudy</w:t>
            </w:r>
          </w:p>
        </w:tc>
        <w:tc>
          <w:tcPr>
            <w:tcW w:w="4536" w:type="dxa"/>
            <w:vAlign w:val="top"/>
          </w:tcPr>
          <w:p>
            <w:pPr>
              <w:rPr>
                <w:sz w:val="28"/>
                <w:szCs w:val="28"/>
                <w:lang w:val="uk-UA"/>
              </w:rPr>
            </w:pPr>
            <w:r>
              <w:rPr>
                <w:sz w:val="28"/>
                <w:szCs w:val="28"/>
                <w:lang w:val="uk-UA"/>
              </w:rPr>
              <w:t>галузь знань</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зовнішній ключ</w:t>
            </w:r>
          </w:p>
        </w:tc>
      </w:tr>
      <w:tr>
        <w:trPr>
          <w:jc w:val="center"/>
        </w:trPr>
        <w:tc>
          <w:tcPr>
            <w:tcW w:w="1668" w:type="dxa"/>
            <w:vAlign w:val="top"/>
          </w:tcPr>
          <w:p>
            <w:pPr>
              <w:rPr>
                <w:sz w:val="28"/>
                <w:szCs w:val="28"/>
                <w:lang w:val="uk-UA"/>
              </w:rPr>
            </w:pPr>
            <w:r>
              <w:rPr>
                <w:sz w:val="28"/>
                <w:szCs w:val="28"/>
                <w:lang w:val="uk-UA"/>
              </w:rPr>
              <w:t>idDepartment</w:t>
            </w:r>
          </w:p>
        </w:tc>
        <w:tc>
          <w:tcPr>
            <w:tcW w:w="4536" w:type="dxa"/>
            <w:vAlign w:val="top"/>
          </w:tcPr>
          <w:p>
            <w:pPr>
              <w:rPr>
                <w:sz w:val="28"/>
                <w:szCs w:val="28"/>
                <w:lang w:val="uk-UA"/>
              </w:rPr>
            </w:pPr>
            <w:r>
              <w:rPr>
                <w:sz w:val="28"/>
                <w:szCs w:val="28"/>
                <w:lang w:val="uk-UA"/>
              </w:rPr>
              <w:t>кафедра</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зовнішній ключ</w:t>
            </w:r>
          </w:p>
        </w:tc>
      </w:tr>
      <w:tr>
        <w:trPr>
          <w:jc w:val="center"/>
        </w:trPr>
        <w:tc>
          <w:tcPr>
            <w:tcW w:w="1668" w:type="dxa"/>
            <w:vAlign w:val="top"/>
          </w:tcPr>
          <w:p>
            <w:pPr>
              <w:rPr>
                <w:sz w:val="28"/>
                <w:szCs w:val="28"/>
                <w:lang w:val="uk-UA"/>
              </w:rPr>
            </w:pPr>
            <w:r>
              <w:rPr>
                <w:sz w:val="28"/>
                <w:szCs w:val="28"/>
                <w:lang w:val="uk-UA"/>
              </w:rPr>
              <w:t>isArchive</w:t>
            </w:r>
          </w:p>
        </w:tc>
        <w:tc>
          <w:tcPr>
            <w:tcW w:w="4536" w:type="dxa"/>
            <w:vAlign w:val="top"/>
          </w:tcPr>
          <w:p>
            <w:pPr>
              <w:rPr>
                <w:sz w:val="28"/>
                <w:szCs w:val="28"/>
                <w:lang w:val="uk-UA"/>
              </w:rPr>
            </w:pPr>
            <w:r>
              <w:rPr>
                <w:sz w:val="28"/>
                <w:szCs w:val="28"/>
                <w:lang w:val="uk-UA"/>
              </w:rPr>
              <w:t>застаріла інформація</w:t>
            </w:r>
          </w:p>
        </w:tc>
        <w:tc>
          <w:tcPr>
            <w:tcW w:w="1559" w:type="dxa"/>
            <w:vAlign w:val="top"/>
          </w:tcPr>
          <w:p>
            <w:pPr>
              <w:rPr>
                <w:sz w:val="28"/>
                <w:szCs w:val="28"/>
                <w:lang w:val="uk-UA"/>
              </w:rPr>
            </w:pPr>
            <w:r>
              <w:rPr>
                <w:sz w:val="28"/>
                <w:szCs w:val="28"/>
                <w:lang w:val="uk-UA"/>
              </w:rPr>
              <w:t>логічний</w:t>
            </w:r>
          </w:p>
        </w:tc>
        <w:tc>
          <w:tcPr>
            <w:tcW w:w="2232" w:type="dxa"/>
            <w:vAlign w:val="top"/>
          </w:tcPr>
          <w:p>
            <w:pPr>
              <w:rPr>
                <w:sz w:val="28"/>
                <w:szCs w:val="28"/>
                <w:lang w:val="uk-UA"/>
              </w:rPr>
            </w:pPr>
            <w:r>
              <w:rPr>
                <w:sz w:val="28"/>
                <w:szCs w:val="28"/>
                <w:lang w:val="uk-UA"/>
              </w:rPr>
              <w:t>значення за замовчуванням false</w:t>
            </w:r>
          </w:p>
        </w:tc>
      </w:tr>
      <w:tr>
        <w:trPr>
          <w:jc w:val="center"/>
        </w:trPr>
        <w:tc>
          <w:tcPr>
            <w:tcW w:w="1668" w:type="dxa"/>
            <w:vAlign w:val="top"/>
          </w:tcPr>
          <w:p>
            <w:pPr>
              <w:rPr>
                <w:sz w:val="28"/>
                <w:szCs w:val="28"/>
                <w:lang w:val="uk-UA"/>
              </w:rPr>
            </w:pPr>
            <w:r>
              <w:rPr>
                <w:sz w:val="28"/>
                <w:szCs w:val="28"/>
                <w:lang w:val="uk-UA"/>
              </w:rPr>
              <w:t>archiveDate</w:t>
            </w:r>
          </w:p>
        </w:tc>
        <w:tc>
          <w:tcPr>
            <w:tcW w:w="4536" w:type="dxa"/>
            <w:vAlign w:val="top"/>
          </w:tcPr>
          <w:p>
            <w:pPr>
              <w:rPr>
                <w:sz w:val="28"/>
                <w:szCs w:val="28"/>
                <w:lang w:val="uk-UA"/>
              </w:rPr>
            </w:pPr>
            <w:r>
              <w:rPr>
                <w:sz w:val="28"/>
                <w:szCs w:val="28"/>
                <w:lang w:val="uk-UA"/>
              </w:rPr>
              <w:t>дата коли інформація стала застарілою</w:t>
            </w:r>
          </w:p>
        </w:tc>
        <w:tc>
          <w:tcPr>
            <w:tcW w:w="1559" w:type="dxa"/>
            <w:vAlign w:val="top"/>
          </w:tcPr>
          <w:p>
            <w:pPr>
              <w:rPr>
                <w:sz w:val="28"/>
                <w:szCs w:val="28"/>
                <w:lang w:val="uk-UA"/>
              </w:rPr>
            </w:pPr>
            <w:r>
              <w:rPr>
                <w:sz w:val="28"/>
                <w:szCs w:val="28"/>
                <w:lang w:val="uk-UA"/>
              </w:rPr>
              <w:t>дата</w:t>
            </w:r>
          </w:p>
        </w:tc>
        <w:tc>
          <w:tcPr>
            <w:tcW w:w="2232"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2.37 – Таблиця Practic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3268"/>
        <w:gridCol w:w="1466"/>
        <w:gridCol w:w="3427"/>
      </w:tblGrid>
      <w:tr>
        <w:trPr>
          <w:jc w:val="center"/>
        </w:trPr>
        <w:tc>
          <w:tcPr>
            <w:tcW w:w="1834" w:type="dxa"/>
            <w:vAlign w:val="top"/>
          </w:tcPr>
          <w:p>
            <w:pPr>
              <w:jc w:val="center"/>
              <w:rPr>
                <w:sz w:val="28"/>
                <w:szCs w:val="28"/>
                <w:lang w:val="uk-UA"/>
              </w:rPr>
            </w:pPr>
            <w:r>
              <w:rPr>
                <w:sz w:val="28"/>
                <w:szCs w:val="28"/>
                <w:lang w:val="uk-UA"/>
              </w:rPr>
              <w:t>Атрибут</w:t>
            </w:r>
          </w:p>
        </w:tc>
        <w:tc>
          <w:tcPr>
            <w:tcW w:w="3268" w:type="dxa"/>
            <w:vAlign w:val="top"/>
          </w:tcPr>
          <w:p>
            <w:pPr>
              <w:jc w:val="center"/>
              <w:rPr>
                <w:sz w:val="28"/>
                <w:szCs w:val="28"/>
                <w:lang w:val="uk-UA"/>
              </w:rPr>
            </w:pPr>
            <w:r>
              <w:rPr>
                <w:sz w:val="28"/>
                <w:szCs w:val="28"/>
                <w:lang w:val="uk-UA"/>
              </w:rPr>
              <w:t>Опис</w:t>
            </w:r>
          </w:p>
        </w:tc>
        <w:tc>
          <w:tcPr>
            <w:tcW w:w="1466" w:type="dxa"/>
            <w:vAlign w:val="top"/>
          </w:tcPr>
          <w:p>
            <w:pPr>
              <w:jc w:val="center"/>
              <w:rPr>
                <w:sz w:val="28"/>
                <w:szCs w:val="28"/>
                <w:lang w:val="uk-UA"/>
              </w:rPr>
            </w:pPr>
            <w:r>
              <w:rPr>
                <w:sz w:val="28"/>
                <w:szCs w:val="28"/>
                <w:lang w:val="uk-UA"/>
              </w:rPr>
              <w:t>Тип даних</w:t>
            </w:r>
          </w:p>
        </w:tc>
        <w:tc>
          <w:tcPr>
            <w:tcW w:w="3427" w:type="dxa"/>
            <w:vAlign w:val="top"/>
          </w:tcPr>
          <w:p>
            <w:pPr>
              <w:jc w:val="center"/>
              <w:rPr>
                <w:sz w:val="28"/>
                <w:szCs w:val="28"/>
                <w:lang w:val="uk-UA"/>
              </w:rPr>
            </w:pPr>
            <w:r>
              <w:rPr>
                <w:sz w:val="28"/>
                <w:szCs w:val="28"/>
                <w:lang w:val="uk-UA"/>
              </w:rPr>
              <w:t>Обмеження</w:t>
            </w:r>
          </w:p>
        </w:tc>
      </w:tr>
      <w:tr>
        <w:trPr>
          <w:jc w:val="center"/>
        </w:trPr>
        <w:tc>
          <w:tcPr>
            <w:tcW w:w="1834" w:type="dxa"/>
            <w:vAlign w:val="top"/>
          </w:tcPr>
          <w:p>
            <w:pPr>
              <w:rPr>
                <w:sz w:val="28"/>
                <w:szCs w:val="28"/>
                <w:lang w:val="uk-UA"/>
              </w:rPr>
            </w:pPr>
            <w:r>
              <w:rPr>
                <w:sz w:val="28"/>
                <w:szCs w:val="28"/>
                <w:lang w:val="uk-UA"/>
              </w:rPr>
              <w:t>id</w:t>
            </w:r>
          </w:p>
        </w:tc>
        <w:tc>
          <w:tcPr>
            <w:tcW w:w="3268" w:type="dxa"/>
            <w:vAlign w:val="top"/>
          </w:tcPr>
          <w:p>
            <w:pPr>
              <w:rPr>
                <w:sz w:val="28"/>
                <w:szCs w:val="28"/>
                <w:lang w:val="uk-UA"/>
              </w:rPr>
            </w:pPr>
            <w:r>
              <w:rPr>
                <w:sz w:val="28"/>
                <w:szCs w:val="28"/>
                <w:lang w:val="uk-UA"/>
              </w:rPr>
              <w:t>унікальний ідентифікатор типу практики</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первинний ключ</w:t>
            </w:r>
          </w:p>
        </w:tc>
      </w:tr>
      <w:tr>
        <w:trPr>
          <w:jc w:val="center"/>
        </w:trPr>
        <w:tc>
          <w:tcPr>
            <w:tcW w:w="1834" w:type="dxa"/>
            <w:vAlign w:val="top"/>
          </w:tcPr>
          <w:p>
            <w:pPr>
              <w:rPr>
                <w:sz w:val="28"/>
                <w:szCs w:val="28"/>
                <w:lang w:val="uk-UA"/>
              </w:rPr>
            </w:pPr>
            <w:r>
              <w:rPr>
                <w:sz w:val="28"/>
                <w:szCs w:val="28"/>
                <w:lang w:val="uk-UA"/>
              </w:rPr>
              <w:t>name</w:t>
            </w:r>
          </w:p>
        </w:tc>
        <w:tc>
          <w:tcPr>
            <w:tcW w:w="3268" w:type="dxa"/>
            <w:vAlign w:val="top"/>
          </w:tcPr>
          <w:p>
            <w:pPr>
              <w:rPr>
                <w:sz w:val="28"/>
                <w:szCs w:val="28"/>
                <w:lang w:val="uk-UA"/>
              </w:rPr>
            </w:pPr>
            <w:r>
              <w:rPr>
                <w:sz w:val="28"/>
                <w:szCs w:val="28"/>
                <w:lang w:val="uk-UA"/>
              </w:rPr>
              <w:t>назва типу практики</w:t>
            </w:r>
          </w:p>
        </w:tc>
        <w:tc>
          <w:tcPr>
            <w:tcW w:w="1466" w:type="dxa"/>
            <w:vAlign w:val="top"/>
          </w:tcPr>
          <w:p>
            <w:pPr>
              <w:rPr>
                <w:sz w:val="28"/>
                <w:szCs w:val="28"/>
                <w:lang w:val="uk-UA"/>
              </w:rPr>
            </w:pPr>
            <w:r>
              <w:rPr>
                <w:sz w:val="28"/>
                <w:szCs w:val="28"/>
                <w:lang w:val="uk-UA"/>
              </w:rPr>
              <w:t>рядок</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isArchive</w:t>
            </w:r>
          </w:p>
        </w:tc>
        <w:tc>
          <w:tcPr>
            <w:tcW w:w="3268" w:type="dxa"/>
            <w:vAlign w:val="top"/>
          </w:tcPr>
          <w:p>
            <w:pPr>
              <w:rPr>
                <w:sz w:val="28"/>
                <w:szCs w:val="28"/>
                <w:lang w:val="uk-UA"/>
              </w:rPr>
            </w:pPr>
            <w:r>
              <w:rPr>
                <w:sz w:val="28"/>
                <w:szCs w:val="28"/>
                <w:lang w:val="uk-UA"/>
              </w:rPr>
              <w:t>застаріла інформація</w:t>
            </w:r>
          </w:p>
        </w:tc>
        <w:tc>
          <w:tcPr>
            <w:tcW w:w="1466" w:type="dxa"/>
            <w:vAlign w:val="top"/>
          </w:tcPr>
          <w:p>
            <w:pPr>
              <w:rPr>
                <w:sz w:val="28"/>
                <w:szCs w:val="28"/>
                <w:lang w:val="uk-UA"/>
              </w:rPr>
            </w:pPr>
            <w:r>
              <w:rPr>
                <w:sz w:val="28"/>
                <w:szCs w:val="28"/>
                <w:lang w:val="uk-UA"/>
              </w:rPr>
              <w:t>логічний</w:t>
            </w:r>
          </w:p>
        </w:tc>
        <w:tc>
          <w:tcPr>
            <w:tcW w:w="3427" w:type="dxa"/>
            <w:vAlign w:val="top"/>
          </w:tcPr>
          <w:p>
            <w:pPr>
              <w:rPr>
                <w:sz w:val="28"/>
                <w:szCs w:val="28"/>
                <w:lang w:val="uk-UA"/>
              </w:rPr>
            </w:pPr>
            <w:r>
              <w:rPr>
                <w:sz w:val="28"/>
                <w:szCs w:val="28"/>
                <w:lang w:val="uk-UA"/>
              </w:rPr>
              <w:t>значення за замовчуванням false</w:t>
            </w:r>
          </w:p>
        </w:tc>
      </w:tr>
      <w:tr>
        <w:trPr>
          <w:jc w:val="center"/>
        </w:trPr>
        <w:tc>
          <w:tcPr>
            <w:tcW w:w="1834" w:type="dxa"/>
            <w:vAlign w:val="top"/>
          </w:tcPr>
          <w:p>
            <w:pPr>
              <w:rPr>
                <w:sz w:val="28"/>
                <w:szCs w:val="28"/>
                <w:lang w:val="uk-UA"/>
              </w:rPr>
            </w:pPr>
            <w:r>
              <w:rPr>
                <w:sz w:val="28"/>
                <w:szCs w:val="28"/>
                <w:lang w:val="uk-UA"/>
              </w:rPr>
              <w:t>archiveDate</w:t>
            </w:r>
          </w:p>
        </w:tc>
        <w:tc>
          <w:tcPr>
            <w:tcW w:w="3268" w:type="dxa"/>
            <w:vAlign w:val="top"/>
          </w:tcPr>
          <w:p>
            <w:pPr>
              <w:rPr>
                <w:sz w:val="28"/>
                <w:szCs w:val="28"/>
                <w:lang w:val="uk-UA"/>
              </w:rPr>
            </w:pPr>
            <w:r>
              <w:rPr>
                <w:sz w:val="28"/>
                <w:szCs w:val="28"/>
                <w:lang w:val="uk-UA"/>
              </w:rPr>
              <w:t>дата коли інформація стала застарілою</w:t>
            </w:r>
          </w:p>
        </w:tc>
        <w:tc>
          <w:tcPr>
            <w:tcW w:w="1466" w:type="dxa"/>
            <w:vAlign w:val="top"/>
          </w:tcPr>
          <w:p>
            <w:pPr>
              <w:rPr>
                <w:sz w:val="28"/>
                <w:szCs w:val="28"/>
                <w:lang w:val="uk-UA"/>
              </w:rPr>
            </w:pPr>
            <w:r>
              <w:rPr>
                <w:sz w:val="28"/>
                <w:szCs w:val="28"/>
                <w:lang w:val="uk-UA"/>
              </w:rPr>
              <w:t>дата</w:t>
            </w:r>
          </w:p>
        </w:tc>
        <w:tc>
          <w:tcPr>
            <w:tcW w:w="3427"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2.38 – Таблиця LoadPractic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3268"/>
        <w:gridCol w:w="1466"/>
        <w:gridCol w:w="3427"/>
      </w:tblGrid>
      <w:tr>
        <w:trPr>
          <w:jc w:val="center"/>
        </w:trPr>
        <w:tc>
          <w:tcPr>
            <w:tcW w:w="1834" w:type="dxa"/>
            <w:vAlign w:val="top"/>
          </w:tcPr>
          <w:p>
            <w:pPr>
              <w:jc w:val="center"/>
              <w:rPr>
                <w:sz w:val="28"/>
                <w:szCs w:val="28"/>
                <w:lang w:val="uk-UA"/>
              </w:rPr>
            </w:pPr>
            <w:r>
              <w:rPr>
                <w:sz w:val="28"/>
                <w:szCs w:val="28"/>
                <w:lang w:val="uk-UA"/>
              </w:rPr>
              <w:t>Атрибут</w:t>
            </w:r>
          </w:p>
        </w:tc>
        <w:tc>
          <w:tcPr>
            <w:tcW w:w="3268" w:type="dxa"/>
            <w:vAlign w:val="top"/>
          </w:tcPr>
          <w:p>
            <w:pPr>
              <w:jc w:val="center"/>
              <w:rPr>
                <w:sz w:val="28"/>
                <w:szCs w:val="28"/>
                <w:lang w:val="uk-UA"/>
              </w:rPr>
            </w:pPr>
            <w:r>
              <w:rPr>
                <w:sz w:val="28"/>
                <w:szCs w:val="28"/>
                <w:lang w:val="uk-UA"/>
              </w:rPr>
              <w:t>Опис</w:t>
            </w:r>
          </w:p>
        </w:tc>
        <w:tc>
          <w:tcPr>
            <w:tcW w:w="1466" w:type="dxa"/>
            <w:vAlign w:val="top"/>
          </w:tcPr>
          <w:p>
            <w:pPr>
              <w:jc w:val="center"/>
              <w:rPr>
                <w:sz w:val="28"/>
                <w:szCs w:val="28"/>
                <w:lang w:val="uk-UA"/>
              </w:rPr>
            </w:pPr>
            <w:r>
              <w:rPr>
                <w:sz w:val="28"/>
                <w:szCs w:val="28"/>
                <w:lang w:val="uk-UA"/>
              </w:rPr>
              <w:t>Тип даних</w:t>
            </w:r>
          </w:p>
        </w:tc>
        <w:tc>
          <w:tcPr>
            <w:tcW w:w="3427" w:type="dxa"/>
            <w:vAlign w:val="top"/>
          </w:tcPr>
          <w:p>
            <w:pPr>
              <w:jc w:val="center"/>
              <w:rPr>
                <w:sz w:val="28"/>
                <w:szCs w:val="28"/>
                <w:lang w:val="uk-UA"/>
              </w:rPr>
            </w:pPr>
            <w:r>
              <w:rPr>
                <w:sz w:val="28"/>
                <w:szCs w:val="28"/>
                <w:lang w:val="uk-UA"/>
              </w:rPr>
              <w:t>Обмеження</w:t>
            </w:r>
          </w:p>
        </w:tc>
      </w:tr>
      <w:tr>
        <w:trPr>
          <w:jc w:val="center"/>
        </w:trPr>
        <w:tc>
          <w:tcPr>
            <w:tcW w:w="1834" w:type="dxa"/>
            <w:vAlign w:val="top"/>
          </w:tcPr>
          <w:p>
            <w:pPr>
              <w:rPr>
                <w:sz w:val="28"/>
                <w:szCs w:val="28"/>
                <w:lang w:val="uk-UA"/>
              </w:rPr>
            </w:pPr>
            <w:r>
              <w:rPr>
                <w:sz w:val="28"/>
                <w:szCs w:val="28"/>
                <w:lang w:val="uk-UA"/>
              </w:rPr>
              <w:t>id</w:t>
            </w:r>
          </w:p>
        </w:tc>
        <w:tc>
          <w:tcPr>
            <w:tcW w:w="3268" w:type="dxa"/>
            <w:vAlign w:val="top"/>
          </w:tcPr>
          <w:p>
            <w:pPr>
              <w:rPr>
                <w:sz w:val="28"/>
                <w:szCs w:val="28"/>
                <w:lang w:val="uk-UA"/>
              </w:rPr>
            </w:pPr>
            <w:r>
              <w:rPr>
                <w:sz w:val="28"/>
                <w:szCs w:val="28"/>
                <w:lang w:val="uk-UA"/>
              </w:rPr>
              <w:t>унікальний ідентифікатор навантаження практики</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первинний ключ</w:t>
            </w:r>
          </w:p>
        </w:tc>
      </w:tr>
      <w:tr>
        <w:trPr>
          <w:jc w:val="center"/>
        </w:trPr>
        <w:tc>
          <w:tcPr>
            <w:tcW w:w="1834" w:type="dxa"/>
            <w:vAlign w:val="top"/>
          </w:tcPr>
          <w:p>
            <w:pPr>
              <w:rPr>
                <w:sz w:val="28"/>
                <w:szCs w:val="28"/>
                <w:lang w:val="uk-UA"/>
              </w:rPr>
            </w:pPr>
            <w:r>
              <w:rPr>
                <w:sz w:val="28"/>
                <w:szCs w:val="28"/>
                <w:lang w:val="uk-UA"/>
              </w:rPr>
              <w:t>idPractic</w:t>
            </w:r>
          </w:p>
        </w:tc>
        <w:tc>
          <w:tcPr>
            <w:tcW w:w="3268" w:type="dxa"/>
            <w:vAlign w:val="top"/>
          </w:tcPr>
          <w:p>
            <w:pPr>
              <w:rPr>
                <w:sz w:val="28"/>
                <w:szCs w:val="28"/>
                <w:lang w:val="uk-UA"/>
              </w:rPr>
            </w:pPr>
            <w:r>
              <w:rPr>
                <w:sz w:val="28"/>
                <w:szCs w:val="28"/>
                <w:lang w:val="uk-UA"/>
              </w:rPr>
              <w:t>тип практики</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idSpeciality</w:t>
            </w:r>
          </w:p>
        </w:tc>
        <w:tc>
          <w:tcPr>
            <w:tcW w:w="3268" w:type="dxa"/>
            <w:vAlign w:val="top"/>
          </w:tcPr>
          <w:p>
            <w:pPr>
              <w:rPr>
                <w:sz w:val="28"/>
                <w:szCs w:val="28"/>
                <w:lang w:val="uk-UA"/>
              </w:rPr>
            </w:pPr>
            <w:r>
              <w:rPr>
                <w:sz w:val="28"/>
                <w:szCs w:val="28"/>
                <w:lang w:val="uk-UA"/>
              </w:rPr>
              <w:t>спеціальність</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r>
              <w:rPr>
                <w:sz w:val="28"/>
                <w:szCs w:val="28"/>
                <w:lang w:val="uk-UA"/>
              </w:rPr>
              <w:t>зовнішній ключ</w:t>
            </w:r>
          </w:p>
        </w:tc>
      </w:tr>
      <w:tr>
        <w:trPr>
          <w:jc w:val="center"/>
        </w:trPr>
        <w:tc>
          <w:tcPr>
            <w:tcW w:w="1834" w:type="dxa"/>
            <w:vAlign w:val="top"/>
          </w:tcPr>
          <w:p>
            <w:pPr>
              <w:rPr>
                <w:sz w:val="28"/>
                <w:szCs w:val="28"/>
                <w:lang w:val="uk-UA"/>
              </w:rPr>
            </w:pPr>
            <w:r>
              <w:rPr>
                <w:sz w:val="28"/>
                <w:szCs w:val="28"/>
                <w:lang w:val="uk-UA"/>
              </w:rPr>
              <w:t>semester</w:t>
            </w:r>
          </w:p>
        </w:tc>
        <w:tc>
          <w:tcPr>
            <w:tcW w:w="3268" w:type="dxa"/>
            <w:vAlign w:val="top"/>
          </w:tcPr>
          <w:p>
            <w:pPr>
              <w:rPr>
                <w:sz w:val="28"/>
                <w:szCs w:val="28"/>
                <w:lang w:val="uk-UA"/>
              </w:rPr>
            </w:pPr>
            <w:r>
              <w:rPr>
                <w:sz w:val="28"/>
                <w:szCs w:val="28"/>
                <w:lang w:val="uk-UA"/>
              </w:rPr>
              <w:t>семестр</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yearReception</w:t>
            </w:r>
          </w:p>
        </w:tc>
        <w:tc>
          <w:tcPr>
            <w:tcW w:w="3268" w:type="dxa"/>
            <w:vAlign w:val="top"/>
          </w:tcPr>
          <w:p>
            <w:pPr>
              <w:rPr>
                <w:sz w:val="28"/>
                <w:szCs w:val="28"/>
                <w:lang w:val="uk-UA"/>
              </w:rPr>
            </w:pPr>
            <w:r>
              <w:rPr>
                <w:sz w:val="28"/>
                <w:szCs w:val="28"/>
                <w:lang w:val="uk-UA"/>
              </w:rPr>
              <w:t>рік прийому</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p>
        </w:tc>
      </w:tr>
      <w:tr>
        <w:trPr>
          <w:jc w:val="center"/>
        </w:trPr>
        <w:tc>
          <w:tcPr>
            <w:tcW w:w="1834" w:type="dxa"/>
            <w:vAlign w:val="top"/>
          </w:tcPr>
          <w:p>
            <w:pPr>
              <w:rPr>
                <w:sz w:val="28"/>
                <w:szCs w:val="28"/>
                <w:lang w:val="uk-UA"/>
              </w:rPr>
            </w:pPr>
            <w:r>
              <w:rPr>
                <w:sz w:val="28"/>
                <w:szCs w:val="28"/>
                <w:lang w:val="uk-UA"/>
              </w:rPr>
              <w:t>countHour</w:t>
            </w:r>
          </w:p>
        </w:tc>
        <w:tc>
          <w:tcPr>
            <w:tcW w:w="3268" w:type="dxa"/>
            <w:vAlign w:val="top"/>
          </w:tcPr>
          <w:p>
            <w:pPr>
              <w:rPr>
                <w:sz w:val="28"/>
                <w:szCs w:val="28"/>
                <w:lang w:val="uk-UA"/>
              </w:rPr>
            </w:pPr>
            <w:r>
              <w:rPr>
                <w:sz w:val="28"/>
                <w:szCs w:val="28"/>
                <w:lang w:val="uk-UA"/>
              </w:rPr>
              <w:t>кількість годин</w:t>
            </w:r>
          </w:p>
        </w:tc>
        <w:tc>
          <w:tcPr>
            <w:tcW w:w="1466" w:type="dxa"/>
            <w:vAlign w:val="top"/>
          </w:tcPr>
          <w:p>
            <w:pPr>
              <w:rPr>
                <w:sz w:val="28"/>
                <w:szCs w:val="28"/>
                <w:lang w:val="uk-UA"/>
              </w:rPr>
            </w:pPr>
            <w:r>
              <w:rPr>
                <w:sz w:val="28"/>
                <w:szCs w:val="28"/>
                <w:lang w:val="uk-UA"/>
              </w:rPr>
              <w:t>цілий</w:t>
            </w:r>
          </w:p>
        </w:tc>
        <w:tc>
          <w:tcPr>
            <w:tcW w:w="3427"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2.39 – Таблиця GroupStudent</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6"/>
        <w:gridCol w:w="3143"/>
        <w:gridCol w:w="1593"/>
        <w:gridCol w:w="3083"/>
      </w:tblGrid>
      <w:tr>
        <w:trPr>
          <w:jc w:val="center"/>
        </w:trPr>
        <w:tc>
          <w:tcPr>
            <w:tcW w:w="2176" w:type="dxa"/>
            <w:vAlign w:val="top"/>
          </w:tcPr>
          <w:p>
            <w:pPr>
              <w:jc w:val="center"/>
              <w:rPr>
                <w:sz w:val="28"/>
                <w:szCs w:val="28"/>
                <w:lang w:val="uk-UA"/>
              </w:rPr>
            </w:pPr>
            <w:r>
              <w:rPr>
                <w:sz w:val="28"/>
                <w:szCs w:val="28"/>
                <w:lang w:val="uk-UA"/>
              </w:rPr>
              <w:t>Атрибут</w:t>
            </w:r>
          </w:p>
        </w:tc>
        <w:tc>
          <w:tcPr>
            <w:tcW w:w="3143" w:type="dxa"/>
            <w:vAlign w:val="top"/>
          </w:tcPr>
          <w:p>
            <w:pPr>
              <w:jc w:val="center"/>
              <w:rPr>
                <w:sz w:val="28"/>
                <w:szCs w:val="28"/>
                <w:lang w:val="uk-UA"/>
              </w:rPr>
            </w:pPr>
            <w:r>
              <w:rPr>
                <w:sz w:val="28"/>
                <w:szCs w:val="28"/>
                <w:lang w:val="uk-UA"/>
              </w:rPr>
              <w:t>Опис</w:t>
            </w:r>
          </w:p>
        </w:tc>
        <w:tc>
          <w:tcPr>
            <w:tcW w:w="1593"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176" w:type="dxa"/>
            <w:vAlign w:val="top"/>
          </w:tcPr>
          <w:p>
            <w:pPr>
              <w:rPr>
                <w:sz w:val="28"/>
                <w:szCs w:val="28"/>
                <w:lang w:val="uk-UA"/>
              </w:rPr>
            </w:pPr>
            <w:r>
              <w:rPr>
                <w:sz w:val="28"/>
                <w:szCs w:val="28"/>
                <w:lang w:val="uk-UA"/>
              </w:rPr>
              <w:t>id</w:t>
            </w:r>
          </w:p>
        </w:tc>
        <w:tc>
          <w:tcPr>
            <w:tcW w:w="3143" w:type="dxa"/>
            <w:vAlign w:val="top"/>
          </w:tcPr>
          <w:p>
            <w:pPr>
              <w:rPr>
                <w:sz w:val="28"/>
                <w:szCs w:val="28"/>
                <w:lang w:val="uk-UA"/>
              </w:rPr>
            </w:pPr>
            <w:r>
              <w:rPr>
                <w:sz w:val="28"/>
                <w:szCs w:val="28"/>
                <w:lang w:val="uk-UA"/>
              </w:rPr>
              <w:t>унікальний ідентифікатор групи</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первинний ключ</w:t>
            </w:r>
          </w:p>
        </w:tc>
      </w:tr>
      <w:tr>
        <w:trPr>
          <w:jc w:val="center"/>
        </w:trPr>
        <w:tc>
          <w:tcPr>
            <w:tcW w:w="2176" w:type="dxa"/>
            <w:vAlign w:val="top"/>
          </w:tcPr>
          <w:p>
            <w:pPr>
              <w:rPr>
                <w:sz w:val="28"/>
                <w:szCs w:val="28"/>
                <w:lang w:val="uk-UA"/>
              </w:rPr>
            </w:pPr>
            <w:r>
              <w:rPr>
                <w:sz w:val="28"/>
                <w:szCs w:val="28"/>
                <w:lang w:val="uk-UA"/>
              </w:rPr>
              <w:t>name</w:t>
            </w:r>
          </w:p>
        </w:tc>
        <w:tc>
          <w:tcPr>
            <w:tcW w:w="3143" w:type="dxa"/>
            <w:vAlign w:val="top"/>
          </w:tcPr>
          <w:p>
            <w:pPr>
              <w:rPr>
                <w:sz w:val="28"/>
                <w:szCs w:val="28"/>
                <w:lang w:val="uk-UA"/>
              </w:rPr>
            </w:pPr>
            <w:r>
              <w:rPr>
                <w:sz w:val="28"/>
                <w:szCs w:val="28"/>
                <w:lang w:val="uk-UA"/>
              </w:rPr>
              <w:t>назва групи</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p>
        </w:tc>
      </w:tr>
      <w:tr>
        <w:trPr>
          <w:jc w:val="center"/>
        </w:trPr>
        <w:tc>
          <w:tcPr>
            <w:tcW w:w="2176" w:type="dxa"/>
            <w:vAlign w:val="top"/>
          </w:tcPr>
          <w:p>
            <w:pPr>
              <w:rPr>
                <w:sz w:val="28"/>
                <w:szCs w:val="28"/>
                <w:lang w:val="uk-UA"/>
              </w:rPr>
            </w:pPr>
            <w:r>
              <w:rPr>
                <w:sz w:val="28"/>
                <w:szCs w:val="28"/>
                <w:lang w:val="uk-UA"/>
              </w:rPr>
              <w:t>countStudent</w:t>
            </w:r>
          </w:p>
        </w:tc>
        <w:tc>
          <w:tcPr>
            <w:tcW w:w="3143" w:type="dxa"/>
            <w:vAlign w:val="top"/>
          </w:tcPr>
          <w:p>
            <w:pPr>
              <w:rPr>
                <w:sz w:val="28"/>
                <w:szCs w:val="28"/>
                <w:lang w:val="uk-UA"/>
              </w:rPr>
            </w:pPr>
            <w:r>
              <w:rPr>
                <w:sz w:val="28"/>
                <w:szCs w:val="28"/>
                <w:lang w:val="uk-UA"/>
              </w:rPr>
              <w:t>кількість студентів</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p>
        </w:tc>
      </w:tr>
      <w:tr>
        <w:trPr>
          <w:jc w:val="center"/>
        </w:trPr>
        <w:tc>
          <w:tcPr>
            <w:tcW w:w="2176" w:type="dxa"/>
            <w:vAlign w:val="top"/>
          </w:tcPr>
          <w:p>
            <w:pPr>
              <w:rPr>
                <w:sz w:val="28"/>
                <w:szCs w:val="28"/>
                <w:lang w:val="uk-UA"/>
              </w:rPr>
            </w:pPr>
            <w:r>
              <w:rPr>
                <w:sz w:val="28"/>
                <w:szCs w:val="28"/>
                <w:lang w:val="uk-UA"/>
              </w:rPr>
              <w:t>idSpeciality</w:t>
            </w:r>
          </w:p>
        </w:tc>
        <w:tc>
          <w:tcPr>
            <w:tcW w:w="3143" w:type="dxa"/>
            <w:vAlign w:val="top"/>
          </w:tcPr>
          <w:p>
            <w:pPr>
              <w:rPr>
                <w:sz w:val="28"/>
                <w:szCs w:val="28"/>
                <w:lang w:val="uk-UA"/>
              </w:rPr>
            </w:pPr>
            <w:r>
              <w:rPr>
                <w:sz w:val="28"/>
                <w:szCs w:val="28"/>
                <w:lang w:val="uk-UA"/>
              </w:rPr>
              <w:t>спеціальність</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r>
        <w:trPr>
          <w:jc w:val="center"/>
        </w:trPr>
        <w:tc>
          <w:tcPr>
            <w:tcW w:w="2176" w:type="dxa"/>
            <w:vAlign w:val="top"/>
          </w:tcPr>
          <w:p>
            <w:pPr>
              <w:rPr>
                <w:sz w:val="28"/>
                <w:szCs w:val="28"/>
                <w:lang w:val="uk-UA"/>
              </w:rPr>
            </w:pPr>
            <w:r>
              <w:rPr>
                <w:sz w:val="28"/>
                <w:szCs w:val="28"/>
                <w:lang w:val="uk-UA"/>
              </w:rPr>
              <w:t>idFormEducation</w:t>
            </w:r>
          </w:p>
        </w:tc>
        <w:tc>
          <w:tcPr>
            <w:tcW w:w="3143" w:type="dxa"/>
            <w:vAlign w:val="top"/>
          </w:tcPr>
          <w:p>
            <w:pPr>
              <w:rPr>
                <w:sz w:val="28"/>
                <w:szCs w:val="28"/>
                <w:lang w:val="uk-UA"/>
              </w:rPr>
            </w:pPr>
            <w:r>
              <w:rPr>
                <w:sz w:val="28"/>
                <w:szCs w:val="28"/>
                <w:lang w:val="uk-UA"/>
              </w:rPr>
              <w:t>форма навчання</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bl>
    <w:p>
      <w:pPr>
        <w:spacing w:line="360" w:lineRule="auto"/>
        <w:ind w:firstLine="709"/>
        <w:jc w:val="both"/>
        <w:rPr>
          <w:sz w:val="28"/>
          <w:szCs w:val="28"/>
          <w:lang w:val="uk-UA"/>
        </w:rPr>
      </w:pPr>
    </w:p>
    <w:p>
      <w:pPr>
        <w:spacing w:line="360" w:lineRule="auto"/>
        <w:ind w:firstLine="709"/>
        <w:jc w:val="right"/>
        <w:rPr>
          <w:sz w:val="28"/>
          <w:szCs w:val="28"/>
          <w:lang w:val="uk-UA"/>
        </w:rPr>
      </w:pPr>
      <w:r>
        <w:rPr>
          <w:sz w:val="28"/>
          <w:szCs w:val="28"/>
          <w:lang w:val="uk-UA"/>
        </w:rPr>
        <w:t>Продовження таблиці 2.39</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6"/>
        <w:gridCol w:w="3143"/>
        <w:gridCol w:w="1593"/>
        <w:gridCol w:w="3083"/>
      </w:tblGrid>
      <w:tr>
        <w:trPr>
          <w:jc w:val="center"/>
        </w:trPr>
        <w:tc>
          <w:tcPr>
            <w:tcW w:w="2176" w:type="dxa"/>
            <w:vAlign w:val="top"/>
          </w:tcPr>
          <w:p>
            <w:pPr>
              <w:jc w:val="center"/>
              <w:rPr>
                <w:sz w:val="28"/>
                <w:szCs w:val="28"/>
                <w:lang w:val="uk-UA"/>
              </w:rPr>
            </w:pPr>
            <w:r>
              <w:rPr>
                <w:sz w:val="28"/>
                <w:szCs w:val="28"/>
                <w:lang w:val="uk-UA"/>
              </w:rPr>
              <w:t>Атрибут</w:t>
            </w:r>
          </w:p>
        </w:tc>
        <w:tc>
          <w:tcPr>
            <w:tcW w:w="3143" w:type="dxa"/>
            <w:vAlign w:val="top"/>
          </w:tcPr>
          <w:p>
            <w:pPr>
              <w:jc w:val="center"/>
              <w:rPr>
                <w:sz w:val="28"/>
                <w:szCs w:val="28"/>
                <w:lang w:val="uk-UA"/>
              </w:rPr>
            </w:pPr>
            <w:r>
              <w:rPr>
                <w:sz w:val="28"/>
                <w:szCs w:val="28"/>
                <w:lang w:val="uk-UA"/>
              </w:rPr>
              <w:t>Опис</w:t>
            </w:r>
          </w:p>
        </w:tc>
        <w:tc>
          <w:tcPr>
            <w:tcW w:w="1593"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176" w:type="dxa"/>
            <w:vAlign w:val="top"/>
          </w:tcPr>
          <w:p>
            <w:pPr>
              <w:rPr>
                <w:sz w:val="28"/>
                <w:szCs w:val="28"/>
                <w:lang w:val="uk-UA"/>
              </w:rPr>
            </w:pPr>
            <w:r>
              <w:rPr>
                <w:sz w:val="28"/>
                <w:szCs w:val="28"/>
                <w:lang w:val="uk-UA"/>
              </w:rPr>
              <w:t>idQualification</w:t>
            </w:r>
          </w:p>
        </w:tc>
        <w:tc>
          <w:tcPr>
            <w:tcW w:w="3143" w:type="dxa"/>
            <w:vAlign w:val="top"/>
          </w:tcPr>
          <w:p>
            <w:pPr>
              <w:rPr>
                <w:sz w:val="28"/>
                <w:szCs w:val="28"/>
                <w:lang w:val="uk-UA"/>
              </w:rPr>
            </w:pPr>
            <w:r>
              <w:rPr>
                <w:sz w:val="28"/>
                <w:szCs w:val="28"/>
                <w:lang w:val="uk-UA"/>
              </w:rPr>
              <w:t>кваліфікаційний рівень</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r>
        <w:trPr>
          <w:jc w:val="center"/>
        </w:trPr>
        <w:tc>
          <w:tcPr>
            <w:tcW w:w="2176" w:type="dxa"/>
            <w:vAlign w:val="top"/>
          </w:tcPr>
          <w:p>
            <w:pPr>
              <w:rPr>
                <w:sz w:val="28"/>
                <w:szCs w:val="28"/>
                <w:lang w:val="uk-UA"/>
              </w:rPr>
            </w:pPr>
            <w:r>
              <w:rPr>
                <w:sz w:val="28"/>
                <w:szCs w:val="28"/>
                <w:lang w:val="uk-UA"/>
              </w:rPr>
              <w:t>course</w:t>
            </w:r>
          </w:p>
        </w:tc>
        <w:tc>
          <w:tcPr>
            <w:tcW w:w="3143" w:type="dxa"/>
            <w:vAlign w:val="top"/>
          </w:tcPr>
          <w:p>
            <w:pPr>
              <w:rPr>
                <w:sz w:val="28"/>
                <w:szCs w:val="28"/>
                <w:lang w:val="uk-UA"/>
              </w:rPr>
            </w:pPr>
            <w:r>
              <w:rPr>
                <w:sz w:val="28"/>
                <w:szCs w:val="28"/>
                <w:lang w:val="uk-UA"/>
              </w:rPr>
              <w:t>курс</w:t>
            </w:r>
          </w:p>
        </w:tc>
        <w:tc>
          <w:tcPr>
            <w:tcW w:w="1593"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p>
        </w:tc>
      </w:tr>
      <w:tr>
        <w:trPr>
          <w:jc w:val="center"/>
        </w:trPr>
        <w:tc>
          <w:tcPr>
            <w:tcW w:w="2176" w:type="dxa"/>
            <w:vAlign w:val="top"/>
          </w:tcPr>
          <w:p>
            <w:pPr>
              <w:rPr>
                <w:sz w:val="28"/>
                <w:szCs w:val="28"/>
                <w:lang w:val="uk-UA"/>
              </w:rPr>
            </w:pPr>
            <w:r>
              <w:rPr>
                <w:sz w:val="28"/>
                <w:szCs w:val="28"/>
                <w:lang w:val="uk-UA"/>
              </w:rPr>
              <w:t>isCollege</w:t>
            </w:r>
          </w:p>
        </w:tc>
        <w:tc>
          <w:tcPr>
            <w:tcW w:w="3143" w:type="dxa"/>
            <w:vAlign w:val="top"/>
          </w:tcPr>
          <w:p>
            <w:pPr>
              <w:rPr>
                <w:sz w:val="28"/>
                <w:szCs w:val="28"/>
                <w:lang w:val="uk-UA"/>
              </w:rPr>
            </w:pPr>
            <w:r>
              <w:rPr>
                <w:sz w:val="28"/>
                <w:szCs w:val="28"/>
                <w:lang w:val="uk-UA"/>
              </w:rPr>
              <w:t>коледж</w:t>
            </w:r>
          </w:p>
        </w:tc>
        <w:tc>
          <w:tcPr>
            <w:tcW w:w="1593" w:type="dxa"/>
            <w:vAlign w:val="top"/>
          </w:tcPr>
          <w:p>
            <w:pPr>
              <w:rPr>
                <w:sz w:val="28"/>
                <w:szCs w:val="28"/>
                <w:lang w:val="uk-UA"/>
              </w:rPr>
            </w:pPr>
            <w:r>
              <w:rPr>
                <w:sz w:val="28"/>
                <w:szCs w:val="28"/>
                <w:lang w:val="uk-UA"/>
              </w:rPr>
              <w:t>логічний</w:t>
            </w:r>
          </w:p>
        </w:tc>
        <w:tc>
          <w:tcPr>
            <w:tcW w:w="3083" w:type="dxa"/>
            <w:vAlign w:val="top"/>
          </w:tcPr>
          <w:p>
            <w:pPr>
              <w:rPr>
                <w:sz w:val="28"/>
                <w:szCs w:val="28"/>
                <w:lang w:val="uk-UA"/>
              </w:rPr>
            </w:pPr>
            <w:r>
              <w:rPr>
                <w:sz w:val="28"/>
                <w:szCs w:val="28"/>
                <w:lang w:val="uk-UA"/>
              </w:rPr>
              <w:t>значення за замовчуванням false</w:t>
            </w:r>
          </w:p>
        </w:tc>
      </w:tr>
      <w:tr>
        <w:trPr>
          <w:jc w:val="center"/>
        </w:trPr>
        <w:tc>
          <w:tcPr>
            <w:tcW w:w="2176" w:type="dxa"/>
            <w:vAlign w:val="top"/>
          </w:tcPr>
          <w:p>
            <w:pPr>
              <w:rPr>
                <w:sz w:val="28"/>
                <w:szCs w:val="28"/>
                <w:lang w:val="uk-UA"/>
              </w:rPr>
            </w:pPr>
            <w:r>
              <w:rPr>
                <w:sz w:val="28"/>
                <w:szCs w:val="28"/>
                <w:lang w:val="uk-UA"/>
              </w:rPr>
              <w:t>isArchive</w:t>
            </w:r>
          </w:p>
        </w:tc>
        <w:tc>
          <w:tcPr>
            <w:tcW w:w="3143" w:type="dxa"/>
            <w:vAlign w:val="top"/>
          </w:tcPr>
          <w:p>
            <w:pPr>
              <w:rPr>
                <w:sz w:val="28"/>
                <w:szCs w:val="28"/>
                <w:lang w:val="uk-UA"/>
              </w:rPr>
            </w:pPr>
            <w:r>
              <w:rPr>
                <w:sz w:val="28"/>
                <w:szCs w:val="28"/>
                <w:lang w:val="uk-UA"/>
              </w:rPr>
              <w:t>застаріла інформація</w:t>
            </w:r>
          </w:p>
        </w:tc>
        <w:tc>
          <w:tcPr>
            <w:tcW w:w="1593" w:type="dxa"/>
            <w:vAlign w:val="top"/>
          </w:tcPr>
          <w:p>
            <w:pPr>
              <w:rPr>
                <w:sz w:val="28"/>
                <w:szCs w:val="28"/>
                <w:lang w:val="uk-UA"/>
              </w:rPr>
            </w:pPr>
            <w:r>
              <w:rPr>
                <w:sz w:val="28"/>
                <w:szCs w:val="28"/>
                <w:lang w:val="uk-UA"/>
              </w:rPr>
              <w:t>логічний</w:t>
            </w:r>
          </w:p>
        </w:tc>
        <w:tc>
          <w:tcPr>
            <w:tcW w:w="3083" w:type="dxa"/>
            <w:vAlign w:val="top"/>
          </w:tcPr>
          <w:p>
            <w:pPr>
              <w:rPr>
                <w:sz w:val="28"/>
                <w:szCs w:val="28"/>
                <w:lang w:val="uk-UA"/>
              </w:rPr>
            </w:pPr>
            <w:r>
              <w:rPr>
                <w:sz w:val="28"/>
                <w:szCs w:val="28"/>
                <w:lang w:val="uk-UA"/>
              </w:rPr>
              <w:t>значення за замовчуванням false</w:t>
            </w:r>
          </w:p>
        </w:tc>
      </w:tr>
      <w:tr>
        <w:trPr>
          <w:jc w:val="center"/>
        </w:trPr>
        <w:tc>
          <w:tcPr>
            <w:tcW w:w="2176" w:type="dxa"/>
            <w:vAlign w:val="top"/>
          </w:tcPr>
          <w:p>
            <w:pPr>
              <w:rPr>
                <w:sz w:val="28"/>
                <w:szCs w:val="28"/>
                <w:lang w:val="uk-UA"/>
              </w:rPr>
            </w:pPr>
            <w:r>
              <w:rPr>
                <w:sz w:val="28"/>
                <w:szCs w:val="28"/>
                <w:lang w:val="uk-UA"/>
              </w:rPr>
              <w:t>archiveDate</w:t>
            </w:r>
          </w:p>
        </w:tc>
        <w:tc>
          <w:tcPr>
            <w:tcW w:w="3143" w:type="dxa"/>
            <w:vAlign w:val="top"/>
          </w:tcPr>
          <w:p>
            <w:pPr>
              <w:rPr>
                <w:sz w:val="28"/>
                <w:szCs w:val="28"/>
                <w:lang w:val="uk-UA"/>
              </w:rPr>
            </w:pPr>
            <w:r>
              <w:rPr>
                <w:sz w:val="28"/>
                <w:szCs w:val="28"/>
                <w:lang w:val="uk-UA"/>
              </w:rPr>
              <w:t>дата коли інформація стала застарілою</w:t>
            </w:r>
          </w:p>
        </w:tc>
        <w:tc>
          <w:tcPr>
            <w:tcW w:w="1593" w:type="dxa"/>
            <w:vAlign w:val="top"/>
          </w:tcPr>
          <w:p>
            <w:pPr>
              <w:rPr>
                <w:sz w:val="28"/>
                <w:szCs w:val="28"/>
                <w:lang w:val="uk-UA"/>
              </w:rPr>
            </w:pPr>
            <w:r>
              <w:rPr>
                <w:sz w:val="28"/>
                <w:szCs w:val="28"/>
                <w:lang w:val="uk-UA"/>
              </w:rPr>
              <w:t>дата</w:t>
            </w:r>
          </w:p>
        </w:tc>
        <w:tc>
          <w:tcPr>
            <w:tcW w:w="3083"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2.40 – Таблиця Auditory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3015"/>
        <w:gridCol w:w="1518"/>
        <w:gridCol w:w="3083"/>
      </w:tblGrid>
      <w:tr>
        <w:trPr>
          <w:jc w:val="center"/>
        </w:trPr>
        <w:tc>
          <w:tcPr>
            <w:tcW w:w="2379" w:type="dxa"/>
            <w:vAlign w:val="top"/>
          </w:tcPr>
          <w:p>
            <w:pPr>
              <w:jc w:val="center"/>
              <w:rPr>
                <w:sz w:val="28"/>
                <w:szCs w:val="28"/>
                <w:lang w:val="uk-UA"/>
              </w:rPr>
            </w:pPr>
            <w:r>
              <w:rPr>
                <w:sz w:val="28"/>
                <w:szCs w:val="28"/>
                <w:lang w:val="uk-UA"/>
              </w:rPr>
              <w:t>Атрибут</w:t>
            </w:r>
          </w:p>
        </w:tc>
        <w:tc>
          <w:tcPr>
            <w:tcW w:w="3015" w:type="dxa"/>
            <w:vAlign w:val="top"/>
          </w:tcPr>
          <w:p>
            <w:pPr>
              <w:jc w:val="center"/>
              <w:rPr>
                <w:sz w:val="28"/>
                <w:szCs w:val="28"/>
                <w:lang w:val="uk-UA"/>
              </w:rPr>
            </w:pPr>
            <w:r>
              <w:rPr>
                <w:sz w:val="28"/>
                <w:szCs w:val="28"/>
                <w:lang w:val="uk-UA"/>
              </w:rPr>
              <w:t>Опис</w:t>
            </w:r>
          </w:p>
        </w:tc>
        <w:tc>
          <w:tcPr>
            <w:tcW w:w="1518"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379" w:type="dxa"/>
            <w:vAlign w:val="top"/>
          </w:tcPr>
          <w:p>
            <w:pPr>
              <w:rPr>
                <w:sz w:val="28"/>
                <w:szCs w:val="28"/>
                <w:lang w:val="uk-UA"/>
              </w:rPr>
            </w:pPr>
            <w:r>
              <w:rPr>
                <w:sz w:val="28"/>
                <w:szCs w:val="28"/>
                <w:lang w:val="uk-UA"/>
              </w:rPr>
              <w:t>id</w:t>
            </w:r>
          </w:p>
        </w:tc>
        <w:tc>
          <w:tcPr>
            <w:tcW w:w="3015" w:type="dxa"/>
            <w:vAlign w:val="top"/>
          </w:tcPr>
          <w:p>
            <w:pPr>
              <w:rPr>
                <w:sz w:val="28"/>
                <w:szCs w:val="28"/>
                <w:lang w:val="uk-UA"/>
              </w:rPr>
            </w:pPr>
            <w:r>
              <w:rPr>
                <w:sz w:val="28"/>
                <w:szCs w:val="28"/>
                <w:lang w:val="uk-UA"/>
              </w:rPr>
              <w:t>унікальний ідентифікатор аудиторії</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первинний ключ</w:t>
            </w:r>
          </w:p>
        </w:tc>
      </w:tr>
      <w:tr>
        <w:trPr>
          <w:jc w:val="center"/>
        </w:trPr>
        <w:tc>
          <w:tcPr>
            <w:tcW w:w="2379" w:type="dxa"/>
            <w:vAlign w:val="top"/>
          </w:tcPr>
          <w:p>
            <w:pPr>
              <w:rPr>
                <w:sz w:val="28"/>
                <w:szCs w:val="28"/>
                <w:lang w:val="uk-UA"/>
              </w:rPr>
            </w:pPr>
            <w:r>
              <w:rPr>
                <w:sz w:val="28"/>
                <w:szCs w:val="28"/>
                <w:lang w:val="uk-UA"/>
              </w:rPr>
              <w:t>number</w:t>
            </w:r>
          </w:p>
        </w:tc>
        <w:tc>
          <w:tcPr>
            <w:tcW w:w="3015" w:type="dxa"/>
            <w:vAlign w:val="top"/>
          </w:tcPr>
          <w:p>
            <w:pPr>
              <w:rPr>
                <w:sz w:val="28"/>
                <w:szCs w:val="28"/>
                <w:lang w:val="uk-UA"/>
              </w:rPr>
            </w:pPr>
            <w:r>
              <w:rPr>
                <w:sz w:val="28"/>
                <w:szCs w:val="28"/>
                <w:lang w:val="uk-UA"/>
              </w:rPr>
              <w:t>номер аудиторії</w:t>
            </w:r>
          </w:p>
        </w:tc>
        <w:tc>
          <w:tcPr>
            <w:tcW w:w="1518" w:type="dxa"/>
            <w:vAlign w:val="top"/>
          </w:tcPr>
          <w:p>
            <w:pPr>
              <w:rPr>
                <w:sz w:val="28"/>
                <w:szCs w:val="28"/>
                <w:lang w:val="uk-UA"/>
              </w:rPr>
            </w:pPr>
            <w:r>
              <w:rPr>
                <w:sz w:val="28"/>
                <w:szCs w:val="28"/>
                <w:lang w:val="uk-UA"/>
              </w:rPr>
              <w:t>рядок</w:t>
            </w:r>
          </w:p>
        </w:tc>
        <w:tc>
          <w:tcPr>
            <w:tcW w:w="3083" w:type="dxa"/>
            <w:vAlign w:val="top"/>
          </w:tcPr>
          <w:p>
            <w:pPr>
              <w:rPr>
                <w:sz w:val="28"/>
                <w:szCs w:val="28"/>
                <w:lang w:val="uk-UA"/>
              </w:rPr>
            </w:pPr>
          </w:p>
        </w:tc>
      </w:tr>
      <w:tr>
        <w:trPr>
          <w:jc w:val="center"/>
        </w:trPr>
        <w:tc>
          <w:tcPr>
            <w:tcW w:w="2379" w:type="dxa"/>
            <w:vAlign w:val="top"/>
          </w:tcPr>
          <w:p>
            <w:pPr>
              <w:rPr>
                <w:sz w:val="28"/>
                <w:szCs w:val="28"/>
                <w:lang w:val="uk-UA"/>
              </w:rPr>
            </w:pPr>
            <w:r>
              <w:rPr>
                <w:sz w:val="28"/>
                <w:szCs w:val="28"/>
                <w:lang w:val="uk-UA"/>
              </w:rPr>
              <w:t>capacity</w:t>
            </w:r>
          </w:p>
        </w:tc>
        <w:tc>
          <w:tcPr>
            <w:tcW w:w="3015" w:type="dxa"/>
            <w:vAlign w:val="top"/>
          </w:tcPr>
          <w:p>
            <w:pPr>
              <w:rPr>
                <w:sz w:val="28"/>
                <w:szCs w:val="28"/>
                <w:lang w:val="uk-UA"/>
              </w:rPr>
            </w:pPr>
            <w:r>
              <w:rPr>
                <w:sz w:val="28"/>
                <w:szCs w:val="28"/>
                <w:lang w:val="uk-UA"/>
              </w:rPr>
              <w:t>вмістимість</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p>
        </w:tc>
      </w:tr>
      <w:tr>
        <w:trPr>
          <w:jc w:val="center"/>
        </w:trPr>
        <w:tc>
          <w:tcPr>
            <w:tcW w:w="2379" w:type="dxa"/>
            <w:vAlign w:val="top"/>
          </w:tcPr>
          <w:p>
            <w:pPr>
              <w:rPr>
                <w:sz w:val="28"/>
                <w:szCs w:val="28"/>
                <w:lang w:val="uk-UA"/>
              </w:rPr>
            </w:pPr>
            <w:r>
              <w:rPr>
                <w:sz w:val="28"/>
                <w:szCs w:val="28"/>
                <w:lang w:val="uk-UA"/>
              </w:rPr>
              <w:t>idDepartment</w:t>
            </w:r>
          </w:p>
        </w:tc>
        <w:tc>
          <w:tcPr>
            <w:tcW w:w="3015" w:type="dxa"/>
            <w:vAlign w:val="top"/>
          </w:tcPr>
          <w:p>
            <w:pPr>
              <w:rPr>
                <w:sz w:val="28"/>
                <w:szCs w:val="28"/>
                <w:lang w:val="uk-UA"/>
              </w:rPr>
            </w:pPr>
            <w:r>
              <w:rPr>
                <w:sz w:val="28"/>
                <w:szCs w:val="28"/>
                <w:lang w:val="uk-UA"/>
              </w:rPr>
              <w:t>кафедра</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idType</w:t>
            </w:r>
          </w:p>
        </w:tc>
        <w:tc>
          <w:tcPr>
            <w:tcW w:w="3015" w:type="dxa"/>
            <w:vAlign w:val="top"/>
          </w:tcPr>
          <w:p>
            <w:pPr>
              <w:rPr>
                <w:sz w:val="28"/>
                <w:szCs w:val="28"/>
                <w:lang w:val="uk-UA"/>
              </w:rPr>
            </w:pPr>
            <w:r>
              <w:rPr>
                <w:sz w:val="28"/>
                <w:szCs w:val="28"/>
                <w:lang w:val="uk-UA"/>
              </w:rPr>
              <w:t>тип</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idLocation</w:t>
            </w:r>
          </w:p>
        </w:tc>
        <w:tc>
          <w:tcPr>
            <w:tcW w:w="3015" w:type="dxa"/>
            <w:vAlign w:val="top"/>
          </w:tcPr>
          <w:p>
            <w:pPr>
              <w:rPr>
                <w:sz w:val="28"/>
                <w:szCs w:val="28"/>
                <w:lang w:val="uk-UA"/>
              </w:rPr>
            </w:pPr>
            <w:r>
              <w:rPr>
                <w:sz w:val="28"/>
                <w:szCs w:val="28"/>
                <w:lang w:val="uk-UA"/>
              </w:rPr>
              <w:t>розташування</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isAvailability</w:t>
            </w:r>
          </w:p>
        </w:tc>
        <w:tc>
          <w:tcPr>
            <w:tcW w:w="3015" w:type="dxa"/>
            <w:vAlign w:val="top"/>
          </w:tcPr>
          <w:p>
            <w:pPr>
              <w:rPr>
                <w:sz w:val="28"/>
                <w:szCs w:val="28"/>
                <w:lang w:val="uk-UA"/>
              </w:rPr>
            </w:pPr>
            <w:r>
              <w:rPr>
                <w:sz w:val="28"/>
                <w:szCs w:val="28"/>
                <w:lang w:val="uk-UA"/>
              </w:rPr>
              <w:t>готовність</w:t>
            </w:r>
          </w:p>
        </w:tc>
        <w:tc>
          <w:tcPr>
            <w:tcW w:w="1518" w:type="dxa"/>
            <w:vAlign w:val="top"/>
          </w:tcPr>
          <w:p>
            <w:pPr>
              <w:rPr>
                <w:sz w:val="28"/>
                <w:szCs w:val="28"/>
                <w:lang w:val="uk-UA"/>
              </w:rPr>
            </w:pPr>
            <w:r>
              <w:rPr>
                <w:sz w:val="28"/>
                <w:szCs w:val="28"/>
                <w:lang w:val="uk-UA"/>
              </w:rPr>
              <w:t>логічний</w:t>
            </w:r>
          </w:p>
        </w:tc>
        <w:tc>
          <w:tcPr>
            <w:tcW w:w="3083" w:type="dxa"/>
            <w:vAlign w:val="top"/>
          </w:tcPr>
          <w:p>
            <w:pPr>
              <w:rPr>
                <w:sz w:val="28"/>
                <w:szCs w:val="28"/>
                <w:lang w:val="uk-UA"/>
              </w:rPr>
            </w:pPr>
            <w:r>
              <w:rPr>
                <w:sz w:val="28"/>
                <w:szCs w:val="28"/>
                <w:lang w:val="uk-UA"/>
              </w:rPr>
              <w:t>значення за замовчуванням true</w:t>
            </w:r>
          </w:p>
        </w:tc>
      </w:tr>
      <w:tr>
        <w:trPr>
          <w:jc w:val="center"/>
        </w:trPr>
        <w:tc>
          <w:tcPr>
            <w:tcW w:w="2379" w:type="dxa"/>
            <w:vAlign w:val="top"/>
          </w:tcPr>
          <w:p>
            <w:pPr>
              <w:rPr>
                <w:sz w:val="28"/>
                <w:szCs w:val="28"/>
                <w:lang w:val="uk-UA"/>
              </w:rPr>
            </w:pPr>
            <w:r>
              <w:rPr>
                <w:sz w:val="28"/>
                <w:szCs w:val="28"/>
                <w:lang w:val="uk-UA"/>
              </w:rPr>
              <w:t>startUnAvailability</w:t>
            </w:r>
          </w:p>
        </w:tc>
        <w:tc>
          <w:tcPr>
            <w:tcW w:w="3015" w:type="dxa"/>
            <w:vAlign w:val="top"/>
          </w:tcPr>
          <w:p>
            <w:pPr>
              <w:rPr>
                <w:sz w:val="28"/>
                <w:szCs w:val="28"/>
                <w:lang w:val="uk-UA"/>
              </w:rPr>
            </w:pPr>
            <w:r>
              <w:rPr>
                <w:sz w:val="28"/>
                <w:szCs w:val="28"/>
                <w:lang w:val="uk-UA"/>
              </w:rPr>
              <w:t>початок неготовності</w:t>
            </w:r>
          </w:p>
        </w:tc>
        <w:tc>
          <w:tcPr>
            <w:tcW w:w="1518" w:type="dxa"/>
            <w:vAlign w:val="top"/>
          </w:tcPr>
          <w:p>
            <w:pPr>
              <w:rPr>
                <w:sz w:val="28"/>
                <w:szCs w:val="28"/>
                <w:lang w:val="uk-UA"/>
              </w:rPr>
            </w:pPr>
            <w:r>
              <w:rPr>
                <w:sz w:val="28"/>
                <w:szCs w:val="28"/>
                <w:lang w:val="uk-UA"/>
              </w:rPr>
              <w:t>дата</w:t>
            </w:r>
          </w:p>
        </w:tc>
        <w:tc>
          <w:tcPr>
            <w:tcW w:w="3083" w:type="dxa"/>
            <w:vAlign w:val="top"/>
          </w:tcPr>
          <w:p>
            <w:pPr>
              <w:rPr>
                <w:sz w:val="28"/>
                <w:szCs w:val="28"/>
                <w:lang w:val="uk-UA"/>
              </w:rPr>
            </w:pPr>
          </w:p>
        </w:tc>
      </w:tr>
      <w:tr>
        <w:trPr>
          <w:jc w:val="center"/>
        </w:trPr>
        <w:tc>
          <w:tcPr>
            <w:tcW w:w="2379" w:type="dxa"/>
            <w:vAlign w:val="top"/>
          </w:tcPr>
          <w:p>
            <w:pPr>
              <w:rPr>
                <w:sz w:val="28"/>
                <w:szCs w:val="28"/>
                <w:lang w:val="uk-UA"/>
              </w:rPr>
            </w:pPr>
            <w:r>
              <w:rPr>
                <w:sz w:val="28"/>
                <w:szCs w:val="28"/>
                <w:lang w:val="uk-UA"/>
              </w:rPr>
              <w:t>endUnAvailability</w:t>
            </w:r>
          </w:p>
        </w:tc>
        <w:tc>
          <w:tcPr>
            <w:tcW w:w="3015" w:type="dxa"/>
            <w:vAlign w:val="top"/>
          </w:tcPr>
          <w:p>
            <w:pPr>
              <w:rPr>
                <w:sz w:val="28"/>
                <w:szCs w:val="28"/>
                <w:lang w:val="uk-UA"/>
              </w:rPr>
            </w:pPr>
            <w:r>
              <w:rPr>
                <w:sz w:val="28"/>
                <w:szCs w:val="28"/>
                <w:lang w:val="uk-UA"/>
              </w:rPr>
              <w:t>кінець неготовності</w:t>
            </w:r>
          </w:p>
        </w:tc>
        <w:tc>
          <w:tcPr>
            <w:tcW w:w="1518" w:type="dxa"/>
            <w:vAlign w:val="top"/>
          </w:tcPr>
          <w:p>
            <w:pPr>
              <w:rPr>
                <w:sz w:val="28"/>
                <w:szCs w:val="28"/>
                <w:lang w:val="uk-UA"/>
              </w:rPr>
            </w:pPr>
            <w:r>
              <w:rPr>
                <w:sz w:val="28"/>
                <w:szCs w:val="28"/>
                <w:lang w:val="uk-UA"/>
              </w:rPr>
              <w:t>дата</w:t>
            </w:r>
          </w:p>
        </w:tc>
        <w:tc>
          <w:tcPr>
            <w:tcW w:w="3083" w:type="dxa"/>
            <w:vAlign w:val="top"/>
          </w:tcPr>
          <w:p>
            <w:pPr>
              <w:rPr>
                <w:sz w:val="28"/>
                <w:szCs w:val="28"/>
                <w:lang w:val="uk-UA"/>
              </w:rPr>
            </w:pPr>
          </w:p>
        </w:tc>
      </w:tr>
      <w:tr>
        <w:trPr>
          <w:jc w:val="center"/>
        </w:trPr>
        <w:tc>
          <w:tcPr>
            <w:tcW w:w="2379" w:type="dxa"/>
            <w:vAlign w:val="top"/>
          </w:tcPr>
          <w:p>
            <w:pPr>
              <w:rPr>
                <w:sz w:val="28"/>
                <w:szCs w:val="28"/>
                <w:lang w:val="uk-UA"/>
              </w:rPr>
            </w:pPr>
            <w:r>
              <w:rPr>
                <w:sz w:val="28"/>
                <w:szCs w:val="28"/>
                <w:lang w:val="uk-UA"/>
              </w:rPr>
              <w:t>isArchive</w:t>
            </w:r>
          </w:p>
        </w:tc>
        <w:tc>
          <w:tcPr>
            <w:tcW w:w="3015" w:type="dxa"/>
            <w:vAlign w:val="top"/>
          </w:tcPr>
          <w:p>
            <w:pPr>
              <w:rPr>
                <w:sz w:val="28"/>
                <w:szCs w:val="28"/>
                <w:lang w:val="uk-UA"/>
              </w:rPr>
            </w:pPr>
            <w:r>
              <w:rPr>
                <w:sz w:val="28"/>
                <w:szCs w:val="28"/>
                <w:lang w:val="uk-UA"/>
              </w:rPr>
              <w:t>застаріла інформація</w:t>
            </w:r>
          </w:p>
        </w:tc>
        <w:tc>
          <w:tcPr>
            <w:tcW w:w="1518" w:type="dxa"/>
            <w:vAlign w:val="top"/>
          </w:tcPr>
          <w:p>
            <w:pPr>
              <w:rPr>
                <w:sz w:val="28"/>
                <w:szCs w:val="28"/>
                <w:lang w:val="uk-UA"/>
              </w:rPr>
            </w:pPr>
            <w:r>
              <w:rPr>
                <w:sz w:val="28"/>
                <w:szCs w:val="28"/>
                <w:lang w:val="uk-UA"/>
              </w:rPr>
              <w:t>логічний</w:t>
            </w:r>
          </w:p>
        </w:tc>
        <w:tc>
          <w:tcPr>
            <w:tcW w:w="3083" w:type="dxa"/>
            <w:vAlign w:val="top"/>
          </w:tcPr>
          <w:p>
            <w:pPr>
              <w:rPr>
                <w:sz w:val="28"/>
                <w:szCs w:val="28"/>
                <w:lang w:val="uk-UA"/>
              </w:rPr>
            </w:pPr>
            <w:r>
              <w:rPr>
                <w:sz w:val="28"/>
                <w:szCs w:val="28"/>
                <w:lang w:val="uk-UA"/>
              </w:rPr>
              <w:t>значення за замовчуванням false</w:t>
            </w:r>
          </w:p>
        </w:tc>
      </w:tr>
      <w:tr>
        <w:trPr>
          <w:jc w:val="center"/>
        </w:trPr>
        <w:tc>
          <w:tcPr>
            <w:tcW w:w="2379" w:type="dxa"/>
            <w:vAlign w:val="top"/>
          </w:tcPr>
          <w:p>
            <w:pPr>
              <w:rPr>
                <w:sz w:val="28"/>
                <w:szCs w:val="28"/>
                <w:lang w:val="uk-UA"/>
              </w:rPr>
            </w:pPr>
            <w:r>
              <w:rPr>
                <w:sz w:val="28"/>
                <w:szCs w:val="28"/>
                <w:lang w:val="uk-UA"/>
              </w:rPr>
              <w:t>archiveDate</w:t>
            </w:r>
          </w:p>
        </w:tc>
        <w:tc>
          <w:tcPr>
            <w:tcW w:w="3015" w:type="dxa"/>
            <w:vAlign w:val="top"/>
          </w:tcPr>
          <w:p>
            <w:pPr>
              <w:rPr>
                <w:sz w:val="28"/>
                <w:szCs w:val="28"/>
                <w:lang w:val="uk-UA"/>
              </w:rPr>
            </w:pPr>
            <w:r>
              <w:rPr>
                <w:sz w:val="28"/>
                <w:szCs w:val="28"/>
                <w:lang w:val="uk-UA"/>
              </w:rPr>
              <w:t>дата коли інформація стала застарілою</w:t>
            </w:r>
          </w:p>
        </w:tc>
        <w:tc>
          <w:tcPr>
            <w:tcW w:w="1518" w:type="dxa"/>
            <w:vAlign w:val="top"/>
          </w:tcPr>
          <w:p>
            <w:pPr>
              <w:rPr>
                <w:sz w:val="28"/>
                <w:szCs w:val="28"/>
                <w:lang w:val="uk-UA"/>
              </w:rPr>
            </w:pPr>
            <w:r>
              <w:rPr>
                <w:sz w:val="28"/>
                <w:szCs w:val="28"/>
                <w:lang w:val="uk-UA"/>
              </w:rPr>
              <w:t>дата</w:t>
            </w:r>
          </w:p>
        </w:tc>
        <w:tc>
          <w:tcPr>
            <w:tcW w:w="3083"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2.41 – Таблиця SubjectDepartmentSpeciality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3015"/>
        <w:gridCol w:w="1660"/>
        <w:gridCol w:w="2941"/>
      </w:tblGrid>
      <w:tr>
        <w:trPr>
          <w:jc w:val="center"/>
        </w:trPr>
        <w:tc>
          <w:tcPr>
            <w:tcW w:w="2379" w:type="dxa"/>
            <w:vAlign w:val="top"/>
          </w:tcPr>
          <w:p>
            <w:pPr>
              <w:jc w:val="center"/>
              <w:rPr>
                <w:sz w:val="28"/>
                <w:szCs w:val="28"/>
                <w:lang w:val="uk-UA"/>
              </w:rPr>
            </w:pPr>
            <w:r>
              <w:rPr>
                <w:sz w:val="28"/>
                <w:szCs w:val="28"/>
                <w:lang w:val="uk-UA"/>
              </w:rPr>
              <w:t>Атрибут</w:t>
            </w:r>
          </w:p>
        </w:tc>
        <w:tc>
          <w:tcPr>
            <w:tcW w:w="3015" w:type="dxa"/>
            <w:vAlign w:val="top"/>
          </w:tcPr>
          <w:p>
            <w:pPr>
              <w:jc w:val="center"/>
              <w:rPr>
                <w:sz w:val="28"/>
                <w:szCs w:val="28"/>
                <w:lang w:val="uk-UA"/>
              </w:rPr>
            </w:pPr>
            <w:r>
              <w:rPr>
                <w:sz w:val="28"/>
                <w:szCs w:val="28"/>
                <w:lang w:val="uk-UA"/>
              </w:rPr>
              <w:t>Опис</w:t>
            </w:r>
          </w:p>
        </w:tc>
        <w:tc>
          <w:tcPr>
            <w:tcW w:w="1660"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379" w:type="dxa"/>
            <w:vAlign w:val="top"/>
          </w:tcPr>
          <w:p>
            <w:pPr>
              <w:rPr>
                <w:sz w:val="28"/>
                <w:szCs w:val="28"/>
                <w:lang w:val="uk-UA"/>
              </w:rPr>
            </w:pPr>
            <w:r>
              <w:rPr>
                <w:sz w:val="28"/>
                <w:szCs w:val="28"/>
                <w:lang w:val="uk-UA"/>
              </w:rPr>
              <w:t>id</w:t>
            </w:r>
          </w:p>
        </w:tc>
        <w:tc>
          <w:tcPr>
            <w:tcW w:w="3015" w:type="dxa"/>
            <w:vAlign w:val="top"/>
          </w:tcPr>
          <w:p>
            <w:pPr>
              <w:rPr>
                <w:sz w:val="28"/>
                <w:szCs w:val="28"/>
                <w:lang w:val="uk-UA"/>
              </w:rPr>
            </w:pPr>
            <w:r>
              <w:rPr>
                <w:sz w:val="28"/>
                <w:szCs w:val="28"/>
                <w:lang w:val="uk-UA"/>
              </w:rPr>
              <w:t>унікальний ідентифікатор прив’язки дисципліни до кафедри та спеціальності</w:t>
            </w:r>
          </w:p>
        </w:tc>
        <w:tc>
          <w:tcPr>
            <w:tcW w:w="1660"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379" w:type="dxa"/>
            <w:vAlign w:val="top"/>
          </w:tcPr>
          <w:p>
            <w:pPr>
              <w:rPr>
                <w:sz w:val="28"/>
                <w:szCs w:val="28"/>
                <w:lang w:val="uk-UA"/>
              </w:rPr>
            </w:pPr>
            <w:r>
              <w:rPr>
                <w:sz w:val="28"/>
                <w:szCs w:val="28"/>
                <w:lang w:val="uk-UA"/>
              </w:rPr>
              <w:t>idSubject</w:t>
            </w:r>
          </w:p>
        </w:tc>
        <w:tc>
          <w:tcPr>
            <w:tcW w:w="3015" w:type="dxa"/>
            <w:vAlign w:val="top"/>
          </w:tcPr>
          <w:p>
            <w:pPr>
              <w:rPr>
                <w:sz w:val="28"/>
                <w:szCs w:val="28"/>
                <w:lang w:val="uk-UA"/>
              </w:rPr>
            </w:pPr>
            <w:r>
              <w:rPr>
                <w:sz w:val="28"/>
                <w:szCs w:val="28"/>
                <w:lang w:val="uk-UA"/>
              </w:rPr>
              <w:t>дисципліна</w:t>
            </w:r>
          </w:p>
        </w:tc>
        <w:tc>
          <w:tcPr>
            <w:tcW w:w="1660"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idDepartment</w:t>
            </w:r>
          </w:p>
        </w:tc>
        <w:tc>
          <w:tcPr>
            <w:tcW w:w="3015" w:type="dxa"/>
            <w:vAlign w:val="top"/>
          </w:tcPr>
          <w:p>
            <w:pPr>
              <w:rPr>
                <w:sz w:val="28"/>
                <w:szCs w:val="28"/>
                <w:lang w:val="uk-UA"/>
              </w:rPr>
            </w:pPr>
            <w:r>
              <w:rPr>
                <w:sz w:val="28"/>
                <w:szCs w:val="28"/>
                <w:lang w:val="uk-UA"/>
              </w:rPr>
              <w:t>кафедра</w:t>
            </w:r>
          </w:p>
        </w:tc>
        <w:tc>
          <w:tcPr>
            <w:tcW w:w="1660"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idSpeciality</w:t>
            </w:r>
          </w:p>
        </w:tc>
        <w:tc>
          <w:tcPr>
            <w:tcW w:w="3015" w:type="dxa"/>
            <w:vAlign w:val="top"/>
          </w:tcPr>
          <w:p>
            <w:pPr>
              <w:rPr>
                <w:sz w:val="28"/>
                <w:szCs w:val="28"/>
                <w:lang w:val="uk-UA"/>
              </w:rPr>
            </w:pPr>
            <w:r>
              <w:rPr>
                <w:sz w:val="28"/>
                <w:szCs w:val="28"/>
                <w:lang w:val="uk-UA"/>
              </w:rPr>
              <w:t>спеціальність</w:t>
            </w:r>
          </w:p>
        </w:tc>
        <w:tc>
          <w:tcPr>
            <w:tcW w:w="1660"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379" w:type="dxa"/>
            <w:vAlign w:val="top"/>
          </w:tcPr>
          <w:p>
            <w:pPr>
              <w:rPr>
                <w:sz w:val="28"/>
                <w:szCs w:val="28"/>
                <w:lang w:val="uk-UA"/>
              </w:rPr>
            </w:pPr>
            <w:r>
              <w:rPr>
                <w:sz w:val="28"/>
                <w:szCs w:val="28"/>
                <w:lang w:val="uk-UA"/>
              </w:rPr>
              <w:t>isArchive</w:t>
            </w:r>
          </w:p>
        </w:tc>
        <w:tc>
          <w:tcPr>
            <w:tcW w:w="3015" w:type="dxa"/>
            <w:vAlign w:val="top"/>
          </w:tcPr>
          <w:p>
            <w:pPr>
              <w:rPr>
                <w:sz w:val="28"/>
                <w:szCs w:val="28"/>
                <w:lang w:val="uk-UA"/>
              </w:rPr>
            </w:pPr>
            <w:r>
              <w:rPr>
                <w:sz w:val="28"/>
                <w:szCs w:val="28"/>
                <w:lang w:val="uk-UA"/>
              </w:rPr>
              <w:t>застаріла інформація</w:t>
            </w:r>
          </w:p>
        </w:tc>
        <w:tc>
          <w:tcPr>
            <w:tcW w:w="1660" w:type="dxa"/>
            <w:vAlign w:val="top"/>
          </w:tcPr>
          <w:p>
            <w:pPr>
              <w:rPr>
                <w:sz w:val="28"/>
                <w:szCs w:val="28"/>
                <w:lang w:val="uk-UA"/>
              </w:rPr>
            </w:pPr>
            <w:r>
              <w:rPr>
                <w:sz w:val="28"/>
                <w:szCs w:val="28"/>
                <w:lang w:val="uk-UA"/>
              </w:rPr>
              <w:t>логічний</w:t>
            </w:r>
          </w:p>
        </w:tc>
        <w:tc>
          <w:tcPr>
            <w:tcW w:w="2941" w:type="dxa"/>
            <w:vAlign w:val="top"/>
          </w:tcPr>
          <w:p>
            <w:pPr>
              <w:rPr>
                <w:sz w:val="28"/>
                <w:szCs w:val="28"/>
                <w:lang w:val="uk-UA"/>
              </w:rPr>
            </w:pPr>
            <w:r>
              <w:rPr>
                <w:sz w:val="28"/>
                <w:szCs w:val="28"/>
                <w:lang w:val="uk-UA"/>
              </w:rPr>
              <w:t>значення за замовчуванням false</w:t>
            </w:r>
          </w:p>
        </w:tc>
      </w:tr>
      <w:tr>
        <w:trPr>
          <w:jc w:val="center"/>
        </w:trPr>
        <w:tc>
          <w:tcPr>
            <w:tcW w:w="2379" w:type="dxa"/>
            <w:vAlign w:val="top"/>
          </w:tcPr>
          <w:p>
            <w:pPr>
              <w:rPr>
                <w:sz w:val="28"/>
                <w:szCs w:val="28"/>
                <w:lang w:val="uk-UA"/>
              </w:rPr>
            </w:pPr>
            <w:r>
              <w:rPr>
                <w:sz w:val="28"/>
                <w:szCs w:val="28"/>
                <w:lang w:val="uk-UA"/>
              </w:rPr>
              <w:t>archiveDate</w:t>
            </w:r>
          </w:p>
        </w:tc>
        <w:tc>
          <w:tcPr>
            <w:tcW w:w="3015" w:type="dxa"/>
            <w:vAlign w:val="top"/>
          </w:tcPr>
          <w:p>
            <w:pPr>
              <w:rPr>
                <w:sz w:val="28"/>
                <w:szCs w:val="28"/>
                <w:lang w:val="uk-UA"/>
              </w:rPr>
            </w:pPr>
            <w:r>
              <w:rPr>
                <w:sz w:val="28"/>
                <w:szCs w:val="28"/>
                <w:lang w:val="uk-UA"/>
              </w:rPr>
              <w:t>дата коли інформація стала застарілою</w:t>
            </w:r>
          </w:p>
        </w:tc>
        <w:tc>
          <w:tcPr>
            <w:tcW w:w="1660" w:type="dxa"/>
            <w:vAlign w:val="top"/>
          </w:tcPr>
          <w:p>
            <w:pPr>
              <w:rPr>
                <w:sz w:val="28"/>
                <w:szCs w:val="28"/>
                <w:lang w:val="uk-UA"/>
              </w:rPr>
            </w:pPr>
            <w:r>
              <w:rPr>
                <w:sz w:val="28"/>
                <w:szCs w:val="28"/>
                <w:lang w:val="uk-UA"/>
              </w:rPr>
              <w:t>дата</w:t>
            </w:r>
          </w:p>
        </w:tc>
        <w:tc>
          <w:tcPr>
            <w:tcW w:w="2941" w:type="dxa"/>
            <w:vAlign w:val="top"/>
          </w:tcPr>
          <w:p>
            <w:pPr>
              <w:rPr>
                <w:sz w:val="28"/>
                <w:szCs w:val="28"/>
                <w:lang w:val="uk-UA"/>
              </w:rPr>
            </w:pPr>
          </w:p>
        </w:tc>
      </w:tr>
    </w:tbl>
    <w:p>
      <w:pPr>
        <w:spacing w:before="120"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t>Таблиця 2.42 – Таблиця WeekDay</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3015"/>
        <w:gridCol w:w="1518"/>
        <w:gridCol w:w="3083"/>
      </w:tblGrid>
      <w:tr>
        <w:trPr>
          <w:jc w:val="center"/>
        </w:trPr>
        <w:tc>
          <w:tcPr>
            <w:tcW w:w="2379" w:type="dxa"/>
            <w:vAlign w:val="top"/>
          </w:tcPr>
          <w:p>
            <w:pPr>
              <w:jc w:val="center"/>
              <w:rPr>
                <w:sz w:val="28"/>
                <w:szCs w:val="28"/>
                <w:lang w:val="uk-UA"/>
              </w:rPr>
            </w:pPr>
            <w:r>
              <w:rPr>
                <w:sz w:val="28"/>
                <w:szCs w:val="28"/>
                <w:lang w:val="uk-UA"/>
              </w:rPr>
              <w:t>Атрибут</w:t>
            </w:r>
          </w:p>
        </w:tc>
        <w:tc>
          <w:tcPr>
            <w:tcW w:w="3015" w:type="dxa"/>
            <w:vAlign w:val="top"/>
          </w:tcPr>
          <w:p>
            <w:pPr>
              <w:jc w:val="center"/>
              <w:rPr>
                <w:sz w:val="28"/>
                <w:szCs w:val="28"/>
                <w:lang w:val="uk-UA"/>
              </w:rPr>
            </w:pPr>
            <w:r>
              <w:rPr>
                <w:sz w:val="28"/>
                <w:szCs w:val="28"/>
                <w:lang w:val="uk-UA"/>
              </w:rPr>
              <w:t>Опис</w:t>
            </w:r>
          </w:p>
        </w:tc>
        <w:tc>
          <w:tcPr>
            <w:tcW w:w="1518"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379" w:type="dxa"/>
            <w:vAlign w:val="top"/>
          </w:tcPr>
          <w:p>
            <w:pPr>
              <w:rPr>
                <w:sz w:val="28"/>
                <w:szCs w:val="28"/>
                <w:lang w:val="uk-UA"/>
              </w:rPr>
            </w:pPr>
            <w:r>
              <w:rPr>
                <w:sz w:val="28"/>
                <w:szCs w:val="28"/>
                <w:lang w:val="uk-UA"/>
              </w:rPr>
              <w:t>id</w:t>
            </w:r>
          </w:p>
        </w:tc>
        <w:tc>
          <w:tcPr>
            <w:tcW w:w="3015" w:type="dxa"/>
            <w:vAlign w:val="top"/>
          </w:tcPr>
          <w:p>
            <w:pPr>
              <w:rPr>
                <w:sz w:val="28"/>
                <w:szCs w:val="28"/>
                <w:lang w:val="uk-UA"/>
              </w:rPr>
            </w:pPr>
            <w:r>
              <w:rPr>
                <w:sz w:val="28"/>
                <w:szCs w:val="28"/>
                <w:lang w:val="uk-UA"/>
              </w:rPr>
              <w:t>унікальний ідентифікатор дня тижня</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первинний ключ</w:t>
            </w:r>
          </w:p>
        </w:tc>
      </w:tr>
      <w:tr>
        <w:trPr>
          <w:jc w:val="center"/>
        </w:trPr>
        <w:tc>
          <w:tcPr>
            <w:tcW w:w="2379" w:type="dxa"/>
            <w:vAlign w:val="top"/>
          </w:tcPr>
          <w:p>
            <w:pPr>
              <w:rPr>
                <w:sz w:val="28"/>
                <w:szCs w:val="28"/>
                <w:lang w:val="uk-UA"/>
              </w:rPr>
            </w:pPr>
            <w:r>
              <w:rPr>
                <w:sz w:val="28"/>
                <w:szCs w:val="28"/>
                <w:lang w:val="uk-UA"/>
              </w:rPr>
              <w:t>name</w:t>
            </w:r>
          </w:p>
        </w:tc>
        <w:tc>
          <w:tcPr>
            <w:tcW w:w="3015" w:type="dxa"/>
            <w:vAlign w:val="top"/>
          </w:tcPr>
          <w:p>
            <w:pPr>
              <w:rPr>
                <w:sz w:val="28"/>
                <w:szCs w:val="28"/>
                <w:lang w:val="uk-UA"/>
              </w:rPr>
            </w:pPr>
            <w:r>
              <w:rPr>
                <w:sz w:val="28"/>
                <w:szCs w:val="28"/>
                <w:lang w:val="uk-UA"/>
              </w:rPr>
              <w:t>назва дня тижня</w:t>
            </w:r>
          </w:p>
        </w:tc>
        <w:tc>
          <w:tcPr>
            <w:tcW w:w="1518" w:type="dxa"/>
            <w:vAlign w:val="top"/>
          </w:tcPr>
          <w:p>
            <w:pPr>
              <w:rPr>
                <w:sz w:val="28"/>
                <w:szCs w:val="28"/>
                <w:lang w:val="uk-UA"/>
              </w:rPr>
            </w:pPr>
            <w:r>
              <w:rPr>
                <w:sz w:val="28"/>
                <w:szCs w:val="28"/>
                <w:lang w:val="uk-UA"/>
              </w:rPr>
              <w:t>рядок</w:t>
            </w:r>
          </w:p>
        </w:tc>
        <w:tc>
          <w:tcPr>
            <w:tcW w:w="3083"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2.43 – Таблиця RequirementsUniversityTeacher</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1585"/>
        <w:gridCol w:w="2941"/>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1585"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вимог викладачів</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idUniversityTeacher</w:t>
            </w:r>
          </w:p>
        </w:tc>
        <w:tc>
          <w:tcPr>
            <w:tcW w:w="2950" w:type="dxa"/>
            <w:vAlign w:val="top"/>
          </w:tcPr>
          <w:p>
            <w:pPr>
              <w:rPr>
                <w:sz w:val="28"/>
                <w:szCs w:val="28"/>
                <w:lang w:val="uk-UA"/>
              </w:rPr>
            </w:pPr>
            <w:r>
              <w:rPr>
                <w:sz w:val="28"/>
                <w:szCs w:val="28"/>
                <w:lang w:val="uk-UA"/>
              </w:rPr>
              <w:t>викладач</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yearReception</w:t>
            </w:r>
          </w:p>
        </w:tc>
        <w:tc>
          <w:tcPr>
            <w:tcW w:w="2950" w:type="dxa"/>
            <w:vAlign w:val="top"/>
          </w:tcPr>
          <w:p>
            <w:pPr>
              <w:rPr>
                <w:sz w:val="28"/>
                <w:szCs w:val="28"/>
                <w:lang w:val="uk-UA"/>
              </w:rPr>
            </w:pPr>
            <w:r>
              <w:rPr>
                <w:sz w:val="28"/>
                <w:szCs w:val="28"/>
                <w:lang w:val="uk-UA"/>
              </w:rPr>
              <w:t>рік прийому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semester</w:t>
            </w:r>
          </w:p>
        </w:tc>
        <w:tc>
          <w:tcPr>
            <w:tcW w:w="2950" w:type="dxa"/>
            <w:vAlign w:val="top"/>
          </w:tcPr>
          <w:p>
            <w:pPr>
              <w:rPr>
                <w:sz w:val="28"/>
                <w:szCs w:val="28"/>
                <w:lang w:val="uk-UA"/>
              </w:rPr>
            </w:pPr>
            <w:r>
              <w:rPr>
                <w:sz w:val="28"/>
                <w:szCs w:val="28"/>
                <w:lang w:val="uk-UA"/>
              </w:rPr>
              <w:t>семестр</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idWeekday</w:t>
            </w:r>
          </w:p>
        </w:tc>
        <w:tc>
          <w:tcPr>
            <w:tcW w:w="2950" w:type="dxa"/>
            <w:vAlign w:val="top"/>
          </w:tcPr>
          <w:p>
            <w:pPr>
              <w:rPr>
                <w:sz w:val="28"/>
                <w:szCs w:val="28"/>
                <w:lang w:val="uk-UA"/>
              </w:rPr>
            </w:pPr>
            <w:r>
              <w:rPr>
                <w:sz w:val="28"/>
                <w:szCs w:val="28"/>
                <w:lang w:val="uk-UA"/>
              </w:rPr>
              <w:t>день тижня</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numberClass</w:t>
            </w:r>
          </w:p>
        </w:tc>
        <w:tc>
          <w:tcPr>
            <w:tcW w:w="2950" w:type="dxa"/>
            <w:vAlign w:val="top"/>
          </w:tcPr>
          <w:p>
            <w:pPr>
              <w:rPr>
                <w:sz w:val="28"/>
                <w:szCs w:val="28"/>
                <w:lang w:val="uk-UA"/>
              </w:rPr>
            </w:pPr>
            <w:r>
              <w:rPr>
                <w:sz w:val="28"/>
                <w:szCs w:val="28"/>
                <w:lang w:val="uk-UA"/>
              </w:rPr>
              <w:t>номер заняття</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idRequirements</w:t>
            </w:r>
          </w:p>
        </w:tc>
        <w:tc>
          <w:tcPr>
            <w:tcW w:w="2950" w:type="dxa"/>
            <w:vAlign w:val="top"/>
          </w:tcPr>
          <w:p>
            <w:pPr>
              <w:rPr>
                <w:sz w:val="28"/>
                <w:szCs w:val="28"/>
                <w:lang w:val="uk-UA"/>
              </w:rPr>
            </w:pPr>
            <w:r>
              <w:rPr>
                <w:sz w:val="28"/>
                <w:szCs w:val="28"/>
                <w:lang w:val="uk-UA"/>
              </w:rPr>
              <w:t>тип вимоги</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isArchive</w:t>
            </w:r>
          </w:p>
        </w:tc>
        <w:tc>
          <w:tcPr>
            <w:tcW w:w="2950" w:type="dxa"/>
            <w:vAlign w:val="top"/>
          </w:tcPr>
          <w:p>
            <w:pPr>
              <w:rPr>
                <w:sz w:val="28"/>
                <w:szCs w:val="28"/>
                <w:lang w:val="uk-UA"/>
              </w:rPr>
            </w:pPr>
            <w:r>
              <w:rPr>
                <w:sz w:val="28"/>
                <w:szCs w:val="28"/>
                <w:lang w:val="uk-UA"/>
              </w:rPr>
              <w:t>застаріла інформація</w:t>
            </w:r>
          </w:p>
        </w:tc>
        <w:tc>
          <w:tcPr>
            <w:tcW w:w="1585" w:type="dxa"/>
            <w:vAlign w:val="top"/>
          </w:tcPr>
          <w:p>
            <w:pPr>
              <w:rPr>
                <w:sz w:val="28"/>
                <w:szCs w:val="28"/>
                <w:lang w:val="uk-UA"/>
              </w:rPr>
            </w:pPr>
            <w:r>
              <w:rPr>
                <w:sz w:val="28"/>
                <w:szCs w:val="28"/>
                <w:lang w:val="uk-UA"/>
              </w:rPr>
              <w:t>логічний</w:t>
            </w:r>
          </w:p>
        </w:tc>
        <w:tc>
          <w:tcPr>
            <w:tcW w:w="2941" w:type="dxa"/>
            <w:vAlign w:val="top"/>
          </w:tcPr>
          <w:p>
            <w:pPr>
              <w:rPr>
                <w:sz w:val="28"/>
                <w:szCs w:val="28"/>
                <w:lang w:val="uk-UA"/>
              </w:rPr>
            </w:pPr>
            <w:r>
              <w:rPr>
                <w:sz w:val="28"/>
                <w:szCs w:val="28"/>
                <w:lang w:val="uk-UA"/>
              </w:rPr>
              <w:t>значення за замовчуванням false</w:t>
            </w:r>
          </w:p>
        </w:tc>
      </w:tr>
      <w:tr>
        <w:trPr>
          <w:jc w:val="center"/>
        </w:trPr>
        <w:tc>
          <w:tcPr>
            <w:tcW w:w="2519" w:type="dxa"/>
            <w:vAlign w:val="top"/>
          </w:tcPr>
          <w:p>
            <w:pPr>
              <w:rPr>
                <w:sz w:val="28"/>
                <w:szCs w:val="28"/>
                <w:lang w:val="uk-UA"/>
              </w:rPr>
            </w:pPr>
            <w:r>
              <w:rPr>
                <w:sz w:val="28"/>
                <w:szCs w:val="28"/>
                <w:lang w:val="uk-UA"/>
              </w:rPr>
              <w:t>archiveDate</w:t>
            </w:r>
          </w:p>
        </w:tc>
        <w:tc>
          <w:tcPr>
            <w:tcW w:w="2950" w:type="dxa"/>
            <w:vAlign w:val="top"/>
          </w:tcPr>
          <w:p>
            <w:pPr>
              <w:rPr>
                <w:sz w:val="28"/>
                <w:szCs w:val="28"/>
                <w:lang w:val="uk-UA"/>
              </w:rPr>
            </w:pPr>
            <w:r>
              <w:rPr>
                <w:sz w:val="28"/>
                <w:szCs w:val="28"/>
                <w:lang w:val="uk-UA"/>
              </w:rPr>
              <w:t>дата коли інформація стала застарілою</w:t>
            </w:r>
          </w:p>
        </w:tc>
        <w:tc>
          <w:tcPr>
            <w:tcW w:w="1585" w:type="dxa"/>
            <w:vAlign w:val="top"/>
          </w:tcPr>
          <w:p>
            <w:pPr>
              <w:rPr>
                <w:sz w:val="28"/>
                <w:szCs w:val="28"/>
                <w:lang w:val="uk-UA"/>
              </w:rPr>
            </w:pPr>
            <w:r>
              <w:rPr>
                <w:sz w:val="28"/>
                <w:szCs w:val="28"/>
                <w:lang w:val="uk-UA"/>
              </w:rPr>
              <w:t>дата</w:t>
            </w:r>
          </w:p>
        </w:tc>
        <w:tc>
          <w:tcPr>
            <w:tcW w:w="2941"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2.44 – Таблиця CurriculumDoc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234"/>
        <w:gridCol w:w="1585"/>
        <w:gridCol w:w="2941"/>
      </w:tblGrid>
      <w:tr>
        <w:trPr>
          <w:jc w:val="center"/>
        </w:trPr>
        <w:tc>
          <w:tcPr>
            <w:tcW w:w="2235" w:type="dxa"/>
            <w:vAlign w:val="top"/>
          </w:tcPr>
          <w:p>
            <w:pPr>
              <w:jc w:val="center"/>
              <w:rPr>
                <w:sz w:val="28"/>
                <w:szCs w:val="28"/>
                <w:lang w:val="uk-UA"/>
              </w:rPr>
            </w:pPr>
            <w:r>
              <w:rPr>
                <w:sz w:val="28"/>
                <w:szCs w:val="28"/>
                <w:lang w:val="uk-UA"/>
              </w:rPr>
              <w:t>Атрибут</w:t>
            </w:r>
          </w:p>
        </w:tc>
        <w:tc>
          <w:tcPr>
            <w:tcW w:w="3234" w:type="dxa"/>
            <w:vAlign w:val="top"/>
          </w:tcPr>
          <w:p>
            <w:pPr>
              <w:jc w:val="center"/>
              <w:rPr>
                <w:sz w:val="28"/>
                <w:szCs w:val="28"/>
                <w:lang w:val="uk-UA"/>
              </w:rPr>
            </w:pPr>
            <w:r>
              <w:rPr>
                <w:sz w:val="28"/>
                <w:szCs w:val="28"/>
                <w:lang w:val="uk-UA"/>
              </w:rPr>
              <w:t>Опис</w:t>
            </w:r>
          </w:p>
        </w:tc>
        <w:tc>
          <w:tcPr>
            <w:tcW w:w="1585"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235" w:type="dxa"/>
            <w:vAlign w:val="top"/>
          </w:tcPr>
          <w:p>
            <w:pPr>
              <w:rPr>
                <w:sz w:val="28"/>
                <w:szCs w:val="28"/>
                <w:lang w:val="uk-UA"/>
              </w:rPr>
            </w:pPr>
            <w:r>
              <w:rPr>
                <w:sz w:val="28"/>
                <w:szCs w:val="28"/>
                <w:lang w:val="uk-UA"/>
              </w:rPr>
              <w:t>id</w:t>
            </w:r>
          </w:p>
        </w:tc>
        <w:tc>
          <w:tcPr>
            <w:tcW w:w="3234" w:type="dxa"/>
            <w:vAlign w:val="top"/>
          </w:tcPr>
          <w:p>
            <w:pPr>
              <w:rPr>
                <w:sz w:val="28"/>
                <w:szCs w:val="28"/>
                <w:lang w:val="uk-UA"/>
              </w:rPr>
            </w:pPr>
            <w:r>
              <w:rPr>
                <w:sz w:val="28"/>
                <w:szCs w:val="28"/>
                <w:lang w:val="uk-UA"/>
              </w:rPr>
              <w:t>унікальний ідентифікатор навчального плану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235" w:type="dxa"/>
            <w:vAlign w:val="top"/>
          </w:tcPr>
          <w:p>
            <w:pPr>
              <w:rPr>
                <w:sz w:val="28"/>
                <w:szCs w:val="28"/>
                <w:lang w:val="uk-UA"/>
              </w:rPr>
            </w:pPr>
            <w:r>
              <w:rPr>
                <w:sz w:val="28"/>
                <w:szCs w:val="28"/>
                <w:lang w:val="uk-UA"/>
              </w:rPr>
              <w:t>yearReception</w:t>
            </w:r>
          </w:p>
        </w:tc>
        <w:tc>
          <w:tcPr>
            <w:tcW w:w="3234" w:type="dxa"/>
            <w:vAlign w:val="top"/>
          </w:tcPr>
          <w:p>
            <w:pPr>
              <w:rPr>
                <w:sz w:val="28"/>
                <w:szCs w:val="28"/>
                <w:lang w:val="uk-UA"/>
              </w:rPr>
            </w:pPr>
            <w:r>
              <w:rPr>
                <w:sz w:val="28"/>
                <w:szCs w:val="28"/>
                <w:lang w:val="uk-UA"/>
              </w:rPr>
              <w:t>рік прийому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235" w:type="dxa"/>
            <w:vAlign w:val="top"/>
          </w:tcPr>
          <w:p>
            <w:pPr>
              <w:rPr>
                <w:sz w:val="28"/>
                <w:szCs w:val="28"/>
                <w:lang w:val="uk-UA"/>
              </w:rPr>
            </w:pPr>
            <w:r>
              <w:rPr>
                <w:sz w:val="28"/>
                <w:szCs w:val="28"/>
                <w:lang w:val="uk-UA"/>
              </w:rPr>
              <w:t>idQualification</w:t>
            </w:r>
          </w:p>
        </w:tc>
        <w:tc>
          <w:tcPr>
            <w:tcW w:w="3234" w:type="dxa"/>
            <w:vAlign w:val="top"/>
          </w:tcPr>
          <w:p>
            <w:pPr>
              <w:rPr>
                <w:sz w:val="28"/>
                <w:szCs w:val="28"/>
                <w:lang w:val="uk-UA"/>
              </w:rPr>
            </w:pPr>
            <w:r>
              <w:rPr>
                <w:sz w:val="28"/>
                <w:szCs w:val="28"/>
                <w:lang w:val="uk-UA"/>
              </w:rPr>
              <w:t>кваліфікаційний рівень</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235" w:type="dxa"/>
            <w:vAlign w:val="top"/>
          </w:tcPr>
          <w:p>
            <w:pPr>
              <w:rPr>
                <w:sz w:val="28"/>
                <w:szCs w:val="28"/>
                <w:lang w:val="uk-UA"/>
              </w:rPr>
            </w:pPr>
            <w:r>
              <w:rPr>
                <w:sz w:val="28"/>
                <w:szCs w:val="28"/>
                <w:lang w:val="uk-UA"/>
              </w:rPr>
              <w:t>academicTerm</w:t>
            </w:r>
          </w:p>
        </w:tc>
        <w:tc>
          <w:tcPr>
            <w:tcW w:w="3234" w:type="dxa"/>
            <w:vAlign w:val="top"/>
          </w:tcPr>
          <w:p>
            <w:pPr>
              <w:rPr>
                <w:sz w:val="28"/>
                <w:szCs w:val="28"/>
                <w:lang w:val="uk-UA"/>
              </w:rPr>
            </w:pPr>
            <w:r>
              <w:rPr>
                <w:sz w:val="28"/>
                <w:szCs w:val="28"/>
                <w:lang w:val="uk-UA"/>
              </w:rPr>
              <w:t>термін навчання</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235" w:type="dxa"/>
            <w:vAlign w:val="top"/>
          </w:tcPr>
          <w:p>
            <w:pPr>
              <w:rPr>
                <w:sz w:val="28"/>
                <w:szCs w:val="28"/>
                <w:lang w:val="uk-UA"/>
              </w:rPr>
            </w:pPr>
            <w:r>
              <w:rPr>
                <w:sz w:val="28"/>
                <w:szCs w:val="28"/>
                <w:lang w:val="uk-UA"/>
              </w:rPr>
              <w:t>idFormEducation</w:t>
            </w:r>
          </w:p>
        </w:tc>
        <w:tc>
          <w:tcPr>
            <w:tcW w:w="3234" w:type="dxa"/>
            <w:vAlign w:val="top"/>
          </w:tcPr>
          <w:p>
            <w:pPr>
              <w:rPr>
                <w:sz w:val="28"/>
                <w:szCs w:val="28"/>
                <w:lang w:val="uk-UA"/>
              </w:rPr>
            </w:pPr>
            <w:r>
              <w:rPr>
                <w:sz w:val="28"/>
                <w:szCs w:val="28"/>
                <w:lang w:val="uk-UA"/>
              </w:rPr>
              <w:t>форма навчання</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235" w:type="dxa"/>
            <w:vAlign w:val="top"/>
          </w:tcPr>
          <w:p>
            <w:pPr>
              <w:rPr>
                <w:sz w:val="28"/>
                <w:szCs w:val="28"/>
                <w:lang w:val="uk-UA"/>
              </w:rPr>
            </w:pPr>
            <w:r>
              <w:rPr>
                <w:sz w:val="28"/>
                <w:szCs w:val="28"/>
                <w:lang w:val="uk-UA"/>
              </w:rPr>
              <w:t>idSpeciality</w:t>
            </w:r>
          </w:p>
        </w:tc>
        <w:tc>
          <w:tcPr>
            <w:tcW w:w="3234" w:type="dxa"/>
            <w:vAlign w:val="top"/>
          </w:tcPr>
          <w:p>
            <w:pPr>
              <w:rPr>
                <w:sz w:val="28"/>
                <w:szCs w:val="28"/>
                <w:lang w:val="uk-UA"/>
              </w:rPr>
            </w:pPr>
            <w:r>
              <w:rPr>
                <w:sz w:val="28"/>
                <w:szCs w:val="28"/>
                <w:lang w:val="uk-UA"/>
              </w:rPr>
              <w:t>спеціальність</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bl>
    <w:p>
      <w:pPr>
        <w:spacing w:before="120" w:line="360" w:lineRule="auto"/>
        <w:ind w:firstLine="709"/>
        <w:jc w:val="both"/>
        <w:rPr>
          <w:sz w:val="28"/>
          <w:szCs w:val="28"/>
          <w:lang w:val="uk-UA"/>
        </w:rPr>
      </w:pPr>
      <w:r>
        <w:rPr>
          <w:sz w:val="28"/>
          <w:szCs w:val="28"/>
          <w:lang w:val="uk-UA"/>
        </w:rPr>
        <w:t>Таблиця 2.45 – Таблиця WorkingCurriculumDoc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376"/>
        <w:gridCol w:w="1585"/>
        <w:gridCol w:w="2941"/>
      </w:tblGrid>
      <w:tr>
        <w:trPr>
          <w:jc w:val="center"/>
        </w:trPr>
        <w:tc>
          <w:tcPr>
            <w:tcW w:w="2093" w:type="dxa"/>
            <w:vAlign w:val="top"/>
          </w:tcPr>
          <w:p>
            <w:pPr>
              <w:jc w:val="center"/>
              <w:rPr>
                <w:sz w:val="28"/>
                <w:szCs w:val="28"/>
                <w:lang w:val="uk-UA"/>
              </w:rPr>
            </w:pPr>
            <w:r>
              <w:rPr>
                <w:sz w:val="28"/>
                <w:szCs w:val="28"/>
                <w:lang w:val="uk-UA"/>
              </w:rPr>
              <w:t>Атрибут</w:t>
            </w:r>
          </w:p>
        </w:tc>
        <w:tc>
          <w:tcPr>
            <w:tcW w:w="3376" w:type="dxa"/>
            <w:vAlign w:val="top"/>
          </w:tcPr>
          <w:p>
            <w:pPr>
              <w:jc w:val="center"/>
              <w:rPr>
                <w:sz w:val="28"/>
                <w:szCs w:val="28"/>
                <w:lang w:val="uk-UA"/>
              </w:rPr>
            </w:pPr>
            <w:r>
              <w:rPr>
                <w:sz w:val="28"/>
                <w:szCs w:val="28"/>
                <w:lang w:val="uk-UA"/>
              </w:rPr>
              <w:t>Опис</w:t>
            </w:r>
          </w:p>
        </w:tc>
        <w:tc>
          <w:tcPr>
            <w:tcW w:w="1585"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093" w:type="dxa"/>
            <w:vAlign w:val="top"/>
          </w:tcPr>
          <w:p>
            <w:pPr>
              <w:rPr>
                <w:sz w:val="28"/>
                <w:szCs w:val="28"/>
                <w:lang w:val="uk-UA"/>
              </w:rPr>
            </w:pPr>
            <w:r>
              <w:rPr>
                <w:sz w:val="28"/>
                <w:szCs w:val="28"/>
                <w:lang w:val="uk-UA"/>
              </w:rPr>
              <w:t>id</w:t>
            </w:r>
          </w:p>
        </w:tc>
        <w:tc>
          <w:tcPr>
            <w:tcW w:w="3376" w:type="dxa"/>
            <w:vAlign w:val="top"/>
          </w:tcPr>
          <w:p>
            <w:pPr>
              <w:rPr>
                <w:sz w:val="28"/>
                <w:szCs w:val="28"/>
                <w:lang w:val="uk-UA"/>
              </w:rPr>
            </w:pPr>
            <w:r>
              <w:rPr>
                <w:sz w:val="28"/>
                <w:szCs w:val="28"/>
                <w:lang w:val="uk-UA"/>
              </w:rPr>
              <w:t>унікальний ідентифікатор робочого навчального плану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093" w:type="dxa"/>
            <w:vAlign w:val="top"/>
          </w:tcPr>
          <w:p>
            <w:pPr>
              <w:rPr>
                <w:sz w:val="28"/>
                <w:szCs w:val="28"/>
                <w:lang w:val="uk-UA"/>
              </w:rPr>
            </w:pPr>
            <w:r>
              <w:rPr>
                <w:sz w:val="28"/>
                <w:szCs w:val="28"/>
                <w:lang w:val="uk-UA"/>
              </w:rPr>
              <w:t>idGroupStudent</w:t>
            </w:r>
          </w:p>
        </w:tc>
        <w:tc>
          <w:tcPr>
            <w:tcW w:w="3376" w:type="dxa"/>
            <w:vAlign w:val="top"/>
          </w:tcPr>
          <w:p>
            <w:pPr>
              <w:rPr>
                <w:sz w:val="28"/>
                <w:szCs w:val="28"/>
                <w:lang w:val="uk-UA"/>
              </w:rPr>
            </w:pPr>
            <w:r>
              <w:rPr>
                <w:sz w:val="28"/>
                <w:szCs w:val="28"/>
                <w:lang w:val="uk-UA"/>
              </w:rPr>
              <w:t>група</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093" w:type="dxa"/>
            <w:vAlign w:val="top"/>
          </w:tcPr>
          <w:p>
            <w:pPr>
              <w:rPr>
                <w:sz w:val="28"/>
                <w:szCs w:val="28"/>
                <w:lang w:val="uk-UA"/>
              </w:rPr>
            </w:pPr>
            <w:r>
              <w:rPr>
                <w:sz w:val="28"/>
                <w:szCs w:val="28"/>
                <w:lang w:val="uk-UA"/>
              </w:rPr>
              <w:t>yearReception</w:t>
            </w:r>
          </w:p>
        </w:tc>
        <w:tc>
          <w:tcPr>
            <w:tcW w:w="3376" w:type="dxa"/>
            <w:vAlign w:val="top"/>
          </w:tcPr>
          <w:p>
            <w:pPr>
              <w:rPr>
                <w:sz w:val="28"/>
                <w:szCs w:val="28"/>
                <w:lang w:val="uk-UA"/>
              </w:rPr>
            </w:pPr>
            <w:r>
              <w:rPr>
                <w:sz w:val="28"/>
                <w:szCs w:val="28"/>
                <w:lang w:val="uk-UA"/>
              </w:rPr>
              <w:t>рік прийому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093" w:type="dxa"/>
            <w:vAlign w:val="top"/>
          </w:tcPr>
          <w:p>
            <w:pPr>
              <w:rPr>
                <w:sz w:val="28"/>
                <w:szCs w:val="28"/>
                <w:lang w:val="uk-UA"/>
              </w:rPr>
            </w:pPr>
            <w:r>
              <w:rPr>
                <w:sz w:val="28"/>
                <w:szCs w:val="28"/>
                <w:lang w:val="uk-UA"/>
              </w:rPr>
              <w:t>idSpeciality</w:t>
            </w:r>
          </w:p>
        </w:tc>
        <w:tc>
          <w:tcPr>
            <w:tcW w:w="3376" w:type="dxa"/>
            <w:vAlign w:val="top"/>
          </w:tcPr>
          <w:p>
            <w:pPr>
              <w:rPr>
                <w:sz w:val="28"/>
                <w:szCs w:val="28"/>
                <w:lang w:val="uk-UA"/>
              </w:rPr>
            </w:pPr>
            <w:r>
              <w:rPr>
                <w:sz w:val="28"/>
                <w:szCs w:val="28"/>
                <w:lang w:val="uk-UA"/>
              </w:rPr>
              <w:t>спеціальність</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bl>
    <w:p>
      <w:pPr>
        <w:spacing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br w:type="page"/>
      </w:r>
      <w:r>
        <w:rPr>
          <w:sz w:val="28"/>
          <w:szCs w:val="28"/>
          <w:lang w:val="uk-UA"/>
        </w:rPr>
        <w:t>Таблиця 2.46 – Таблиця LoadDepartmentDoc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1585"/>
        <w:gridCol w:w="2941"/>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1585"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документу «Розподіл навантаження кафедри»</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idDepartment</w:t>
            </w:r>
          </w:p>
        </w:tc>
        <w:tc>
          <w:tcPr>
            <w:tcW w:w="2950" w:type="dxa"/>
            <w:vAlign w:val="top"/>
          </w:tcPr>
          <w:p>
            <w:pPr>
              <w:rPr>
                <w:sz w:val="28"/>
                <w:szCs w:val="28"/>
                <w:lang w:val="uk-UA"/>
              </w:rPr>
            </w:pPr>
            <w:r>
              <w:rPr>
                <w:sz w:val="28"/>
                <w:szCs w:val="28"/>
                <w:lang w:val="uk-UA"/>
              </w:rPr>
              <w:t>кафедра</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yearReception</w:t>
            </w:r>
          </w:p>
        </w:tc>
        <w:tc>
          <w:tcPr>
            <w:tcW w:w="2950" w:type="dxa"/>
            <w:vAlign w:val="top"/>
          </w:tcPr>
          <w:p>
            <w:pPr>
              <w:rPr>
                <w:sz w:val="28"/>
                <w:szCs w:val="28"/>
                <w:lang w:val="uk-UA"/>
              </w:rPr>
            </w:pPr>
            <w:r>
              <w:rPr>
                <w:sz w:val="28"/>
                <w:szCs w:val="28"/>
                <w:lang w:val="uk-UA"/>
              </w:rPr>
              <w:t>рік прийому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semester</w:t>
            </w:r>
          </w:p>
        </w:tc>
        <w:tc>
          <w:tcPr>
            <w:tcW w:w="2950" w:type="dxa"/>
            <w:vAlign w:val="top"/>
          </w:tcPr>
          <w:p>
            <w:pPr>
              <w:rPr>
                <w:sz w:val="28"/>
                <w:szCs w:val="28"/>
                <w:lang w:val="uk-UA"/>
              </w:rPr>
            </w:pPr>
            <w:r>
              <w:rPr>
                <w:sz w:val="28"/>
                <w:szCs w:val="28"/>
                <w:lang w:val="uk-UA"/>
              </w:rPr>
              <w:t>семестр</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isArchive</w:t>
            </w:r>
          </w:p>
        </w:tc>
        <w:tc>
          <w:tcPr>
            <w:tcW w:w="2950" w:type="dxa"/>
            <w:vAlign w:val="top"/>
          </w:tcPr>
          <w:p>
            <w:pPr>
              <w:rPr>
                <w:sz w:val="28"/>
                <w:szCs w:val="28"/>
                <w:lang w:val="uk-UA"/>
              </w:rPr>
            </w:pPr>
            <w:r>
              <w:rPr>
                <w:sz w:val="28"/>
                <w:szCs w:val="28"/>
                <w:lang w:val="uk-UA"/>
              </w:rPr>
              <w:t>застаріла інформація</w:t>
            </w:r>
          </w:p>
        </w:tc>
        <w:tc>
          <w:tcPr>
            <w:tcW w:w="1585" w:type="dxa"/>
            <w:vAlign w:val="top"/>
          </w:tcPr>
          <w:p>
            <w:pPr>
              <w:rPr>
                <w:sz w:val="28"/>
                <w:szCs w:val="28"/>
                <w:lang w:val="uk-UA"/>
              </w:rPr>
            </w:pPr>
            <w:r>
              <w:rPr>
                <w:sz w:val="28"/>
                <w:szCs w:val="28"/>
                <w:lang w:val="uk-UA"/>
              </w:rPr>
              <w:t>логічний</w:t>
            </w:r>
          </w:p>
        </w:tc>
        <w:tc>
          <w:tcPr>
            <w:tcW w:w="2941" w:type="dxa"/>
            <w:vAlign w:val="top"/>
          </w:tcPr>
          <w:p>
            <w:pPr>
              <w:rPr>
                <w:sz w:val="28"/>
                <w:szCs w:val="28"/>
                <w:lang w:val="uk-UA"/>
              </w:rPr>
            </w:pPr>
            <w:r>
              <w:rPr>
                <w:sz w:val="28"/>
                <w:szCs w:val="28"/>
                <w:lang w:val="uk-UA"/>
              </w:rPr>
              <w:t>значення за замовчуванням false</w:t>
            </w:r>
          </w:p>
        </w:tc>
      </w:tr>
      <w:tr>
        <w:trPr>
          <w:jc w:val="center"/>
        </w:trPr>
        <w:tc>
          <w:tcPr>
            <w:tcW w:w="2519" w:type="dxa"/>
            <w:vAlign w:val="top"/>
          </w:tcPr>
          <w:p>
            <w:pPr>
              <w:rPr>
                <w:sz w:val="28"/>
                <w:szCs w:val="28"/>
                <w:lang w:val="uk-UA"/>
              </w:rPr>
            </w:pPr>
            <w:r>
              <w:rPr>
                <w:sz w:val="28"/>
                <w:szCs w:val="28"/>
                <w:lang w:val="uk-UA"/>
              </w:rPr>
              <w:t>archiveDate</w:t>
            </w:r>
          </w:p>
        </w:tc>
        <w:tc>
          <w:tcPr>
            <w:tcW w:w="2950" w:type="dxa"/>
            <w:vAlign w:val="top"/>
          </w:tcPr>
          <w:p>
            <w:pPr>
              <w:rPr>
                <w:sz w:val="28"/>
                <w:szCs w:val="28"/>
                <w:lang w:val="uk-UA"/>
              </w:rPr>
            </w:pPr>
            <w:r>
              <w:rPr>
                <w:sz w:val="28"/>
                <w:szCs w:val="28"/>
                <w:lang w:val="uk-UA"/>
              </w:rPr>
              <w:t>дата коли інформація стала застарілою</w:t>
            </w:r>
          </w:p>
        </w:tc>
        <w:tc>
          <w:tcPr>
            <w:tcW w:w="1585" w:type="dxa"/>
            <w:vAlign w:val="top"/>
          </w:tcPr>
          <w:p>
            <w:pPr>
              <w:rPr>
                <w:sz w:val="28"/>
                <w:szCs w:val="28"/>
                <w:lang w:val="uk-UA"/>
              </w:rPr>
            </w:pPr>
            <w:r>
              <w:rPr>
                <w:sz w:val="28"/>
                <w:szCs w:val="28"/>
                <w:lang w:val="uk-UA"/>
              </w:rPr>
              <w:t>дата</w:t>
            </w:r>
          </w:p>
        </w:tc>
        <w:tc>
          <w:tcPr>
            <w:tcW w:w="2941"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2.47 – Таблиця EstimateLoadDepartmentDoc</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1585"/>
        <w:gridCol w:w="2941"/>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1585" w:type="dxa"/>
            <w:vAlign w:val="top"/>
          </w:tcPr>
          <w:p>
            <w:pPr>
              <w:jc w:val="center"/>
              <w:rPr>
                <w:sz w:val="28"/>
                <w:szCs w:val="28"/>
                <w:lang w:val="uk-UA"/>
              </w:rPr>
            </w:pPr>
            <w:r>
              <w:rPr>
                <w:sz w:val="28"/>
                <w:szCs w:val="28"/>
                <w:lang w:val="uk-UA"/>
              </w:rPr>
              <w:t>Тип даних</w:t>
            </w:r>
          </w:p>
        </w:tc>
        <w:tc>
          <w:tcPr>
            <w:tcW w:w="2941"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документу «Очікуване навантаження кафедри»</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idDepartment</w:t>
            </w:r>
          </w:p>
        </w:tc>
        <w:tc>
          <w:tcPr>
            <w:tcW w:w="2950" w:type="dxa"/>
            <w:vAlign w:val="top"/>
          </w:tcPr>
          <w:p>
            <w:pPr>
              <w:rPr>
                <w:sz w:val="28"/>
                <w:szCs w:val="28"/>
                <w:lang w:val="uk-UA"/>
              </w:rPr>
            </w:pPr>
            <w:r>
              <w:rPr>
                <w:sz w:val="28"/>
                <w:szCs w:val="28"/>
                <w:lang w:val="uk-UA"/>
              </w:rPr>
              <w:t>кафедра</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yearReception</w:t>
            </w:r>
          </w:p>
        </w:tc>
        <w:tc>
          <w:tcPr>
            <w:tcW w:w="2950" w:type="dxa"/>
            <w:vAlign w:val="top"/>
          </w:tcPr>
          <w:p>
            <w:pPr>
              <w:rPr>
                <w:sz w:val="28"/>
                <w:szCs w:val="28"/>
                <w:lang w:val="uk-UA"/>
              </w:rPr>
            </w:pPr>
            <w:r>
              <w:rPr>
                <w:sz w:val="28"/>
                <w:szCs w:val="28"/>
                <w:lang w:val="uk-UA"/>
              </w:rPr>
              <w:t>рік прийому</w:t>
            </w:r>
          </w:p>
        </w:tc>
        <w:tc>
          <w:tcPr>
            <w:tcW w:w="1585" w:type="dxa"/>
            <w:vAlign w:val="top"/>
          </w:tcPr>
          <w:p>
            <w:pPr>
              <w:rPr>
                <w:sz w:val="28"/>
                <w:szCs w:val="28"/>
                <w:lang w:val="uk-UA"/>
              </w:rPr>
            </w:pPr>
            <w:r>
              <w:rPr>
                <w:sz w:val="28"/>
                <w:szCs w:val="28"/>
                <w:lang w:val="uk-UA"/>
              </w:rPr>
              <w:t>цілий</w:t>
            </w:r>
          </w:p>
        </w:tc>
        <w:tc>
          <w:tcPr>
            <w:tcW w:w="2941"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2.48 – Таблиця LoadCurriculum</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3261"/>
        <w:gridCol w:w="1559"/>
        <w:gridCol w:w="2232"/>
      </w:tblGrid>
      <w:tr>
        <w:trPr>
          <w:jc w:val="center"/>
        </w:trPr>
        <w:tc>
          <w:tcPr>
            <w:tcW w:w="2943" w:type="dxa"/>
            <w:vAlign w:val="top"/>
          </w:tcPr>
          <w:p>
            <w:pPr>
              <w:jc w:val="center"/>
              <w:rPr>
                <w:sz w:val="28"/>
                <w:szCs w:val="28"/>
                <w:lang w:val="uk-UA"/>
              </w:rPr>
            </w:pPr>
            <w:r>
              <w:rPr>
                <w:sz w:val="28"/>
                <w:szCs w:val="28"/>
                <w:lang w:val="uk-UA"/>
              </w:rPr>
              <w:t>Атрибут</w:t>
            </w:r>
          </w:p>
        </w:tc>
        <w:tc>
          <w:tcPr>
            <w:tcW w:w="3261"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2232" w:type="dxa"/>
            <w:vAlign w:val="top"/>
          </w:tcPr>
          <w:p>
            <w:pPr>
              <w:jc w:val="center"/>
              <w:rPr>
                <w:sz w:val="28"/>
                <w:szCs w:val="28"/>
                <w:lang w:val="uk-UA"/>
              </w:rPr>
            </w:pPr>
            <w:r>
              <w:rPr>
                <w:sz w:val="28"/>
                <w:szCs w:val="28"/>
                <w:lang w:val="uk-UA"/>
              </w:rPr>
              <w:t>Обмеження</w:t>
            </w:r>
          </w:p>
        </w:tc>
      </w:tr>
      <w:tr>
        <w:trPr>
          <w:jc w:val="center"/>
        </w:trPr>
        <w:tc>
          <w:tcPr>
            <w:tcW w:w="2943" w:type="dxa"/>
            <w:vAlign w:val="top"/>
          </w:tcPr>
          <w:p>
            <w:pPr>
              <w:rPr>
                <w:sz w:val="28"/>
                <w:szCs w:val="28"/>
                <w:lang w:val="uk-UA"/>
              </w:rPr>
            </w:pPr>
            <w:r>
              <w:rPr>
                <w:sz w:val="28"/>
                <w:szCs w:val="28"/>
                <w:lang w:val="uk-UA"/>
              </w:rPr>
              <w:t>id</w:t>
            </w:r>
          </w:p>
        </w:tc>
        <w:tc>
          <w:tcPr>
            <w:tcW w:w="3261" w:type="dxa"/>
            <w:vAlign w:val="top"/>
          </w:tcPr>
          <w:p>
            <w:pPr>
              <w:rPr>
                <w:sz w:val="28"/>
                <w:szCs w:val="28"/>
                <w:lang w:val="uk-UA"/>
              </w:rPr>
            </w:pPr>
            <w:r>
              <w:rPr>
                <w:sz w:val="28"/>
                <w:szCs w:val="28"/>
                <w:lang w:val="uk-UA"/>
              </w:rPr>
              <w:t>унікальний ідентифікатор навантаження документу «Навчальний план»</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первинний ключ</w:t>
            </w:r>
          </w:p>
        </w:tc>
      </w:tr>
      <w:tr>
        <w:trPr>
          <w:jc w:val="center"/>
        </w:trPr>
        <w:tc>
          <w:tcPr>
            <w:tcW w:w="2943" w:type="dxa"/>
            <w:vAlign w:val="top"/>
          </w:tcPr>
          <w:p>
            <w:pPr>
              <w:rPr>
                <w:sz w:val="28"/>
                <w:szCs w:val="28"/>
                <w:lang w:val="uk-UA"/>
              </w:rPr>
            </w:pPr>
            <w:r>
              <w:rPr>
                <w:sz w:val="28"/>
                <w:szCs w:val="28"/>
                <w:lang w:val="uk-UA"/>
              </w:rPr>
              <w:t>idCurriculumDoc</w:t>
            </w:r>
          </w:p>
        </w:tc>
        <w:tc>
          <w:tcPr>
            <w:tcW w:w="3261" w:type="dxa"/>
            <w:vAlign w:val="top"/>
          </w:tcPr>
          <w:p>
            <w:pPr>
              <w:rPr>
                <w:sz w:val="28"/>
                <w:szCs w:val="28"/>
                <w:lang w:val="uk-UA"/>
              </w:rPr>
            </w:pPr>
            <w:r>
              <w:rPr>
                <w:sz w:val="28"/>
                <w:szCs w:val="28"/>
                <w:lang w:val="uk-UA"/>
              </w:rPr>
              <w:t>документ «Навчальний план»</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зовнішній ключ</w:t>
            </w:r>
          </w:p>
        </w:tc>
      </w:tr>
      <w:tr>
        <w:trPr>
          <w:jc w:val="center"/>
        </w:trPr>
        <w:tc>
          <w:tcPr>
            <w:tcW w:w="2943" w:type="dxa"/>
            <w:vAlign w:val="top"/>
          </w:tcPr>
          <w:p>
            <w:pPr>
              <w:rPr>
                <w:sz w:val="28"/>
                <w:szCs w:val="28"/>
                <w:lang w:val="uk-UA"/>
              </w:rPr>
            </w:pPr>
            <w:r>
              <w:rPr>
                <w:sz w:val="28"/>
                <w:szCs w:val="28"/>
                <w:lang w:val="uk-UA"/>
              </w:rPr>
              <w:t>idSubject</w:t>
            </w:r>
          </w:p>
        </w:tc>
        <w:tc>
          <w:tcPr>
            <w:tcW w:w="3261" w:type="dxa"/>
            <w:vAlign w:val="top"/>
          </w:tcPr>
          <w:p>
            <w:pPr>
              <w:rPr>
                <w:sz w:val="28"/>
                <w:szCs w:val="28"/>
                <w:lang w:val="uk-UA"/>
              </w:rPr>
            </w:pPr>
            <w:r>
              <w:rPr>
                <w:sz w:val="28"/>
                <w:szCs w:val="28"/>
                <w:lang w:val="uk-UA"/>
              </w:rPr>
              <w:t>дисципліна</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зовнішній ключ</w:t>
            </w:r>
          </w:p>
        </w:tc>
      </w:tr>
      <w:tr>
        <w:trPr>
          <w:jc w:val="center"/>
        </w:trPr>
        <w:tc>
          <w:tcPr>
            <w:tcW w:w="2943" w:type="dxa"/>
            <w:vAlign w:val="top"/>
          </w:tcPr>
          <w:p>
            <w:pPr>
              <w:rPr>
                <w:sz w:val="28"/>
                <w:szCs w:val="28"/>
                <w:lang w:val="uk-UA"/>
              </w:rPr>
            </w:pPr>
            <w:r>
              <w:rPr>
                <w:sz w:val="28"/>
                <w:szCs w:val="28"/>
                <w:lang w:val="uk-UA"/>
              </w:rPr>
              <w:t>isHalfSemester</w:t>
            </w:r>
          </w:p>
        </w:tc>
        <w:tc>
          <w:tcPr>
            <w:tcW w:w="3261" w:type="dxa"/>
            <w:vAlign w:val="top"/>
          </w:tcPr>
          <w:p>
            <w:pPr>
              <w:rPr>
                <w:sz w:val="28"/>
                <w:szCs w:val="28"/>
                <w:lang w:val="uk-UA"/>
              </w:rPr>
            </w:pPr>
            <w:r>
              <w:rPr>
                <w:sz w:val="28"/>
                <w:szCs w:val="28"/>
                <w:lang w:val="uk-UA"/>
              </w:rPr>
              <w:t>дисципліна півсеместру</w:t>
            </w:r>
          </w:p>
        </w:tc>
        <w:tc>
          <w:tcPr>
            <w:tcW w:w="1559" w:type="dxa"/>
            <w:vAlign w:val="top"/>
          </w:tcPr>
          <w:p>
            <w:pPr>
              <w:rPr>
                <w:sz w:val="28"/>
                <w:szCs w:val="28"/>
                <w:lang w:val="uk-UA"/>
              </w:rPr>
            </w:pPr>
            <w:r>
              <w:rPr>
                <w:sz w:val="28"/>
                <w:szCs w:val="28"/>
                <w:lang w:val="uk-UA"/>
              </w:rPr>
              <w:t>логічний</w:t>
            </w:r>
          </w:p>
        </w:tc>
        <w:tc>
          <w:tcPr>
            <w:tcW w:w="2232" w:type="dxa"/>
            <w:vAlign w:val="top"/>
          </w:tcPr>
          <w:p>
            <w:pPr>
              <w:rPr>
                <w:sz w:val="28"/>
                <w:szCs w:val="28"/>
                <w:lang w:val="uk-UA"/>
              </w:rPr>
            </w:pPr>
            <w:r>
              <w:rPr>
                <w:sz w:val="28"/>
                <w:szCs w:val="28"/>
                <w:lang w:val="uk-UA"/>
              </w:rPr>
              <w:t>значення за замовчуванням false</w:t>
            </w:r>
          </w:p>
        </w:tc>
      </w:tr>
      <w:tr>
        <w:trPr>
          <w:jc w:val="center"/>
        </w:trPr>
        <w:tc>
          <w:tcPr>
            <w:tcW w:w="2943" w:type="dxa"/>
            <w:vAlign w:val="top"/>
          </w:tcPr>
          <w:p>
            <w:pPr>
              <w:rPr>
                <w:sz w:val="28"/>
                <w:szCs w:val="28"/>
                <w:lang w:val="uk-UA"/>
              </w:rPr>
            </w:pPr>
            <w:r>
              <w:rPr>
                <w:sz w:val="28"/>
                <w:szCs w:val="28"/>
                <w:lang w:val="uk-UA"/>
              </w:rPr>
              <w:t>numberSubject</w:t>
            </w:r>
          </w:p>
        </w:tc>
        <w:tc>
          <w:tcPr>
            <w:tcW w:w="3261" w:type="dxa"/>
            <w:vAlign w:val="top"/>
          </w:tcPr>
          <w:p>
            <w:pPr>
              <w:rPr>
                <w:sz w:val="28"/>
                <w:szCs w:val="28"/>
                <w:lang w:val="uk-UA"/>
              </w:rPr>
            </w:pPr>
            <w:r>
              <w:rPr>
                <w:sz w:val="28"/>
                <w:szCs w:val="28"/>
                <w:lang w:val="uk-UA"/>
              </w:rPr>
              <w:t>номер дисципліни</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p>
        </w:tc>
      </w:tr>
      <w:tr>
        <w:trPr>
          <w:jc w:val="center"/>
        </w:trPr>
        <w:tc>
          <w:tcPr>
            <w:tcW w:w="2943" w:type="dxa"/>
            <w:vAlign w:val="top"/>
          </w:tcPr>
          <w:p>
            <w:pPr>
              <w:rPr>
                <w:sz w:val="28"/>
                <w:szCs w:val="28"/>
                <w:lang w:val="uk-UA"/>
              </w:rPr>
            </w:pPr>
            <w:r>
              <w:rPr>
                <w:sz w:val="28"/>
                <w:szCs w:val="28"/>
                <w:lang w:val="uk-UA"/>
              </w:rPr>
              <w:t>countHourLecture</w:t>
            </w:r>
          </w:p>
        </w:tc>
        <w:tc>
          <w:tcPr>
            <w:tcW w:w="3261" w:type="dxa"/>
            <w:vAlign w:val="top"/>
          </w:tcPr>
          <w:p>
            <w:pPr>
              <w:rPr>
                <w:sz w:val="28"/>
                <w:szCs w:val="28"/>
                <w:lang w:val="uk-UA"/>
              </w:rPr>
            </w:pPr>
            <w:r>
              <w:rPr>
                <w:sz w:val="28"/>
                <w:szCs w:val="28"/>
                <w:lang w:val="uk-UA"/>
              </w:rPr>
              <w:t>кількість годин на лекції</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p>
        </w:tc>
      </w:tr>
      <w:tr>
        <w:trPr>
          <w:jc w:val="center"/>
        </w:trPr>
        <w:tc>
          <w:tcPr>
            <w:tcW w:w="2943" w:type="dxa"/>
            <w:vAlign w:val="top"/>
          </w:tcPr>
          <w:p>
            <w:pPr>
              <w:rPr>
                <w:sz w:val="28"/>
                <w:szCs w:val="28"/>
                <w:lang w:val="uk-UA"/>
              </w:rPr>
            </w:pPr>
            <w:r>
              <w:rPr>
                <w:sz w:val="28"/>
                <w:szCs w:val="28"/>
                <w:lang w:val="uk-UA"/>
              </w:rPr>
              <w:t>countHourLabWork</w:t>
            </w:r>
          </w:p>
        </w:tc>
        <w:tc>
          <w:tcPr>
            <w:tcW w:w="3261" w:type="dxa"/>
            <w:vAlign w:val="top"/>
          </w:tcPr>
          <w:p>
            <w:pPr>
              <w:rPr>
                <w:sz w:val="28"/>
                <w:szCs w:val="28"/>
                <w:lang w:val="uk-UA"/>
              </w:rPr>
            </w:pPr>
            <w:r>
              <w:rPr>
                <w:sz w:val="28"/>
                <w:szCs w:val="28"/>
                <w:lang w:val="uk-UA"/>
              </w:rPr>
              <w:t>кількість годин на лабораторні</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p>
        </w:tc>
      </w:tr>
      <w:tr>
        <w:trPr>
          <w:jc w:val="center"/>
        </w:trPr>
        <w:tc>
          <w:tcPr>
            <w:tcW w:w="2943" w:type="dxa"/>
            <w:vAlign w:val="top"/>
          </w:tcPr>
          <w:p>
            <w:pPr>
              <w:rPr>
                <w:sz w:val="28"/>
                <w:szCs w:val="28"/>
                <w:lang w:val="uk-UA"/>
              </w:rPr>
            </w:pPr>
            <w:r>
              <w:rPr>
                <w:sz w:val="28"/>
                <w:szCs w:val="28"/>
                <w:lang w:val="uk-UA"/>
              </w:rPr>
              <w:t>countHourPracticWork</w:t>
            </w:r>
          </w:p>
        </w:tc>
        <w:tc>
          <w:tcPr>
            <w:tcW w:w="3261" w:type="dxa"/>
            <w:vAlign w:val="top"/>
          </w:tcPr>
          <w:p>
            <w:pPr>
              <w:rPr>
                <w:sz w:val="28"/>
                <w:szCs w:val="28"/>
                <w:lang w:val="uk-UA"/>
              </w:rPr>
            </w:pPr>
            <w:r>
              <w:rPr>
                <w:sz w:val="28"/>
                <w:szCs w:val="28"/>
                <w:lang w:val="uk-UA"/>
              </w:rPr>
              <w:t>кількість годин на практичні</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p>
        </w:tc>
      </w:tr>
    </w:tbl>
    <w:p>
      <w:pPr>
        <w:spacing w:line="360" w:lineRule="auto"/>
        <w:ind w:firstLine="709"/>
        <w:jc w:val="both"/>
        <w:rPr>
          <w:sz w:val="28"/>
          <w:szCs w:val="28"/>
          <w:lang w:val="uk-UA"/>
        </w:rPr>
      </w:pPr>
    </w:p>
    <w:p>
      <w:pPr>
        <w:spacing w:line="360" w:lineRule="auto"/>
        <w:ind w:firstLine="709"/>
        <w:jc w:val="both"/>
        <w:rPr>
          <w:sz w:val="28"/>
          <w:szCs w:val="28"/>
          <w:lang w:val="uk-UA"/>
        </w:rPr>
      </w:pPr>
    </w:p>
    <w:p>
      <w:pPr>
        <w:spacing w:line="360" w:lineRule="auto"/>
        <w:ind w:firstLine="709"/>
        <w:jc w:val="right"/>
        <w:rPr>
          <w:sz w:val="28"/>
          <w:szCs w:val="28"/>
          <w:lang w:val="uk-UA"/>
        </w:rPr>
      </w:pPr>
      <w:r>
        <w:rPr>
          <w:sz w:val="28"/>
          <w:szCs w:val="28"/>
          <w:lang w:val="uk-UA"/>
        </w:rPr>
        <w:t>Продовження таблиці 2.48</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2"/>
        <w:gridCol w:w="3569"/>
        <w:gridCol w:w="1559"/>
        <w:gridCol w:w="1665"/>
      </w:tblGrid>
      <w:tr>
        <w:trPr>
          <w:jc w:val="center"/>
        </w:trPr>
        <w:tc>
          <w:tcPr>
            <w:tcW w:w="3202" w:type="dxa"/>
            <w:vAlign w:val="top"/>
          </w:tcPr>
          <w:p>
            <w:pPr>
              <w:jc w:val="center"/>
              <w:rPr>
                <w:sz w:val="28"/>
                <w:szCs w:val="28"/>
                <w:lang w:val="uk-UA"/>
              </w:rPr>
            </w:pPr>
            <w:r>
              <w:rPr>
                <w:sz w:val="28"/>
                <w:szCs w:val="28"/>
                <w:lang w:val="uk-UA"/>
              </w:rPr>
              <w:t>Атрибут</w:t>
            </w:r>
          </w:p>
        </w:tc>
        <w:tc>
          <w:tcPr>
            <w:tcW w:w="3569"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202" w:type="dxa"/>
            <w:vAlign w:val="top"/>
          </w:tcPr>
          <w:p>
            <w:pPr>
              <w:rPr>
                <w:sz w:val="28"/>
                <w:szCs w:val="28"/>
                <w:lang w:val="uk-UA"/>
              </w:rPr>
            </w:pPr>
            <w:r>
              <w:rPr>
                <w:sz w:val="28"/>
                <w:szCs w:val="28"/>
                <w:lang w:val="uk-UA"/>
              </w:rPr>
              <w:t>individualTask</w:t>
            </w:r>
          </w:p>
        </w:tc>
        <w:tc>
          <w:tcPr>
            <w:tcW w:w="3569" w:type="dxa"/>
            <w:vAlign w:val="top"/>
          </w:tcPr>
          <w:p>
            <w:pPr>
              <w:rPr>
                <w:sz w:val="28"/>
                <w:szCs w:val="28"/>
                <w:lang w:val="uk-UA"/>
              </w:rPr>
            </w:pPr>
            <w:r>
              <w:rPr>
                <w:sz w:val="28"/>
                <w:szCs w:val="28"/>
                <w:lang w:val="uk-UA"/>
              </w:rPr>
              <w:t>індивідуальне завдання</w:t>
            </w:r>
          </w:p>
        </w:tc>
        <w:tc>
          <w:tcPr>
            <w:tcW w:w="1559" w:type="dxa"/>
            <w:vAlign w:val="top"/>
          </w:tcPr>
          <w:p>
            <w:pPr>
              <w:rPr>
                <w:sz w:val="28"/>
                <w:szCs w:val="28"/>
                <w:lang w:val="uk-UA"/>
              </w:rPr>
            </w:pPr>
            <w:r>
              <w:rPr>
                <w:sz w:val="28"/>
                <w:szCs w:val="28"/>
                <w:lang w:val="uk-UA"/>
              </w:rPr>
              <w:t>рядок</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isExam</w:t>
            </w:r>
          </w:p>
        </w:tc>
        <w:tc>
          <w:tcPr>
            <w:tcW w:w="3569" w:type="dxa"/>
            <w:vAlign w:val="top"/>
          </w:tcPr>
          <w:p>
            <w:pPr>
              <w:rPr>
                <w:sz w:val="28"/>
                <w:szCs w:val="28"/>
                <w:lang w:val="uk-UA"/>
              </w:rPr>
            </w:pPr>
            <w:r>
              <w:rPr>
                <w:sz w:val="28"/>
                <w:szCs w:val="28"/>
                <w:lang w:val="uk-UA"/>
              </w:rPr>
              <w:t>екзамен</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202" w:type="dxa"/>
            <w:vAlign w:val="top"/>
          </w:tcPr>
          <w:p>
            <w:pPr>
              <w:rPr>
                <w:sz w:val="28"/>
                <w:szCs w:val="28"/>
                <w:lang w:val="uk-UA"/>
              </w:rPr>
            </w:pPr>
            <w:r>
              <w:rPr>
                <w:sz w:val="28"/>
                <w:szCs w:val="28"/>
                <w:lang w:val="uk-UA"/>
              </w:rPr>
              <w:t>isTest</w:t>
            </w:r>
          </w:p>
        </w:tc>
        <w:tc>
          <w:tcPr>
            <w:tcW w:w="3569" w:type="dxa"/>
            <w:vAlign w:val="top"/>
          </w:tcPr>
          <w:p>
            <w:pPr>
              <w:rPr>
                <w:sz w:val="28"/>
                <w:szCs w:val="28"/>
                <w:lang w:val="uk-UA"/>
              </w:rPr>
            </w:pPr>
            <w:r>
              <w:rPr>
                <w:sz w:val="28"/>
                <w:szCs w:val="28"/>
                <w:lang w:val="uk-UA"/>
              </w:rPr>
              <w:t>залік</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true</w:t>
            </w:r>
          </w:p>
        </w:tc>
      </w:tr>
      <w:tr>
        <w:trPr>
          <w:jc w:val="center"/>
        </w:trPr>
        <w:tc>
          <w:tcPr>
            <w:tcW w:w="3202" w:type="dxa"/>
            <w:vAlign w:val="top"/>
          </w:tcPr>
          <w:p>
            <w:pPr>
              <w:rPr>
                <w:sz w:val="28"/>
                <w:szCs w:val="28"/>
                <w:lang w:val="uk-UA"/>
              </w:rPr>
            </w:pPr>
            <w:r>
              <w:rPr>
                <w:sz w:val="28"/>
                <w:szCs w:val="28"/>
                <w:lang w:val="uk-UA"/>
              </w:rPr>
              <w:t>countHourIndividualWork</w:t>
            </w:r>
          </w:p>
        </w:tc>
        <w:tc>
          <w:tcPr>
            <w:tcW w:w="3569" w:type="dxa"/>
            <w:vAlign w:val="top"/>
          </w:tcPr>
          <w:p>
            <w:pPr>
              <w:rPr>
                <w:sz w:val="28"/>
                <w:szCs w:val="28"/>
                <w:lang w:val="uk-UA"/>
              </w:rPr>
            </w:pPr>
            <w:r>
              <w:rPr>
                <w:sz w:val="28"/>
                <w:szCs w:val="28"/>
                <w:lang w:val="uk-UA"/>
              </w:rPr>
              <w:t>кількість годин на самостійну роботу</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semesterI</w:t>
            </w:r>
          </w:p>
        </w:tc>
        <w:tc>
          <w:tcPr>
            <w:tcW w:w="3569" w:type="dxa"/>
            <w:vAlign w:val="top"/>
          </w:tcPr>
          <w:p>
            <w:pPr>
              <w:rPr>
                <w:sz w:val="28"/>
                <w:szCs w:val="28"/>
                <w:lang w:val="uk-UA"/>
              </w:rPr>
            </w:pPr>
            <w:r>
              <w:rPr>
                <w:sz w:val="28"/>
                <w:szCs w:val="28"/>
                <w:lang w:val="uk-UA"/>
              </w:rPr>
              <w:t>навантаження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semesterII</w:t>
            </w:r>
          </w:p>
        </w:tc>
        <w:tc>
          <w:tcPr>
            <w:tcW w:w="3569" w:type="dxa"/>
            <w:vAlign w:val="top"/>
          </w:tcPr>
          <w:p>
            <w:pPr>
              <w:rPr>
                <w:sz w:val="28"/>
                <w:szCs w:val="28"/>
                <w:lang w:val="uk-UA"/>
              </w:rPr>
            </w:pPr>
            <w:r>
              <w:rPr>
                <w:sz w:val="28"/>
                <w:szCs w:val="28"/>
                <w:lang w:val="uk-UA"/>
              </w:rPr>
              <w:t>навантаження в другому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semesterIII</w:t>
            </w:r>
          </w:p>
        </w:tc>
        <w:tc>
          <w:tcPr>
            <w:tcW w:w="3569" w:type="dxa"/>
            <w:vAlign w:val="top"/>
          </w:tcPr>
          <w:p>
            <w:pPr>
              <w:rPr>
                <w:sz w:val="28"/>
                <w:szCs w:val="28"/>
                <w:lang w:val="uk-UA"/>
              </w:rPr>
            </w:pPr>
            <w:r>
              <w:rPr>
                <w:sz w:val="28"/>
                <w:szCs w:val="28"/>
                <w:lang w:val="uk-UA"/>
              </w:rPr>
              <w:t>навантаження в третьому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semesterIV</w:t>
            </w:r>
          </w:p>
        </w:tc>
        <w:tc>
          <w:tcPr>
            <w:tcW w:w="3569" w:type="dxa"/>
            <w:vAlign w:val="top"/>
          </w:tcPr>
          <w:p>
            <w:pPr>
              <w:rPr>
                <w:sz w:val="28"/>
                <w:szCs w:val="28"/>
                <w:lang w:val="uk-UA"/>
              </w:rPr>
            </w:pPr>
            <w:r>
              <w:rPr>
                <w:sz w:val="28"/>
                <w:szCs w:val="28"/>
                <w:lang w:val="uk-UA"/>
              </w:rPr>
              <w:t>навантаження в четвертому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semesterV</w:t>
            </w:r>
          </w:p>
        </w:tc>
        <w:tc>
          <w:tcPr>
            <w:tcW w:w="3569" w:type="dxa"/>
            <w:vAlign w:val="top"/>
          </w:tcPr>
          <w:p>
            <w:pPr>
              <w:rPr>
                <w:sz w:val="28"/>
                <w:szCs w:val="28"/>
                <w:lang w:val="uk-UA"/>
              </w:rPr>
            </w:pPr>
            <w:r>
              <w:rPr>
                <w:sz w:val="28"/>
                <w:szCs w:val="28"/>
                <w:lang w:val="uk-UA"/>
              </w:rPr>
              <w:t>навантаження в п’ятому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semesterVI</w:t>
            </w:r>
          </w:p>
        </w:tc>
        <w:tc>
          <w:tcPr>
            <w:tcW w:w="3569" w:type="dxa"/>
            <w:vAlign w:val="top"/>
          </w:tcPr>
          <w:p>
            <w:pPr>
              <w:rPr>
                <w:sz w:val="28"/>
                <w:szCs w:val="28"/>
                <w:lang w:val="uk-UA"/>
              </w:rPr>
            </w:pPr>
            <w:r>
              <w:rPr>
                <w:sz w:val="28"/>
                <w:szCs w:val="28"/>
                <w:lang w:val="uk-UA"/>
              </w:rPr>
              <w:t>навантаження в шостому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semesterVII</w:t>
            </w:r>
          </w:p>
        </w:tc>
        <w:tc>
          <w:tcPr>
            <w:tcW w:w="3569" w:type="dxa"/>
            <w:vAlign w:val="top"/>
          </w:tcPr>
          <w:p>
            <w:pPr>
              <w:rPr>
                <w:sz w:val="28"/>
                <w:szCs w:val="28"/>
                <w:lang w:val="uk-UA"/>
              </w:rPr>
            </w:pPr>
            <w:r>
              <w:rPr>
                <w:sz w:val="28"/>
                <w:szCs w:val="28"/>
                <w:lang w:val="uk-UA"/>
              </w:rPr>
              <w:t>навантаження в сьомому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semesterVIII</w:t>
            </w:r>
          </w:p>
        </w:tc>
        <w:tc>
          <w:tcPr>
            <w:tcW w:w="3569" w:type="dxa"/>
            <w:vAlign w:val="top"/>
          </w:tcPr>
          <w:p>
            <w:pPr>
              <w:rPr>
                <w:sz w:val="28"/>
                <w:szCs w:val="28"/>
                <w:lang w:val="uk-UA"/>
              </w:rPr>
            </w:pPr>
            <w:r>
              <w:rPr>
                <w:sz w:val="28"/>
                <w:szCs w:val="28"/>
                <w:lang w:val="uk-UA"/>
              </w:rPr>
              <w:t>навантаження в восьмому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semesterIX</w:t>
            </w:r>
          </w:p>
        </w:tc>
        <w:tc>
          <w:tcPr>
            <w:tcW w:w="3569" w:type="dxa"/>
            <w:vAlign w:val="top"/>
          </w:tcPr>
          <w:p>
            <w:pPr>
              <w:rPr>
                <w:sz w:val="28"/>
                <w:szCs w:val="28"/>
                <w:lang w:val="uk-UA"/>
              </w:rPr>
            </w:pPr>
            <w:r>
              <w:rPr>
                <w:sz w:val="28"/>
                <w:szCs w:val="28"/>
                <w:lang w:val="uk-UA"/>
              </w:rPr>
              <w:t>навантаження в дев’ятому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semesterX</w:t>
            </w:r>
          </w:p>
        </w:tc>
        <w:tc>
          <w:tcPr>
            <w:tcW w:w="3569" w:type="dxa"/>
            <w:vAlign w:val="top"/>
          </w:tcPr>
          <w:p>
            <w:pPr>
              <w:rPr>
                <w:sz w:val="28"/>
                <w:szCs w:val="28"/>
                <w:lang w:val="uk-UA"/>
              </w:rPr>
            </w:pPr>
            <w:r>
              <w:rPr>
                <w:sz w:val="28"/>
                <w:szCs w:val="28"/>
                <w:lang w:val="uk-UA"/>
              </w:rPr>
              <w:t>навантаження в десятому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semesterXI</w:t>
            </w:r>
          </w:p>
        </w:tc>
        <w:tc>
          <w:tcPr>
            <w:tcW w:w="3569" w:type="dxa"/>
            <w:vAlign w:val="top"/>
          </w:tcPr>
          <w:p>
            <w:pPr>
              <w:rPr>
                <w:sz w:val="28"/>
                <w:szCs w:val="28"/>
                <w:lang w:val="uk-UA"/>
              </w:rPr>
            </w:pPr>
            <w:r>
              <w:rPr>
                <w:sz w:val="28"/>
                <w:szCs w:val="28"/>
                <w:lang w:val="uk-UA"/>
              </w:rPr>
              <w:t>навантаження в одинадцятому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202" w:type="dxa"/>
            <w:vAlign w:val="top"/>
          </w:tcPr>
          <w:p>
            <w:pPr>
              <w:rPr>
                <w:sz w:val="28"/>
                <w:szCs w:val="28"/>
                <w:lang w:val="uk-UA"/>
              </w:rPr>
            </w:pPr>
            <w:r>
              <w:rPr>
                <w:sz w:val="28"/>
                <w:szCs w:val="28"/>
                <w:lang w:val="uk-UA"/>
              </w:rPr>
              <w:t>semesterXII</w:t>
            </w:r>
          </w:p>
        </w:tc>
        <w:tc>
          <w:tcPr>
            <w:tcW w:w="3569" w:type="dxa"/>
            <w:vAlign w:val="top"/>
          </w:tcPr>
          <w:p>
            <w:pPr>
              <w:rPr>
                <w:sz w:val="28"/>
                <w:szCs w:val="28"/>
                <w:lang w:val="uk-UA"/>
              </w:rPr>
            </w:pPr>
            <w:r>
              <w:rPr>
                <w:sz w:val="28"/>
                <w:szCs w:val="28"/>
                <w:lang w:val="uk-UA"/>
              </w:rPr>
              <w:t>навантаження в дванадцятому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2.49 – Таблиця LoadWorkingCurriculum</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544"/>
        <w:gridCol w:w="1559"/>
        <w:gridCol w:w="2232"/>
      </w:tblGrid>
      <w:tr>
        <w:trPr>
          <w:jc w:val="center"/>
        </w:trPr>
        <w:tc>
          <w:tcPr>
            <w:tcW w:w="2660" w:type="dxa"/>
            <w:vAlign w:val="top"/>
          </w:tcPr>
          <w:p>
            <w:pPr>
              <w:jc w:val="center"/>
              <w:rPr>
                <w:sz w:val="28"/>
                <w:szCs w:val="28"/>
                <w:lang w:val="uk-UA"/>
              </w:rPr>
            </w:pPr>
            <w:r>
              <w:rPr>
                <w:sz w:val="28"/>
                <w:szCs w:val="28"/>
                <w:lang w:val="uk-UA"/>
              </w:rPr>
              <w:t>Атрибут</w:t>
            </w:r>
          </w:p>
        </w:tc>
        <w:tc>
          <w:tcPr>
            <w:tcW w:w="3544"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2232" w:type="dxa"/>
            <w:vAlign w:val="top"/>
          </w:tcPr>
          <w:p>
            <w:pPr>
              <w:jc w:val="center"/>
              <w:rPr>
                <w:sz w:val="28"/>
                <w:szCs w:val="28"/>
                <w:lang w:val="uk-UA"/>
              </w:rPr>
            </w:pPr>
            <w:r>
              <w:rPr>
                <w:sz w:val="28"/>
                <w:szCs w:val="28"/>
                <w:lang w:val="uk-UA"/>
              </w:rPr>
              <w:t>Обмеження</w:t>
            </w:r>
          </w:p>
        </w:tc>
      </w:tr>
      <w:tr>
        <w:trPr>
          <w:jc w:val="center"/>
        </w:trPr>
        <w:tc>
          <w:tcPr>
            <w:tcW w:w="2660" w:type="dxa"/>
            <w:vAlign w:val="top"/>
          </w:tcPr>
          <w:p>
            <w:pPr>
              <w:rPr>
                <w:sz w:val="28"/>
                <w:szCs w:val="28"/>
                <w:lang w:val="uk-UA"/>
              </w:rPr>
            </w:pPr>
            <w:r>
              <w:rPr>
                <w:sz w:val="28"/>
                <w:szCs w:val="28"/>
                <w:lang w:val="uk-UA"/>
              </w:rPr>
              <w:t>id</w:t>
            </w:r>
          </w:p>
        </w:tc>
        <w:tc>
          <w:tcPr>
            <w:tcW w:w="3544" w:type="dxa"/>
            <w:vAlign w:val="top"/>
          </w:tcPr>
          <w:p>
            <w:pPr>
              <w:rPr>
                <w:sz w:val="28"/>
                <w:szCs w:val="28"/>
                <w:lang w:val="uk-UA"/>
              </w:rPr>
            </w:pPr>
            <w:r>
              <w:rPr>
                <w:sz w:val="28"/>
                <w:szCs w:val="28"/>
                <w:lang w:val="uk-UA"/>
              </w:rPr>
              <w:t>унікальний ідентифікатор навантаження документу «Робочий навчальний план»</w:t>
            </w:r>
          </w:p>
        </w:tc>
        <w:tc>
          <w:tcPr>
            <w:tcW w:w="1559" w:type="dxa"/>
            <w:vAlign w:val="top"/>
          </w:tcPr>
          <w:p>
            <w:pPr>
              <w:rPr>
                <w:sz w:val="28"/>
                <w:szCs w:val="28"/>
                <w:lang w:val="uk-UA"/>
              </w:rPr>
            </w:pPr>
            <w:r>
              <w:rPr>
                <w:sz w:val="28"/>
                <w:szCs w:val="28"/>
                <w:lang w:val="uk-UA"/>
              </w:rPr>
              <w:t>цілий</w:t>
            </w:r>
          </w:p>
        </w:tc>
        <w:tc>
          <w:tcPr>
            <w:tcW w:w="2232" w:type="dxa"/>
            <w:vAlign w:val="top"/>
          </w:tcPr>
          <w:p>
            <w:pPr>
              <w:rPr>
                <w:sz w:val="28"/>
                <w:szCs w:val="28"/>
                <w:lang w:val="uk-UA"/>
              </w:rPr>
            </w:pPr>
            <w:r>
              <w:rPr>
                <w:sz w:val="28"/>
                <w:szCs w:val="28"/>
                <w:lang w:val="uk-UA"/>
              </w:rPr>
              <w:t>первинний ключ</w:t>
            </w:r>
          </w:p>
        </w:tc>
      </w:tr>
    </w:tbl>
    <w:p>
      <w:pPr>
        <w:spacing w:line="360" w:lineRule="auto"/>
        <w:ind w:firstLine="709"/>
        <w:jc w:val="right"/>
        <w:rPr>
          <w:sz w:val="28"/>
          <w:szCs w:val="28"/>
          <w:lang w:val="uk-UA"/>
        </w:rPr>
      </w:pPr>
    </w:p>
    <w:p>
      <w:pPr>
        <w:spacing w:line="360" w:lineRule="auto"/>
        <w:ind w:firstLine="709"/>
        <w:jc w:val="right"/>
        <w:rPr>
          <w:sz w:val="28"/>
          <w:szCs w:val="28"/>
          <w:lang w:val="uk-UA"/>
        </w:rPr>
      </w:pPr>
      <w:r>
        <w:rPr>
          <w:sz w:val="28"/>
          <w:szCs w:val="28"/>
          <w:lang w:val="uk-UA"/>
        </w:rPr>
        <w:t>Продовження таблиці 2.49</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2977"/>
        <w:gridCol w:w="1559"/>
        <w:gridCol w:w="1665"/>
      </w:tblGrid>
      <w:tr>
        <w:trPr>
          <w:jc w:val="center"/>
        </w:trPr>
        <w:tc>
          <w:tcPr>
            <w:tcW w:w="3794" w:type="dxa"/>
            <w:vAlign w:val="top"/>
          </w:tcPr>
          <w:p>
            <w:pPr>
              <w:jc w:val="center"/>
              <w:rPr>
                <w:sz w:val="28"/>
                <w:szCs w:val="28"/>
                <w:lang w:val="uk-UA"/>
              </w:rPr>
            </w:pPr>
            <w:r>
              <w:rPr>
                <w:sz w:val="28"/>
                <w:szCs w:val="28"/>
                <w:lang w:val="uk-UA"/>
              </w:rPr>
              <w:t>Атрибут</w:t>
            </w:r>
          </w:p>
        </w:tc>
        <w:tc>
          <w:tcPr>
            <w:tcW w:w="2977"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794" w:type="dxa"/>
            <w:vAlign w:val="top"/>
          </w:tcPr>
          <w:p>
            <w:pPr>
              <w:rPr>
                <w:sz w:val="28"/>
                <w:szCs w:val="28"/>
                <w:lang w:val="uk-UA"/>
              </w:rPr>
            </w:pPr>
            <w:r>
              <w:rPr>
                <w:sz w:val="28"/>
                <w:szCs w:val="28"/>
                <w:lang w:val="uk-UA"/>
              </w:rPr>
              <w:t>isHalfSemester</w:t>
            </w:r>
          </w:p>
        </w:tc>
        <w:tc>
          <w:tcPr>
            <w:tcW w:w="2977" w:type="dxa"/>
            <w:vAlign w:val="top"/>
          </w:tcPr>
          <w:p>
            <w:pPr>
              <w:rPr>
                <w:sz w:val="28"/>
                <w:szCs w:val="28"/>
                <w:lang w:val="uk-UA"/>
              </w:rPr>
            </w:pPr>
            <w:r>
              <w:rPr>
                <w:sz w:val="28"/>
                <w:szCs w:val="28"/>
                <w:lang w:val="uk-UA"/>
              </w:rPr>
              <w:t>дисципліна півсеместру</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794" w:type="dxa"/>
            <w:vAlign w:val="top"/>
          </w:tcPr>
          <w:p>
            <w:pPr>
              <w:rPr>
                <w:sz w:val="28"/>
                <w:szCs w:val="28"/>
                <w:lang w:val="uk-UA"/>
              </w:rPr>
            </w:pPr>
            <w:r>
              <w:rPr>
                <w:sz w:val="28"/>
                <w:szCs w:val="28"/>
                <w:lang w:val="uk-UA"/>
              </w:rPr>
              <w:t>idWorkingCurriculumDoc</w:t>
            </w:r>
          </w:p>
        </w:tc>
        <w:tc>
          <w:tcPr>
            <w:tcW w:w="2977" w:type="dxa"/>
            <w:vAlign w:val="top"/>
          </w:tcPr>
          <w:p>
            <w:pPr>
              <w:rPr>
                <w:sz w:val="28"/>
                <w:szCs w:val="28"/>
                <w:lang w:val="uk-UA"/>
              </w:rPr>
            </w:pPr>
            <w:r>
              <w:rPr>
                <w:sz w:val="28"/>
                <w:szCs w:val="28"/>
                <w:lang w:val="uk-UA"/>
              </w:rPr>
              <w:t>документ «Робочий навчальний план»</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idSubjectDepartmentSpeciality</w:t>
            </w:r>
          </w:p>
        </w:tc>
        <w:tc>
          <w:tcPr>
            <w:tcW w:w="2977" w:type="dxa"/>
            <w:vAlign w:val="top"/>
          </w:tcPr>
          <w:p>
            <w:pPr>
              <w:rPr>
                <w:sz w:val="28"/>
                <w:szCs w:val="28"/>
                <w:lang w:val="uk-UA"/>
              </w:rPr>
            </w:pPr>
            <w:r>
              <w:rPr>
                <w:sz w:val="28"/>
                <w:szCs w:val="28"/>
                <w:lang w:val="uk-UA"/>
              </w:rPr>
              <w:t>дисципліна з прив’язкою до кафедри та спеціальності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numberSubject</w:t>
            </w:r>
          </w:p>
        </w:tc>
        <w:tc>
          <w:tcPr>
            <w:tcW w:w="2977" w:type="dxa"/>
            <w:vAlign w:val="top"/>
          </w:tcPr>
          <w:p>
            <w:pPr>
              <w:rPr>
                <w:sz w:val="28"/>
                <w:szCs w:val="28"/>
                <w:lang w:val="uk-UA"/>
              </w:rPr>
            </w:pPr>
            <w:r>
              <w:rPr>
                <w:sz w:val="28"/>
                <w:szCs w:val="28"/>
                <w:lang w:val="uk-UA"/>
              </w:rPr>
              <w:t>номер дисципліни</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countHourLectureSemesterI</w:t>
            </w:r>
          </w:p>
        </w:tc>
        <w:tc>
          <w:tcPr>
            <w:tcW w:w="2977" w:type="dxa"/>
            <w:vAlign w:val="top"/>
          </w:tcPr>
          <w:p>
            <w:pPr>
              <w:rPr>
                <w:sz w:val="28"/>
                <w:szCs w:val="28"/>
                <w:lang w:val="uk-UA"/>
              </w:rPr>
            </w:pPr>
            <w:r>
              <w:rPr>
                <w:sz w:val="28"/>
                <w:szCs w:val="28"/>
                <w:lang w:val="uk-UA"/>
              </w:rPr>
              <w:t>кількість годин на лекції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countHourLabWorkSemesterI</w:t>
            </w:r>
          </w:p>
        </w:tc>
        <w:tc>
          <w:tcPr>
            <w:tcW w:w="2977" w:type="dxa"/>
            <w:vAlign w:val="top"/>
          </w:tcPr>
          <w:p>
            <w:pPr>
              <w:rPr>
                <w:sz w:val="28"/>
                <w:szCs w:val="28"/>
                <w:lang w:val="uk-UA"/>
              </w:rPr>
            </w:pPr>
            <w:r>
              <w:rPr>
                <w:sz w:val="28"/>
                <w:szCs w:val="28"/>
                <w:lang w:val="uk-UA"/>
              </w:rPr>
              <w:t>кількість годин на лабораторні роботи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countHourPracticWorkSemesterI</w:t>
            </w:r>
          </w:p>
        </w:tc>
        <w:tc>
          <w:tcPr>
            <w:tcW w:w="2977" w:type="dxa"/>
            <w:vAlign w:val="top"/>
          </w:tcPr>
          <w:p>
            <w:pPr>
              <w:rPr>
                <w:sz w:val="28"/>
                <w:szCs w:val="28"/>
                <w:lang w:val="uk-UA"/>
              </w:rPr>
            </w:pPr>
            <w:r>
              <w:rPr>
                <w:sz w:val="28"/>
                <w:szCs w:val="28"/>
                <w:lang w:val="uk-UA"/>
              </w:rPr>
              <w:t>кількість годин на практичні роботи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individualTaskSemesterI</w:t>
            </w:r>
          </w:p>
        </w:tc>
        <w:tc>
          <w:tcPr>
            <w:tcW w:w="2977" w:type="dxa"/>
            <w:vAlign w:val="top"/>
          </w:tcPr>
          <w:p>
            <w:pPr>
              <w:rPr>
                <w:sz w:val="28"/>
                <w:szCs w:val="28"/>
                <w:lang w:val="uk-UA"/>
              </w:rPr>
            </w:pPr>
            <w:r>
              <w:rPr>
                <w:sz w:val="28"/>
                <w:szCs w:val="28"/>
                <w:lang w:val="uk-UA"/>
              </w:rPr>
              <w:t>індивідуальне завдання в першому семестрі</w:t>
            </w:r>
          </w:p>
        </w:tc>
        <w:tc>
          <w:tcPr>
            <w:tcW w:w="1559" w:type="dxa"/>
            <w:vAlign w:val="top"/>
          </w:tcPr>
          <w:p>
            <w:pPr>
              <w:rPr>
                <w:sz w:val="28"/>
                <w:szCs w:val="28"/>
                <w:lang w:val="uk-UA"/>
              </w:rPr>
            </w:pPr>
            <w:r>
              <w:rPr>
                <w:sz w:val="28"/>
                <w:szCs w:val="28"/>
                <w:lang w:val="uk-UA"/>
              </w:rPr>
              <w:t>рядок</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countHourIndividualWorkSemesterI</w:t>
            </w:r>
          </w:p>
        </w:tc>
        <w:tc>
          <w:tcPr>
            <w:tcW w:w="2977" w:type="dxa"/>
            <w:vAlign w:val="top"/>
          </w:tcPr>
          <w:p>
            <w:pPr>
              <w:rPr>
                <w:sz w:val="28"/>
                <w:szCs w:val="28"/>
                <w:lang w:val="uk-UA"/>
              </w:rPr>
            </w:pPr>
            <w:r>
              <w:rPr>
                <w:sz w:val="28"/>
                <w:szCs w:val="28"/>
                <w:lang w:val="uk-UA"/>
              </w:rPr>
              <w:t>кількість годин на самостійну роботу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isExamSemesterI</w:t>
            </w:r>
          </w:p>
        </w:tc>
        <w:tc>
          <w:tcPr>
            <w:tcW w:w="2977" w:type="dxa"/>
            <w:vAlign w:val="top"/>
          </w:tcPr>
          <w:p>
            <w:pPr>
              <w:rPr>
                <w:sz w:val="28"/>
                <w:szCs w:val="28"/>
                <w:lang w:val="uk-UA"/>
              </w:rPr>
            </w:pPr>
            <w:r>
              <w:rPr>
                <w:sz w:val="28"/>
                <w:szCs w:val="28"/>
                <w:lang w:val="uk-UA"/>
              </w:rPr>
              <w:t>екзамен в першому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794" w:type="dxa"/>
            <w:vAlign w:val="top"/>
          </w:tcPr>
          <w:p>
            <w:pPr>
              <w:rPr>
                <w:sz w:val="28"/>
                <w:szCs w:val="28"/>
                <w:lang w:val="uk-UA"/>
              </w:rPr>
            </w:pPr>
            <w:r>
              <w:rPr>
                <w:sz w:val="28"/>
                <w:szCs w:val="28"/>
                <w:lang w:val="uk-UA"/>
              </w:rPr>
              <w:t>isTestSemesterI</w:t>
            </w:r>
          </w:p>
        </w:tc>
        <w:tc>
          <w:tcPr>
            <w:tcW w:w="2977" w:type="dxa"/>
            <w:vAlign w:val="top"/>
          </w:tcPr>
          <w:p>
            <w:pPr>
              <w:rPr>
                <w:sz w:val="28"/>
                <w:szCs w:val="28"/>
                <w:lang w:val="uk-UA"/>
              </w:rPr>
            </w:pPr>
            <w:r>
              <w:rPr>
                <w:sz w:val="28"/>
                <w:szCs w:val="28"/>
                <w:lang w:val="uk-UA"/>
              </w:rPr>
              <w:t>залік в першому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true</w:t>
            </w:r>
          </w:p>
        </w:tc>
      </w:tr>
      <w:tr>
        <w:trPr>
          <w:jc w:val="center"/>
        </w:trPr>
        <w:tc>
          <w:tcPr>
            <w:tcW w:w="3794" w:type="dxa"/>
            <w:vAlign w:val="top"/>
          </w:tcPr>
          <w:p>
            <w:pPr>
              <w:rPr>
                <w:sz w:val="28"/>
                <w:szCs w:val="28"/>
                <w:lang w:val="uk-UA"/>
              </w:rPr>
            </w:pPr>
            <w:r>
              <w:rPr>
                <w:sz w:val="28"/>
                <w:szCs w:val="28"/>
                <w:lang w:val="uk-UA"/>
              </w:rPr>
              <w:t>countHourLectureSemesterII</w:t>
            </w:r>
          </w:p>
        </w:tc>
        <w:tc>
          <w:tcPr>
            <w:tcW w:w="2977" w:type="dxa"/>
            <w:vAlign w:val="top"/>
          </w:tcPr>
          <w:p>
            <w:pPr>
              <w:rPr>
                <w:sz w:val="28"/>
                <w:szCs w:val="28"/>
                <w:lang w:val="uk-UA"/>
              </w:rPr>
            </w:pPr>
            <w:r>
              <w:rPr>
                <w:sz w:val="28"/>
                <w:szCs w:val="28"/>
                <w:lang w:val="uk-UA"/>
              </w:rPr>
              <w:t>кількість годин на лекції в другому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countHourLabWorkSemesterII</w:t>
            </w:r>
          </w:p>
        </w:tc>
        <w:tc>
          <w:tcPr>
            <w:tcW w:w="2977" w:type="dxa"/>
            <w:vAlign w:val="top"/>
          </w:tcPr>
          <w:p>
            <w:pPr>
              <w:rPr>
                <w:sz w:val="28"/>
                <w:szCs w:val="28"/>
                <w:lang w:val="uk-UA"/>
              </w:rPr>
            </w:pPr>
            <w:r>
              <w:rPr>
                <w:sz w:val="28"/>
                <w:szCs w:val="28"/>
                <w:lang w:val="uk-UA"/>
              </w:rPr>
              <w:t>кількість годин на лабораторні роботи в другому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countHourPracticWorkSemesterII</w:t>
            </w:r>
          </w:p>
        </w:tc>
        <w:tc>
          <w:tcPr>
            <w:tcW w:w="2977" w:type="dxa"/>
            <w:vAlign w:val="top"/>
          </w:tcPr>
          <w:p>
            <w:pPr>
              <w:rPr>
                <w:sz w:val="28"/>
                <w:szCs w:val="28"/>
                <w:lang w:val="uk-UA"/>
              </w:rPr>
            </w:pPr>
            <w:r>
              <w:rPr>
                <w:sz w:val="28"/>
                <w:szCs w:val="28"/>
                <w:lang w:val="uk-UA"/>
              </w:rPr>
              <w:t>кількість годин на практичні роботи в другому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individualTaskSemesterII</w:t>
            </w:r>
          </w:p>
        </w:tc>
        <w:tc>
          <w:tcPr>
            <w:tcW w:w="2977" w:type="dxa"/>
            <w:vAlign w:val="top"/>
          </w:tcPr>
          <w:p>
            <w:pPr>
              <w:rPr>
                <w:sz w:val="28"/>
                <w:szCs w:val="28"/>
                <w:lang w:val="uk-UA"/>
              </w:rPr>
            </w:pPr>
            <w:r>
              <w:rPr>
                <w:sz w:val="28"/>
                <w:szCs w:val="28"/>
                <w:lang w:val="uk-UA"/>
              </w:rPr>
              <w:t>індивідуальне завдання в другому семестрі</w:t>
            </w:r>
          </w:p>
        </w:tc>
        <w:tc>
          <w:tcPr>
            <w:tcW w:w="1559" w:type="dxa"/>
            <w:vAlign w:val="top"/>
          </w:tcPr>
          <w:p>
            <w:pPr>
              <w:rPr>
                <w:sz w:val="28"/>
                <w:szCs w:val="28"/>
                <w:lang w:val="uk-UA"/>
              </w:rPr>
            </w:pPr>
            <w:r>
              <w:rPr>
                <w:sz w:val="28"/>
                <w:szCs w:val="28"/>
                <w:lang w:val="uk-UA"/>
              </w:rPr>
              <w:t>рядок</w:t>
            </w:r>
          </w:p>
        </w:tc>
        <w:tc>
          <w:tcPr>
            <w:tcW w:w="1665" w:type="dxa"/>
            <w:vAlign w:val="top"/>
          </w:tcPr>
          <w:p>
            <w:pPr>
              <w:rPr>
                <w:sz w:val="28"/>
                <w:szCs w:val="28"/>
                <w:lang w:val="uk-UA"/>
              </w:rPr>
            </w:pPr>
          </w:p>
        </w:tc>
      </w:tr>
    </w:tbl>
    <w:p>
      <w:pPr>
        <w:spacing w:before="120" w:line="360" w:lineRule="auto"/>
        <w:ind w:firstLine="709"/>
        <w:jc w:val="right"/>
        <w:rPr>
          <w:sz w:val="28"/>
          <w:szCs w:val="28"/>
          <w:lang w:val="uk-UA"/>
        </w:rPr>
      </w:pPr>
      <w:r>
        <w:rPr>
          <w:sz w:val="28"/>
          <w:szCs w:val="28"/>
          <w:lang w:val="uk-UA"/>
        </w:rPr>
        <w:t>Продовження таблиці 2.49</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2977"/>
        <w:gridCol w:w="1559"/>
        <w:gridCol w:w="1665"/>
      </w:tblGrid>
      <w:tr>
        <w:trPr>
          <w:jc w:val="center"/>
        </w:trPr>
        <w:tc>
          <w:tcPr>
            <w:tcW w:w="3794" w:type="dxa"/>
            <w:vAlign w:val="top"/>
          </w:tcPr>
          <w:p>
            <w:pPr>
              <w:jc w:val="center"/>
              <w:rPr>
                <w:sz w:val="28"/>
                <w:szCs w:val="28"/>
                <w:lang w:val="uk-UA"/>
              </w:rPr>
            </w:pPr>
            <w:r>
              <w:rPr>
                <w:sz w:val="28"/>
                <w:szCs w:val="28"/>
                <w:lang w:val="uk-UA"/>
              </w:rPr>
              <w:t>Атрибут</w:t>
            </w:r>
          </w:p>
        </w:tc>
        <w:tc>
          <w:tcPr>
            <w:tcW w:w="2977"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794" w:type="dxa"/>
            <w:vAlign w:val="top"/>
          </w:tcPr>
          <w:p>
            <w:pPr>
              <w:rPr>
                <w:sz w:val="28"/>
                <w:szCs w:val="28"/>
                <w:lang w:val="uk-UA"/>
              </w:rPr>
            </w:pPr>
            <w:r>
              <w:rPr>
                <w:sz w:val="28"/>
                <w:szCs w:val="28"/>
                <w:lang w:val="uk-UA"/>
              </w:rPr>
              <w:t>countHourIndividualWorkSemesterII</w:t>
            </w:r>
          </w:p>
        </w:tc>
        <w:tc>
          <w:tcPr>
            <w:tcW w:w="2977" w:type="dxa"/>
            <w:vAlign w:val="top"/>
          </w:tcPr>
          <w:p>
            <w:pPr>
              <w:rPr>
                <w:sz w:val="28"/>
                <w:szCs w:val="28"/>
                <w:lang w:val="uk-UA"/>
              </w:rPr>
            </w:pPr>
            <w:r>
              <w:rPr>
                <w:sz w:val="28"/>
                <w:szCs w:val="28"/>
                <w:lang w:val="uk-UA"/>
              </w:rPr>
              <w:t>кількість годин на самостійну роботу в другому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isExamSemesterII</w:t>
            </w:r>
          </w:p>
        </w:tc>
        <w:tc>
          <w:tcPr>
            <w:tcW w:w="2977" w:type="dxa"/>
            <w:vAlign w:val="top"/>
          </w:tcPr>
          <w:p>
            <w:pPr>
              <w:rPr>
                <w:sz w:val="28"/>
                <w:szCs w:val="28"/>
                <w:lang w:val="uk-UA"/>
              </w:rPr>
            </w:pPr>
            <w:r>
              <w:rPr>
                <w:sz w:val="28"/>
                <w:szCs w:val="28"/>
                <w:lang w:val="uk-UA"/>
              </w:rPr>
              <w:t>екзамен в другому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794" w:type="dxa"/>
            <w:vAlign w:val="top"/>
          </w:tcPr>
          <w:p>
            <w:pPr>
              <w:rPr>
                <w:sz w:val="28"/>
                <w:szCs w:val="28"/>
                <w:lang w:val="uk-UA"/>
              </w:rPr>
            </w:pPr>
            <w:r>
              <w:rPr>
                <w:sz w:val="28"/>
                <w:szCs w:val="28"/>
                <w:lang w:val="uk-UA"/>
              </w:rPr>
              <w:t>isTestSemesterII</w:t>
            </w:r>
          </w:p>
        </w:tc>
        <w:tc>
          <w:tcPr>
            <w:tcW w:w="2977" w:type="dxa"/>
            <w:vAlign w:val="top"/>
          </w:tcPr>
          <w:p>
            <w:pPr>
              <w:rPr>
                <w:sz w:val="28"/>
                <w:szCs w:val="28"/>
                <w:lang w:val="uk-UA"/>
              </w:rPr>
            </w:pPr>
            <w:r>
              <w:rPr>
                <w:sz w:val="28"/>
                <w:szCs w:val="28"/>
                <w:lang w:val="uk-UA"/>
              </w:rPr>
              <w:t>залік в другому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true</w:t>
            </w:r>
          </w:p>
        </w:tc>
      </w:tr>
    </w:tbl>
    <w:p>
      <w:pPr>
        <w:spacing w:before="120" w:line="360" w:lineRule="auto"/>
        <w:ind w:firstLine="709"/>
        <w:jc w:val="both"/>
        <w:rPr>
          <w:sz w:val="28"/>
          <w:szCs w:val="28"/>
          <w:lang w:val="uk-UA"/>
        </w:rPr>
      </w:pPr>
      <w:r>
        <w:rPr>
          <w:sz w:val="28"/>
          <w:szCs w:val="28"/>
          <w:lang w:val="uk-UA"/>
        </w:rPr>
        <w:t>Таблиця 2.50 – Таблиця LoadDepartment</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2"/>
        <w:gridCol w:w="2835"/>
        <w:gridCol w:w="1559"/>
        <w:gridCol w:w="1949"/>
      </w:tblGrid>
      <w:tr>
        <w:trPr>
          <w:jc w:val="center"/>
        </w:trPr>
        <w:tc>
          <w:tcPr>
            <w:tcW w:w="3652" w:type="dxa"/>
            <w:vAlign w:val="top"/>
          </w:tcPr>
          <w:p>
            <w:pPr>
              <w:jc w:val="center"/>
              <w:rPr>
                <w:sz w:val="28"/>
                <w:szCs w:val="28"/>
                <w:lang w:val="uk-UA"/>
              </w:rPr>
            </w:pPr>
            <w:r>
              <w:rPr>
                <w:sz w:val="28"/>
                <w:szCs w:val="28"/>
                <w:lang w:val="uk-UA"/>
              </w:rPr>
              <w:t>Атрибут</w:t>
            </w:r>
          </w:p>
        </w:tc>
        <w:tc>
          <w:tcPr>
            <w:tcW w:w="2835"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949" w:type="dxa"/>
            <w:vAlign w:val="top"/>
          </w:tcPr>
          <w:p>
            <w:pPr>
              <w:jc w:val="center"/>
              <w:rPr>
                <w:sz w:val="28"/>
                <w:szCs w:val="28"/>
                <w:lang w:val="uk-UA"/>
              </w:rPr>
            </w:pPr>
            <w:r>
              <w:rPr>
                <w:sz w:val="28"/>
                <w:szCs w:val="28"/>
                <w:lang w:val="uk-UA"/>
              </w:rPr>
              <w:t>Обмеження</w:t>
            </w:r>
          </w:p>
        </w:tc>
      </w:tr>
      <w:tr>
        <w:trPr>
          <w:jc w:val="center"/>
        </w:trPr>
        <w:tc>
          <w:tcPr>
            <w:tcW w:w="3652" w:type="dxa"/>
            <w:vAlign w:val="top"/>
          </w:tcPr>
          <w:p>
            <w:pPr>
              <w:rPr>
                <w:sz w:val="28"/>
                <w:szCs w:val="28"/>
                <w:lang w:val="uk-UA"/>
              </w:rPr>
            </w:pPr>
            <w:r>
              <w:rPr>
                <w:sz w:val="28"/>
                <w:szCs w:val="28"/>
                <w:lang w:val="uk-UA"/>
              </w:rPr>
              <w:t>id</w:t>
            </w:r>
          </w:p>
        </w:tc>
        <w:tc>
          <w:tcPr>
            <w:tcW w:w="2835" w:type="dxa"/>
            <w:vAlign w:val="top"/>
          </w:tcPr>
          <w:p>
            <w:pPr>
              <w:rPr>
                <w:sz w:val="28"/>
                <w:szCs w:val="28"/>
                <w:lang w:val="uk-UA"/>
              </w:rPr>
            </w:pPr>
            <w:r>
              <w:rPr>
                <w:sz w:val="28"/>
                <w:szCs w:val="28"/>
                <w:lang w:val="uk-UA"/>
              </w:rPr>
              <w:t>унікальний ідентифікатор навантаження документу «Розподіл навантаження кафедри»</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первинний ключ</w:t>
            </w:r>
          </w:p>
        </w:tc>
      </w:tr>
      <w:tr>
        <w:trPr>
          <w:jc w:val="center"/>
        </w:trPr>
        <w:tc>
          <w:tcPr>
            <w:tcW w:w="3652" w:type="dxa"/>
            <w:vAlign w:val="top"/>
          </w:tcPr>
          <w:p>
            <w:pPr>
              <w:rPr>
                <w:sz w:val="28"/>
                <w:szCs w:val="28"/>
                <w:lang w:val="uk-UA"/>
              </w:rPr>
            </w:pPr>
            <w:r>
              <w:rPr>
                <w:sz w:val="28"/>
                <w:szCs w:val="28"/>
                <w:lang w:val="uk-UA"/>
              </w:rPr>
              <w:t>idLoadDepartmentDoc</w:t>
            </w:r>
          </w:p>
        </w:tc>
        <w:tc>
          <w:tcPr>
            <w:tcW w:w="2835" w:type="dxa"/>
            <w:vAlign w:val="top"/>
          </w:tcPr>
          <w:p>
            <w:pPr>
              <w:rPr>
                <w:sz w:val="28"/>
                <w:szCs w:val="28"/>
                <w:lang w:val="uk-UA"/>
              </w:rPr>
            </w:pPr>
            <w:r>
              <w:rPr>
                <w:sz w:val="28"/>
                <w:szCs w:val="28"/>
                <w:lang w:val="uk-UA"/>
              </w:rPr>
              <w:t>документ «Розподіл навантаження кафедри»</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idSubject</w:t>
            </w:r>
          </w:p>
        </w:tc>
        <w:tc>
          <w:tcPr>
            <w:tcW w:w="2835" w:type="dxa"/>
            <w:vAlign w:val="top"/>
          </w:tcPr>
          <w:p>
            <w:pPr>
              <w:rPr>
                <w:sz w:val="28"/>
                <w:szCs w:val="28"/>
                <w:lang w:val="uk-UA"/>
              </w:rPr>
            </w:pPr>
            <w:r>
              <w:rPr>
                <w:sz w:val="28"/>
                <w:szCs w:val="28"/>
                <w:lang w:val="uk-UA"/>
              </w:rPr>
              <w:t>дисципліна</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isHalfSemester</w:t>
            </w:r>
          </w:p>
        </w:tc>
        <w:tc>
          <w:tcPr>
            <w:tcW w:w="2835" w:type="dxa"/>
            <w:vAlign w:val="top"/>
          </w:tcPr>
          <w:p>
            <w:pPr>
              <w:rPr>
                <w:sz w:val="28"/>
                <w:szCs w:val="28"/>
                <w:lang w:val="uk-UA"/>
              </w:rPr>
            </w:pPr>
            <w:r>
              <w:rPr>
                <w:sz w:val="28"/>
                <w:szCs w:val="28"/>
                <w:lang w:val="uk-UA"/>
              </w:rPr>
              <w:t>дисципліна півсеместру</w:t>
            </w:r>
          </w:p>
        </w:tc>
        <w:tc>
          <w:tcPr>
            <w:tcW w:w="1559" w:type="dxa"/>
            <w:vAlign w:val="top"/>
          </w:tcPr>
          <w:p>
            <w:pPr>
              <w:rPr>
                <w:sz w:val="28"/>
                <w:szCs w:val="28"/>
                <w:lang w:val="uk-UA"/>
              </w:rPr>
            </w:pPr>
            <w:r>
              <w:rPr>
                <w:sz w:val="28"/>
                <w:szCs w:val="28"/>
                <w:lang w:val="uk-UA"/>
              </w:rPr>
              <w:t>логічний</w:t>
            </w:r>
          </w:p>
        </w:tc>
        <w:tc>
          <w:tcPr>
            <w:tcW w:w="1949" w:type="dxa"/>
            <w:vAlign w:val="top"/>
          </w:tcPr>
          <w:p>
            <w:pPr>
              <w:rPr>
                <w:sz w:val="28"/>
                <w:szCs w:val="28"/>
                <w:lang w:val="uk-UA"/>
              </w:rPr>
            </w:pPr>
            <w:r>
              <w:rPr>
                <w:sz w:val="28"/>
                <w:szCs w:val="28"/>
                <w:lang w:val="uk-UA"/>
              </w:rPr>
              <w:t>значення за замовчуванням false</w:t>
            </w:r>
          </w:p>
        </w:tc>
      </w:tr>
      <w:tr>
        <w:trPr>
          <w:jc w:val="center"/>
        </w:trPr>
        <w:tc>
          <w:tcPr>
            <w:tcW w:w="3652" w:type="dxa"/>
            <w:vAlign w:val="top"/>
          </w:tcPr>
          <w:p>
            <w:pPr>
              <w:rPr>
                <w:sz w:val="28"/>
                <w:szCs w:val="28"/>
                <w:lang w:val="uk-UA"/>
              </w:rPr>
            </w:pPr>
            <w:r>
              <w:rPr>
                <w:sz w:val="28"/>
                <w:szCs w:val="28"/>
                <w:lang w:val="uk-UA"/>
              </w:rPr>
              <w:t>numberSubject</w:t>
            </w:r>
          </w:p>
        </w:tc>
        <w:tc>
          <w:tcPr>
            <w:tcW w:w="2835" w:type="dxa"/>
            <w:vAlign w:val="top"/>
          </w:tcPr>
          <w:p>
            <w:pPr>
              <w:rPr>
                <w:sz w:val="28"/>
                <w:szCs w:val="28"/>
                <w:lang w:val="uk-UA"/>
              </w:rPr>
            </w:pPr>
            <w:r>
              <w:rPr>
                <w:sz w:val="28"/>
                <w:szCs w:val="28"/>
                <w:lang w:val="uk-UA"/>
              </w:rPr>
              <w:t>номер дисципліни</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idGroupStudent</w:t>
            </w:r>
          </w:p>
        </w:tc>
        <w:tc>
          <w:tcPr>
            <w:tcW w:w="2835" w:type="dxa"/>
            <w:vAlign w:val="top"/>
          </w:tcPr>
          <w:p>
            <w:pPr>
              <w:rPr>
                <w:sz w:val="28"/>
                <w:szCs w:val="28"/>
                <w:lang w:val="uk-UA"/>
              </w:rPr>
            </w:pPr>
            <w:r>
              <w:rPr>
                <w:sz w:val="28"/>
                <w:szCs w:val="28"/>
                <w:lang w:val="uk-UA"/>
              </w:rPr>
              <w:t>група</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countHourLecture</w:t>
            </w:r>
          </w:p>
        </w:tc>
        <w:tc>
          <w:tcPr>
            <w:tcW w:w="2835" w:type="dxa"/>
            <w:vAlign w:val="top"/>
          </w:tcPr>
          <w:p>
            <w:pPr>
              <w:rPr>
                <w:sz w:val="28"/>
                <w:szCs w:val="28"/>
                <w:lang w:val="uk-UA"/>
              </w:rPr>
            </w:pPr>
            <w:r>
              <w:rPr>
                <w:sz w:val="28"/>
                <w:szCs w:val="28"/>
                <w:lang w:val="uk-UA"/>
              </w:rPr>
              <w:t>кількість годин на лекції</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countHourLabWork</w:t>
            </w:r>
          </w:p>
        </w:tc>
        <w:tc>
          <w:tcPr>
            <w:tcW w:w="2835" w:type="dxa"/>
            <w:vAlign w:val="top"/>
          </w:tcPr>
          <w:p>
            <w:pPr>
              <w:rPr>
                <w:sz w:val="28"/>
                <w:szCs w:val="28"/>
                <w:lang w:val="uk-UA"/>
              </w:rPr>
            </w:pPr>
            <w:r>
              <w:rPr>
                <w:sz w:val="28"/>
                <w:szCs w:val="28"/>
                <w:lang w:val="uk-UA"/>
              </w:rPr>
              <w:t>кількість годин на лабораторні</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countHourPracticWork</w:t>
            </w:r>
          </w:p>
        </w:tc>
        <w:tc>
          <w:tcPr>
            <w:tcW w:w="2835" w:type="dxa"/>
            <w:vAlign w:val="top"/>
          </w:tcPr>
          <w:p>
            <w:pPr>
              <w:rPr>
                <w:sz w:val="28"/>
                <w:szCs w:val="28"/>
                <w:lang w:val="uk-UA"/>
              </w:rPr>
            </w:pPr>
            <w:r>
              <w:rPr>
                <w:sz w:val="28"/>
                <w:szCs w:val="28"/>
                <w:lang w:val="uk-UA"/>
              </w:rPr>
              <w:t>кількість годин на практичні</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idUniversityTeacherLecture</w:t>
            </w:r>
          </w:p>
        </w:tc>
        <w:tc>
          <w:tcPr>
            <w:tcW w:w="2835" w:type="dxa"/>
            <w:vAlign w:val="top"/>
          </w:tcPr>
          <w:p>
            <w:pPr>
              <w:rPr>
                <w:sz w:val="28"/>
                <w:szCs w:val="28"/>
                <w:lang w:val="uk-UA"/>
              </w:rPr>
            </w:pPr>
            <w:r>
              <w:rPr>
                <w:sz w:val="28"/>
                <w:szCs w:val="28"/>
                <w:lang w:val="uk-UA"/>
              </w:rPr>
              <w:t>викладач лекції</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idUniversityTeacherLabWork</w:t>
            </w:r>
          </w:p>
        </w:tc>
        <w:tc>
          <w:tcPr>
            <w:tcW w:w="2835" w:type="dxa"/>
            <w:vAlign w:val="top"/>
          </w:tcPr>
          <w:p>
            <w:pPr>
              <w:rPr>
                <w:sz w:val="28"/>
                <w:szCs w:val="28"/>
                <w:lang w:val="uk-UA"/>
              </w:rPr>
            </w:pPr>
            <w:r>
              <w:rPr>
                <w:sz w:val="28"/>
                <w:szCs w:val="28"/>
                <w:lang w:val="uk-UA"/>
              </w:rPr>
              <w:t>викладач лабораторних</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idUniversityTeacherPracticWork</w:t>
            </w:r>
          </w:p>
        </w:tc>
        <w:tc>
          <w:tcPr>
            <w:tcW w:w="2835" w:type="dxa"/>
            <w:vAlign w:val="top"/>
          </w:tcPr>
          <w:p>
            <w:pPr>
              <w:rPr>
                <w:sz w:val="28"/>
                <w:szCs w:val="28"/>
                <w:lang w:val="uk-UA"/>
              </w:rPr>
            </w:pPr>
            <w:r>
              <w:rPr>
                <w:sz w:val="28"/>
                <w:szCs w:val="28"/>
                <w:lang w:val="uk-UA"/>
              </w:rPr>
              <w:t>викладач практичних</w:t>
            </w:r>
          </w:p>
        </w:tc>
        <w:tc>
          <w:tcPr>
            <w:tcW w:w="1559" w:type="dxa"/>
            <w:vAlign w:val="top"/>
          </w:tcPr>
          <w:p>
            <w:pPr>
              <w:rPr>
                <w:sz w:val="28"/>
                <w:szCs w:val="28"/>
                <w:lang w:val="uk-UA"/>
              </w:rPr>
            </w:pPr>
            <w:r>
              <w:rPr>
                <w:sz w:val="28"/>
                <w:szCs w:val="28"/>
                <w:lang w:val="uk-UA"/>
              </w:rPr>
              <w:t>цілий</w:t>
            </w:r>
          </w:p>
        </w:tc>
        <w:tc>
          <w:tcPr>
            <w:tcW w:w="1949" w:type="dxa"/>
            <w:vAlign w:val="top"/>
          </w:tcPr>
          <w:p>
            <w:pPr>
              <w:rPr>
                <w:sz w:val="28"/>
                <w:szCs w:val="28"/>
                <w:lang w:val="uk-UA"/>
              </w:rPr>
            </w:pPr>
            <w:r>
              <w:rPr>
                <w:sz w:val="28"/>
                <w:szCs w:val="28"/>
                <w:lang w:val="uk-UA"/>
              </w:rPr>
              <w:t>зовнішній ключ</w:t>
            </w:r>
          </w:p>
        </w:tc>
      </w:tr>
    </w:tbl>
    <w:p>
      <w:pPr>
        <w:spacing w:before="120" w:line="360" w:lineRule="auto"/>
        <w:ind w:firstLine="709"/>
        <w:jc w:val="right"/>
        <w:rPr>
          <w:sz w:val="28"/>
          <w:szCs w:val="28"/>
          <w:lang w:val="uk-UA"/>
        </w:rPr>
      </w:pPr>
      <w:r>
        <w:rPr>
          <w:sz w:val="28"/>
          <w:szCs w:val="28"/>
          <w:lang w:val="uk-UA"/>
        </w:rPr>
        <w:t>Продовження таблиці 2.50</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2977"/>
        <w:gridCol w:w="1559"/>
        <w:gridCol w:w="1665"/>
      </w:tblGrid>
      <w:tr>
        <w:trPr>
          <w:jc w:val="center"/>
        </w:trPr>
        <w:tc>
          <w:tcPr>
            <w:tcW w:w="3794" w:type="dxa"/>
            <w:vAlign w:val="top"/>
          </w:tcPr>
          <w:p>
            <w:pPr>
              <w:jc w:val="center"/>
              <w:rPr>
                <w:sz w:val="28"/>
                <w:szCs w:val="28"/>
                <w:lang w:val="uk-UA"/>
              </w:rPr>
            </w:pPr>
            <w:r>
              <w:rPr>
                <w:sz w:val="28"/>
                <w:szCs w:val="28"/>
                <w:lang w:val="uk-UA"/>
              </w:rPr>
              <w:t>Атрибут</w:t>
            </w:r>
          </w:p>
        </w:tc>
        <w:tc>
          <w:tcPr>
            <w:tcW w:w="2977"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794" w:type="dxa"/>
            <w:vAlign w:val="top"/>
          </w:tcPr>
          <w:p>
            <w:pPr>
              <w:rPr>
                <w:sz w:val="28"/>
                <w:szCs w:val="28"/>
                <w:lang w:val="uk-UA"/>
              </w:rPr>
            </w:pPr>
            <w:r>
              <w:rPr>
                <w:sz w:val="28"/>
                <w:szCs w:val="28"/>
                <w:lang w:val="uk-UA"/>
              </w:rPr>
              <w:t>idUniversityTeacherLabWorkSecond</w:t>
            </w:r>
          </w:p>
        </w:tc>
        <w:tc>
          <w:tcPr>
            <w:tcW w:w="2977" w:type="dxa"/>
            <w:vAlign w:val="top"/>
          </w:tcPr>
          <w:p>
            <w:pPr>
              <w:rPr>
                <w:sz w:val="28"/>
                <w:szCs w:val="28"/>
                <w:lang w:val="uk-UA"/>
              </w:rPr>
            </w:pPr>
            <w:r>
              <w:rPr>
                <w:sz w:val="28"/>
                <w:szCs w:val="28"/>
                <w:lang w:val="uk-UA"/>
              </w:rPr>
              <w:t>другий викладач лабораторних</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idUniversityTeacherPracticWorkSecond</w:t>
            </w:r>
          </w:p>
        </w:tc>
        <w:tc>
          <w:tcPr>
            <w:tcW w:w="2977" w:type="dxa"/>
            <w:vAlign w:val="top"/>
          </w:tcPr>
          <w:p>
            <w:pPr>
              <w:rPr>
                <w:sz w:val="28"/>
                <w:szCs w:val="28"/>
                <w:lang w:val="uk-UA"/>
              </w:rPr>
            </w:pPr>
            <w:r>
              <w:rPr>
                <w:sz w:val="28"/>
                <w:szCs w:val="28"/>
                <w:lang w:val="uk-UA"/>
              </w:rPr>
              <w:t>другий викладач практичних</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idAuditoryLecture</w:t>
            </w:r>
          </w:p>
        </w:tc>
        <w:tc>
          <w:tcPr>
            <w:tcW w:w="2977" w:type="dxa"/>
            <w:vAlign w:val="top"/>
          </w:tcPr>
          <w:p>
            <w:pPr>
              <w:rPr>
                <w:sz w:val="28"/>
                <w:szCs w:val="28"/>
                <w:lang w:val="uk-UA"/>
              </w:rPr>
            </w:pPr>
            <w:r>
              <w:rPr>
                <w:sz w:val="28"/>
                <w:szCs w:val="28"/>
                <w:lang w:val="uk-UA"/>
              </w:rPr>
              <w:t>аудиторія для лекцій</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idAuditoryLabWork</w:t>
            </w:r>
          </w:p>
        </w:tc>
        <w:tc>
          <w:tcPr>
            <w:tcW w:w="2977" w:type="dxa"/>
            <w:vAlign w:val="top"/>
          </w:tcPr>
          <w:p>
            <w:pPr>
              <w:rPr>
                <w:sz w:val="28"/>
                <w:szCs w:val="28"/>
                <w:lang w:val="uk-UA"/>
              </w:rPr>
            </w:pPr>
            <w:r>
              <w:rPr>
                <w:sz w:val="28"/>
                <w:szCs w:val="28"/>
                <w:lang w:val="uk-UA"/>
              </w:rPr>
              <w:t>аудиторія для лабораторних</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794" w:type="dxa"/>
            <w:vAlign w:val="top"/>
          </w:tcPr>
          <w:p>
            <w:pPr>
              <w:rPr>
                <w:sz w:val="28"/>
                <w:szCs w:val="28"/>
                <w:lang w:val="uk-UA"/>
              </w:rPr>
            </w:pPr>
            <w:r>
              <w:rPr>
                <w:sz w:val="28"/>
                <w:szCs w:val="28"/>
                <w:lang w:val="uk-UA"/>
              </w:rPr>
              <w:t>idAuditoryPracticWork</w:t>
            </w:r>
          </w:p>
        </w:tc>
        <w:tc>
          <w:tcPr>
            <w:tcW w:w="2977" w:type="dxa"/>
            <w:vAlign w:val="top"/>
          </w:tcPr>
          <w:p>
            <w:pPr>
              <w:rPr>
                <w:sz w:val="28"/>
                <w:szCs w:val="28"/>
                <w:lang w:val="uk-UA"/>
              </w:rPr>
            </w:pPr>
            <w:r>
              <w:rPr>
                <w:sz w:val="28"/>
                <w:szCs w:val="28"/>
                <w:lang w:val="uk-UA"/>
              </w:rPr>
              <w:t>аудиторія для практичних</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bl>
    <w:p>
      <w:pPr>
        <w:spacing w:before="200" w:line="360" w:lineRule="auto"/>
        <w:ind w:firstLine="709"/>
        <w:jc w:val="both"/>
        <w:rPr>
          <w:sz w:val="28"/>
          <w:szCs w:val="28"/>
          <w:lang w:val="uk-UA"/>
        </w:rPr>
      </w:pPr>
      <w:r>
        <w:rPr>
          <w:sz w:val="28"/>
          <w:szCs w:val="28"/>
          <w:lang w:val="uk-UA"/>
        </w:rPr>
        <w:t>Таблиця 2.51 – Таблиця EstimateLoadDepartment</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2"/>
        <w:gridCol w:w="3119"/>
        <w:gridCol w:w="1559"/>
        <w:gridCol w:w="1665"/>
      </w:tblGrid>
      <w:tr>
        <w:trPr>
          <w:jc w:val="center"/>
        </w:trPr>
        <w:tc>
          <w:tcPr>
            <w:tcW w:w="3652" w:type="dxa"/>
            <w:vAlign w:val="top"/>
          </w:tcPr>
          <w:p>
            <w:pPr>
              <w:jc w:val="center"/>
              <w:rPr>
                <w:sz w:val="28"/>
                <w:szCs w:val="28"/>
                <w:lang w:val="uk-UA"/>
              </w:rPr>
            </w:pPr>
            <w:r>
              <w:rPr>
                <w:sz w:val="28"/>
                <w:szCs w:val="28"/>
                <w:lang w:val="uk-UA"/>
              </w:rPr>
              <w:t>Атрибут</w:t>
            </w:r>
          </w:p>
        </w:tc>
        <w:tc>
          <w:tcPr>
            <w:tcW w:w="3119"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652" w:type="dxa"/>
            <w:vAlign w:val="top"/>
          </w:tcPr>
          <w:p>
            <w:pPr>
              <w:rPr>
                <w:sz w:val="28"/>
                <w:szCs w:val="28"/>
                <w:lang w:val="uk-UA"/>
              </w:rPr>
            </w:pPr>
            <w:r>
              <w:rPr>
                <w:sz w:val="28"/>
                <w:szCs w:val="28"/>
                <w:lang w:val="uk-UA"/>
              </w:rPr>
              <w:t>id</w:t>
            </w:r>
          </w:p>
        </w:tc>
        <w:tc>
          <w:tcPr>
            <w:tcW w:w="3119" w:type="dxa"/>
            <w:vAlign w:val="top"/>
          </w:tcPr>
          <w:p>
            <w:pPr>
              <w:rPr>
                <w:sz w:val="28"/>
                <w:szCs w:val="28"/>
                <w:lang w:val="uk-UA"/>
              </w:rPr>
            </w:pPr>
            <w:r>
              <w:rPr>
                <w:sz w:val="28"/>
                <w:szCs w:val="28"/>
                <w:lang w:val="uk-UA"/>
              </w:rPr>
              <w:t>унікальний ідентифікатор навантаження документу «Очікуване навантаження кафедри»</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первинний ключ</w:t>
            </w:r>
          </w:p>
        </w:tc>
      </w:tr>
      <w:tr>
        <w:trPr>
          <w:jc w:val="center"/>
        </w:trPr>
        <w:tc>
          <w:tcPr>
            <w:tcW w:w="3652" w:type="dxa"/>
            <w:vAlign w:val="top"/>
          </w:tcPr>
          <w:p>
            <w:pPr>
              <w:rPr>
                <w:spacing w:val="0"/>
                <w:sz w:val="28"/>
                <w:szCs w:val="28"/>
                <w:lang w:val="uk-UA"/>
              </w:rPr>
            </w:pPr>
            <w:r>
              <w:rPr>
                <w:spacing w:val="0"/>
                <w:sz w:val="28"/>
                <w:szCs w:val="28"/>
                <w:lang w:val="uk-UA"/>
              </w:rPr>
              <w:t>idEstimateLoadDepartmentDoc</w:t>
            </w:r>
          </w:p>
        </w:tc>
        <w:tc>
          <w:tcPr>
            <w:tcW w:w="3119" w:type="dxa"/>
            <w:vAlign w:val="top"/>
          </w:tcPr>
          <w:p>
            <w:pPr>
              <w:rPr>
                <w:sz w:val="28"/>
                <w:szCs w:val="28"/>
                <w:lang w:val="uk-UA"/>
              </w:rPr>
            </w:pPr>
            <w:r>
              <w:rPr>
                <w:sz w:val="28"/>
                <w:szCs w:val="28"/>
                <w:lang w:val="uk-UA"/>
              </w:rPr>
              <w:t>документ «Очікуване навантаження кафедри»</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idSubject</w:t>
            </w:r>
          </w:p>
        </w:tc>
        <w:tc>
          <w:tcPr>
            <w:tcW w:w="3119" w:type="dxa"/>
            <w:vAlign w:val="top"/>
          </w:tcPr>
          <w:p>
            <w:pPr>
              <w:rPr>
                <w:sz w:val="28"/>
                <w:szCs w:val="28"/>
                <w:lang w:val="uk-UA"/>
              </w:rPr>
            </w:pPr>
            <w:r>
              <w:rPr>
                <w:sz w:val="28"/>
                <w:szCs w:val="28"/>
                <w:lang w:val="uk-UA"/>
              </w:rPr>
              <w:t>дисципліна</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isHalfSemester</w:t>
            </w:r>
          </w:p>
        </w:tc>
        <w:tc>
          <w:tcPr>
            <w:tcW w:w="3119" w:type="dxa"/>
            <w:vAlign w:val="top"/>
          </w:tcPr>
          <w:p>
            <w:pPr>
              <w:rPr>
                <w:sz w:val="28"/>
                <w:szCs w:val="28"/>
                <w:lang w:val="uk-UA"/>
              </w:rPr>
            </w:pPr>
            <w:r>
              <w:rPr>
                <w:sz w:val="28"/>
                <w:szCs w:val="28"/>
                <w:lang w:val="uk-UA"/>
              </w:rPr>
              <w:t>дисципліна півсеместру</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652" w:type="dxa"/>
            <w:vAlign w:val="top"/>
          </w:tcPr>
          <w:p>
            <w:pPr>
              <w:rPr>
                <w:sz w:val="28"/>
                <w:szCs w:val="28"/>
                <w:lang w:val="uk-UA"/>
              </w:rPr>
            </w:pPr>
            <w:r>
              <w:rPr>
                <w:sz w:val="28"/>
                <w:szCs w:val="28"/>
                <w:lang w:val="uk-UA"/>
              </w:rPr>
              <w:t>isCourseWorkSemesterI</w:t>
            </w:r>
          </w:p>
        </w:tc>
        <w:tc>
          <w:tcPr>
            <w:tcW w:w="3119" w:type="dxa"/>
            <w:vAlign w:val="top"/>
          </w:tcPr>
          <w:p>
            <w:pPr>
              <w:rPr>
                <w:sz w:val="28"/>
                <w:szCs w:val="28"/>
                <w:lang w:val="uk-UA"/>
              </w:rPr>
            </w:pPr>
            <w:r>
              <w:rPr>
                <w:sz w:val="28"/>
                <w:szCs w:val="28"/>
                <w:lang w:val="uk-UA"/>
              </w:rPr>
              <w:t>курсовий в першому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r>
        <w:trPr>
          <w:jc w:val="center"/>
        </w:trPr>
        <w:tc>
          <w:tcPr>
            <w:tcW w:w="3652" w:type="dxa"/>
            <w:vAlign w:val="top"/>
          </w:tcPr>
          <w:p>
            <w:pPr>
              <w:rPr>
                <w:sz w:val="28"/>
                <w:szCs w:val="28"/>
                <w:lang w:val="uk-UA"/>
              </w:rPr>
            </w:pPr>
            <w:r>
              <w:rPr>
                <w:sz w:val="28"/>
                <w:szCs w:val="28"/>
                <w:lang w:val="uk-UA"/>
              </w:rPr>
              <w:t>idGroupStudent</w:t>
            </w:r>
          </w:p>
        </w:tc>
        <w:tc>
          <w:tcPr>
            <w:tcW w:w="3119" w:type="dxa"/>
            <w:vAlign w:val="top"/>
          </w:tcPr>
          <w:p>
            <w:pPr>
              <w:rPr>
                <w:sz w:val="28"/>
                <w:szCs w:val="28"/>
                <w:lang w:val="uk-UA"/>
              </w:rPr>
            </w:pPr>
            <w:r>
              <w:rPr>
                <w:sz w:val="28"/>
                <w:szCs w:val="28"/>
                <w:lang w:val="uk-UA"/>
              </w:rPr>
              <w:t>група</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r>
              <w:rPr>
                <w:sz w:val="28"/>
                <w:szCs w:val="28"/>
                <w:lang w:val="uk-UA"/>
              </w:rPr>
              <w:t>зовнішній ключ</w:t>
            </w:r>
          </w:p>
        </w:tc>
      </w:tr>
      <w:tr>
        <w:trPr>
          <w:jc w:val="center"/>
        </w:trPr>
        <w:tc>
          <w:tcPr>
            <w:tcW w:w="3652" w:type="dxa"/>
            <w:vAlign w:val="top"/>
          </w:tcPr>
          <w:p>
            <w:pPr>
              <w:rPr>
                <w:sz w:val="28"/>
                <w:szCs w:val="28"/>
                <w:lang w:val="uk-UA"/>
              </w:rPr>
            </w:pPr>
            <w:r>
              <w:rPr>
                <w:sz w:val="28"/>
                <w:szCs w:val="28"/>
                <w:lang w:val="uk-UA"/>
              </w:rPr>
              <w:t>countHourLectureSemesterI</w:t>
            </w:r>
          </w:p>
        </w:tc>
        <w:tc>
          <w:tcPr>
            <w:tcW w:w="3119" w:type="dxa"/>
            <w:vAlign w:val="top"/>
          </w:tcPr>
          <w:p>
            <w:pPr>
              <w:rPr>
                <w:sz w:val="28"/>
                <w:szCs w:val="28"/>
                <w:lang w:val="uk-UA"/>
              </w:rPr>
            </w:pPr>
            <w:r>
              <w:rPr>
                <w:sz w:val="28"/>
                <w:szCs w:val="28"/>
                <w:lang w:val="uk-UA"/>
              </w:rPr>
              <w:t>кількість годин на лекції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countHourLabWorkSemesterI</w:t>
            </w:r>
          </w:p>
        </w:tc>
        <w:tc>
          <w:tcPr>
            <w:tcW w:w="3119" w:type="dxa"/>
            <w:vAlign w:val="top"/>
          </w:tcPr>
          <w:p>
            <w:pPr>
              <w:rPr>
                <w:sz w:val="28"/>
                <w:szCs w:val="28"/>
                <w:lang w:val="uk-UA"/>
              </w:rPr>
            </w:pPr>
            <w:r>
              <w:rPr>
                <w:sz w:val="28"/>
                <w:szCs w:val="28"/>
                <w:lang w:val="uk-UA"/>
              </w:rPr>
              <w:t>кількість годин на лабораторні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652" w:type="dxa"/>
            <w:vAlign w:val="top"/>
          </w:tcPr>
          <w:p>
            <w:pPr>
              <w:rPr>
                <w:spacing w:val="0"/>
                <w:sz w:val="28"/>
                <w:szCs w:val="28"/>
                <w:lang w:val="uk-UA"/>
              </w:rPr>
            </w:pPr>
            <w:r>
              <w:rPr>
                <w:spacing w:val="0"/>
                <w:sz w:val="28"/>
                <w:szCs w:val="28"/>
                <w:lang w:val="uk-UA"/>
              </w:rPr>
              <w:t>countHourPracticWorkSemesterI</w:t>
            </w:r>
          </w:p>
        </w:tc>
        <w:tc>
          <w:tcPr>
            <w:tcW w:w="3119" w:type="dxa"/>
            <w:vAlign w:val="top"/>
          </w:tcPr>
          <w:p>
            <w:pPr>
              <w:rPr>
                <w:sz w:val="28"/>
                <w:szCs w:val="28"/>
                <w:lang w:val="uk-UA"/>
              </w:rPr>
            </w:pPr>
            <w:r>
              <w:rPr>
                <w:sz w:val="28"/>
                <w:szCs w:val="28"/>
                <w:lang w:val="uk-UA"/>
              </w:rPr>
              <w:t>кількість годин на практичні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652" w:type="dxa"/>
            <w:vAlign w:val="top"/>
          </w:tcPr>
          <w:p>
            <w:pPr>
              <w:rPr>
                <w:sz w:val="28"/>
                <w:szCs w:val="28"/>
                <w:lang w:val="uk-UA"/>
              </w:rPr>
            </w:pPr>
            <w:r>
              <w:rPr>
                <w:sz w:val="28"/>
                <w:szCs w:val="28"/>
                <w:lang w:val="uk-UA"/>
              </w:rPr>
              <w:t>consultationSemesterI</w:t>
            </w:r>
          </w:p>
        </w:tc>
        <w:tc>
          <w:tcPr>
            <w:tcW w:w="3119" w:type="dxa"/>
            <w:vAlign w:val="top"/>
          </w:tcPr>
          <w:p>
            <w:pPr>
              <w:rPr>
                <w:sz w:val="28"/>
                <w:szCs w:val="28"/>
                <w:lang w:val="uk-UA"/>
              </w:rPr>
            </w:pPr>
            <w:r>
              <w:rPr>
                <w:sz w:val="28"/>
                <w:szCs w:val="28"/>
                <w:lang w:val="uk-UA"/>
              </w:rPr>
              <w:t>кількість годин на консультації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bl>
    <w:p>
      <w:pPr>
        <w:spacing w:before="120" w:line="360" w:lineRule="auto"/>
        <w:ind w:firstLine="709"/>
        <w:jc w:val="right"/>
        <w:rPr>
          <w:sz w:val="28"/>
          <w:szCs w:val="28"/>
          <w:lang w:val="uk-UA"/>
        </w:rPr>
      </w:pPr>
      <w:r>
        <w:rPr>
          <w:sz w:val="28"/>
          <w:szCs w:val="28"/>
          <w:lang w:val="uk-UA"/>
        </w:rPr>
        <w:t>Продовження таблиці 2.51</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2977"/>
        <w:gridCol w:w="1559"/>
        <w:gridCol w:w="1665"/>
      </w:tblGrid>
      <w:tr>
        <w:trPr>
          <w:jc w:val="center"/>
        </w:trPr>
        <w:tc>
          <w:tcPr>
            <w:tcW w:w="3794" w:type="dxa"/>
            <w:vAlign w:val="top"/>
          </w:tcPr>
          <w:p>
            <w:pPr>
              <w:jc w:val="center"/>
              <w:rPr>
                <w:sz w:val="28"/>
                <w:szCs w:val="28"/>
                <w:lang w:val="uk-UA"/>
              </w:rPr>
            </w:pPr>
            <w:r>
              <w:rPr>
                <w:sz w:val="28"/>
                <w:szCs w:val="28"/>
                <w:lang w:val="uk-UA"/>
              </w:rPr>
              <w:t>Атрибут</w:t>
            </w:r>
          </w:p>
        </w:tc>
        <w:tc>
          <w:tcPr>
            <w:tcW w:w="2977" w:type="dxa"/>
            <w:vAlign w:val="top"/>
          </w:tcPr>
          <w:p>
            <w:pPr>
              <w:jc w:val="center"/>
              <w:rPr>
                <w:sz w:val="28"/>
                <w:szCs w:val="28"/>
                <w:lang w:val="uk-UA"/>
              </w:rPr>
            </w:pPr>
            <w:r>
              <w:rPr>
                <w:sz w:val="28"/>
                <w:szCs w:val="28"/>
                <w:lang w:val="uk-UA"/>
              </w:rPr>
              <w:t>Опис</w:t>
            </w:r>
          </w:p>
        </w:tc>
        <w:tc>
          <w:tcPr>
            <w:tcW w:w="1559" w:type="dxa"/>
            <w:vAlign w:val="top"/>
          </w:tcPr>
          <w:p>
            <w:pPr>
              <w:jc w:val="center"/>
              <w:rPr>
                <w:sz w:val="28"/>
                <w:szCs w:val="28"/>
                <w:lang w:val="uk-UA"/>
              </w:rPr>
            </w:pPr>
            <w:r>
              <w:rPr>
                <w:sz w:val="28"/>
                <w:szCs w:val="28"/>
                <w:lang w:val="uk-UA"/>
              </w:rPr>
              <w:t>Тип даних</w:t>
            </w:r>
          </w:p>
        </w:tc>
        <w:tc>
          <w:tcPr>
            <w:tcW w:w="1665" w:type="dxa"/>
            <w:vAlign w:val="top"/>
          </w:tcPr>
          <w:p>
            <w:pPr>
              <w:jc w:val="center"/>
              <w:rPr>
                <w:sz w:val="28"/>
                <w:szCs w:val="28"/>
                <w:lang w:val="uk-UA"/>
              </w:rPr>
            </w:pPr>
            <w:r>
              <w:rPr>
                <w:sz w:val="28"/>
                <w:szCs w:val="28"/>
                <w:lang w:val="uk-UA"/>
              </w:rPr>
              <w:t>Обмеження</w:t>
            </w:r>
          </w:p>
        </w:tc>
      </w:tr>
      <w:tr>
        <w:trPr>
          <w:jc w:val="center"/>
        </w:trPr>
        <w:tc>
          <w:tcPr>
            <w:tcW w:w="3794" w:type="dxa"/>
            <w:vAlign w:val="top"/>
          </w:tcPr>
          <w:p>
            <w:pPr>
              <w:rPr>
                <w:sz w:val="28"/>
                <w:szCs w:val="28"/>
                <w:lang w:val="uk-UA"/>
              </w:rPr>
            </w:pPr>
            <w:r>
              <w:rPr>
                <w:sz w:val="28"/>
                <w:szCs w:val="28"/>
                <w:lang w:val="uk-UA"/>
              </w:rPr>
              <w:t>examSemesterI</w:t>
            </w:r>
          </w:p>
        </w:tc>
        <w:tc>
          <w:tcPr>
            <w:tcW w:w="2977" w:type="dxa"/>
            <w:vAlign w:val="top"/>
          </w:tcPr>
          <w:p>
            <w:pPr>
              <w:rPr>
                <w:sz w:val="28"/>
                <w:szCs w:val="28"/>
                <w:lang w:val="uk-UA"/>
              </w:rPr>
            </w:pPr>
            <w:r>
              <w:rPr>
                <w:sz w:val="28"/>
                <w:szCs w:val="28"/>
                <w:lang w:val="uk-UA"/>
              </w:rPr>
              <w:t>кількість годин на модуль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testSemesterI</w:t>
            </w:r>
          </w:p>
        </w:tc>
        <w:tc>
          <w:tcPr>
            <w:tcW w:w="2977" w:type="dxa"/>
            <w:vAlign w:val="top"/>
          </w:tcPr>
          <w:p>
            <w:pPr>
              <w:rPr>
                <w:sz w:val="28"/>
                <w:szCs w:val="28"/>
                <w:lang w:val="uk-UA"/>
              </w:rPr>
            </w:pPr>
            <w:r>
              <w:rPr>
                <w:sz w:val="28"/>
                <w:szCs w:val="28"/>
                <w:lang w:val="uk-UA"/>
              </w:rPr>
              <w:t>кількість годин на залік в першому семестрі</w:t>
            </w:r>
          </w:p>
        </w:tc>
        <w:tc>
          <w:tcPr>
            <w:tcW w:w="1559" w:type="dxa"/>
            <w:vAlign w:val="top"/>
          </w:tcPr>
          <w:p>
            <w:pPr>
              <w:rPr>
                <w:sz w:val="28"/>
                <w:szCs w:val="28"/>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countHourLectureSemesterII</w:t>
            </w:r>
          </w:p>
        </w:tc>
        <w:tc>
          <w:tcPr>
            <w:tcW w:w="2977" w:type="dxa"/>
            <w:vAlign w:val="top"/>
          </w:tcPr>
          <w:p>
            <w:pPr>
              <w:rPr>
                <w:sz w:val="28"/>
                <w:szCs w:val="28"/>
                <w:lang w:val="uk-UA"/>
              </w:rPr>
            </w:pPr>
            <w:r>
              <w:rPr>
                <w:sz w:val="28"/>
                <w:szCs w:val="28"/>
                <w:lang w:val="uk-UA"/>
              </w:rPr>
              <w:t>кількість годин на лекції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countHourLabWorkSemesterII</w:t>
            </w:r>
          </w:p>
        </w:tc>
        <w:tc>
          <w:tcPr>
            <w:tcW w:w="2977" w:type="dxa"/>
            <w:vAlign w:val="top"/>
          </w:tcPr>
          <w:p>
            <w:pPr>
              <w:rPr>
                <w:sz w:val="28"/>
                <w:szCs w:val="28"/>
                <w:lang w:val="uk-UA"/>
              </w:rPr>
            </w:pPr>
            <w:r>
              <w:rPr>
                <w:sz w:val="28"/>
                <w:szCs w:val="28"/>
                <w:lang w:val="uk-UA"/>
              </w:rPr>
              <w:t>кількість годин на лабораторні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countHourPracticWorkSemesterII</w:t>
            </w:r>
          </w:p>
        </w:tc>
        <w:tc>
          <w:tcPr>
            <w:tcW w:w="2977" w:type="dxa"/>
            <w:vAlign w:val="top"/>
          </w:tcPr>
          <w:p>
            <w:pPr>
              <w:rPr>
                <w:sz w:val="28"/>
                <w:szCs w:val="28"/>
                <w:lang w:val="uk-UA"/>
              </w:rPr>
            </w:pPr>
            <w:r>
              <w:rPr>
                <w:sz w:val="28"/>
                <w:szCs w:val="28"/>
                <w:lang w:val="uk-UA"/>
              </w:rPr>
              <w:t>кількість годин на практичні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consultationSemesterII</w:t>
            </w:r>
          </w:p>
        </w:tc>
        <w:tc>
          <w:tcPr>
            <w:tcW w:w="2977" w:type="dxa"/>
            <w:vAlign w:val="top"/>
          </w:tcPr>
          <w:p>
            <w:pPr>
              <w:rPr>
                <w:sz w:val="28"/>
                <w:szCs w:val="28"/>
                <w:lang w:val="uk-UA"/>
              </w:rPr>
            </w:pPr>
            <w:r>
              <w:rPr>
                <w:sz w:val="28"/>
                <w:szCs w:val="28"/>
                <w:lang w:val="uk-UA"/>
              </w:rPr>
              <w:t>кількість годин на консультації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examSemesterII</w:t>
            </w:r>
          </w:p>
        </w:tc>
        <w:tc>
          <w:tcPr>
            <w:tcW w:w="2977" w:type="dxa"/>
            <w:vAlign w:val="top"/>
          </w:tcPr>
          <w:p>
            <w:pPr>
              <w:rPr>
                <w:sz w:val="28"/>
                <w:szCs w:val="28"/>
                <w:lang w:val="uk-UA"/>
              </w:rPr>
            </w:pPr>
            <w:r>
              <w:rPr>
                <w:sz w:val="28"/>
                <w:szCs w:val="28"/>
                <w:lang w:val="uk-UA"/>
              </w:rPr>
              <w:t>кількість годин на модуль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testSemesterII</w:t>
            </w:r>
          </w:p>
        </w:tc>
        <w:tc>
          <w:tcPr>
            <w:tcW w:w="2977" w:type="dxa"/>
            <w:vAlign w:val="top"/>
          </w:tcPr>
          <w:p>
            <w:pPr>
              <w:rPr>
                <w:sz w:val="28"/>
                <w:szCs w:val="28"/>
                <w:lang w:val="uk-UA"/>
              </w:rPr>
            </w:pPr>
            <w:r>
              <w:rPr>
                <w:sz w:val="28"/>
                <w:szCs w:val="28"/>
                <w:lang w:val="uk-UA"/>
              </w:rPr>
              <w:t>кількість годин на залік в другому семестрі</w:t>
            </w:r>
          </w:p>
        </w:tc>
        <w:tc>
          <w:tcPr>
            <w:tcW w:w="1559" w:type="dxa"/>
            <w:vAlign w:val="top"/>
          </w:tcPr>
          <w:p>
            <w:pPr>
              <w:rPr>
                <w:lang w:val="uk-UA"/>
              </w:rPr>
            </w:pPr>
            <w:r>
              <w:rPr>
                <w:sz w:val="28"/>
                <w:szCs w:val="28"/>
                <w:lang w:val="uk-UA"/>
              </w:rPr>
              <w:t>цілий</w:t>
            </w:r>
          </w:p>
        </w:tc>
        <w:tc>
          <w:tcPr>
            <w:tcW w:w="1665" w:type="dxa"/>
            <w:vAlign w:val="top"/>
          </w:tcPr>
          <w:p>
            <w:pPr>
              <w:rPr>
                <w:sz w:val="28"/>
                <w:szCs w:val="28"/>
                <w:lang w:val="uk-UA"/>
              </w:rPr>
            </w:pPr>
          </w:p>
        </w:tc>
      </w:tr>
      <w:tr>
        <w:trPr>
          <w:jc w:val="center"/>
        </w:trPr>
        <w:tc>
          <w:tcPr>
            <w:tcW w:w="3794" w:type="dxa"/>
            <w:vAlign w:val="top"/>
          </w:tcPr>
          <w:p>
            <w:pPr>
              <w:rPr>
                <w:sz w:val="28"/>
                <w:szCs w:val="28"/>
                <w:lang w:val="uk-UA"/>
              </w:rPr>
            </w:pPr>
            <w:r>
              <w:rPr>
                <w:sz w:val="28"/>
                <w:szCs w:val="28"/>
                <w:lang w:val="uk-UA"/>
              </w:rPr>
              <w:t>isCourseWorkSemesterII</w:t>
            </w:r>
          </w:p>
        </w:tc>
        <w:tc>
          <w:tcPr>
            <w:tcW w:w="2977" w:type="dxa"/>
            <w:vAlign w:val="top"/>
          </w:tcPr>
          <w:p>
            <w:pPr>
              <w:rPr>
                <w:sz w:val="28"/>
                <w:szCs w:val="28"/>
                <w:lang w:val="uk-UA"/>
              </w:rPr>
            </w:pPr>
            <w:r>
              <w:rPr>
                <w:sz w:val="28"/>
                <w:szCs w:val="28"/>
                <w:lang w:val="uk-UA"/>
              </w:rPr>
              <w:t>курсовий в другому семестрі</w:t>
            </w:r>
          </w:p>
        </w:tc>
        <w:tc>
          <w:tcPr>
            <w:tcW w:w="1559" w:type="dxa"/>
            <w:vAlign w:val="top"/>
          </w:tcPr>
          <w:p>
            <w:pPr>
              <w:rPr>
                <w:sz w:val="28"/>
                <w:szCs w:val="28"/>
                <w:lang w:val="uk-UA"/>
              </w:rPr>
            </w:pPr>
            <w:r>
              <w:rPr>
                <w:sz w:val="28"/>
                <w:szCs w:val="28"/>
                <w:lang w:val="uk-UA"/>
              </w:rPr>
              <w:t>логічний</w:t>
            </w:r>
          </w:p>
        </w:tc>
        <w:tc>
          <w:tcPr>
            <w:tcW w:w="1665" w:type="dxa"/>
            <w:vAlign w:val="top"/>
          </w:tcPr>
          <w:p>
            <w:pPr>
              <w:rPr>
                <w:sz w:val="28"/>
                <w:szCs w:val="28"/>
                <w:lang w:val="uk-UA"/>
              </w:rPr>
            </w:pPr>
            <w:r>
              <w:rPr>
                <w:sz w:val="28"/>
                <w:szCs w:val="28"/>
                <w:lang w:val="uk-UA"/>
              </w:rPr>
              <w:t>значення за замовчуванням false</w:t>
            </w:r>
          </w:p>
        </w:tc>
      </w:tr>
    </w:tbl>
    <w:p>
      <w:pPr>
        <w:spacing w:before="120" w:line="360" w:lineRule="auto"/>
        <w:ind w:firstLine="709"/>
        <w:jc w:val="both"/>
        <w:rPr>
          <w:sz w:val="28"/>
          <w:szCs w:val="28"/>
          <w:lang w:val="uk-UA"/>
        </w:rPr>
      </w:pPr>
      <w:r>
        <w:rPr>
          <w:sz w:val="28"/>
          <w:szCs w:val="28"/>
          <w:lang w:val="uk-UA"/>
        </w:rPr>
        <w:t>Таблиця 2.52 – Таблиця TypeWeek</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3015"/>
        <w:gridCol w:w="1518"/>
        <w:gridCol w:w="3083"/>
      </w:tblGrid>
      <w:tr>
        <w:trPr>
          <w:jc w:val="center"/>
        </w:trPr>
        <w:tc>
          <w:tcPr>
            <w:tcW w:w="2379" w:type="dxa"/>
            <w:vAlign w:val="top"/>
          </w:tcPr>
          <w:p>
            <w:pPr>
              <w:jc w:val="center"/>
              <w:rPr>
                <w:sz w:val="28"/>
                <w:szCs w:val="28"/>
                <w:lang w:val="uk-UA"/>
              </w:rPr>
            </w:pPr>
            <w:r>
              <w:rPr>
                <w:sz w:val="28"/>
                <w:szCs w:val="28"/>
                <w:lang w:val="uk-UA"/>
              </w:rPr>
              <w:t>Атрибут</w:t>
            </w:r>
          </w:p>
        </w:tc>
        <w:tc>
          <w:tcPr>
            <w:tcW w:w="3015" w:type="dxa"/>
            <w:vAlign w:val="top"/>
          </w:tcPr>
          <w:p>
            <w:pPr>
              <w:jc w:val="center"/>
              <w:rPr>
                <w:sz w:val="28"/>
                <w:szCs w:val="28"/>
                <w:lang w:val="uk-UA"/>
              </w:rPr>
            </w:pPr>
            <w:r>
              <w:rPr>
                <w:sz w:val="28"/>
                <w:szCs w:val="28"/>
                <w:lang w:val="uk-UA"/>
              </w:rPr>
              <w:t>Опис</w:t>
            </w:r>
          </w:p>
        </w:tc>
        <w:tc>
          <w:tcPr>
            <w:tcW w:w="1518"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379" w:type="dxa"/>
            <w:vAlign w:val="top"/>
          </w:tcPr>
          <w:p>
            <w:pPr>
              <w:rPr>
                <w:sz w:val="28"/>
                <w:szCs w:val="28"/>
                <w:lang w:val="uk-UA"/>
              </w:rPr>
            </w:pPr>
            <w:r>
              <w:rPr>
                <w:sz w:val="28"/>
                <w:szCs w:val="28"/>
                <w:lang w:val="uk-UA"/>
              </w:rPr>
              <w:t>id</w:t>
            </w:r>
          </w:p>
        </w:tc>
        <w:tc>
          <w:tcPr>
            <w:tcW w:w="3015" w:type="dxa"/>
            <w:vAlign w:val="top"/>
          </w:tcPr>
          <w:p>
            <w:pPr>
              <w:rPr>
                <w:sz w:val="28"/>
                <w:szCs w:val="28"/>
                <w:lang w:val="uk-UA"/>
              </w:rPr>
            </w:pPr>
            <w:r>
              <w:rPr>
                <w:sz w:val="28"/>
                <w:szCs w:val="28"/>
                <w:lang w:val="uk-UA"/>
              </w:rPr>
              <w:t>унікальний ідентифікатор типу тижня</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первинний ключ</w:t>
            </w:r>
          </w:p>
        </w:tc>
      </w:tr>
      <w:tr>
        <w:trPr>
          <w:jc w:val="center"/>
        </w:trPr>
        <w:tc>
          <w:tcPr>
            <w:tcW w:w="2379" w:type="dxa"/>
            <w:vAlign w:val="top"/>
          </w:tcPr>
          <w:p>
            <w:pPr>
              <w:rPr>
                <w:sz w:val="28"/>
                <w:szCs w:val="28"/>
                <w:lang w:val="uk-UA"/>
              </w:rPr>
            </w:pPr>
            <w:r>
              <w:rPr>
                <w:sz w:val="28"/>
                <w:szCs w:val="28"/>
                <w:lang w:val="uk-UA"/>
              </w:rPr>
              <w:t>name</w:t>
            </w:r>
          </w:p>
        </w:tc>
        <w:tc>
          <w:tcPr>
            <w:tcW w:w="3015" w:type="dxa"/>
            <w:vAlign w:val="top"/>
          </w:tcPr>
          <w:p>
            <w:pPr>
              <w:rPr>
                <w:sz w:val="28"/>
                <w:szCs w:val="28"/>
                <w:lang w:val="uk-UA"/>
              </w:rPr>
            </w:pPr>
            <w:r>
              <w:rPr>
                <w:sz w:val="28"/>
                <w:szCs w:val="28"/>
                <w:lang w:val="uk-UA"/>
              </w:rPr>
              <w:t>назва типу тижня</w:t>
            </w:r>
          </w:p>
        </w:tc>
        <w:tc>
          <w:tcPr>
            <w:tcW w:w="1518" w:type="dxa"/>
            <w:vAlign w:val="top"/>
          </w:tcPr>
          <w:p>
            <w:pPr>
              <w:rPr>
                <w:sz w:val="28"/>
                <w:szCs w:val="28"/>
                <w:lang w:val="uk-UA"/>
              </w:rPr>
            </w:pPr>
            <w:r>
              <w:rPr>
                <w:sz w:val="28"/>
                <w:szCs w:val="28"/>
                <w:lang w:val="uk-UA"/>
              </w:rPr>
              <w:t>рядок</w:t>
            </w:r>
          </w:p>
        </w:tc>
        <w:tc>
          <w:tcPr>
            <w:tcW w:w="3083"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2.53 – Таблиця TypeClass</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3015"/>
        <w:gridCol w:w="1518"/>
        <w:gridCol w:w="3083"/>
      </w:tblGrid>
      <w:tr>
        <w:trPr>
          <w:jc w:val="center"/>
        </w:trPr>
        <w:tc>
          <w:tcPr>
            <w:tcW w:w="2379" w:type="dxa"/>
            <w:vAlign w:val="top"/>
          </w:tcPr>
          <w:p>
            <w:pPr>
              <w:jc w:val="center"/>
              <w:rPr>
                <w:sz w:val="28"/>
                <w:szCs w:val="28"/>
                <w:lang w:val="uk-UA"/>
              </w:rPr>
            </w:pPr>
            <w:r>
              <w:rPr>
                <w:sz w:val="28"/>
                <w:szCs w:val="28"/>
                <w:lang w:val="uk-UA"/>
              </w:rPr>
              <w:t>Атрибут</w:t>
            </w:r>
          </w:p>
        </w:tc>
        <w:tc>
          <w:tcPr>
            <w:tcW w:w="3015" w:type="dxa"/>
            <w:vAlign w:val="top"/>
          </w:tcPr>
          <w:p>
            <w:pPr>
              <w:jc w:val="center"/>
              <w:rPr>
                <w:sz w:val="28"/>
                <w:szCs w:val="28"/>
                <w:lang w:val="uk-UA"/>
              </w:rPr>
            </w:pPr>
            <w:r>
              <w:rPr>
                <w:sz w:val="28"/>
                <w:szCs w:val="28"/>
                <w:lang w:val="uk-UA"/>
              </w:rPr>
              <w:t>Опис</w:t>
            </w:r>
          </w:p>
        </w:tc>
        <w:tc>
          <w:tcPr>
            <w:tcW w:w="1518" w:type="dxa"/>
            <w:vAlign w:val="top"/>
          </w:tcPr>
          <w:p>
            <w:pPr>
              <w:jc w:val="center"/>
              <w:rPr>
                <w:sz w:val="28"/>
                <w:szCs w:val="28"/>
                <w:lang w:val="uk-UA"/>
              </w:rPr>
            </w:pPr>
            <w:r>
              <w:rPr>
                <w:sz w:val="28"/>
                <w:szCs w:val="28"/>
                <w:lang w:val="uk-UA"/>
              </w:rPr>
              <w:t>Тип даних</w:t>
            </w:r>
          </w:p>
        </w:tc>
        <w:tc>
          <w:tcPr>
            <w:tcW w:w="3083" w:type="dxa"/>
            <w:vAlign w:val="top"/>
          </w:tcPr>
          <w:p>
            <w:pPr>
              <w:jc w:val="center"/>
              <w:rPr>
                <w:sz w:val="28"/>
                <w:szCs w:val="28"/>
                <w:lang w:val="uk-UA"/>
              </w:rPr>
            </w:pPr>
            <w:r>
              <w:rPr>
                <w:sz w:val="28"/>
                <w:szCs w:val="28"/>
                <w:lang w:val="uk-UA"/>
              </w:rPr>
              <w:t>Обмеження</w:t>
            </w:r>
          </w:p>
        </w:tc>
      </w:tr>
      <w:tr>
        <w:trPr>
          <w:jc w:val="center"/>
        </w:trPr>
        <w:tc>
          <w:tcPr>
            <w:tcW w:w="2379" w:type="dxa"/>
            <w:vAlign w:val="top"/>
          </w:tcPr>
          <w:p>
            <w:pPr>
              <w:rPr>
                <w:sz w:val="28"/>
                <w:szCs w:val="28"/>
                <w:lang w:val="uk-UA"/>
              </w:rPr>
            </w:pPr>
            <w:r>
              <w:rPr>
                <w:sz w:val="28"/>
                <w:szCs w:val="28"/>
                <w:lang w:val="uk-UA"/>
              </w:rPr>
              <w:t>id</w:t>
            </w:r>
          </w:p>
        </w:tc>
        <w:tc>
          <w:tcPr>
            <w:tcW w:w="3015" w:type="dxa"/>
            <w:vAlign w:val="top"/>
          </w:tcPr>
          <w:p>
            <w:pPr>
              <w:rPr>
                <w:sz w:val="28"/>
                <w:szCs w:val="28"/>
                <w:lang w:val="uk-UA"/>
              </w:rPr>
            </w:pPr>
            <w:r>
              <w:rPr>
                <w:sz w:val="28"/>
                <w:szCs w:val="28"/>
                <w:lang w:val="uk-UA"/>
              </w:rPr>
              <w:t>унікальний ідентифікатор типу заняття</w:t>
            </w:r>
          </w:p>
        </w:tc>
        <w:tc>
          <w:tcPr>
            <w:tcW w:w="1518" w:type="dxa"/>
            <w:vAlign w:val="top"/>
          </w:tcPr>
          <w:p>
            <w:pPr>
              <w:rPr>
                <w:sz w:val="28"/>
                <w:szCs w:val="28"/>
                <w:lang w:val="uk-UA"/>
              </w:rPr>
            </w:pPr>
            <w:r>
              <w:rPr>
                <w:sz w:val="28"/>
                <w:szCs w:val="28"/>
                <w:lang w:val="uk-UA"/>
              </w:rPr>
              <w:t>цілий</w:t>
            </w:r>
          </w:p>
        </w:tc>
        <w:tc>
          <w:tcPr>
            <w:tcW w:w="3083" w:type="dxa"/>
            <w:vAlign w:val="top"/>
          </w:tcPr>
          <w:p>
            <w:pPr>
              <w:rPr>
                <w:sz w:val="28"/>
                <w:szCs w:val="28"/>
                <w:lang w:val="uk-UA"/>
              </w:rPr>
            </w:pPr>
            <w:r>
              <w:rPr>
                <w:sz w:val="28"/>
                <w:szCs w:val="28"/>
                <w:lang w:val="uk-UA"/>
              </w:rPr>
              <w:t>первинний ключ</w:t>
            </w:r>
          </w:p>
        </w:tc>
      </w:tr>
      <w:tr>
        <w:trPr>
          <w:jc w:val="center"/>
        </w:trPr>
        <w:tc>
          <w:tcPr>
            <w:tcW w:w="2379" w:type="dxa"/>
            <w:vAlign w:val="top"/>
          </w:tcPr>
          <w:p>
            <w:pPr>
              <w:rPr>
                <w:sz w:val="28"/>
                <w:szCs w:val="28"/>
                <w:lang w:val="uk-UA"/>
              </w:rPr>
            </w:pPr>
            <w:r>
              <w:rPr>
                <w:sz w:val="28"/>
                <w:szCs w:val="28"/>
                <w:lang w:val="uk-UA"/>
              </w:rPr>
              <w:t>name</w:t>
            </w:r>
          </w:p>
        </w:tc>
        <w:tc>
          <w:tcPr>
            <w:tcW w:w="3015" w:type="dxa"/>
            <w:vAlign w:val="top"/>
          </w:tcPr>
          <w:p>
            <w:pPr>
              <w:rPr>
                <w:sz w:val="28"/>
                <w:szCs w:val="28"/>
                <w:lang w:val="uk-UA"/>
              </w:rPr>
            </w:pPr>
            <w:r>
              <w:rPr>
                <w:sz w:val="28"/>
                <w:szCs w:val="28"/>
                <w:lang w:val="uk-UA"/>
              </w:rPr>
              <w:t>назва типу заняття</w:t>
            </w:r>
          </w:p>
        </w:tc>
        <w:tc>
          <w:tcPr>
            <w:tcW w:w="1518" w:type="dxa"/>
            <w:vAlign w:val="top"/>
          </w:tcPr>
          <w:p>
            <w:pPr>
              <w:rPr>
                <w:sz w:val="28"/>
                <w:szCs w:val="28"/>
                <w:lang w:val="uk-UA"/>
              </w:rPr>
            </w:pPr>
            <w:r>
              <w:rPr>
                <w:sz w:val="28"/>
                <w:szCs w:val="28"/>
                <w:lang w:val="uk-UA"/>
              </w:rPr>
              <w:t>рядок</w:t>
            </w:r>
          </w:p>
        </w:tc>
        <w:tc>
          <w:tcPr>
            <w:tcW w:w="3083" w:type="dxa"/>
            <w:vAlign w:val="top"/>
          </w:tcPr>
          <w:p>
            <w:pPr>
              <w:rPr>
                <w:sz w:val="28"/>
                <w:szCs w:val="28"/>
                <w:lang w:val="uk-UA"/>
              </w:rPr>
            </w:pPr>
          </w:p>
        </w:tc>
      </w:tr>
    </w:tbl>
    <w:p>
      <w:pPr>
        <w:spacing w:before="120" w:line="360" w:lineRule="auto"/>
        <w:ind w:firstLine="709"/>
        <w:jc w:val="both"/>
        <w:rPr>
          <w:sz w:val="28"/>
          <w:szCs w:val="28"/>
          <w:lang w:val="uk-UA"/>
        </w:rPr>
      </w:pPr>
    </w:p>
    <w:p>
      <w:pPr>
        <w:spacing w:before="120"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t>Таблиця 2.54 – Таблиця TimeClass</w:t>
      </w:r>
    </w:p>
    <w:tbl>
      <w:tblPr>
        <w:tblStyle w:val="28"/>
        <w:tblW w:w="94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4253"/>
        <w:gridCol w:w="923"/>
        <w:gridCol w:w="2284"/>
      </w:tblGrid>
      <w:tr>
        <w:trPr>
          <w:jc w:val="center"/>
        </w:trPr>
        <w:tc>
          <w:tcPr>
            <w:tcW w:w="1951" w:type="dxa"/>
            <w:vAlign w:val="top"/>
          </w:tcPr>
          <w:p>
            <w:pPr>
              <w:jc w:val="center"/>
              <w:rPr>
                <w:sz w:val="28"/>
                <w:szCs w:val="28"/>
                <w:lang w:val="uk-UA"/>
              </w:rPr>
            </w:pPr>
            <w:r>
              <w:rPr>
                <w:sz w:val="28"/>
                <w:szCs w:val="28"/>
                <w:lang w:val="uk-UA"/>
              </w:rPr>
              <w:t>Атрибут</w:t>
            </w:r>
          </w:p>
        </w:tc>
        <w:tc>
          <w:tcPr>
            <w:tcW w:w="4253" w:type="dxa"/>
            <w:vAlign w:val="top"/>
          </w:tcPr>
          <w:p>
            <w:pPr>
              <w:jc w:val="center"/>
              <w:rPr>
                <w:sz w:val="28"/>
                <w:szCs w:val="28"/>
                <w:lang w:val="uk-UA"/>
              </w:rPr>
            </w:pPr>
            <w:r>
              <w:rPr>
                <w:sz w:val="28"/>
                <w:szCs w:val="28"/>
                <w:lang w:val="uk-UA"/>
              </w:rPr>
              <w:t>Опис</w:t>
            </w:r>
          </w:p>
        </w:tc>
        <w:tc>
          <w:tcPr>
            <w:tcW w:w="923" w:type="dxa"/>
            <w:vAlign w:val="top"/>
          </w:tcPr>
          <w:p>
            <w:pPr>
              <w:jc w:val="center"/>
              <w:rPr>
                <w:sz w:val="28"/>
                <w:szCs w:val="28"/>
                <w:lang w:val="uk-UA"/>
              </w:rPr>
            </w:pPr>
            <w:r>
              <w:rPr>
                <w:sz w:val="28"/>
                <w:szCs w:val="28"/>
                <w:lang w:val="uk-UA"/>
              </w:rPr>
              <w:t>Тип даних</w:t>
            </w:r>
          </w:p>
        </w:tc>
        <w:tc>
          <w:tcPr>
            <w:tcW w:w="2284" w:type="dxa"/>
            <w:vAlign w:val="top"/>
          </w:tcPr>
          <w:p>
            <w:pPr>
              <w:jc w:val="center"/>
              <w:rPr>
                <w:sz w:val="28"/>
                <w:szCs w:val="28"/>
                <w:lang w:val="uk-UA"/>
              </w:rPr>
            </w:pPr>
            <w:r>
              <w:rPr>
                <w:sz w:val="28"/>
                <w:szCs w:val="28"/>
                <w:lang w:val="uk-UA"/>
              </w:rPr>
              <w:t>Обмеження</w:t>
            </w:r>
          </w:p>
        </w:tc>
      </w:tr>
      <w:tr>
        <w:trPr>
          <w:jc w:val="center"/>
        </w:trPr>
        <w:tc>
          <w:tcPr>
            <w:tcW w:w="1951" w:type="dxa"/>
            <w:vAlign w:val="top"/>
          </w:tcPr>
          <w:p>
            <w:pPr>
              <w:rPr>
                <w:sz w:val="28"/>
                <w:szCs w:val="28"/>
                <w:lang w:val="uk-UA"/>
              </w:rPr>
            </w:pPr>
            <w:r>
              <w:rPr>
                <w:sz w:val="28"/>
                <w:szCs w:val="28"/>
                <w:lang w:val="uk-UA"/>
              </w:rPr>
              <w:t>id</w:t>
            </w:r>
          </w:p>
        </w:tc>
        <w:tc>
          <w:tcPr>
            <w:tcW w:w="4253" w:type="dxa"/>
            <w:vAlign w:val="top"/>
          </w:tcPr>
          <w:p>
            <w:pPr>
              <w:rPr>
                <w:sz w:val="28"/>
                <w:szCs w:val="28"/>
                <w:lang w:val="uk-UA"/>
              </w:rPr>
            </w:pPr>
            <w:r>
              <w:rPr>
                <w:sz w:val="28"/>
                <w:szCs w:val="28"/>
                <w:lang w:val="uk-UA"/>
              </w:rPr>
              <w:t>унікальний ідентифікатор часу заняття</w:t>
            </w:r>
          </w:p>
        </w:tc>
        <w:tc>
          <w:tcPr>
            <w:tcW w:w="923" w:type="dxa"/>
            <w:vAlign w:val="top"/>
          </w:tcPr>
          <w:p>
            <w:pPr>
              <w:rPr>
                <w:sz w:val="28"/>
                <w:szCs w:val="28"/>
                <w:lang w:val="uk-UA"/>
              </w:rPr>
            </w:pPr>
            <w:r>
              <w:rPr>
                <w:sz w:val="28"/>
                <w:szCs w:val="28"/>
                <w:lang w:val="uk-UA"/>
              </w:rPr>
              <w:t>цілий</w:t>
            </w:r>
          </w:p>
        </w:tc>
        <w:tc>
          <w:tcPr>
            <w:tcW w:w="2284" w:type="dxa"/>
            <w:vAlign w:val="top"/>
          </w:tcPr>
          <w:p>
            <w:pPr>
              <w:rPr>
                <w:sz w:val="28"/>
                <w:szCs w:val="28"/>
                <w:lang w:val="uk-UA"/>
              </w:rPr>
            </w:pPr>
            <w:r>
              <w:rPr>
                <w:sz w:val="28"/>
                <w:szCs w:val="28"/>
                <w:lang w:val="uk-UA"/>
              </w:rPr>
              <w:t>первинний ключ</w:t>
            </w:r>
          </w:p>
        </w:tc>
      </w:tr>
      <w:tr>
        <w:trPr>
          <w:jc w:val="center"/>
        </w:trPr>
        <w:tc>
          <w:tcPr>
            <w:tcW w:w="1951" w:type="dxa"/>
            <w:vAlign w:val="top"/>
          </w:tcPr>
          <w:p>
            <w:pPr>
              <w:rPr>
                <w:sz w:val="28"/>
                <w:szCs w:val="28"/>
                <w:lang w:val="uk-UA"/>
              </w:rPr>
            </w:pPr>
            <w:r>
              <w:rPr>
                <w:sz w:val="28"/>
                <w:szCs w:val="28"/>
                <w:lang w:val="uk-UA"/>
              </w:rPr>
              <w:t>idTypeWeek</w:t>
            </w:r>
          </w:p>
        </w:tc>
        <w:tc>
          <w:tcPr>
            <w:tcW w:w="4253" w:type="dxa"/>
            <w:vAlign w:val="top"/>
          </w:tcPr>
          <w:p>
            <w:pPr>
              <w:rPr>
                <w:sz w:val="28"/>
                <w:szCs w:val="28"/>
                <w:lang w:val="uk-UA"/>
              </w:rPr>
            </w:pPr>
            <w:r>
              <w:rPr>
                <w:sz w:val="28"/>
                <w:szCs w:val="28"/>
                <w:lang w:val="uk-UA"/>
              </w:rPr>
              <w:t>тип тижня</w:t>
            </w:r>
          </w:p>
        </w:tc>
        <w:tc>
          <w:tcPr>
            <w:tcW w:w="923" w:type="dxa"/>
            <w:vAlign w:val="top"/>
          </w:tcPr>
          <w:p>
            <w:pPr>
              <w:rPr>
                <w:lang w:val="uk-UA"/>
              </w:rPr>
            </w:pPr>
            <w:r>
              <w:rPr>
                <w:sz w:val="28"/>
                <w:szCs w:val="28"/>
                <w:lang w:val="uk-UA"/>
              </w:rPr>
              <w:t>цілий</w:t>
            </w:r>
          </w:p>
        </w:tc>
        <w:tc>
          <w:tcPr>
            <w:tcW w:w="2284" w:type="dxa"/>
            <w:vAlign w:val="top"/>
          </w:tcPr>
          <w:p>
            <w:pPr>
              <w:rPr>
                <w:sz w:val="28"/>
                <w:szCs w:val="28"/>
                <w:lang w:val="uk-UA"/>
              </w:rPr>
            </w:pPr>
            <w:r>
              <w:rPr>
                <w:sz w:val="28"/>
                <w:szCs w:val="28"/>
                <w:lang w:val="uk-UA"/>
              </w:rPr>
              <w:t>зовнішній ключ</w:t>
            </w:r>
          </w:p>
        </w:tc>
      </w:tr>
      <w:tr>
        <w:trPr>
          <w:jc w:val="center"/>
        </w:trPr>
        <w:tc>
          <w:tcPr>
            <w:tcW w:w="1951" w:type="dxa"/>
            <w:vAlign w:val="top"/>
          </w:tcPr>
          <w:p>
            <w:pPr>
              <w:rPr>
                <w:sz w:val="28"/>
                <w:szCs w:val="28"/>
                <w:lang w:val="uk-UA"/>
              </w:rPr>
            </w:pPr>
            <w:r>
              <w:rPr>
                <w:sz w:val="28"/>
                <w:szCs w:val="28"/>
                <w:lang w:val="uk-UA"/>
              </w:rPr>
              <w:t>idWeekDay</w:t>
            </w:r>
          </w:p>
        </w:tc>
        <w:tc>
          <w:tcPr>
            <w:tcW w:w="4253" w:type="dxa"/>
            <w:vAlign w:val="top"/>
          </w:tcPr>
          <w:p>
            <w:pPr>
              <w:rPr>
                <w:sz w:val="28"/>
                <w:szCs w:val="28"/>
                <w:lang w:val="uk-UA"/>
              </w:rPr>
            </w:pPr>
            <w:r>
              <w:rPr>
                <w:sz w:val="28"/>
                <w:szCs w:val="28"/>
                <w:lang w:val="uk-UA"/>
              </w:rPr>
              <w:t>день тижня</w:t>
            </w:r>
          </w:p>
        </w:tc>
        <w:tc>
          <w:tcPr>
            <w:tcW w:w="923" w:type="dxa"/>
            <w:vAlign w:val="top"/>
          </w:tcPr>
          <w:p>
            <w:pPr>
              <w:rPr>
                <w:lang w:val="uk-UA"/>
              </w:rPr>
            </w:pPr>
            <w:r>
              <w:rPr>
                <w:sz w:val="28"/>
                <w:szCs w:val="28"/>
                <w:lang w:val="uk-UA"/>
              </w:rPr>
              <w:t>цілий</w:t>
            </w:r>
          </w:p>
        </w:tc>
        <w:tc>
          <w:tcPr>
            <w:tcW w:w="2284" w:type="dxa"/>
            <w:vAlign w:val="top"/>
          </w:tcPr>
          <w:p>
            <w:pPr>
              <w:rPr>
                <w:sz w:val="28"/>
                <w:szCs w:val="28"/>
                <w:lang w:val="uk-UA"/>
              </w:rPr>
            </w:pPr>
            <w:r>
              <w:rPr>
                <w:sz w:val="28"/>
                <w:szCs w:val="28"/>
                <w:lang w:val="uk-UA"/>
              </w:rPr>
              <w:t>зовнішній ключ</w:t>
            </w:r>
          </w:p>
        </w:tc>
      </w:tr>
      <w:tr>
        <w:trPr>
          <w:jc w:val="center"/>
        </w:trPr>
        <w:tc>
          <w:tcPr>
            <w:tcW w:w="1951" w:type="dxa"/>
            <w:vAlign w:val="top"/>
          </w:tcPr>
          <w:p>
            <w:pPr>
              <w:rPr>
                <w:sz w:val="28"/>
                <w:szCs w:val="28"/>
                <w:lang w:val="uk-UA"/>
              </w:rPr>
            </w:pPr>
            <w:r>
              <w:rPr>
                <w:sz w:val="28"/>
                <w:szCs w:val="28"/>
                <w:lang w:val="uk-UA"/>
              </w:rPr>
              <w:t>numberClass</w:t>
            </w:r>
          </w:p>
        </w:tc>
        <w:tc>
          <w:tcPr>
            <w:tcW w:w="4253" w:type="dxa"/>
            <w:vAlign w:val="top"/>
          </w:tcPr>
          <w:p>
            <w:pPr>
              <w:rPr>
                <w:sz w:val="28"/>
                <w:szCs w:val="28"/>
                <w:lang w:val="uk-UA"/>
              </w:rPr>
            </w:pPr>
            <w:r>
              <w:rPr>
                <w:sz w:val="28"/>
                <w:szCs w:val="28"/>
                <w:lang w:val="uk-UA"/>
              </w:rPr>
              <w:t>номер заняття</w:t>
            </w:r>
          </w:p>
        </w:tc>
        <w:tc>
          <w:tcPr>
            <w:tcW w:w="923" w:type="dxa"/>
            <w:vAlign w:val="top"/>
          </w:tcPr>
          <w:p>
            <w:pPr>
              <w:rPr>
                <w:lang w:val="uk-UA"/>
              </w:rPr>
            </w:pPr>
            <w:r>
              <w:rPr>
                <w:sz w:val="28"/>
                <w:szCs w:val="28"/>
                <w:lang w:val="uk-UA"/>
              </w:rPr>
              <w:t>цілий</w:t>
            </w:r>
          </w:p>
        </w:tc>
        <w:tc>
          <w:tcPr>
            <w:tcW w:w="2284"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2.55 – Таблиця Stream</w:t>
      </w:r>
    </w:p>
    <w:tbl>
      <w:tblPr>
        <w:tblStyle w:val="28"/>
        <w:tblW w:w="96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1302"/>
        <w:gridCol w:w="2835"/>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1302" w:type="dxa"/>
            <w:vAlign w:val="top"/>
          </w:tcPr>
          <w:p>
            <w:pPr>
              <w:jc w:val="center"/>
              <w:rPr>
                <w:sz w:val="28"/>
                <w:szCs w:val="28"/>
                <w:lang w:val="uk-UA"/>
              </w:rPr>
            </w:pPr>
            <w:r>
              <w:rPr>
                <w:sz w:val="28"/>
                <w:szCs w:val="28"/>
                <w:lang w:val="uk-UA"/>
              </w:rPr>
              <w:t xml:space="preserve">Тип </w:t>
            </w:r>
            <w:r>
              <w:rPr>
                <w:sz w:val="28"/>
                <w:szCs w:val="28"/>
                <w:lang w:val="uk-UA"/>
              </w:rPr>
              <w:br w:type="textWrapping"/>
            </w:r>
            <w:r>
              <w:rPr>
                <w:sz w:val="28"/>
                <w:szCs w:val="28"/>
                <w:lang w:val="uk-UA"/>
              </w:rPr>
              <w:t>даних</w:t>
            </w:r>
          </w:p>
        </w:tc>
        <w:tc>
          <w:tcPr>
            <w:tcW w:w="2835"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потоку</w:t>
            </w:r>
          </w:p>
        </w:tc>
        <w:tc>
          <w:tcPr>
            <w:tcW w:w="1302" w:type="dxa"/>
            <w:vAlign w:val="top"/>
          </w:tcPr>
          <w:p>
            <w:pPr>
              <w:rPr>
                <w:sz w:val="28"/>
                <w:szCs w:val="28"/>
                <w:lang w:val="uk-UA"/>
              </w:rPr>
            </w:pPr>
            <w:r>
              <w:rPr>
                <w:sz w:val="28"/>
                <w:szCs w:val="28"/>
                <w:lang w:val="uk-UA"/>
              </w:rPr>
              <w:t>цілий</w:t>
            </w:r>
          </w:p>
        </w:tc>
        <w:tc>
          <w:tcPr>
            <w:tcW w:w="2835"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volume</w:t>
            </w:r>
          </w:p>
        </w:tc>
        <w:tc>
          <w:tcPr>
            <w:tcW w:w="2950" w:type="dxa"/>
            <w:vAlign w:val="top"/>
          </w:tcPr>
          <w:p>
            <w:pPr>
              <w:rPr>
                <w:sz w:val="28"/>
                <w:szCs w:val="28"/>
                <w:lang w:val="uk-UA"/>
              </w:rPr>
            </w:pPr>
            <w:r>
              <w:rPr>
                <w:sz w:val="28"/>
                <w:szCs w:val="28"/>
                <w:lang w:val="uk-UA"/>
              </w:rPr>
              <w:t>кількість студентів</w:t>
            </w:r>
          </w:p>
        </w:tc>
        <w:tc>
          <w:tcPr>
            <w:tcW w:w="1302" w:type="dxa"/>
            <w:vAlign w:val="top"/>
          </w:tcPr>
          <w:p>
            <w:pPr>
              <w:rPr>
                <w:sz w:val="28"/>
                <w:szCs w:val="28"/>
                <w:lang w:val="uk-UA"/>
              </w:rPr>
            </w:pPr>
            <w:r>
              <w:rPr>
                <w:sz w:val="28"/>
                <w:szCs w:val="28"/>
                <w:lang w:val="uk-UA"/>
              </w:rPr>
              <w:t>цілий</w:t>
            </w:r>
          </w:p>
        </w:tc>
        <w:tc>
          <w:tcPr>
            <w:tcW w:w="2835"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yearReception</w:t>
            </w:r>
          </w:p>
        </w:tc>
        <w:tc>
          <w:tcPr>
            <w:tcW w:w="2950" w:type="dxa"/>
            <w:vAlign w:val="top"/>
          </w:tcPr>
          <w:p>
            <w:pPr>
              <w:rPr>
                <w:sz w:val="28"/>
                <w:szCs w:val="28"/>
                <w:lang w:val="uk-UA"/>
              </w:rPr>
            </w:pPr>
            <w:r>
              <w:rPr>
                <w:sz w:val="28"/>
                <w:szCs w:val="28"/>
                <w:lang w:val="uk-UA"/>
              </w:rPr>
              <w:t>рік прийому</w:t>
            </w:r>
          </w:p>
        </w:tc>
        <w:tc>
          <w:tcPr>
            <w:tcW w:w="1302" w:type="dxa"/>
            <w:vAlign w:val="top"/>
          </w:tcPr>
          <w:p>
            <w:pPr>
              <w:rPr>
                <w:sz w:val="28"/>
                <w:szCs w:val="28"/>
                <w:lang w:val="uk-UA"/>
              </w:rPr>
            </w:pPr>
            <w:r>
              <w:rPr>
                <w:sz w:val="28"/>
                <w:szCs w:val="28"/>
                <w:lang w:val="uk-UA"/>
              </w:rPr>
              <w:t>цілий</w:t>
            </w:r>
          </w:p>
        </w:tc>
        <w:tc>
          <w:tcPr>
            <w:tcW w:w="2835"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semester</w:t>
            </w:r>
          </w:p>
        </w:tc>
        <w:tc>
          <w:tcPr>
            <w:tcW w:w="2950" w:type="dxa"/>
            <w:vAlign w:val="top"/>
          </w:tcPr>
          <w:p>
            <w:pPr>
              <w:rPr>
                <w:sz w:val="28"/>
                <w:szCs w:val="28"/>
                <w:lang w:val="uk-UA"/>
              </w:rPr>
            </w:pPr>
            <w:r>
              <w:rPr>
                <w:sz w:val="28"/>
                <w:szCs w:val="28"/>
                <w:lang w:val="uk-UA"/>
              </w:rPr>
              <w:t>семестр</w:t>
            </w:r>
          </w:p>
        </w:tc>
        <w:tc>
          <w:tcPr>
            <w:tcW w:w="1302" w:type="dxa"/>
            <w:vAlign w:val="top"/>
          </w:tcPr>
          <w:p>
            <w:pPr>
              <w:rPr>
                <w:sz w:val="28"/>
                <w:szCs w:val="28"/>
                <w:lang w:val="uk-UA"/>
              </w:rPr>
            </w:pPr>
            <w:r>
              <w:rPr>
                <w:sz w:val="28"/>
                <w:szCs w:val="28"/>
                <w:lang w:val="uk-UA"/>
              </w:rPr>
              <w:t>цілий</w:t>
            </w:r>
          </w:p>
        </w:tc>
        <w:tc>
          <w:tcPr>
            <w:tcW w:w="2835"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idSubject</w:t>
            </w:r>
          </w:p>
        </w:tc>
        <w:tc>
          <w:tcPr>
            <w:tcW w:w="2950" w:type="dxa"/>
            <w:vAlign w:val="top"/>
          </w:tcPr>
          <w:p>
            <w:pPr>
              <w:rPr>
                <w:sz w:val="28"/>
                <w:szCs w:val="28"/>
                <w:lang w:val="uk-UA"/>
              </w:rPr>
            </w:pPr>
            <w:r>
              <w:rPr>
                <w:sz w:val="28"/>
                <w:szCs w:val="28"/>
                <w:lang w:val="uk-UA"/>
              </w:rPr>
              <w:t>дисципліна</w:t>
            </w:r>
          </w:p>
        </w:tc>
        <w:tc>
          <w:tcPr>
            <w:tcW w:w="1302" w:type="dxa"/>
            <w:vAlign w:val="top"/>
          </w:tcPr>
          <w:p>
            <w:pPr>
              <w:rPr>
                <w:sz w:val="28"/>
                <w:szCs w:val="28"/>
                <w:lang w:val="uk-UA"/>
              </w:rPr>
            </w:pPr>
            <w:r>
              <w:rPr>
                <w:sz w:val="28"/>
                <w:szCs w:val="28"/>
                <w:lang w:val="uk-UA"/>
              </w:rPr>
              <w:t>цілий</w:t>
            </w:r>
          </w:p>
        </w:tc>
        <w:tc>
          <w:tcPr>
            <w:tcW w:w="2835"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isArchive</w:t>
            </w:r>
          </w:p>
        </w:tc>
        <w:tc>
          <w:tcPr>
            <w:tcW w:w="2950" w:type="dxa"/>
            <w:vAlign w:val="top"/>
          </w:tcPr>
          <w:p>
            <w:pPr>
              <w:rPr>
                <w:sz w:val="28"/>
                <w:szCs w:val="28"/>
                <w:lang w:val="uk-UA"/>
              </w:rPr>
            </w:pPr>
            <w:r>
              <w:rPr>
                <w:sz w:val="28"/>
                <w:szCs w:val="28"/>
                <w:lang w:val="uk-UA"/>
              </w:rPr>
              <w:t>застаріла інформація</w:t>
            </w:r>
          </w:p>
        </w:tc>
        <w:tc>
          <w:tcPr>
            <w:tcW w:w="1302" w:type="dxa"/>
            <w:vAlign w:val="top"/>
          </w:tcPr>
          <w:p>
            <w:pPr>
              <w:rPr>
                <w:sz w:val="28"/>
                <w:szCs w:val="28"/>
                <w:lang w:val="uk-UA"/>
              </w:rPr>
            </w:pPr>
            <w:r>
              <w:rPr>
                <w:sz w:val="28"/>
                <w:szCs w:val="28"/>
                <w:lang w:val="uk-UA"/>
              </w:rPr>
              <w:t>логічний</w:t>
            </w:r>
          </w:p>
        </w:tc>
        <w:tc>
          <w:tcPr>
            <w:tcW w:w="2835" w:type="dxa"/>
            <w:vAlign w:val="top"/>
          </w:tcPr>
          <w:p>
            <w:pPr>
              <w:rPr>
                <w:sz w:val="28"/>
                <w:szCs w:val="28"/>
                <w:lang w:val="uk-UA"/>
              </w:rPr>
            </w:pPr>
            <w:r>
              <w:rPr>
                <w:sz w:val="28"/>
                <w:szCs w:val="28"/>
                <w:lang w:val="uk-UA"/>
              </w:rPr>
              <w:t>значення за замовчуванням false</w:t>
            </w:r>
          </w:p>
        </w:tc>
      </w:tr>
      <w:tr>
        <w:trPr>
          <w:jc w:val="center"/>
        </w:trPr>
        <w:tc>
          <w:tcPr>
            <w:tcW w:w="2519" w:type="dxa"/>
            <w:vAlign w:val="top"/>
          </w:tcPr>
          <w:p>
            <w:pPr>
              <w:rPr>
                <w:sz w:val="28"/>
                <w:szCs w:val="28"/>
                <w:lang w:val="uk-UA"/>
              </w:rPr>
            </w:pPr>
            <w:r>
              <w:rPr>
                <w:sz w:val="28"/>
                <w:szCs w:val="28"/>
                <w:lang w:val="uk-UA"/>
              </w:rPr>
              <w:t>archiveDate</w:t>
            </w:r>
          </w:p>
        </w:tc>
        <w:tc>
          <w:tcPr>
            <w:tcW w:w="2950" w:type="dxa"/>
            <w:vAlign w:val="top"/>
          </w:tcPr>
          <w:p>
            <w:pPr>
              <w:rPr>
                <w:sz w:val="28"/>
                <w:szCs w:val="28"/>
                <w:lang w:val="uk-UA"/>
              </w:rPr>
            </w:pPr>
            <w:r>
              <w:rPr>
                <w:sz w:val="28"/>
                <w:szCs w:val="28"/>
                <w:lang w:val="uk-UA"/>
              </w:rPr>
              <w:t>дата коли інформація стала застарілою</w:t>
            </w:r>
          </w:p>
        </w:tc>
        <w:tc>
          <w:tcPr>
            <w:tcW w:w="1302" w:type="dxa"/>
            <w:vAlign w:val="top"/>
          </w:tcPr>
          <w:p>
            <w:pPr>
              <w:rPr>
                <w:sz w:val="28"/>
                <w:szCs w:val="28"/>
                <w:lang w:val="uk-UA"/>
              </w:rPr>
            </w:pPr>
            <w:r>
              <w:rPr>
                <w:sz w:val="28"/>
                <w:szCs w:val="28"/>
                <w:lang w:val="uk-UA"/>
              </w:rPr>
              <w:t>дата</w:t>
            </w:r>
          </w:p>
        </w:tc>
        <w:tc>
          <w:tcPr>
            <w:tcW w:w="2835"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2.56 – Таблиця StreamGroup</w:t>
      </w:r>
    </w:p>
    <w:tbl>
      <w:tblPr>
        <w:tblStyle w:val="28"/>
        <w:tblW w:w="93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923"/>
        <w:gridCol w:w="2957"/>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923" w:type="dxa"/>
            <w:vAlign w:val="top"/>
          </w:tcPr>
          <w:p>
            <w:pPr>
              <w:jc w:val="center"/>
              <w:rPr>
                <w:sz w:val="28"/>
                <w:szCs w:val="28"/>
                <w:lang w:val="uk-UA"/>
              </w:rPr>
            </w:pPr>
            <w:r>
              <w:rPr>
                <w:sz w:val="28"/>
                <w:szCs w:val="28"/>
                <w:lang w:val="uk-UA"/>
              </w:rPr>
              <w:t>Тип даних</w:t>
            </w:r>
          </w:p>
        </w:tc>
        <w:tc>
          <w:tcPr>
            <w:tcW w:w="2957"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потоку груп</w:t>
            </w:r>
          </w:p>
        </w:tc>
        <w:tc>
          <w:tcPr>
            <w:tcW w:w="923" w:type="dxa"/>
            <w:vAlign w:val="top"/>
          </w:tcPr>
          <w:p>
            <w:pPr>
              <w:rPr>
                <w:sz w:val="28"/>
                <w:szCs w:val="28"/>
                <w:lang w:val="uk-UA"/>
              </w:rPr>
            </w:pPr>
            <w:r>
              <w:rPr>
                <w:sz w:val="28"/>
                <w:szCs w:val="28"/>
                <w:lang w:val="uk-UA"/>
              </w:rPr>
              <w:t>цілий</w:t>
            </w:r>
          </w:p>
        </w:tc>
        <w:tc>
          <w:tcPr>
            <w:tcW w:w="2957"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idStream</w:t>
            </w:r>
          </w:p>
        </w:tc>
        <w:tc>
          <w:tcPr>
            <w:tcW w:w="2950" w:type="dxa"/>
            <w:vAlign w:val="top"/>
          </w:tcPr>
          <w:p>
            <w:pPr>
              <w:rPr>
                <w:sz w:val="28"/>
                <w:szCs w:val="28"/>
                <w:lang w:val="uk-UA"/>
              </w:rPr>
            </w:pPr>
            <w:r>
              <w:rPr>
                <w:sz w:val="28"/>
                <w:szCs w:val="28"/>
                <w:lang w:val="uk-UA"/>
              </w:rPr>
              <w:t>потік</w:t>
            </w:r>
          </w:p>
        </w:tc>
        <w:tc>
          <w:tcPr>
            <w:tcW w:w="923" w:type="dxa"/>
            <w:vAlign w:val="top"/>
          </w:tcPr>
          <w:p>
            <w:pPr>
              <w:rPr>
                <w:sz w:val="28"/>
                <w:szCs w:val="28"/>
                <w:lang w:val="uk-UA"/>
              </w:rPr>
            </w:pPr>
            <w:r>
              <w:rPr>
                <w:sz w:val="28"/>
                <w:szCs w:val="28"/>
                <w:lang w:val="uk-UA"/>
              </w:rPr>
              <w:t>цілий</w:t>
            </w:r>
          </w:p>
        </w:tc>
        <w:tc>
          <w:tcPr>
            <w:tcW w:w="2957"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idGroupStudent</w:t>
            </w:r>
          </w:p>
        </w:tc>
        <w:tc>
          <w:tcPr>
            <w:tcW w:w="2950" w:type="dxa"/>
            <w:vAlign w:val="top"/>
          </w:tcPr>
          <w:p>
            <w:pPr>
              <w:rPr>
                <w:sz w:val="28"/>
                <w:szCs w:val="28"/>
                <w:lang w:val="uk-UA"/>
              </w:rPr>
            </w:pPr>
            <w:r>
              <w:rPr>
                <w:sz w:val="28"/>
                <w:szCs w:val="28"/>
                <w:lang w:val="uk-UA"/>
              </w:rPr>
              <w:t>група</w:t>
            </w:r>
          </w:p>
        </w:tc>
        <w:tc>
          <w:tcPr>
            <w:tcW w:w="923" w:type="dxa"/>
            <w:vAlign w:val="top"/>
          </w:tcPr>
          <w:p>
            <w:pPr>
              <w:rPr>
                <w:sz w:val="28"/>
                <w:szCs w:val="28"/>
                <w:lang w:val="uk-UA"/>
              </w:rPr>
            </w:pPr>
            <w:r>
              <w:rPr>
                <w:sz w:val="28"/>
                <w:szCs w:val="28"/>
                <w:lang w:val="uk-UA"/>
              </w:rPr>
              <w:t>цілий</w:t>
            </w:r>
          </w:p>
        </w:tc>
        <w:tc>
          <w:tcPr>
            <w:tcW w:w="2957" w:type="dxa"/>
            <w:vAlign w:val="top"/>
          </w:tcPr>
          <w:p>
            <w:pPr>
              <w:rPr>
                <w:sz w:val="28"/>
                <w:szCs w:val="28"/>
                <w:lang w:val="uk-UA"/>
              </w:rPr>
            </w:pPr>
            <w:r>
              <w:rPr>
                <w:sz w:val="28"/>
                <w:szCs w:val="28"/>
                <w:lang w:val="uk-UA"/>
              </w:rPr>
              <w:t>зовнішній ключ</w:t>
            </w:r>
          </w:p>
        </w:tc>
      </w:tr>
    </w:tbl>
    <w:p>
      <w:pPr>
        <w:spacing w:before="120" w:line="360" w:lineRule="auto"/>
        <w:ind w:firstLine="709"/>
        <w:jc w:val="both"/>
        <w:rPr>
          <w:sz w:val="28"/>
          <w:szCs w:val="28"/>
          <w:lang w:val="uk-UA"/>
        </w:rPr>
      </w:pPr>
      <w:r>
        <w:rPr>
          <w:sz w:val="28"/>
          <w:szCs w:val="28"/>
          <w:lang w:val="uk-UA"/>
        </w:rPr>
        <w:t>Таблиця 2.57 – Таблиця Class</w:t>
      </w:r>
    </w:p>
    <w:tbl>
      <w:tblPr>
        <w:tblStyle w:val="28"/>
        <w:tblW w:w="90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923"/>
        <w:gridCol w:w="2647"/>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923" w:type="dxa"/>
            <w:vAlign w:val="top"/>
          </w:tcPr>
          <w:p>
            <w:pPr>
              <w:jc w:val="center"/>
              <w:rPr>
                <w:sz w:val="28"/>
                <w:szCs w:val="28"/>
                <w:lang w:val="uk-UA"/>
              </w:rPr>
            </w:pPr>
            <w:r>
              <w:rPr>
                <w:sz w:val="28"/>
                <w:szCs w:val="28"/>
                <w:lang w:val="uk-UA"/>
              </w:rPr>
              <w:t>Тип даних</w:t>
            </w:r>
          </w:p>
        </w:tc>
        <w:tc>
          <w:tcPr>
            <w:tcW w:w="2647"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заняття</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idTypeClass</w:t>
            </w:r>
          </w:p>
        </w:tc>
        <w:tc>
          <w:tcPr>
            <w:tcW w:w="2950" w:type="dxa"/>
            <w:vAlign w:val="top"/>
          </w:tcPr>
          <w:p>
            <w:pPr>
              <w:rPr>
                <w:sz w:val="28"/>
                <w:szCs w:val="28"/>
                <w:lang w:val="uk-UA"/>
              </w:rPr>
            </w:pPr>
            <w:r>
              <w:rPr>
                <w:sz w:val="28"/>
                <w:szCs w:val="28"/>
                <w:lang w:val="uk-UA"/>
              </w:rPr>
              <w:t>тип заняття</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idTimeClass</w:t>
            </w:r>
          </w:p>
        </w:tc>
        <w:tc>
          <w:tcPr>
            <w:tcW w:w="2950" w:type="dxa"/>
            <w:vAlign w:val="top"/>
          </w:tcPr>
          <w:p>
            <w:pPr>
              <w:rPr>
                <w:sz w:val="28"/>
                <w:szCs w:val="28"/>
                <w:lang w:val="uk-UA"/>
              </w:rPr>
            </w:pPr>
            <w:r>
              <w:rPr>
                <w:sz w:val="28"/>
                <w:szCs w:val="28"/>
                <w:lang w:val="uk-UA"/>
              </w:rPr>
              <w:t>час заняття</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idStream</w:t>
            </w:r>
          </w:p>
        </w:tc>
        <w:tc>
          <w:tcPr>
            <w:tcW w:w="2950" w:type="dxa"/>
            <w:vAlign w:val="top"/>
          </w:tcPr>
          <w:p>
            <w:pPr>
              <w:rPr>
                <w:sz w:val="28"/>
                <w:szCs w:val="28"/>
                <w:lang w:val="uk-UA"/>
              </w:rPr>
            </w:pPr>
            <w:r>
              <w:rPr>
                <w:sz w:val="28"/>
                <w:szCs w:val="28"/>
                <w:lang w:val="uk-UA"/>
              </w:rPr>
              <w:t>потік</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idUniversityTeacher</w:t>
            </w:r>
          </w:p>
        </w:tc>
        <w:tc>
          <w:tcPr>
            <w:tcW w:w="2950" w:type="dxa"/>
            <w:vAlign w:val="top"/>
          </w:tcPr>
          <w:p>
            <w:pPr>
              <w:rPr>
                <w:sz w:val="28"/>
                <w:szCs w:val="28"/>
                <w:lang w:val="uk-UA"/>
              </w:rPr>
            </w:pPr>
            <w:r>
              <w:rPr>
                <w:sz w:val="28"/>
                <w:szCs w:val="28"/>
                <w:lang w:val="uk-UA"/>
              </w:rPr>
              <w:t>викладач</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зовнішній ключ</w:t>
            </w:r>
          </w:p>
        </w:tc>
      </w:tr>
      <w:tr>
        <w:trPr>
          <w:jc w:val="center"/>
        </w:trPr>
        <w:tc>
          <w:tcPr>
            <w:tcW w:w="2519" w:type="dxa"/>
            <w:vAlign w:val="top"/>
          </w:tcPr>
          <w:p>
            <w:pPr>
              <w:rPr>
                <w:sz w:val="28"/>
                <w:szCs w:val="28"/>
                <w:lang w:val="uk-UA"/>
              </w:rPr>
            </w:pPr>
            <w:r>
              <w:rPr>
                <w:sz w:val="28"/>
                <w:szCs w:val="28"/>
                <w:lang w:val="uk-UA"/>
              </w:rPr>
              <w:t>idAuditory</w:t>
            </w:r>
          </w:p>
        </w:tc>
        <w:tc>
          <w:tcPr>
            <w:tcW w:w="2950" w:type="dxa"/>
            <w:vAlign w:val="top"/>
          </w:tcPr>
          <w:p>
            <w:pPr>
              <w:rPr>
                <w:sz w:val="28"/>
                <w:szCs w:val="28"/>
                <w:lang w:val="uk-UA"/>
              </w:rPr>
            </w:pPr>
            <w:r>
              <w:rPr>
                <w:sz w:val="28"/>
                <w:szCs w:val="28"/>
                <w:lang w:val="uk-UA"/>
              </w:rPr>
              <w:t>аудиторія</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зовнішній ключ</w:t>
            </w:r>
          </w:p>
        </w:tc>
      </w:tr>
    </w:tbl>
    <w:p>
      <w:pPr>
        <w:spacing w:before="120" w:line="360" w:lineRule="auto"/>
        <w:ind w:firstLine="709"/>
        <w:jc w:val="both"/>
        <w:rPr>
          <w:sz w:val="28"/>
          <w:szCs w:val="28"/>
          <w:lang w:val="uk-UA"/>
        </w:rPr>
      </w:pPr>
    </w:p>
    <w:p>
      <w:pPr>
        <w:spacing w:before="120" w:line="360" w:lineRule="auto"/>
        <w:ind w:firstLine="709"/>
        <w:jc w:val="both"/>
        <w:rPr>
          <w:sz w:val="28"/>
          <w:szCs w:val="28"/>
          <w:lang w:val="uk-UA"/>
        </w:rPr>
      </w:pPr>
    </w:p>
    <w:p>
      <w:pPr>
        <w:spacing w:before="120" w:line="360" w:lineRule="auto"/>
        <w:ind w:firstLine="709"/>
        <w:jc w:val="both"/>
        <w:rPr>
          <w:sz w:val="28"/>
          <w:szCs w:val="28"/>
          <w:lang w:val="uk-UA"/>
        </w:rPr>
      </w:pPr>
      <w:r>
        <w:rPr>
          <w:sz w:val="28"/>
          <w:szCs w:val="28"/>
          <w:lang w:val="uk-UA"/>
        </w:rPr>
        <w:t>Таблиця 2.58 – Таблиця Schedule</w:t>
      </w:r>
    </w:p>
    <w:tbl>
      <w:tblPr>
        <w:tblStyle w:val="28"/>
        <w:tblW w:w="90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950"/>
        <w:gridCol w:w="923"/>
        <w:gridCol w:w="2647"/>
      </w:tblGrid>
      <w:tr>
        <w:trPr>
          <w:jc w:val="center"/>
        </w:trPr>
        <w:tc>
          <w:tcPr>
            <w:tcW w:w="2519" w:type="dxa"/>
            <w:vAlign w:val="top"/>
          </w:tcPr>
          <w:p>
            <w:pPr>
              <w:jc w:val="center"/>
              <w:rPr>
                <w:sz w:val="28"/>
                <w:szCs w:val="28"/>
                <w:lang w:val="uk-UA"/>
              </w:rPr>
            </w:pPr>
            <w:r>
              <w:rPr>
                <w:sz w:val="28"/>
                <w:szCs w:val="28"/>
                <w:lang w:val="uk-UA"/>
              </w:rPr>
              <w:t>Атрибут</w:t>
            </w:r>
          </w:p>
        </w:tc>
        <w:tc>
          <w:tcPr>
            <w:tcW w:w="2950" w:type="dxa"/>
            <w:vAlign w:val="top"/>
          </w:tcPr>
          <w:p>
            <w:pPr>
              <w:jc w:val="center"/>
              <w:rPr>
                <w:sz w:val="28"/>
                <w:szCs w:val="28"/>
                <w:lang w:val="uk-UA"/>
              </w:rPr>
            </w:pPr>
            <w:r>
              <w:rPr>
                <w:sz w:val="28"/>
                <w:szCs w:val="28"/>
                <w:lang w:val="uk-UA"/>
              </w:rPr>
              <w:t>Опис</w:t>
            </w:r>
          </w:p>
        </w:tc>
        <w:tc>
          <w:tcPr>
            <w:tcW w:w="923" w:type="dxa"/>
            <w:vAlign w:val="top"/>
          </w:tcPr>
          <w:p>
            <w:pPr>
              <w:jc w:val="center"/>
              <w:rPr>
                <w:sz w:val="28"/>
                <w:szCs w:val="28"/>
                <w:lang w:val="uk-UA"/>
              </w:rPr>
            </w:pPr>
            <w:r>
              <w:rPr>
                <w:sz w:val="28"/>
                <w:szCs w:val="28"/>
                <w:lang w:val="uk-UA"/>
              </w:rPr>
              <w:t>Тип даних</w:t>
            </w:r>
          </w:p>
        </w:tc>
        <w:tc>
          <w:tcPr>
            <w:tcW w:w="2647" w:type="dxa"/>
            <w:vAlign w:val="top"/>
          </w:tcPr>
          <w:p>
            <w:pPr>
              <w:jc w:val="center"/>
              <w:rPr>
                <w:sz w:val="28"/>
                <w:szCs w:val="28"/>
                <w:lang w:val="uk-UA"/>
              </w:rPr>
            </w:pPr>
            <w:r>
              <w:rPr>
                <w:sz w:val="28"/>
                <w:szCs w:val="28"/>
                <w:lang w:val="uk-UA"/>
              </w:rPr>
              <w:t>Обмеження</w:t>
            </w:r>
          </w:p>
        </w:tc>
      </w:tr>
      <w:tr>
        <w:trPr>
          <w:jc w:val="center"/>
        </w:trPr>
        <w:tc>
          <w:tcPr>
            <w:tcW w:w="2519" w:type="dxa"/>
            <w:vAlign w:val="top"/>
          </w:tcPr>
          <w:p>
            <w:pPr>
              <w:rPr>
                <w:sz w:val="28"/>
                <w:szCs w:val="28"/>
                <w:lang w:val="uk-UA"/>
              </w:rPr>
            </w:pPr>
            <w:r>
              <w:rPr>
                <w:sz w:val="28"/>
                <w:szCs w:val="28"/>
                <w:lang w:val="uk-UA"/>
              </w:rPr>
              <w:t>id</w:t>
            </w:r>
          </w:p>
        </w:tc>
        <w:tc>
          <w:tcPr>
            <w:tcW w:w="2950" w:type="dxa"/>
            <w:vAlign w:val="top"/>
          </w:tcPr>
          <w:p>
            <w:pPr>
              <w:rPr>
                <w:sz w:val="28"/>
                <w:szCs w:val="28"/>
                <w:lang w:val="uk-UA"/>
              </w:rPr>
            </w:pPr>
            <w:r>
              <w:rPr>
                <w:sz w:val="28"/>
                <w:szCs w:val="28"/>
                <w:lang w:val="uk-UA"/>
              </w:rPr>
              <w:t>унікальний ідентифікатор розкладу</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r>
              <w:rPr>
                <w:sz w:val="28"/>
                <w:szCs w:val="28"/>
                <w:lang w:val="uk-UA"/>
              </w:rPr>
              <w:t>первинний ключ</w:t>
            </w:r>
          </w:p>
        </w:tc>
      </w:tr>
      <w:tr>
        <w:trPr>
          <w:jc w:val="center"/>
        </w:trPr>
        <w:tc>
          <w:tcPr>
            <w:tcW w:w="2519" w:type="dxa"/>
            <w:vAlign w:val="top"/>
          </w:tcPr>
          <w:p>
            <w:pPr>
              <w:rPr>
                <w:sz w:val="28"/>
                <w:szCs w:val="28"/>
                <w:lang w:val="uk-UA"/>
              </w:rPr>
            </w:pPr>
            <w:r>
              <w:rPr>
                <w:sz w:val="28"/>
                <w:szCs w:val="28"/>
                <w:lang w:val="uk-UA"/>
              </w:rPr>
              <w:t>semester</w:t>
            </w:r>
          </w:p>
        </w:tc>
        <w:tc>
          <w:tcPr>
            <w:tcW w:w="2950" w:type="dxa"/>
            <w:vAlign w:val="top"/>
          </w:tcPr>
          <w:p>
            <w:pPr>
              <w:rPr>
                <w:sz w:val="28"/>
                <w:szCs w:val="28"/>
                <w:lang w:val="uk-UA"/>
              </w:rPr>
            </w:pPr>
            <w:r>
              <w:rPr>
                <w:sz w:val="28"/>
                <w:szCs w:val="28"/>
                <w:lang w:val="uk-UA"/>
              </w:rPr>
              <w:t>семестр</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p>
        </w:tc>
      </w:tr>
      <w:tr>
        <w:trPr>
          <w:jc w:val="center"/>
        </w:trPr>
        <w:tc>
          <w:tcPr>
            <w:tcW w:w="2519" w:type="dxa"/>
            <w:vAlign w:val="top"/>
          </w:tcPr>
          <w:p>
            <w:pPr>
              <w:rPr>
                <w:sz w:val="28"/>
                <w:szCs w:val="28"/>
                <w:lang w:val="uk-UA"/>
              </w:rPr>
            </w:pPr>
            <w:r>
              <w:rPr>
                <w:sz w:val="28"/>
                <w:szCs w:val="28"/>
                <w:lang w:val="uk-UA"/>
              </w:rPr>
              <w:t>yearReception</w:t>
            </w:r>
          </w:p>
        </w:tc>
        <w:tc>
          <w:tcPr>
            <w:tcW w:w="2950" w:type="dxa"/>
            <w:vAlign w:val="top"/>
          </w:tcPr>
          <w:p>
            <w:pPr>
              <w:rPr>
                <w:sz w:val="28"/>
                <w:szCs w:val="28"/>
                <w:lang w:val="uk-UA"/>
              </w:rPr>
            </w:pPr>
            <w:r>
              <w:rPr>
                <w:sz w:val="28"/>
                <w:szCs w:val="28"/>
                <w:lang w:val="uk-UA"/>
              </w:rPr>
              <w:t>рік прийому</w:t>
            </w:r>
          </w:p>
        </w:tc>
        <w:tc>
          <w:tcPr>
            <w:tcW w:w="923" w:type="dxa"/>
            <w:vAlign w:val="top"/>
          </w:tcPr>
          <w:p>
            <w:pPr>
              <w:rPr>
                <w:sz w:val="28"/>
                <w:szCs w:val="28"/>
                <w:lang w:val="uk-UA"/>
              </w:rPr>
            </w:pPr>
            <w:r>
              <w:rPr>
                <w:sz w:val="28"/>
                <w:szCs w:val="28"/>
                <w:lang w:val="uk-UA"/>
              </w:rPr>
              <w:t>цілий</w:t>
            </w:r>
          </w:p>
        </w:tc>
        <w:tc>
          <w:tcPr>
            <w:tcW w:w="2647" w:type="dxa"/>
            <w:vAlign w:val="top"/>
          </w:tcPr>
          <w:p>
            <w:pPr>
              <w:rPr>
                <w:sz w:val="28"/>
                <w:szCs w:val="28"/>
                <w:lang w:val="uk-UA"/>
              </w:rPr>
            </w:pPr>
          </w:p>
        </w:tc>
      </w:tr>
    </w:tbl>
    <w:p>
      <w:pPr>
        <w:spacing w:before="120" w:line="360" w:lineRule="auto"/>
        <w:ind w:firstLine="709"/>
        <w:jc w:val="both"/>
        <w:rPr>
          <w:sz w:val="28"/>
          <w:szCs w:val="28"/>
          <w:lang w:val="uk-UA"/>
        </w:rPr>
      </w:pPr>
      <w:r>
        <w:rPr>
          <w:sz w:val="28"/>
          <w:szCs w:val="28"/>
          <w:lang w:val="uk-UA"/>
        </w:rPr>
        <w:t>Таблиця 2.59 – Таблиця ScheduleClasses</w:t>
      </w:r>
    </w:p>
    <w:tbl>
      <w:tblPr>
        <w:tblStyle w:val="28"/>
        <w:tblW w:w="89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0"/>
        <w:gridCol w:w="3251"/>
        <w:gridCol w:w="1134"/>
        <w:gridCol w:w="2410"/>
      </w:tblGrid>
      <w:tr>
        <w:trPr>
          <w:jc w:val="center"/>
        </w:trPr>
        <w:tc>
          <w:tcPr>
            <w:tcW w:w="2120" w:type="dxa"/>
            <w:vAlign w:val="top"/>
          </w:tcPr>
          <w:p>
            <w:pPr>
              <w:jc w:val="center"/>
              <w:rPr>
                <w:sz w:val="28"/>
                <w:szCs w:val="28"/>
                <w:lang w:val="uk-UA"/>
              </w:rPr>
            </w:pPr>
            <w:r>
              <w:rPr>
                <w:sz w:val="28"/>
                <w:szCs w:val="28"/>
                <w:lang w:val="uk-UA"/>
              </w:rPr>
              <w:t>Атрибут</w:t>
            </w:r>
          </w:p>
        </w:tc>
        <w:tc>
          <w:tcPr>
            <w:tcW w:w="3251" w:type="dxa"/>
            <w:vAlign w:val="top"/>
          </w:tcPr>
          <w:p>
            <w:pPr>
              <w:jc w:val="center"/>
              <w:rPr>
                <w:sz w:val="28"/>
                <w:szCs w:val="28"/>
                <w:lang w:val="uk-UA"/>
              </w:rPr>
            </w:pPr>
            <w:r>
              <w:rPr>
                <w:sz w:val="28"/>
                <w:szCs w:val="28"/>
                <w:lang w:val="uk-UA"/>
              </w:rPr>
              <w:t>Опис</w:t>
            </w:r>
          </w:p>
        </w:tc>
        <w:tc>
          <w:tcPr>
            <w:tcW w:w="1134" w:type="dxa"/>
            <w:vAlign w:val="top"/>
          </w:tcPr>
          <w:p>
            <w:pPr>
              <w:jc w:val="center"/>
              <w:rPr>
                <w:sz w:val="28"/>
                <w:szCs w:val="28"/>
                <w:lang w:val="uk-UA"/>
              </w:rPr>
            </w:pPr>
            <w:r>
              <w:rPr>
                <w:sz w:val="28"/>
                <w:szCs w:val="28"/>
                <w:lang w:val="uk-UA"/>
              </w:rPr>
              <w:t>Тип даних</w:t>
            </w:r>
          </w:p>
        </w:tc>
        <w:tc>
          <w:tcPr>
            <w:tcW w:w="2410" w:type="dxa"/>
            <w:vAlign w:val="top"/>
          </w:tcPr>
          <w:p>
            <w:pPr>
              <w:jc w:val="center"/>
              <w:rPr>
                <w:sz w:val="28"/>
                <w:szCs w:val="28"/>
                <w:lang w:val="uk-UA"/>
              </w:rPr>
            </w:pPr>
            <w:r>
              <w:rPr>
                <w:sz w:val="28"/>
                <w:szCs w:val="28"/>
                <w:lang w:val="uk-UA"/>
              </w:rPr>
              <w:t>Обмеження</w:t>
            </w:r>
          </w:p>
        </w:tc>
      </w:tr>
      <w:tr>
        <w:trPr>
          <w:jc w:val="center"/>
        </w:trPr>
        <w:tc>
          <w:tcPr>
            <w:tcW w:w="2120" w:type="dxa"/>
            <w:vAlign w:val="top"/>
          </w:tcPr>
          <w:p>
            <w:pPr>
              <w:rPr>
                <w:sz w:val="28"/>
                <w:szCs w:val="28"/>
                <w:lang w:val="uk-UA"/>
              </w:rPr>
            </w:pPr>
            <w:r>
              <w:rPr>
                <w:sz w:val="28"/>
                <w:szCs w:val="28"/>
                <w:lang w:val="uk-UA"/>
              </w:rPr>
              <w:t>id</w:t>
            </w:r>
          </w:p>
        </w:tc>
        <w:tc>
          <w:tcPr>
            <w:tcW w:w="3251" w:type="dxa"/>
            <w:vAlign w:val="top"/>
          </w:tcPr>
          <w:p>
            <w:pPr>
              <w:rPr>
                <w:sz w:val="28"/>
                <w:szCs w:val="28"/>
                <w:lang w:val="uk-UA"/>
              </w:rPr>
            </w:pPr>
            <w:r>
              <w:rPr>
                <w:sz w:val="28"/>
                <w:szCs w:val="28"/>
                <w:lang w:val="uk-UA"/>
              </w:rPr>
              <w:t>унікальний ідентифікатор заняття з прив’язкою до розкладу</w:t>
            </w:r>
          </w:p>
        </w:tc>
        <w:tc>
          <w:tcPr>
            <w:tcW w:w="1134" w:type="dxa"/>
            <w:vAlign w:val="top"/>
          </w:tcPr>
          <w:p>
            <w:pPr>
              <w:rPr>
                <w:sz w:val="28"/>
                <w:szCs w:val="28"/>
                <w:lang w:val="uk-UA"/>
              </w:rPr>
            </w:pPr>
            <w:r>
              <w:rPr>
                <w:sz w:val="28"/>
                <w:szCs w:val="28"/>
                <w:lang w:val="uk-UA"/>
              </w:rPr>
              <w:t>цілий</w:t>
            </w:r>
          </w:p>
        </w:tc>
        <w:tc>
          <w:tcPr>
            <w:tcW w:w="2410" w:type="dxa"/>
            <w:vAlign w:val="top"/>
          </w:tcPr>
          <w:p>
            <w:pPr>
              <w:rPr>
                <w:sz w:val="28"/>
                <w:szCs w:val="28"/>
                <w:lang w:val="uk-UA"/>
              </w:rPr>
            </w:pPr>
            <w:r>
              <w:rPr>
                <w:sz w:val="28"/>
                <w:szCs w:val="28"/>
                <w:lang w:val="uk-UA"/>
              </w:rPr>
              <w:t>первинний ключ</w:t>
            </w:r>
          </w:p>
        </w:tc>
      </w:tr>
      <w:tr>
        <w:trPr>
          <w:jc w:val="center"/>
        </w:trPr>
        <w:tc>
          <w:tcPr>
            <w:tcW w:w="2120" w:type="dxa"/>
            <w:vAlign w:val="top"/>
          </w:tcPr>
          <w:p>
            <w:pPr>
              <w:rPr>
                <w:sz w:val="28"/>
                <w:szCs w:val="28"/>
                <w:lang w:val="uk-UA"/>
              </w:rPr>
            </w:pPr>
            <w:r>
              <w:rPr>
                <w:sz w:val="28"/>
                <w:szCs w:val="28"/>
                <w:lang w:val="uk-UA"/>
              </w:rPr>
              <w:t>idSchedule</w:t>
            </w:r>
          </w:p>
        </w:tc>
        <w:tc>
          <w:tcPr>
            <w:tcW w:w="3251" w:type="dxa"/>
            <w:vAlign w:val="top"/>
          </w:tcPr>
          <w:p>
            <w:pPr>
              <w:rPr>
                <w:sz w:val="28"/>
                <w:szCs w:val="28"/>
                <w:lang w:val="uk-UA"/>
              </w:rPr>
            </w:pPr>
            <w:r>
              <w:rPr>
                <w:sz w:val="28"/>
                <w:szCs w:val="28"/>
                <w:lang w:val="uk-UA"/>
              </w:rPr>
              <w:t>розклад</w:t>
            </w:r>
          </w:p>
        </w:tc>
        <w:tc>
          <w:tcPr>
            <w:tcW w:w="1134" w:type="dxa"/>
            <w:vAlign w:val="top"/>
          </w:tcPr>
          <w:p>
            <w:pPr>
              <w:rPr>
                <w:sz w:val="28"/>
                <w:szCs w:val="28"/>
                <w:lang w:val="uk-UA"/>
              </w:rPr>
            </w:pPr>
            <w:r>
              <w:rPr>
                <w:sz w:val="28"/>
                <w:szCs w:val="28"/>
                <w:lang w:val="uk-UA"/>
              </w:rPr>
              <w:t>цілий</w:t>
            </w:r>
          </w:p>
        </w:tc>
        <w:tc>
          <w:tcPr>
            <w:tcW w:w="2410" w:type="dxa"/>
            <w:vAlign w:val="top"/>
          </w:tcPr>
          <w:p>
            <w:pPr>
              <w:rPr>
                <w:sz w:val="28"/>
                <w:szCs w:val="28"/>
                <w:lang w:val="uk-UA"/>
              </w:rPr>
            </w:pPr>
            <w:r>
              <w:rPr>
                <w:sz w:val="28"/>
                <w:szCs w:val="28"/>
                <w:lang w:val="uk-UA"/>
              </w:rPr>
              <w:t>зовнішній ключ</w:t>
            </w:r>
          </w:p>
        </w:tc>
      </w:tr>
      <w:tr>
        <w:trPr>
          <w:jc w:val="center"/>
        </w:trPr>
        <w:tc>
          <w:tcPr>
            <w:tcW w:w="2120" w:type="dxa"/>
            <w:vAlign w:val="top"/>
          </w:tcPr>
          <w:p>
            <w:pPr>
              <w:rPr>
                <w:sz w:val="28"/>
                <w:szCs w:val="28"/>
                <w:lang w:val="uk-UA"/>
              </w:rPr>
            </w:pPr>
            <w:r>
              <w:rPr>
                <w:sz w:val="28"/>
                <w:szCs w:val="28"/>
                <w:lang w:val="uk-UA"/>
              </w:rPr>
              <w:t>idClass</w:t>
            </w:r>
          </w:p>
        </w:tc>
        <w:tc>
          <w:tcPr>
            <w:tcW w:w="3251" w:type="dxa"/>
            <w:vAlign w:val="top"/>
          </w:tcPr>
          <w:p>
            <w:pPr>
              <w:rPr>
                <w:sz w:val="28"/>
                <w:szCs w:val="28"/>
                <w:lang w:val="uk-UA"/>
              </w:rPr>
            </w:pPr>
            <w:r>
              <w:rPr>
                <w:sz w:val="28"/>
                <w:szCs w:val="28"/>
                <w:lang w:val="uk-UA"/>
              </w:rPr>
              <w:t>заняття</w:t>
            </w:r>
          </w:p>
        </w:tc>
        <w:tc>
          <w:tcPr>
            <w:tcW w:w="1134" w:type="dxa"/>
            <w:vAlign w:val="top"/>
          </w:tcPr>
          <w:p>
            <w:pPr>
              <w:rPr>
                <w:sz w:val="28"/>
                <w:szCs w:val="28"/>
                <w:lang w:val="uk-UA"/>
              </w:rPr>
            </w:pPr>
            <w:r>
              <w:rPr>
                <w:sz w:val="28"/>
                <w:szCs w:val="28"/>
                <w:lang w:val="uk-UA"/>
              </w:rPr>
              <w:t>цілий</w:t>
            </w:r>
          </w:p>
        </w:tc>
        <w:tc>
          <w:tcPr>
            <w:tcW w:w="2410" w:type="dxa"/>
            <w:vAlign w:val="top"/>
          </w:tcPr>
          <w:p>
            <w:pPr>
              <w:rPr>
                <w:sz w:val="28"/>
                <w:szCs w:val="28"/>
                <w:lang w:val="uk-UA"/>
              </w:rPr>
            </w:pPr>
            <w:r>
              <w:rPr>
                <w:sz w:val="28"/>
                <w:szCs w:val="28"/>
                <w:lang w:val="uk-UA"/>
              </w:rPr>
              <w:t>зовнішній ключ</w:t>
            </w:r>
          </w:p>
        </w:tc>
      </w:tr>
    </w:tbl>
    <w:p>
      <w:pPr>
        <w:spacing w:before="240" w:line="360" w:lineRule="auto"/>
        <w:ind w:firstLine="709"/>
        <w:jc w:val="both"/>
        <w:rPr>
          <w:sz w:val="28"/>
          <w:szCs w:val="28"/>
          <w:lang w:val="uk-UA"/>
        </w:rPr>
      </w:pPr>
      <w:r>
        <w:rPr>
          <w:sz w:val="28"/>
          <w:szCs w:val="28"/>
          <w:lang w:val="uk-UA"/>
        </w:rPr>
        <w:t>2.2.3 Логічне проектування бази даних</w:t>
      </w:r>
    </w:p>
    <w:p>
      <w:pPr>
        <w:spacing w:line="360" w:lineRule="auto"/>
        <w:ind w:firstLine="709"/>
        <w:jc w:val="both"/>
        <w:rPr>
          <w:sz w:val="28"/>
          <w:szCs w:val="28"/>
          <w:lang w:val="uk-UA"/>
        </w:rPr>
      </w:pPr>
      <w:r>
        <w:rPr>
          <w:sz w:val="28"/>
          <w:szCs w:val="28"/>
          <w:lang w:val="uk-UA"/>
        </w:rPr>
        <w:t>Етап логічного проектування бази даних передбачає наступні дії [9]:</w:t>
      </w:r>
    </w:p>
    <w:p>
      <w:pPr>
        <w:numPr>
          <w:ilvl w:val="0"/>
          <w:numId w:val="11"/>
        </w:numPr>
        <w:spacing w:line="360" w:lineRule="auto"/>
        <w:ind w:left="993" w:hanging="284"/>
        <w:jc w:val="both"/>
        <w:rPr>
          <w:sz w:val="28"/>
          <w:szCs w:val="28"/>
          <w:lang w:val="uk-UA"/>
        </w:rPr>
      </w:pPr>
      <w:r>
        <w:rPr>
          <w:sz w:val="28"/>
          <w:szCs w:val="28"/>
          <w:lang w:val="uk-UA"/>
        </w:rPr>
        <w:t>перетворення концептуальної моделі даних в логічну:</w:t>
      </w:r>
    </w:p>
    <w:p>
      <w:pPr>
        <w:numPr>
          <w:ilvl w:val="0"/>
          <w:numId w:val="12"/>
        </w:numPr>
        <w:spacing w:line="360" w:lineRule="auto"/>
        <w:ind w:left="1276" w:hanging="284"/>
        <w:jc w:val="both"/>
        <w:rPr>
          <w:sz w:val="28"/>
          <w:szCs w:val="28"/>
          <w:lang w:val="uk-UA"/>
        </w:rPr>
      </w:pPr>
      <w:r>
        <w:rPr>
          <w:sz w:val="28"/>
          <w:szCs w:val="28"/>
          <w:lang w:val="uk-UA"/>
        </w:rPr>
        <w:t>видалення зв’язків типу M:N;</w:t>
      </w:r>
    </w:p>
    <w:p>
      <w:pPr>
        <w:numPr>
          <w:ilvl w:val="0"/>
          <w:numId w:val="12"/>
        </w:numPr>
        <w:spacing w:line="360" w:lineRule="auto"/>
        <w:ind w:left="1276" w:hanging="284"/>
        <w:jc w:val="both"/>
        <w:rPr>
          <w:sz w:val="28"/>
          <w:szCs w:val="28"/>
          <w:lang w:val="uk-UA"/>
        </w:rPr>
      </w:pPr>
      <w:r>
        <w:rPr>
          <w:sz w:val="28"/>
          <w:szCs w:val="28"/>
          <w:lang w:val="uk-UA"/>
        </w:rPr>
        <w:t>видалення складних зв’язків;</w:t>
      </w:r>
    </w:p>
    <w:p>
      <w:pPr>
        <w:numPr>
          <w:ilvl w:val="0"/>
          <w:numId w:val="12"/>
        </w:numPr>
        <w:spacing w:line="360" w:lineRule="auto"/>
        <w:ind w:left="1276" w:hanging="284"/>
        <w:jc w:val="both"/>
        <w:rPr>
          <w:sz w:val="28"/>
          <w:szCs w:val="28"/>
          <w:lang w:val="uk-UA"/>
        </w:rPr>
      </w:pPr>
      <w:r>
        <w:rPr>
          <w:sz w:val="28"/>
          <w:szCs w:val="28"/>
          <w:lang w:val="uk-UA"/>
        </w:rPr>
        <w:t>видалення рекурсивних зв’язків;</w:t>
      </w:r>
    </w:p>
    <w:p>
      <w:pPr>
        <w:numPr>
          <w:ilvl w:val="0"/>
          <w:numId w:val="12"/>
        </w:numPr>
        <w:spacing w:line="360" w:lineRule="auto"/>
        <w:ind w:left="1276" w:hanging="284"/>
        <w:jc w:val="both"/>
        <w:rPr>
          <w:sz w:val="28"/>
          <w:szCs w:val="28"/>
          <w:lang w:val="uk-UA"/>
        </w:rPr>
      </w:pPr>
      <w:r>
        <w:rPr>
          <w:sz w:val="28"/>
          <w:szCs w:val="28"/>
          <w:lang w:val="uk-UA"/>
        </w:rPr>
        <w:t>видалення зв’язків, що мають атрибути;</w:t>
      </w:r>
    </w:p>
    <w:p>
      <w:pPr>
        <w:numPr>
          <w:ilvl w:val="0"/>
          <w:numId w:val="12"/>
        </w:numPr>
        <w:spacing w:line="360" w:lineRule="auto"/>
        <w:ind w:left="1276" w:hanging="284"/>
        <w:jc w:val="both"/>
        <w:rPr>
          <w:sz w:val="28"/>
          <w:szCs w:val="28"/>
          <w:lang w:val="uk-UA"/>
        </w:rPr>
      </w:pPr>
      <w:r>
        <w:rPr>
          <w:sz w:val="28"/>
          <w:szCs w:val="28"/>
          <w:lang w:val="uk-UA"/>
        </w:rPr>
        <w:t>видалення множинних атрибутів;</w:t>
      </w:r>
    </w:p>
    <w:p>
      <w:pPr>
        <w:numPr>
          <w:ilvl w:val="0"/>
          <w:numId w:val="12"/>
        </w:numPr>
        <w:spacing w:line="360" w:lineRule="auto"/>
        <w:ind w:left="1276" w:hanging="284"/>
        <w:jc w:val="both"/>
        <w:rPr>
          <w:sz w:val="28"/>
          <w:szCs w:val="28"/>
          <w:lang w:val="uk-UA"/>
        </w:rPr>
      </w:pPr>
      <w:r>
        <w:rPr>
          <w:sz w:val="28"/>
          <w:szCs w:val="28"/>
          <w:lang w:val="uk-UA"/>
        </w:rPr>
        <w:t>перевірка зв’язків типу 1:1;</w:t>
      </w:r>
    </w:p>
    <w:p>
      <w:pPr>
        <w:numPr>
          <w:ilvl w:val="0"/>
          <w:numId w:val="12"/>
        </w:numPr>
        <w:spacing w:line="360" w:lineRule="auto"/>
        <w:ind w:left="1276" w:hanging="284"/>
        <w:jc w:val="both"/>
        <w:rPr>
          <w:sz w:val="28"/>
          <w:szCs w:val="28"/>
          <w:lang w:val="uk-UA"/>
        </w:rPr>
      </w:pPr>
      <w:r>
        <w:rPr>
          <w:sz w:val="28"/>
          <w:szCs w:val="28"/>
          <w:lang w:val="uk-UA"/>
        </w:rPr>
        <w:t>видалення надлишкових зв’язків.</w:t>
      </w:r>
    </w:p>
    <w:p>
      <w:pPr>
        <w:numPr>
          <w:ilvl w:val="0"/>
          <w:numId w:val="11"/>
        </w:numPr>
        <w:spacing w:line="360" w:lineRule="auto"/>
        <w:ind w:left="993" w:hanging="284"/>
        <w:jc w:val="both"/>
        <w:rPr>
          <w:sz w:val="28"/>
          <w:szCs w:val="28"/>
          <w:lang w:val="uk-UA"/>
        </w:rPr>
      </w:pPr>
      <w:r>
        <w:rPr>
          <w:sz w:val="28"/>
          <w:szCs w:val="28"/>
          <w:lang w:val="uk-UA"/>
        </w:rPr>
        <w:t>визначення набору відношень;</w:t>
      </w:r>
    </w:p>
    <w:p>
      <w:pPr>
        <w:numPr>
          <w:ilvl w:val="0"/>
          <w:numId w:val="11"/>
        </w:numPr>
        <w:spacing w:line="360" w:lineRule="auto"/>
        <w:ind w:left="993" w:hanging="284"/>
        <w:jc w:val="both"/>
        <w:rPr>
          <w:sz w:val="28"/>
          <w:szCs w:val="28"/>
          <w:lang w:val="uk-UA"/>
        </w:rPr>
      </w:pPr>
      <w:r>
        <w:rPr>
          <w:sz w:val="28"/>
          <w:szCs w:val="28"/>
          <w:lang w:val="uk-UA"/>
        </w:rPr>
        <w:t>перевірка моделі за допомогою правил нормалізації;</w:t>
      </w:r>
    </w:p>
    <w:p>
      <w:pPr>
        <w:numPr>
          <w:ilvl w:val="0"/>
          <w:numId w:val="11"/>
        </w:numPr>
        <w:spacing w:line="360" w:lineRule="auto"/>
        <w:ind w:left="993" w:hanging="284"/>
        <w:jc w:val="both"/>
        <w:rPr>
          <w:sz w:val="28"/>
          <w:szCs w:val="28"/>
          <w:lang w:val="uk-UA"/>
        </w:rPr>
      </w:pPr>
      <w:r>
        <w:rPr>
          <w:sz w:val="28"/>
          <w:szCs w:val="28"/>
          <w:lang w:val="uk-UA"/>
        </w:rPr>
        <w:t>створення і перевірка логічної моделі даних.</w:t>
      </w:r>
    </w:p>
    <w:p>
      <w:pPr>
        <w:spacing w:line="360" w:lineRule="auto"/>
        <w:ind w:firstLine="709"/>
        <w:jc w:val="both"/>
        <w:rPr>
          <w:b/>
          <w:sz w:val="28"/>
          <w:szCs w:val="28"/>
          <w:lang w:val="uk-UA"/>
        </w:rPr>
      </w:pPr>
      <w:r>
        <w:rPr>
          <w:sz w:val="28"/>
          <w:szCs w:val="28"/>
          <w:lang w:val="uk-UA"/>
        </w:rPr>
        <w:t>Видалення зв’язків типу M:N</w:t>
      </w:r>
      <w:r>
        <w:rPr>
          <w:b/>
          <w:sz w:val="28"/>
          <w:szCs w:val="28"/>
          <w:lang w:val="uk-UA"/>
        </w:rPr>
        <w:t xml:space="preserve"> – </w:t>
      </w:r>
      <w:r>
        <w:rPr>
          <w:sz w:val="28"/>
          <w:szCs w:val="28"/>
          <w:lang w:val="uk-UA"/>
        </w:rPr>
        <w:t xml:space="preserve">проводиться видалення зв’язків, коли багатьом записам таблиці А відповідає багато записів таблиці Б, які є в концептуальній моделі. </w:t>
      </w:r>
    </w:p>
    <w:p>
      <w:pPr>
        <w:spacing w:line="360" w:lineRule="auto"/>
        <w:ind w:firstLine="709"/>
        <w:jc w:val="both"/>
        <w:rPr>
          <w:sz w:val="28"/>
          <w:szCs w:val="28"/>
          <w:lang w:val="uk-UA"/>
        </w:rPr>
      </w:pPr>
      <w:r>
        <w:rPr>
          <w:sz w:val="28"/>
          <w:szCs w:val="28"/>
          <w:lang w:val="uk-UA"/>
        </w:rPr>
        <w:t>В концептуальній моделі даних такі зв’язки відсутні.</w:t>
      </w:r>
    </w:p>
    <w:p>
      <w:pPr>
        <w:pStyle w:val="39"/>
        <w:ind w:firstLine="709"/>
        <w:rPr>
          <w:b/>
          <w:lang w:val="uk-UA"/>
        </w:rPr>
      </w:pPr>
      <w:r>
        <w:rPr>
          <w:lang w:val="uk-UA"/>
        </w:rPr>
        <w:t>Видалення складних зв’язків</w:t>
      </w:r>
      <w:r>
        <w:rPr>
          <w:b/>
          <w:lang w:val="uk-UA"/>
        </w:rPr>
        <w:t xml:space="preserve"> – </w:t>
      </w:r>
      <w:r>
        <w:rPr>
          <w:lang w:val="uk-UA"/>
        </w:rPr>
        <w:t xml:space="preserve">проводиться видалення не бінарних зв’язків, які є в концептуальній моделі. </w:t>
      </w:r>
    </w:p>
    <w:p>
      <w:pPr>
        <w:pStyle w:val="39"/>
        <w:ind w:firstLine="709"/>
        <w:rPr>
          <w:lang w:val="uk-UA"/>
        </w:rPr>
      </w:pPr>
      <w:r>
        <w:rPr>
          <w:lang w:val="uk-UA"/>
        </w:rPr>
        <w:t>В концептуальній моделі даних складні зв’язки відсутні.</w:t>
      </w:r>
    </w:p>
    <w:p>
      <w:pPr>
        <w:pStyle w:val="39"/>
        <w:ind w:firstLine="709"/>
        <w:rPr>
          <w:b/>
          <w:lang w:val="uk-UA"/>
        </w:rPr>
      </w:pPr>
      <w:r>
        <w:rPr>
          <w:lang w:val="uk-UA"/>
        </w:rPr>
        <w:t>Видалення рекурсивних  зв’язків</w:t>
      </w:r>
      <w:r>
        <w:rPr>
          <w:b/>
          <w:lang w:val="uk-UA"/>
        </w:rPr>
        <w:t xml:space="preserve"> – </w:t>
      </w:r>
      <w:r>
        <w:rPr>
          <w:lang w:val="uk-UA"/>
        </w:rPr>
        <w:t xml:space="preserve">проводиться видалення зв’язків між окремими екземплярами сутності одного і того ж типу. </w:t>
      </w:r>
    </w:p>
    <w:p>
      <w:pPr>
        <w:pStyle w:val="39"/>
        <w:ind w:firstLine="709"/>
        <w:rPr>
          <w:lang w:val="uk-UA"/>
        </w:rPr>
      </w:pPr>
      <w:r>
        <w:rPr>
          <w:lang w:val="uk-UA"/>
        </w:rPr>
        <w:t>В концептуальній моделі даних рекурсивні зв’язки відсутні.</w:t>
      </w:r>
    </w:p>
    <w:p>
      <w:pPr>
        <w:pStyle w:val="39"/>
        <w:ind w:firstLine="709"/>
        <w:rPr>
          <w:b/>
          <w:lang w:val="uk-UA"/>
        </w:rPr>
      </w:pPr>
      <w:r>
        <w:rPr>
          <w:lang w:val="uk-UA"/>
        </w:rPr>
        <w:t>Видалення множинних атрибутів</w:t>
      </w:r>
      <w:r>
        <w:rPr>
          <w:b/>
          <w:lang w:val="uk-UA"/>
        </w:rPr>
        <w:t xml:space="preserve"> – </w:t>
      </w:r>
      <w:r>
        <w:rPr>
          <w:lang w:val="uk-UA"/>
        </w:rPr>
        <w:t xml:space="preserve">множинним атрибутом називається атрибут, який має декілька значень для однієї сутності. </w:t>
      </w:r>
    </w:p>
    <w:p>
      <w:pPr>
        <w:pStyle w:val="39"/>
        <w:ind w:firstLine="709"/>
        <w:rPr>
          <w:lang w:val="uk-UA"/>
        </w:rPr>
      </w:pPr>
      <w:r>
        <w:rPr>
          <w:lang w:val="uk-UA"/>
        </w:rPr>
        <w:t>В концептуальній моделі даних множинні атрибути відсутні.</w:t>
      </w:r>
    </w:p>
    <w:p>
      <w:pPr>
        <w:pStyle w:val="39"/>
        <w:ind w:firstLine="709"/>
        <w:rPr>
          <w:lang w:val="uk-UA"/>
        </w:rPr>
      </w:pPr>
      <w:r>
        <w:rPr>
          <w:lang w:val="uk-UA"/>
        </w:rPr>
        <w:t>В концептуальній моделі даних зв’язки типу 1:1 відсутні.</w:t>
      </w:r>
    </w:p>
    <w:p>
      <w:pPr>
        <w:pStyle w:val="39"/>
        <w:ind w:firstLine="709"/>
        <w:rPr>
          <w:lang w:val="uk-UA"/>
        </w:rPr>
      </w:pPr>
      <w:r>
        <w:rPr>
          <w:lang w:val="uk-UA"/>
        </w:rPr>
        <w:t xml:space="preserve">Нормалізація – це розбивка таблиці на відношення, що не будуть мати аномалії відновлення, включення і видалення даних [9]. </w:t>
      </w:r>
    </w:p>
    <w:p>
      <w:pPr>
        <w:pStyle w:val="39"/>
        <w:ind w:firstLine="709"/>
        <w:rPr>
          <w:lang w:val="uk-UA"/>
        </w:rPr>
      </w:pPr>
      <w:r>
        <w:rPr>
          <w:lang w:val="uk-UA"/>
        </w:rPr>
        <w:t>Проведемо перевірку розробленої логічної моделі даних на відповідність її до форми НФБК.</w:t>
      </w:r>
    </w:p>
    <w:p>
      <w:pPr>
        <w:pStyle w:val="39"/>
        <w:ind w:firstLine="709"/>
        <w:rPr>
          <w:lang w:val="uk-UA"/>
        </w:rPr>
      </w:pPr>
      <w:r>
        <w:rPr>
          <w:lang w:val="uk-UA"/>
        </w:rPr>
        <w:t xml:space="preserve">НФ1 – відношення знаходиться в НФ1, якщо в ньому на перетині кожного рядка і кожного стовпця міститься тільки одне значення. </w:t>
      </w:r>
    </w:p>
    <w:p>
      <w:pPr>
        <w:pStyle w:val="39"/>
        <w:ind w:firstLine="709"/>
        <w:rPr>
          <w:lang w:val="uk-UA"/>
        </w:rPr>
      </w:pPr>
      <w:r>
        <w:rPr>
          <w:lang w:val="uk-UA"/>
        </w:rPr>
        <w:t>У розроблених відношеннях відсутні такі комірки в таблицях, щоб мали більше одного значення на перетині рядка і стовпчику.</w:t>
      </w:r>
    </w:p>
    <w:p>
      <w:pPr>
        <w:pStyle w:val="39"/>
        <w:ind w:firstLine="709"/>
        <w:rPr>
          <w:lang w:val="uk-UA"/>
        </w:rPr>
      </w:pPr>
      <w:r>
        <w:rPr>
          <w:lang w:val="uk-UA"/>
        </w:rPr>
        <w:t xml:space="preserve">НФ2 – відношення знаходиться в НФ2, якщо воно знаходиться в НФ1 і кожен атрибут якого, що не входить до складу первинного ключа, характеризується повною функціональною залежністю від цього первинного ключа. </w:t>
      </w:r>
    </w:p>
    <w:p>
      <w:pPr>
        <w:pStyle w:val="39"/>
        <w:ind w:firstLine="709"/>
        <w:rPr>
          <w:lang w:val="uk-UA"/>
        </w:rPr>
      </w:pPr>
      <w:r>
        <w:rPr>
          <w:lang w:val="uk-UA"/>
        </w:rPr>
        <w:t>У розроблених сутностях первинні ключі складаються із одного атрибуту, тому відношення відповідають НФ2.</w:t>
      </w:r>
    </w:p>
    <w:p>
      <w:pPr>
        <w:pStyle w:val="39"/>
        <w:ind w:firstLine="709"/>
        <w:rPr>
          <w:lang w:val="uk-UA"/>
        </w:rPr>
      </w:pPr>
      <w:r>
        <w:rPr>
          <w:lang w:val="uk-UA"/>
        </w:rPr>
        <w:t>НФ3 – відношення знаходиться в НФ3, якщо воно знаходиться в НФ1 і НФ2, і не має не вхідних у первинний ключ атрибутів, які б знаходилися в транзитивній функціональній залежності від первинного ключа.</w:t>
      </w:r>
    </w:p>
    <w:p>
      <w:pPr>
        <w:pStyle w:val="39"/>
        <w:ind w:firstLine="709"/>
        <w:rPr>
          <w:lang w:val="uk-UA"/>
        </w:rPr>
      </w:pPr>
      <w:r>
        <w:rPr>
          <w:lang w:val="uk-UA"/>
        </w:rPr>
        <w:t>Кожна розроблена сутність має одну функціональну залежність, тому транзитивної залежності між атрибутами сутності не може бути.</w:t>
      </w:r>
    </w:p>
    <w:p>
      <w:pPr>
        <w:pStyle w:val="39"/>
        <w:ind w:firstLine="709"/>
        <w:rPr>
          <w:lang w:val="uk-UA"/>
        </w:rPr>
      </w:pPr>
      <w:r>
        <w:rPr>
          <w:lang w:val="uk-UA"/>
        </w:rPr>
        <w:t xml:space="preserve">Нормальна форма Бойса – Кодда (НФБК) враховує функціональні залежності, у яких беруть участь усі потенційні ключі відносини, а не тільки його первинний ключ. </w:t>
      </w:r>
    </w:p>
    <w:p>
      <w:pPr>
        <w:pStyle w:val="39"/>
        <w:ind w:firstLine="709"/>
        <w:rPr>
          <w:lang w:val="uk-UA"/>
        </w:rPr>
      </w:pPr>
      <w:r>
        <w:rPr>
          <w:lang w:val="uk-UA"/>
        </w:rPr>
        <w:t xml:space="preserve">Для відношення з єдиним потенційним ключем його НФ3 і НФБК є еквівалентними. </w:t>
      </w:r>
    </w:p>
    <w:p>
      <w:pPr>
        <w:pStyle w:val="39"/>
        <w:ind w:firstLine="709"/>
        <w:rPr>
          <w:lang w:val="uk-UA"/>
        </w:rPr>
      </w:pPr>
      <w:r>
        <w:rPr>
          <w:lang w:val="uk-UA"/>
        </w:rPr>
        <w:t xml:space="preserve">Відношення знаходиться в НФБК тоді і тільки тоді, коли кожен його детермінант є потенційним ключем. </w:t>
      </w:r>
    </w:p>
    <w:p>
      <w:pPr>
        <w:pStyle w:val="39"/>
        <w:ind w:firstLine="709"/>
        <w:rPr>
          <w:lang w:val="uk-UA"/>
        </w:rPr>
      </w:pPr>
      <w:r>
        <w:rPr>
          <w:lang w:val="uk-UA"/>
        </w:rPr>
        <w:t>Кожна сутність має один потенціальний ключ, який є первинним ключем, тому, в даному випадку, НФ3 і НФБК є еквівалентними.</w:t>
      </w:r>
    </w:p>
    <w:p>
      <w:pPr>
        <w:spacing w:line="360" w:lineRule="auto"/>
        <w:ind w:firstLine="709"/>
        <w:jc w:val="both"/>
        <w:rPr>
          <w:sz w:val="28"/>
          <w:szCs w:val="28"/>
          <w:lang w:val="uk-UA"/>
        </w:rPr>
      </w:pPr>
      <w:r>
        <w:rPr>
          <w:sz w:val="28"/>
          <w:szCs w:val="28"/>
          <w:lang w:val="uk-UA"/>
        </w:rPr>
        <w:t>2.2.4 Схема бази даних</w:t>
      </w:r>
    </w:p>
    <w:p>
      <w:pPr>
        <w:pStyle w:val="39"/>
        <w:ind w:firstLine="709"/>
        <w:rPr>
          <w:lang w:val="uk-UA"/>
        </w:rPr>
      </w:pPr>
      <w:r>
        <w:rPr>
          <w:lang w:val="uk-UA"/>
        </w:rPr>
        <w:t xml:space="preserve">Кожна таблиця належить до групування об’єктів всередині бази даних, котру називають схемою бази даних. Схема бази даних – це іменований контейнер (простір імен) котрий можна використовувати для того щоб згрупувати таблиці і інші об’єкти бази даних. </w:t>
      </w:r>
    </w:p>
    <w:p>
      <w:pPr>
        <w:pStyle w:val="39"/>
        <w:ind w:firstLine="709"/>
        <w:rPr>
          <w:lang w:val="uk-UA"/>
        </w:rPr>
      </w:pPr>
      <w:r>
        <w:rPr>
          <w:lang w:val="uk-UA"/>
        </w:rPr>
        <w:t>Для таблиць схема бази даних дозволяє таблицям з однією назвою належати різним схемам.</w:t>
      </w:r>
    </w:p>
    <w:p>
      <w:pPr>
        <w:pStyle w:val="39"/>
        <w:ind w:firstLine="709"/>
        <w:rPr>
          <w:lang w:val="uk-UA"/>
        </w:rPr>
      </w:pPr>
      <w:r>
        <w:rPr>
          <w:lang w:val="uk-UA"/>
        </w:rPr>
        <w:t xml:space="preserve">Схема бази даних (рис. 2.58 – 2.61) відображає таблиці і зв’язки між ними. </w:t>
      </w:r>
    </w:p>
    <w:p>
      <w:pPr>
        <w:pStyle w:val="39"/>
        <w:ind w:firstLine="709"/>
        <w:rPr>
          <w:lang w:val="uk-UA"/>
        </w:rPr>
      </w:pPr>
      <w:r>
        <w:rPr>
          <w:lang w:val="uk-UA"/>
        </w:rPr>
        <w:t>Так як кількість відношень бази даних є достатньо великою, то схема представлена чотирма пакетами відношень, для більш зручного аналізу.</w:t>
      </w:r>
    </w:p>
    <w:p>
      <w:pPr>
        <w:spacing w:line="360" w:lineRule="auto"/>
        <w:jc w:val="center"/>
        <w:rPr>
          <w:sz w:val="28"/>
          <w:szCs w:val="28"/>
          <w:lang w:val="uk-UA" w:eastAsia="en-US"/>
        </w:rPr>
      </w:pPr>
      <w:r>
        <w:rPr>
          <w:sz w:val="28"/>
          <w:szCs w:val="28"/>
          <w:lang w:val="uk-UA" w:eastAsia="en-US"/>
        </w:rPr>
        <w:drawing>
          <wp:inline distT="0" distB="0" distL="114300" distR="114300">
            <wp:extent cx="6257925" cy="8032115"/>
            <wp:effectExtent l="0" t="0" r="9525" b="6985"/>
            <wp:docPr id="58" name="Picture 58" descr="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А"/>
                    <pic:cNvPicPr>
                      <a:picLocks noChangeAspect="1"/>
                    </pic:cNvPicPr>
                  </pic:nvPicPr>
                  <pic:blipFill>
                    <a:blip r:embed="rId63"/>
                    <a:stretch>
                      <a:fillRect/>
                    </a:stretch>
                  </pic:blipFill>
                  <pic:spPr>
                    <a:xfrm>
                      <a:off x="0" y="0"/>
                      <a:ext cx="6257925" cy="8032115"/>
                    </a:xfrm>
                    <a:prstGeom prst="rect">
                      <a:avLst/>
                    </a:prstGeom>
                    <a:noFill/>
                    <a:ln w="9525">
                      <a:noFill/>
                      <a:miter/>
                    </a:ln>
                  </pic:spPr>
                </pic:pic>
              </a:graphicData>
            </a:graphic>
          </wp:inline>
        </w:drawing>
      </w:r>
    </w:p>
    <w:p>
      <w:pPr>
        <w:spacing w:line="360" w:lineRule="auto"/>
        <w:jc w:val="center"/>
        <w:rPr>
          <w:sz w:val="28"/>
          <w:szCs w:val="28"/>
          <w:lang w:val="uk-UA" w:eastAsia="en-US"/>
        </w:rPr>
      </w:pPr>
      <w:r>
        <w:rPr>
          <w:sz w:val="28"/>
          <w:szCs w:val="28"/>
          <w:lang w:val="uk-UA" w:eastAsia="en-US"/>
        </w:rPr>
        <w:t>Рисунок 2.58 – Відношення пакету А</w:t>
      </w:r>
    </w:p>
    <w:p>
      <w:pPr>
        <w:spacing w:line="360" w:lineRule="auto"/>
        <w:jc w:val="center"/>
        <w:rPr>
          <w:sz w:val="28"/>
          <w:szCs w:val="28"/>
          <w:lang w:val="uk-UA" w:eastAsia="en-US"/>
        </w:rPr>
      </w:pPr>
      <w:r>
        <w:rPr>
          <w:sz w:val="28"/>
          <w:szCs w:val="28"/>
          <w:lang w:val="uk-UA" w:eastAsia="en-US"/>
        </w:rPr>
        <w:drawing>
          <wp:inline distT="0" distB="0" distL="114300" distR="114300">
            <wp:extent cx="6250305" cy="8616950"/>
            <wp:effectExtent l="0" t="0" r="17145" b="12700"/>
            <wp:docPr id="59" name="Picture 59" descr="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Б"/>
                    <pic:cNvPicPr>
                      <a:picLocks noChangeAspect="1"/>
                    </pic:cNvPicPr>
                  </pic:nvPicPr>
                  <pic:blipFill>
                    <a:blip r:embed="rId64"/>
                    <a:stretch>
                      <a:fillRect/>
                    </a:stretch>
                  </pic:blipFill>
                  <pic:spPr>
                    <a:xfrm>
                      <a:off x="0" y="0"/>
                      <a:ext cx="6250305" cy="8616950"/>
                    </a:xfrm>
                    <a:prstGeom prst="rect">
                      <a:avLst/>
                    </a:prstGeom>
                    <a:noFill/>
                    <a:ln w="9525">
                      <a:noFill/>
                      <a:miter/>
                    </a:ln>
                  </pic:spPr>
                </pic:pic>
              </a:graphicData>
            </a:graphic>
          </wp:inline>
        </w:drawing>
      </w:r>
    </w:p>
    <w:p>
      <w:pPr>
        <w:spacing w:line="360" w:lineRule="auto"/>
        <w:jc w:val="center"/>
        <w:rPr>
          <w:sz w:val="28"/>
          <w:szCs w:val="28"/>
          <w:lang w:val="uk-UA" w:eastAsia="en-US"/>
        </w:rPr>
      </w:pPr>
      <w:r>
        <w:rPr>
          <w:sz w:val="28"/>
          <w:szCs w:val="28"/>
          <w:lang w:val="uk-UA" w:eastAsia="en-US"/>
        </w:rPr>
        <w:t>Рисунок 2.59 – Відношення пакету Б</w:t>
      </w:r>
    </w:p>
    <w:p>
      <w:pPr>
        <w:spacing w:line="360" w:lineRule="auto"/>
        <w:jc w:val="center"/>
        <w:rPr>
          <w:sz w:val="28"/>
          <w:szCs w:val="28"/>
          <w:lang w:val="uk-UA" w:eastAsia="en-US"/>
        </w:rPr>
      </w:pPr>
      <w:r>
        <w:rPr>
          <w:sz w:val="28"/>
          <w:szCs w:val="28"/>
          <w:lang w:val="uk-UA" w:eastAsia="en-US"/>
        </w:rPr>
        <w:drawing>
          <wp:inline distT="0" distB="0" distL="114300" distR="114300">
            <wp:extent cx="6271260" cy="7245350"/>
            <wp:effectExtent l="0" t="0" r="15240" b="12700"/>
            <wp:docPr id="60" name="Picture 60" descr="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В"/>
                    <pic:cNvPicPr>
                      <a:picLocks noChangeAspect="1"/>
                    </pic:cNvPicPr>
                  </pic:nvPicPr>
                  <pic:blipFill>
                    <a:blip r:embed="rId65"/>
                    <a:stretch>
                      <a:fillRect/>
                    </a:stretch>
                  </pic:blipFill>
                  <pic:spPr>
                    <a:xfrm>
                      <a:off x="0" y="0"/>
                      <a:ext cx="6271260" cy="72453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2.60 – Відношення пакету В</w:t>
      </w:r>
    </w:p>
    <w:p>
      <w:pPr>
        <w:spacing w:line="360" w:lineRule="auto"/>
        <w:jc w:val="center"/>
        <w:rPr>
          <w:sz w:val="28"/>
          <w:szCs w:val="28"/>
          <w:lang w:val="uk-UA"/>
        </w:rPr>
      </w:pPr>
      <w:r>
        <w:rPr>
          <w:sz w:val="28"/>
          <w:szCs w:val="28"/>
          <w:lang w:val="uk-UA"/>
        </w:rPr>
        <w:drawing>
          <wp:inline distT="0" distB="0" distL="114300" distR="114300">
            <wp:extent cx="6193790" cy="8308340"/>
            <wp:effectExtent l="0" t="0" r="16510" b="16510"/>
            <wp:docPr id="61" name="Picture 61" descr="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Г"/>
                    <pic:cNvPicPr>
                      <a:picLocks noChangeAspect="1"/>
                    </pic:cNvPicPr>
                  </pic:nvPicPr>
                  <pic:blipFill>
                    <a:blip r:embed="rId66"/>
                    <a:stretch>
                      <a:fillRect/>
                    </a:stretch>
                  </pic:blipFill>
                  <pic:spPr>
                    <a:xfrm>
                      <a:off x="0" y="0"/>
                      <a:ext cx="6193790" cy="830834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2.61 – Відношення пакету Г</w:t>
      </w:r>
    </w:p>
    <w:p>
      <w:pPr>
        <w:spacing w:line="360" w:lineRule="auto"/>
        <w:ind w:firstLine="709"/>
        <w:jc w:val="both"/>
        <w:rPr>
          <w:sz w:val="28"/>
          <w:szCs w:val="28"/>
          <w:lang w:val="uk-UA"/>
        </w:rPr>
      </w:pPr>
      <w:r>
        <w:rPr>
          <w:sz w:val="28"/>
          <w:szCs w:val="28"/>
          <w:lang w:val="uk-UA"/>
        </w:rPr>
        <w:br w:type="page"/>
      </w:r>
      <w:r>
        <w:rPr>
          <w:sz w:val="28"/>
          <w:szCs w:val="28"/>
          <w:lang w:val="uk-UA"/>
        </w:rPr>
        <w:t>2.3 Вибір мови програмування</w:t>
      </w:r>
    </w:p>
    <w:p>
      <w:pPr>
        <w:spacing w:line="360" w:lineRule="auto"/>
        <w:ind w:firstLine="709"/>
        <w:jc w:val="both"/>
        <w:rPr>
          <w:sz w:val="28"/>
          <w:szCs w:val="28"/>
          <w:lang w:val="uk-UA"/>
        </w:rPr>
      </w:pPr>
      <w:r>
        <w:rPr>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sz w:val="28"/>
          <w:szCs w:val="28"/>
          <w:lang w:val="uk-UA"/>
        </w:rPr>
      </w:pPr>
      <w:r>
        <w:rPr>
          <w:sz w:val="28"/>
          <w:szCs w:val="28"/>
          <w:lang w:val="uk-UA"/>
        </w:rPr>
        <w:t>Згідно вимог програма повинна бути настільна. Тому необхідно обрати мову, що дозволяє швидко та ефективно створювати програми даного типу. Окрім того вихідна документація складається у форматі *.xls тому необхідною буде наявність бібліотек, що дозволять вирішити цю задачу.</w:t>
      </w:r>
    </w:p>
    <w:p>
      <w:pPr>
        <w:spacing w:line="360" w:lineRule="auto"/>
        <w:ind w:firstLine="709"/>
        <w:jc w:val="both"/>
        <w:rPr>
          <w:sz w:val="28"/>
          <w:szCs w:val="28"/>
          <w:lang w:val="uk-UA"/>
        </w:rPr>
      </w:pPr>
      <w:r>
        <w:rPr>
          <w:sz w:val="28"/>
          <w:szCs w:val="28"/>
          <w:lang w:val="uk-UA"/>
        </w:rPr>
        <w:t>Для розробки було обрано мову програмування С# на платформі .NET 4.5, так як 40 % настільних додатків створюється засобами даної мови. Крім того C# має багато бібліотек для роботи з файлами у форматі *.xls.</w:t>
      </w:r>
    </w:p>
    <w:p>
      <w:pPr>
        <w:spacing w:line="360" w:lineRule="auto"/>
        <w:ind w:firstLine="709"/>
        <w:jc w:val="both"/>
        <w:rPr>
          <w:sz w:val="28"/>
          <w:szCs w:val="28"/>
          <w:lang w:val="uk-UA"/>
        </w:rPr>
      </w:pPr>
      <w:r>
        <w:rPr>
          <w:sz w:val="28"/>
          <w:szCs w:val="28"/>
          <w:lang w:val="uk-UA"/>
        </w:rPr>
        <w:t>В якості СКБД використовується MS SQL Server, оскільки саме ця СКБД найбільш «рідна» обраній мові програмування.</w:t>
      </w:r>
    </w:p>
    <w:p>
      <w:pPr>
        <w:spacing w:line="360" w:lineRule="auto"/>
        <w:ind w:firstLine="709"/>
        <w:jc w:val="both"/>
        <w:rPr>
          <w:sz w:val="28"/>
          <w:szCs w:val="28"/>
          <w:lang w:val="uk-UA"/>
        </w:rPr>
      </w:pPr>
      <w:r>
        <w:rPr>
          <w:sz w:val="28"/>
          <w:szCs w:val="28"/>
          <w:lang w:val="uk-UA"/>
        </w:rPr>
        <w:t>В якості середовища для розробки було обрано Microsoft Visual Studio 2013 Community. Програмний продукт є безкоштовним та має широкі можливості для розробки, рефакторінгу, налагодження та профілювання програмних засобів.</w:t>
      </w:r>
    </w:p>
    <w:p>
      <w:pPr>
        <w:spacing w:line="360" w:lineRule="auto"/>
        <w:ind w:firstLine="709"/>
        <w:jc w:val="both"/>
        <w:rPr>
          <w:sz w:val="28"/>
          <w:szCs w:val="28"/>
          <w:lang w:val="uk-UA"/>
        </w:rPr>
      </w:pPr>
      <w:r>
        <w:rPr>
          <w:sz w:val="28"/>
          <w:szCs w:val="28"/>
          <w:lang w:val="uk-UA"/>
        </w:rPr>
        <w:t>2.3.1 Опис платформи .NET Framework</w:t>
      </w:r>
    </w:p>
    <w:p>
      <w:pPr>
        <w:pStyle w:val="40"/>
        <w:spacing w:line="360" w:lineRule="auto"/>
        <w:ind w:firstLine="709"/>
        <w:rPr>
          <w:sz w:val="28"/>
          <w:szCs w:val="28"/>
          <w:lang w:val="uk-UA"/>
        </w:rPr>
      </w:pPr>
      <w:r>
        <w:rPr>
          <w:sz w:val="28"/>
          <w:szCs w:val="28"/>
          <w:lang w:val="uk-UA" w:eastAsia="uk-UA"/>
        </w:rPr>
        <w:t>При проектуванні платформи .NET Framework компанія Microsoft врахувала недоліки існуючих Windows-платформ. .NET Framework складається з двох частин: загальномовного виконуючого середовища (Common Language Runtime, CLR) і бібліотеки класів (Framework Class Library, FCL). CLR надає модель програмування, використовувану у всіх типах програм. У CLR власний завантажувач файлів, диспетчер пам'яті (складальник сміття), система безпеки (безпека доступу до коду), пул потоків і багато що інше. Крім того, CLR надає об'єктно-орієнтовану модель програмування, що визначає, як виглядають і поводяться типи і об'єкти. FCL надає об'єктно-орієнтований API-інтерфейс, використовуваний всіма моделями програм. У ній містяться визначення типів, які дозволяють розробникам виконувати введення/виведення, планування завдань в інших потоках, створювати графічні образи, порівнювати рядки і тому подібне. Природно, що всі ці визначення типів відповідають існуючій моделі програмування в CLR [10].</w:t>
      </w:r>
    </w:p>
    <w:p>
      <w:pPr>
        <w:pStyle w:val="40"/>
        <w:spacing w:line="360" w:lineRule="auto"/>
        <w:ind w:firstLine="709"/>
        <w:rPr>
          <w:sz w:val="28"/>
          <w:szCs w:val="28"/>
          <w:lang w:val="uk-UA"/>
        </w:rPr>
      </w:pPr>
      <w:r>
        <w:rPr>
          <w:sz w:val="28"/>
          <w:szCs w:val="28"/>
          <w:lang w:val="uk-UA" w:eastAsia="uk-UA"/>
        </w:rPr>
        <w:t>Повна і абсолютна міжмовна взаємодія. У .NET Framework підтримується міжмовне спадкоємство, міжмовна обробка виключень і міжмовна відладка.</w:t>
      </w:r>
    </w:p>
    <w:p>
      <w:pPr>
        <w:pStyle w:val="40"/>
        <w:spacing w:line="360" w:lineRule="auto"/>
        <w:ind w:firstLine="709"/>
        <w:rPr>
          <w:sz w:val="28"/>
          <w:szCs w:val="28"/>
          <w:lang w:val="uk-UA"/>
        </w:rPr>
      </w:pPr>
      <w:r>
        <w:rPr>
          <w:sz w:val="28"/>
          <w:szCs w:val="28"/>
          <w:lang w:val="uk-UA" w:eastAsia="uk-UA"/>
        </w:rPr>
        <w:t>Загальне середовище виконання для будь-яких програм .NET, незалежно від того, на яких мовах вони були створені. Один з важливих моментів при цьому те, що для всіх мов використовується один і той же набір вбудованих типів даних [11].</w:t>
      </w:r>
    </w:p>
    <w:p>
      <w:pPr>
        <w:pStyle w:val="40"/>
        <w:spacing w:line="360" w:lineRule="auto"/>
        <w:ind w:firstLine="709"/>
        <w:rPr>
          <w:sz w:val="28"/>
          <w:szCs w:val="28"/>
          <w:lang w:val="uk-UA"/>
        </w:rPr>
      </w:pPr>
      <w:r>
        <w:rPr>
          <w:sz w:val="28"/>
          <w:szCs w:val="28"/>
          <w:lang w:val="uk-UA" w:eastAsia="uk-UA"/>
        </w:rPr>
        <w:t>Єдина програмна модель. На відміну від існуючого підходу, коли одні функції операційної системи доступні через процедури бібліотек (DLL), що динамічно підключаються, а інші – через СОМ-об'єкти, весь прикладний сервіс представлений загальною об'єктно-орієнтованою програмною моделлю [11].</w:t>
      </w:r>
    </w:p>
    <w:p>
      <w:pPr>
        <w:pStyle w:val="40"/>
        <w:spacing w:line="360" w:lineRule="auto"/>
        <w:ind w:firstLine="709"/>
        <w:rPr>
          <w:sz w:val="28"/>
          <w:szCs w:val="28"/>
          <w:lang w:val="uk-UA"/>
        </w:rPr>
      </w:pPr>
      <w:r>
        <w:rPr>
          <w:sz w:val="28"/>
          <w:szCs w:val="28"/>
          <w:lang w:val="uk-UA" w:eastAsia="uk-UA"/>
        </w:rPr>
        <w:t>Спрощена модель програмування. Позбавляє від роботи з різними структурами, як це було з Win32 і СОМ. Так, розробникові не потрібно розбиратися з реєстром, глобальними унікальними ідентифікаторами (GUID), IUnknown, AddRef, Release, HRESULT і так далі [11].</w:t>
      </w:r>
    </w:p>
    <w:p>
      <w:pPr>
        <w:pStyle w:val="40"/>
        <w:spacing w:line="360" w:lineRule="auto"/>
        <w:ind w:firstLine="709"/>
        <w:rPr>
          <w:sz w:val="28"/>
          <w:szCs w:val="28"/>
          <w:lang w:val="uk-UA"/>
        </w:rPr>
      </w:pPr>
      <w:r>
        <w:rPr>
          <w:sz w:val="28"/>
          <w:szCs w:val="28"/>
          <w:lang w:val="uk-UA" w:eastAsia="uk-UA"/>
        </w:rPr>
        <w:t>Відсутність проблем з версіями. Всі Windows-розробники знають про проблеми сумісності версій, відомих під назвою "DLL hell". Ця проблема виникає, коли компоненти, що встановлюються для нової програми, замінюють компоненти старої програми і у результаті остання починає поводитися дивно або перестає працювати. Архітектура .NET Framework дозволяє ізолювати прикладні компоненти, так що програма завжди завантажує компоненти, з якими вона будувалася і тестувалася. Якщо програма працює після початкової установки, вона працюватиме завжди [11].</w:t>
      </w:r>
    </w:p>
    <w:p>
      <w:pPr>
        <w:pStyle w:val="40"/>
        <w:spacing w:line="360" w:lineRule="auto"/>
        <w:ind w:firstLine="709"/>
        <w:rPr>
          <w:sz w:val="28"/>
          <w:szCs w:val="28"/>
          <w:lang w:val="uk-UA"/>
        </w:rPr>
      </w:pPr>
      <w:r>
        <w:rPr>
          <w:sz w:val="28"/>
          <w:szCs w:val="28"/>
          <w:lang w:val="uk-UA" w:eastAsia="uk-UA"/>
        </w:rPr>
        <w:t>Спрощене розгортання. Раніше Windows-програми було дуже важко встановлювати і розгортати: зазвичай потрібно було створити масу файлів, параметрів реєстру і ярликів. До того ж повністю видалити програму практично неможливо. З приходом .NET Framework всі ці проблеми залишаються у минулому. Компоненти .NET Framework не пов'язані з реєстром. Установка програм .NET Framework зводиться лише до копіювання файлів в потрібні каталоги і створення ярликів. Видалення ж програм зводиться до видалення файлів [11].</w:t>
      </w:r>
    </w:p>
    <w:p>
      <w:pPr>
        <w:pStyle w:val="40"/>
        <w:spacing w:line="360" w:lineRule="auto"/>
        <w:ind w:firstLine="709"/>
        <w:rPr>
          <w:sz w:val="28"/>
          <w:szCs w:val="28"/>
          <w:lang w:val="uk-UA"/>
        </w:rPr>
      </w:pPr>
      <w:r>
        <w:rPr>
          <w:sz w:val="28"/>
          <w:szCs w:val="28"/>
          <w:lang w:val="uk-UA" w:eastAsia="uk-UA"/>
        </w:rPr>
        <w:t>Робота на багатьох платформах. При компіляції коду для .NET Framework компілятор генерує код на спільній проміжній мові (Common Itermediate Language, CIL), а не традиційний код, що складається з процесорних команд. При виконання CIL транслюється в команди процесора. Оскільки трансляція виконується в період виконання, генеруються команди конкретного процесора. Це означає, що можна розгортати програму .NET</w:t>
      </w:r>
      <w:r>
        <w:rPr>
          <w:lang w:val="uk-UA"/>
        </w:rPr>
        <w:t> </w:t>
      </w:r>
      <w:r>
        <w:rPr>
          <w:sz w:val="28"/>
          <w:szCs w:val="28"/>
          <w:lang w:val="uk-UA" w:eastAsia="uk-UA"/>
        </w:rPr>
        <w:t>Framework на будь-якій машині, де працює версія .NET Framework відповідна стандарту ЕСМА: з архітектурою х86, х64, IA64 [11].</w:t>
      </w:r>
    </w:p>
    <w:p>
      <w:pPr>
        <w:pStyle w:val="40"/>
        <w:spacing w:line="360" w:lineRule="auto"/>
        <w:ind w:firstLine="709"/>
        <w:rPr>
          <w:sz w:val="28"/>
          <w:szCs w:val="28"/>
          <w:lang w:val="uk-UA"/>
        </w:rPr>
      </w:pPr>
      <w:r>
        <w:rPr>
          <w:sz w:val="28"/>
          <w:szCs w:val="28"/>
          <w:lang w:val="uk-UA" w:eastAsia="uk-UA"/>
        </w:rPr>
        <w:t>Інтеграція мов програмування. Технологія СОМ підтримує взаємодію різних мов – .NET Framework забезпечує інтеграцію різних мов, тобто одна мова може використовувати типи, створені на інших мовах. Наприклад .NET Framework дозволяє створити на C++ клас, похідний від класу, реалізованого на VisualBasic. У CLR це можливо через наявність загальної системи типів (Common Type System, CTS), яку повинні використовувати всі мови, орієнтовані на CLR. Загальномовна специфікація (Common Language Specification, CLS) визначає правила, яким повинні слідувати розробники компіляторів, щоб їх мови інтегрувалися з іншими. Сама Microsoft пропонує декілька таких мов: C++/CLI (C++ з керованими розширеннями), С#, VisualBasic .NET. Крім того, інші компанії і навчальні заклади створюють компілятори інших мов, сумісних з CLR [11].</w:t>
      </w:r>
    </w:p>
    <w:p>
      <w:pPr>
        <w:pStyle w:val="40"/>
        <w:spacing w:line="360" w:lineRule="auto"/>
        <w:ind w:firstLine="709"/>
        <w:rPr>
          <w:sz w:val="28"/>
          <w:szCs w:val="28"/>
          <w:lang w:val="uk-UA"/>
        </w:rPr>
      </w:pPr>
      <w:r>
        <w:rPr>
          <w:sz w:val="28"/>
          <w:szCs w:val="28"/>
          <w:lang w:val="uk-UA" w:eastAsia="uk-UA"/>
        </w:rPr>
        <w:t>Спрощене повторне використання кодів. Всі описані вище механізми дозволяють створювати власні класи, що надають сервіс стороннім програмам. Тепер багатократне використання коду стає виключно простим і створюється великий ринок готових компонентів [11].</w:t>
      </w:r>
    </w:p>
    <w:p>
      <w:pPr>
        <w:pStyle w:val="40"/>
        <w:spacing w:line="360" w:lineRule="auto"/>
        <w:ind w:firstLine="709"/>
        <w:rPr>
          <w:sz w:val="28"/>
          <w:szCs w:val="28"/>
          <w:lang w:val="uk-UA"/>
        </w:rPr>
      </w:pPr>
      <w:r>
        <w:rPr>
          <w:sz w:val="28"/>
          <w:szCs w:val="28"/>
          <w:lang w:val="uk-UA" w:eastAsia="uk-UA"/>
        </w:rPr>
        <w:t>Автоматичне управління пам'яттю (збір сміття). Програмування вимагає великої майстерності і дисципліни, особливо коли мова йде про управлінні використанням ресурсів (файлів, пам'яті, простору екрану, мережевих з'єднань, ресурсів баз даних і інших). Одна з найпоширеніших помилок – недбале відношення до звільнення цих ресурсів, що може привести до некоректного виконання програми в непередбачуваний момент. CLR автоматично відстежує використання ресурсів, гарантуючи, що не відбудеться їх витоку [10].</w:t>
      </w:r>
    </w:p>
    <w:p>
      <w:pPr>
        <w:pStyle w:val="40"/>
        <w:spacing w:line="360" w:lineRule="auto"/>
        <w:ind w:firstLine="709"/>
        <w:rPr>
          <w:sz w:val="28"/>
          <w:szCs w:val="28"/>
          <w:lang w:val="uk-UA"/>
        </w:rPr>
      </w:pPr>
      <w:r>
        <w:rPr>
          <w:sz w:val="28"/>
          <w:szCs w:val="28"/>
          <w:lang w:val="uk-UA" w:eastAsia="uk-UA"/>
        </w:rPr>
        <w:t>Перевірка безпеки типів CLR може перевіряти безпеку використання типів в коді, що гарантує коректне звернення до існуючих типів. Якщо вхідний параметр методу оголошений як 4-байтове значення, CLR виявить і запобігне передачі 8-байтного значення цього параметра. Безпека типів також означає, що управління може передаватися тільки в певні точки (точки входу методів). Неможливо вказати довільну адресу і змусити програму виконуватися, починаючи з цієї адреси. Сукупність всіх цих захисних заходів позбавляє від багатьох поширених програмних помилок (наприклад, від можливості використання переповнювання буфера для "злому" програми) [10].</w:t>
      </w:r>
    </w:p>
    <w:p>
      <w:pPr>
        <w:pStyle w:val="40"/>
        <w:spacing w:line="360" w:lineRule="auto"/>
        <w:ind w:firstLine="709"/>
        <w:rPr>
          <w:sz w:val="28"/>
          <w:szCs w:val="28"/>
          <w:lang w:val="uk-UA"/>
        </w:rPr>
      </w:pPr>
      <w:r>
        <w:rPr>
          <w:sz w:val="28"/>
          <w:szCs w:val="28"/>
          <w:lang w:val="uk-UA" w:eastAsia="uk-UA"/>
        </w:rPr>
        <w:t>Розвинена підтримка відладки. Оскільки CLR використовується для багатьох мов, можна написати окремий фрагмент програми на мові, найбільш відповідній для конкретного завдання, – CLR повністю підтримує відладку багатомовних програм [11].</w:t>
      </w:r>
    </w:p>
    <w:p>
      <w:pPr>
        <w:pStyle w:val="40"/>
        <w:spacing w:line="360" w:lineRule="auto"/>
        <w:ind w:firstLine="709"/>
        <w:rPr>
          <w:sz w:val="28"/>
          <w:szCs w:val="28"/>
          <w:lang w:val="uk-UA"/>
        </w:rPr>
      </w:pPr>
      <w:r>
        <w:rPr>
          <w:sz w:val="28"/>
          <w:szCs w:val="28"/>
          <w:lang w:val="uk-UA" w:eastAsia="uk-UA"/>
        </w:rPr>
        <w:t>Єдиний принцип обробки збоїв. Один з найнеприємніших моментів Windows-програмування – неузгоджений стиль повідомлень про збої. Одні функції повертають коди станів Win32, інші – HRESULT, треті генерують виключення. У CLR про всі збої повідомляється через виключення, які дозволяють відокремити код, необхідний для відновлення після збою, від основного алгоритму. Таке розділення полегшує написання, читання і супровід програм. Крім того, виключення працюють в багатомодульних і багатомовних програмах. І на відміну від код станів і HRESULT виключення не можна проігнорувати. CLR також надає вбудовані засоби аналізу стека, що помітно спрощують пошук фрагментів, що викликають збої [11].</w:t>
      </w:r>
    </w:p>
    <w:p>
      <w:pPr>
        <w:spacing w:line="360" w:lineRule="auto"/>
        <w:ind w:firstLine="709"/>
        <w:jc w:val="both"/>
        <w:rPr>
          <w:sz w:val="28"/>
          <w:szCs w:val="28"/>
          <w:lang w:val="uk-UA" w:eastAsia="uk-UA"/>
        </w:rPr>
      </w:pPr>
      <w:r>
        <w:rPr>
          <w:sz w:val="28"/>
          <w:szCs w:val="28"/>
          <w:lang w:val="uk-UA" w:eastAsia="uk-UA"/>
        </w:rPr>
        <w:t>Взаємодія з існуючим кодом. У зв'язку з тим, що розробники накопичили величезний об'єм коду і компонентів, переписування всього цього коду, так щоб він задіював всі переваги .NET Framework, значно уповільнило б перехід до цієї платформи. Тому в .NET Framework реалізована повна підтримка доступу до СОМ-компонентів і Win32-функцій в існуючих динамічних бібліотеках DLL [10].</w:t>
      </w:r>
    </w:p>
    <w:p>
      <w:pPr>
        <w:spacing w:line="360" w:lineRule="auto"/>
        <w:ind w:firstLine="709"/>
        <w:jc w:val="both"/>
        <w:rPr>
          <w:sz w:val="28"/>
          <w:szCs w:val="28"/>
          <w:lang w:val="uk-UA" w:eastAsia="uk-UA"/>
        </w:rPr>
      </w:pPr>
      <w:r>
        <w:rPr>
          <w:sz w:val="28"/>
          <w:szCs w:val="28"/>
          <w:lang w:val="uk-UA" w:eastAsia="uk-UA"/>
        </w:rPr>
        <w:br w:type="page"/>
      </w:r>
      <w:r>
        <w:rPr>
          <w:sz w:val="28"/>
          <w:szCs w:val="28"/>
          <w:lang w:val="uk-UA" w:eastAsia="uk-UA"/>
        </w:rPr>
        <w:t>2.3.2 Опис мови розробки програмного продукту – C#</w:t>
      </w:r>
    </w:p>
    <w:p>
      <w:pPr>
        <w:spacing w:line="360" w:lineRule="auto"/>
        <w:ind w:firstLine="709"/>
        <w:jc w:val="both"/>
        <w:rPr>
          <w:sz w:val="28"/>
          <w:szCs w:val="28"/>
          <w:lang w:val="uk-UA"/>
        </w:rPr>
      </w:pPr>
      <w:r>
        <w:rPr>
          <w:sz w:val="28"/>
          <w:szCs w:val="28"/>
          <w:lang w:val="uk-UA"/>
        </w:rPr>
        <w:t>Мова програмування С# була створена в кінці 1990-х років і стала частиною загальної .NET-стратегії Microsoft. Вперше вона з'явилась як бета-версія в середині 2000 року. Головним архітектором С# був Андерс Хейлсберг (Anders Hejlsberg) – один з провідних фахівців в області мов програмування, що отримав визнання у всьому світі. В 1980-х він був автором вельми успішного продукту Turbo Pascal, витончена реалізація якого встановила стандарт для всіх майбутніх компіляторів. С# безпосередньо пов'язаний із С, C++ і Java. Ці три мови – найпопулярніші мови програмування в світі. Більш того, майже всі професійні програмісти сьогодні знають С і C++, і більшість знає Java. Оскільки С# побудований на міцному, зрозумілому фундаменті, то перехід від цих "фундаментальних" мов до "надбудови" відбувається без особливих зусиль з боку програмістів. Оскільки Андерс Хейлсберг не збирався винаходити своє "колесо", він зосередився на введенні удосконалень і нововведень [12].</w:t>
      </w:r>
    </w:p>
    <w:p>
      <w:pPr>
        <w:spacing w:line="360" w:lineRule="auto"/>
        <w:ind w:firstLine="709"/>
        <w:jc w:val="both"/>
        <w:rPr>
          <w:sz w:val="28"/>
          <w:szCs w:val="28"/>
          <w:lang w:val="uk-UA"/>
        </w:rPr>
      </w:pPr>
      <w:r>
        <w:rPr>
          <w:sz w:val="28"/>
          <w:szCs w:val="28"/>
          <w:lang w:val="uk-UA"/>
        </w:rPr>
        <w:t xml:space="preserve">Першоджерелом С# є мова С. Від С мова С# успадкувала синтаксис, багато ключових слів і оператори. Крім того, С# побудований на об'єктній моделі, визначеній в C++. Якщо програміст знає С або C++, то мову С# програміст освоїть легко. </w:t>
      </w:r>
    </w:p>
    <w:p>
      <w:pPr>
        <w:spacing w:line="360" w:lineRule="auto"/>
        <w:ind w:firstLine="709"/>
        <w:jc w:val="both"/>
        <w:rPr>
          <w:sz w:val="28"/>
          <w:szCs w:val="28"/>
          <w:lang w:val="uk-UA"/>
        </w:rPr>
      </w:pPr>
      <w:r>
        <w:rPr>
          <w:sz w:val="28"/>
          <w:szCs w:val="28"/>
          <w:lang w:val="uk-UA"/>
        </w:rPr>
        <w:t>У C# входить багато корисних особливостей – простота, об'єктна орієнтованість, типова захищеність, "збірка сміття", підтримка сумісності версій і багато що інше. Дані можливості дозволяють швидко і легко розробляти програми, особливо COM+ програми і Web-сервіси. При створенні C#, його автори враховували досягнення багатьох інших мов програмування: C++, C, Java, SmallTalk, Delphi, Visual Basic і так далі. Внаслідок того, що C# розроблявся з чистого листа, у його авторів була можливість (якою вони явно скористалися), залишити у минулому всі незручні і неприємні особливості (що існують, як правило, для зворотної сумісності), будь-якої з попередніх мов. В результаті вийшла дійсно проста, зручна і сучасна мова, яка по потужності не поступається С++, та така, що істотно підвищила продуктивність програм [13].</w:t>
      </w:r>
    </w:p>
    <w:p>
      <w:pPr>
        <w:spacing w:line="360" w:lineRule="auto"/>
        <w:ind w:firstLine="709"/>
        <w:jc w:val="both"/>
        <w:rPr>
          <w:sz w:val="28"/>
          <w:szCs w:val="28"/>
          <w:lang w:val="uk-UA"/>
        </w:rPr>
      </w:pPr>
      <w:r>
        <w:rPr>
          <w:sz w:val="28"/>
          <w:szCs w:val="28"/>
          <w:lang w:val="uk-UA"/>
        </w:rPr>
        <w:t xml:space="preserve">В C# були зроблені заходи для виключення помилок при оновленні програмного забезпечення. Зміна коду, в такій ситуації, може непередбачувано змінити суть самої програми. Щоб допомогти розробникам боротися з цією проблемою C# включає підтримку сумісності версій. Зокрема, у відмінності від C++ і Java, якщо метод класу був змінений, це повинно бути спеціально обумовлено. Це дозволяє обійти помилки в коді і забезпечити гнучку сумісність версій. </w:t>
      </w:r>
    </w:p>
    <w:p>
      <w:pPr>
        <w:spacing w:line="360" w:lineRule="auto"/>
        <w:ind w:firstLine="709"/>
        <w:jc w:val="both"/>
        <w:rPr>
          <w:sz w:val="28"/>
          <w:szCs w:val="28"/>
          <w:lang w:val="uk-UA"/>
        </w:rPr>
      </w:pPr>
      <w:r>
        <w:rPr>
          <w:sz w:val="28"/>
          <w:szCs w:val="28"/>
          <w:lang w:val="uk-UA"/>
        </w:rPr>
        <w:t xml:space="preserve">У C# була уніфікована система типів, тепер можна розглядати кожен тип як об'єкт. Не дивлячись на те, використовує програміст клас, структуру, масив або вбудований тип, можна звертатися до нього як до об'єкту. Об'єкти зібрані в простори імен (namespaces), які дозволяють програмно звертатися до чого-небудь. Це означає що замість списку файлів заголовків, що включаються, в програмі необхідно написати які простори імен, для доступу до об'єктів і класів усередині них, потрібно використовувати. </w:t>
      </w:r>
    </w:p>
    <w:p>
      <w:pPr>
        <w:spacing w:line="360" w:lineRule="auto"/>
        <w:ind w:firstLine="709"/>
        <w:jc w:val="both"/>
        <w:rPr>
          <w:sz w:val="28"/>
          <w:szCs w:val="28"/>
          <w:lang w:val="uk-UA"/>
        </w:rPr>
      </w:pPr>
      <w:r>
        <w:rPr>
          <w:sz w:val="28"/>
          <w:szCs w:val="28"/>
          <w:lang w:val="uk-UA"/>
        </w:rPr>
        <w:t>У C# вираз using дозволяє не писати кожного разу назву простору імен, коли використовується клас з нього. Наприклад, простір імен System містить декілька класів, у тому числі і Console. Можна писати або назву простору імен перед кожним зверненням до класу, або використовувати using [12].</w:t>
      </w:r>
    </w:p>
    <w:p>
      <w:pPr>
        <w:spacing w:line="360" w:lineRule="auto"/>
        <w:ind w:firstLine="709"/>
        <w:jc w:val="both"/>
        <w:rPr>
          <w:sz w:val="28"/>
          <w:szCs w:val="28"/>
          <w:lang w:val="uk-UA"/>
        </w:rPr>
      </w:pPr>
      <w:r>
        <w:rPr>
          <w:sz w:val="28"/>
          <w:szCs w:val="28"/>
          <w:lang w:val="uk-UA"/>
        </w:rPr>
        <w:t>Сучасність C# виявляється і в нових кроках до полегшення процесу відладки програми. Традиційним засобом для відладки програм на стадії розробки в C++ є маркування значних частин коди директивами #ifdef і так далі. У C#, використовуючи атрибути, орієнтовані на умовні слова, програміст може набагато швидше писати відладжений код [13].</w:t>
      </w:r>
    </w:p>
    <w:p>
      <w:pPr>
        <w:spacing w:line="360" w:lineRule="auto"/>
        <w:ind w:firstLine="709"/>
        <w:jc w:val="both"/>
        <w:rPr>
          <w:sz w:val="28"/>
          <w:szCs w:val="28"/>
          <w:lang w:val="uk-UA"/>
        </w:rPr>
      </w:pPr>
      <w:r>
        <w:rPr>
          <w:sz w:val="28"/>
          <w:szCs w:val="28"/>
          <w:lang w:val="uk-UA"/>
        </w:rPr>
        <w:t>2.4 Об’єктно-орієнтоване проектування</w:t>
      </w:r>
    </w:p>
    <w:p>
      <w:pPr>
        <w:pStyle w:val="39"/>
        <w:ind w:firstLine="709"/>
        <w:rPr>
          <w:lang w:val="uk-UA"/>
        </w:rPr>
      </w:pPr>
      <w:r>
        <w:rPr>
          <w:lang w:val="uk-UA"/>
        </w:rPr>
        <w:t>Для розробки програмного продукту був обраний метод об'єктно-орієнтовного проектування [14].</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13"/>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13"/>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13"/>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13"/>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13"/>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sz w:val="28"/>
          <w:szCs w:val="28"/>
          <w:lang w:val="uk-UA"/>
        </w:rPr>
      </w:pPr>
      <w:r>
        <w:rPr>
          <w:sz w:val="28"/>
          <w:szCs w:val="28"/>
          <w:lang w:val="uk-UA"/>
        </w:rPr>
        <w:t>Для створення об’єктно-орієнтованої моделі системи використовуються діаграми класів UML [15].</w:t>
      </w:r>
    </w:p>
    <w:p>
      <w:pPr>
        <w:spacing w:line="360" w:lineRule="auto"/>
        <w:ind w:firstLine="709"/>
        <w:jc w:val="both"/>
        <w:rPr>
          <w:sz w:val="28"/>
          <w:szCs w:val="28"/>
          <w:lang w:val="uk-UA"/>
        </w:rPr>
      </w:pPr>
      <w:r>
        <w:rPr>
          <w:sz w:val="28"/>
          <w:szCs w:val="28"/>
          <w:lang w:val="uk-UA"/>
        </w:rPr>
        <w:t>Під час об’єктно-орієнтованого проектування для вирішення деяких типових проблем були використані шаблони проектування.</w:t>
      </w:r>
    </w:p>
    <w:p>
      <w:pPr>
        <w:spacing w:line="360" w:lineRule="auto"/>
        <w:ind w:firstLine="709"/>
        <w:jc w:val="both"/>
        <w:rPr>
          <w:sz w:val="28"/>
          <w:szCs w:val="28"/>
          <w:lang w:val="uk-UA"/>
        </w:rPr>
      </w:pPr>
      <w:r>
        <w:rPr>
          <w:sz w:val="28"/>
          <w:szCs w:val="28"/>
          <w:lang w:val="uk-UA"/>
        </w:rPr>
        <w:t>Для роботи з даними використовується технологія ORM (object-relational mapping – відображення даних на реальні об’єкти) Entity Framework.</w:t>
      </w:r>
    </w:p>
    <w:p>
      <w:pPr>
        <w:spacing w:line="360" w:lineRule="auto"/>
        <w:ind w:firstLine="709"/>
        <w:jc w:val="both"/>
        <w:rPr>
          <w:sz w:val="28"/>
          <w:szCs w:val="28"/>
          <w:lang w:val="uk-UA"/>
        </w:rPr>
      </w:pPr>
      <w:r>
        <w:rPr>
          <w:sz w:val="28"/>
          <w:szCs w:val="28"/>
          <w:lang w:val="uk-UA"/>
        </w:rPr>
        <w:t>Entity Framework представляє собою об’єктно-орієнтовану технологію на базі .NET Framework для роботи з даними. Якщо традиційні засоби ADO.NET дозволяють створювати підключення, команди та інші об’єкти для взаємодії з базами даних, то Entity Framework представляє собою більш високий рівень абстракції, котрий дозволяє абстрагуватися від самої бази даних і працювати незалежно від типу сховища. Якщо на фізичному рівні ми оперуємо таблицями, ключами, то на концептуальному рівні, котрий пропонує Entity Framework, ми працюємо з об’єктами.</w:t>
      </w:r>
    </w:p>
    <w:p>
      <w:pPr>
        <w:spacing w:line="360" w:lineRule="auto"/>
        <w:ind w:firstLine="709"/>
        <w:jc w:val="both"/>
        <w:rPr>
          <w:sz w:val="28"/>
          <w:szCs w:val="28"/>
          <w:lang w:val="uk-UA"/>
        </w:rPr>
      </w:pPr>
      <w:r>
        <w:rPr>
          <w:sz w:val="28"/>
          <w:szCs w:val="28"/>
          <w:lang w:val="uk-UA"/>
        </w:rPr>
        <w:t>З виходом версії 4.0 в 2010 році Entity Framework став рекомендованною технологією для доступу до даних, були введені можливості взаємодії з базою даних – підходи Database First, Model First, Code First. В даній розробці використовується підхід Code First.</w:t>
      </w:r>
    </w:p>
    <w:p>
      <w:pPr>
        <w:spacing w:line="360" w:lineRule="auto"/>
        <w:ind w:firstLine="709"/>
        <w:jc w:val="both"/>
        <w:rPr>
          <w:sz w:val="28"/>
          <w:szCs w:val="28"/>
          <w:lang w:val="uk-UA"/>
        </w:rPr>
      </w:pPr>
      <w:r>
        <w:rPr>
          <w:sz w:val="28"/>
          <w:szCs w:val="28"/>
          <w:lang w:val="uk-UA"/>
        </w:rPr>
        <w:t>Центральною концепцією Entity Framework є поняття сутності. Сутність представляє набір даних асоційованих з конкретним об’єктом. Тому дана технологія передбачає роботу не з таблицями, а з об’єктами. Для вибірки з бази даних використовуються запроси LINQ.</w:t>
      </w:r>
    </w:p>
    <w:p>
      <w:pPr>
        <w:spacing w:line="360" w:lineRule="auto"/>
        <w:ind w:firstLine="709"/>
        <w:jc w:val="both"/>
        <w:rPr>
          <w:sz w:val="28"/>
          <w:szCs w:val="28"/>
          <w:lang w:val="uk-UA"/>
        </w:rPr>
      </w:pPr>
      <w:r>
        <w:rPr>
          <w:sz w:val="28"/>
          <w:szCs w:val="28"/>
          <w:lang w:val="uk-UA"/>
        </w:rPr>
        <w:t>Таким чином через класи, об’явлені в програмі можна взаємодіяти з таблицями бази даних.</w:t>
      </w:r>
    </w:p>
    <w:p>
      <w:pPr>
        <w:spacing w:line="360" w:lineRule="auto"/>
        <w:ind w:firstLine="709"/>
        <w:jc w:val="both"/>
        <w:rPr>
          <w:sz w:val="28"/>
          <w:szCs w:val="28"/>
          <w:lang w:val="uk-UA" w:eastAsia="zh-CN"/>
        </w:rPr>
      </w:pPr>
      <w:r>
        <w:rPr>
          <w:sz w:val="28"/>
          <w:szCs w:val="28"/>
          <w:lang w:val="uk-UA"/>
        </w:rPr>
        <w:t xml:space="preserve">Для розробки була обрана трирівнева архітектура, </w:t>
      </w:r>
      <w:r>
        <w:rPr>
          <w:sz w:val="28"/>
          <w:szCs w:val="28"/>
          <w:lang w:val="uk-UA" w:eastAsia="zh-CN"/>
        </w:rPr>
        <w:t xml:space="preserve">яка ділить проект на три рівні: </w:t>
      </w:r>
    </w:p>
    <w:p>
      <w:pPr>
        <w:numPr>
          <w:ilvl w:val="0"/>
          <w:numId w:val="14"/>
        </w:numPr>
        <w:spacing w:line="360" w:lineRule="auto"/>
        <w:ind w:left="993" w:hanging="284"/>
        <w:jc w:val="both"/>
        <w:rPr>
          <w:sz w:val="28"/>
          <w:szCs w:val="28"/>
          <w:lang w:val="uk-UA"/>
        </w:rPr>
      </w:pPr>
      <w:r>
        <w:rPr>
          <w:sz w:val="28"/>
          <w:szCs w:val="28"/>
          <w:lang w:val="uk-UA" w:eastAsia="zh-CN"/>
        </w:rPr>
        <w:t>Presentation layer (рівень представлення даних) – рівень з яким безпосередньо взаємодіє користувач. Включає компоненти користувацького інтерфейсу, механізм прийому даних від користувача;</w:t>
      </w:r>
    </w:p>
    <w:p>
      <w:pPr>
        <w:numPr>
          <w:ilvl w:val="0"/>
          <w:numId w:val="14"/>
        </w:numPr>
        <w:spacing w:line="360" w:lineRule="auto"/>
        <w:ind w:left="993" w:hanging="284"/>
        <w:jc w:val="both"/>
        <w:rPr>
          <w:sz w:val="28"/>
          <w:szCs w:val="28"/>
          <w:lang w:val="uk-UA"/>
        </w:rPr>
      </w:pPr>
      <w:r>
        <w:rPr>
          <w:sz w:val="28"/>
          <w:szCs w:val="28"/>
          <w:lang w:val="uk-UA" w:eastAsia="zh-CN"/>
        </w:rPr>
        <w:t xml:space="preserve"> Business layer (рівень бізнес логіки) – містить набір компонентів, які відповідають за обробку отриманих від рівня представлення даних, реалізує всю логіку програми, взаємодіє з рівнем доступу до даних і передає йому результат обробки;</w:t>
      </w:r>
    </w:p>
    <w:p>
      <w:pPr>
        <w:numPr>
          <w:ilvl w:val="0"/>
          <w:numId w:val="14"/>
        </w:numPr>
        <w:spacing w:line="360" w:lineRule="auto"/>
        <w:ind w:left="993" w:hanging="284"/>
        <w:jc w:val="both"/>
        <w:rPr>
          <w:sz w:val="28"/>
          <w:szCs w:val="28"/>
          <w:lang w:val="uk-UA"/>
        </w:rPr>
      </w:pPr>
      <w:r>
        <w:rPr>
          <w:sz w:val="28"/>
          <w:szCs w:val="28"/>
          <w:lang w:val="uk-UA" w:eastAsia="zh-CN"/>
        </w:rPr>
        <w:t xml:space="preserve"> Data access layer (рівень доступу до даних) – зберігає моделі, які описують використовувані сутності, також тут містяться специфічні класи для роботи з різними технологіями доступу до даних, наприклад клас контексту Entity Framework. Тут також зберігаються репозиторії, через які рівень бізнес логіки взаємодіє з базою даних.</w:t>
      </w:r>
    </w:p>
    <w:p>
      <w:pPr>
        <w:spacing w:line="360" w:lineRule="auto"/>
        <w:ind w:firstLine="709"/>
        <w:jc w:val="both"/>
        <w:rPr>
          <w:sz w:val="28"/>
          <w:szCs w:val="28"/>
          <w:lang w:val="uk-UA" w:eastAsia="zh-CN"/>
        </w:rPr>
      </w:pPr>
      <w:r>
        <w:rPr>
          <w:sz w:val="28"/>
          <w:szCs w:val="28"/>
          <w:lang w:val="uk-UA" w:eastAsia="zh-CN"/>
        </w:rPr>
        <w:t>Для роботи з даними був обраний шаблон «Репозиторій» – який дозволяє абстрагуватися від конкретних підключень до даних, з якими працює програма і є проміжною ланкою між класами, які безпосередньо взаємодіють з даними і рештою програми. Таким чином «Репозиторій» додає гнучкості програмі при роботі з різними типами підключень. Через класи репозиторіїв рівень бізнес логіки взаємодіє з базою даних.</w:t>
      </w:r>
    </w:p>
    <w:p>
      <w:pPr>
        <w:spacing w:line="360" w:lineRule="auto"/>
        <w:ind w:firstLine="709"/>
        <w:jc w:val="both"/>
        <w:rPr>
          <w:sz w:val="28"/>
          <w:szCs w:val="28"/>
          <w:lang w:val="uk-UA" w:eastAsia="zh-CN"/>
        </w:rPr>
      </w:pPr>
      <w:r>
        <w:rPr>
          <w:sz w:val="28"/>
          <w:szCs w:val="28"/>
          <w:lang w:val="uk-UA" w:eastAsia="zh-CN"/>
        </w:rPr>
        <w:t>Для того щоб спростити роботу з великою кількістю репозиторіїв був обраний шаблон «Одиниця роботи». Даний шаблон дає доступ до репозиторіїв через окремі методи і визначає загальний контекст для всіх репозиторіїв.</w:t>
      </w:r>
    </w:p>
    <w:p>
      <w:pPr>
        <w:spacing w:line="360" w:lineRule="auto"/>
        <w:ind w:firstLine="709"/>
        <w:jc w:val="both"/>
        <w:rPr>
          <w:sz w:val="28"/>
          <w:szCs w:val="28"/>
          <w:lang w:val="uk-UA" w:eastAsia="zh-CN"/>
        </w:rPr>
      </w:pPr>
      <w:r>
        <w:rPr>
          <w:sz w:val="28"/>
          <w:szCs w:val="28"/>
          <w:lang w:val="uk-UA" w:eastAsia="zh-CN"/>
        </w:rPr>
        <w:t>Крім того на рівні представлення даних використовується шаблон MVP – який є похідним від MVC. Відмінність заключається в тому що,  представлення не зв’язано з модел’ю. Складається з: Model – Presenter – View. Презентер відповідає за переміщення даних, а також за оновлення представлень. «Спілкування» моделей з представленнями відбувається через презентер.</w:t>
      </w:r>
    </w:p>
    <w:p>
      <w:pPr>
        <w:spacing w:line="360" w:lineRule="auto"/>
        <w:ind w:firstLine="709"/>
        <w:jc w:val="both"/>
        <w:rPr>
          <w:sz w:val="28"/>
          <w:szCs w:val="28"/>
          <w:lang w:val="uk-UA"/>
        </w:rPr>
      </w:pPr>
      <w:r>
        <w:rPr>
          <w:sz w:val="28"/>
          <w:szCs w:val="28"/>
          <w:lang w:val="uk-UA"/>
        </w:rPr>
        <w:t>Діаграми UML проекту представлені на рис. 2.62 – 2.76.</w:t>
      </w:r>
    </w:p>
    <w:p>
      <w:pPr>
        <w:spacing w:line="360" w:lineRule="auto"/>
        <w:ind w:firstLine="709"/>
        <w:jc w:val="center"/>
        <w:rPr>
          <w:sz w:val="28"/>
          <w:szCs w:val="28"/>
          <w:lang w:val="uk-UA"/>
        </w:rPr>
      </w:pPr>
      <w:r>
        <w:rPr>
          <w:sz w:val="28"/>
          <w:szCs w:val="28"/>
          <w:lang w:val="uk-UA"/>
        </w:rPr>
        <w:drawing>
          <wp:inline distT="0" distB="0" distL="114300" distR="114300">
            <wp:extent cx="3492500" cy="2178685"/>
            <wp:effectExtent l="0" t="0" r="12700" b="12065"/>
            <wp:docPr id="62" name="Picture 62" descr="Package_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ackage_DAL"/>
                    <pic:cNvPicPr>
                      <a:picLocks noChangeAspect="1"/>
                    </pic:cNvPicPr>
                  </pic:nvPicPr>
                  <pic:blipFill>
                    <a:blip r:embed="rId67"/>
                    <a:srcRect r="8466" b="12955"/>
                    <a:stretch>
                      <a:fillRect/>
                    </a:stretch>
                  </pic:blipFill>
                  <pic:spPr>
                    <a:xfrm>
                      <a:off x="0" y="0"/>
                      <a:ext cx="3492500" cy="2178685"/>
                    </a:xfrm>
                    <a:prstGeom prst="rect">
                      <a:avLst/>
                    </a:prstGeom>
                    <a:noFill/>
                    <a:ln w="9525">
                      <a:noFill/>
                      <a:miter/>
                    </a:ln>
                  </pic:spPr>
                </pic:pic>
              </a:graphicData>
            </a:graphic>
          </wp:inline>
        </w:drawing>
      </w:r>
    </w:p>
    <w:p>
      <w:pPr>
        <w:spacing w:line="360" w:lineRule="auto"/>
        <w:ind w:firstLine="709"/>
        <w:jc w:val="center"/>
        <w:rPr>
          <w:sz w:val="28"/>
          <w:szCs w:val="28"/>
          <w:lang w:val="uk-UA"/>
        </w:rPr>
      </w:pPr>
      <w:r>
        <w:rPr>
          <w:sz w:val="28"/>
          <w:szCs w:val="28"/>
          <w:lang w:val="uk-UA"/>
        </w:rPr>
        <w:t>Рисунок 2.62 – Діаграма пакетів рівня доступу до даних</w:t>
      </w:r>
    </w:p>
    <w:p>
      <w:pPr>
        <w:spacing w:line="360" w:lineRule="auto"/>
        <w:jc w:val="center"/>
        <w:rPr>
          <w:sz w:val="28"/>
          <w:szCs w:val="28"/>
          <w:lang w:val="uk-UA"/>
        </w:rPr>
      </w:pPr>
      <w:r>
        <w:rPr>
          <w:sz w:val="28"/>
          <w:szCs w:val="28"/>
          <w:lang w:val="uk-UA"/>
        </w:rPr>
        <w:drawing>
          <wp:inline distT="0" distB="0" distL="114300" distR="114300">
            <wp:extent cx="6287135" cy="6055995"/>
            <wp:effectExtent l="0" t="0" r="18415" b="1905"/>
            <wp:docPr id="63" name="Picture 63"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EF"/>
                    <pic:cNvPicPr>
                      <a:picLocks noChangeAspect="1"/>
                    </pic:cNvPicPr>
                  </pic:nvPicPr>
                  <pic:blipFill>
                    <a:blip r:embed="rId68"/>
                    <a:srcRect t="1482" r="1074" b="3889"/>
                    <a:stretch>
                      <a:fillRect/>
                    </a:stretch>
                  </pic:blipFill>
                  <pic:spPr>
                    <a:xfrm>
                      <a:off x="0" y="0"/>
                      <a:ext cx="6287135" cy="605599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2.63 – Діаграма класів пакету EF</w:t>
      </w:r>
    </w:p>
    <w:p>
      <w:pPr>
        <w:spacing w:line="360" w:lineRule="auto"/>
        <w:jc w:val="center"/>
        <w:rPr>
          <w:sz w:val="28"/>
          <w:szCs w:val="28"/>
          <w:lang w:val="uk-UA"/>
        </w:rPr>
      </w:pPr>
      <w:r>
        <w:rPr>
          <w:sz w:val="28"/>
          <w:szCs w:val="28"/>
          <w:lang w:val="uk-UA"/>
        </w:rPr>
        <w:drawing>
          <wp:inline distT="0" distB="0" distL="114300" distR="114300">
            <wp:extent cx="6002655" cy="2914015"/>
            <wp:effectExtent l="0" t="0" r="17145" b="635"/>
            <wp:docPr id="64" name="Picture 64" descr="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oc"/>
                    <pic:cNvPicPr>
                      <a:picLocks noChangeAspect="1"/>
                    </pic:cNvPicPr>
                  </pic:nvPicPr>
                  <pic:blipFill>
                    <a:blip r:embed="rId69"/>
                    <a:srcRect r="3226" b="6422"/>
                    <a:stretch>
                      <a:fillRect/>
                    </a:stretch>
                  </pic:blipFill>
                  <pic:spPr>
                    <a:xfrm>
                      <a:off x="0" y="0"/>
                      <a:ext cx="6002655" cy="291401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2.64 – Діаграма класів пакету Doc</w:t>
      </w:r>
    </w:p>
    <w:p>
      <w:pPr>
        <w:spacing w:line="360" w:lineRule="auto"/>
        <w:jc w:val="center"/>
        <w:rPr>
          <w:sz w:val="28"/>
          <w:szCs w:val="28"/>
          <w:lang w:val="uk-UA"/>
        </w:rPr>
      </w:pPr>
      <w:r>
        <w:rPr>
          <w:sz w:val="28"/>
          <w:szCs w:val="28"/>
          <w:lang w:val="uk-UA"/>
        </w:rPr>
        <w:drawing>
          <wp:inline distT="0" distB="0" distL="114300" distR="114300">
            <wp:extent cx="5989320" cy="2370455"/>
            <wp:effectExtent l="0" t="0" r="11430" b="10795"/>
            <wp:docPr id="65" name="Picture 6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hedule"/>
                    <pic:cNvPicPr>
                      <a:picLocks noChangeAspect="1"/>
                    </pic:cNvPicPr>
                  </pic:nvPicPr>
                  <pic:blipFill>
                    <a:blip r:embed="rId70"/>
                    <a:srcRect r="3528" b="8815"/>
                    <a:stretch>
                      <a:fillRect/>
                    </a:stretch>
                  </pic:blipFill>
                  <pic:spPr>
                    <a:xfrm>
                      <a:off x="0" y="0"/>
                      <a:ext cx="5989320" cy="23704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2.65 – Діаграма класів пакету Schedule</w:t>
      </w:r>
    </w:p>
    <w:p>
      <w:pPr>
        <w:spacing w:line="360" w:lineRule="auto"/>
        <w:jc w:val="center"/>
        <w:rPr>
          <w:sz w:val="28"/>
          <w:szCs w:val="28"/>
          <w:lang w:val="uk-UA"/>
        </w:rPr>
      </w:pPr>
      <w:r>
        <w:rPr>
          <w:sz w:val="28"/>
          <w:szCs w:val="28"/>
          <w:lang w:val="uk-UA"/>
        </w:rPr>
        <w:drawing>
          <wp:inline distT="0" distB="0" distL="114300" distR="114300">
            <wp:extent cx="3544570" cy="2675255"/>
            <wp:effectExtent l="0" t="0" r="17780" b="0"/>
            <wp:docPr id="66" name="Picture 66" descr="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ctionary"/>
                    <pic:cNvPicPr>
                      <a:picLocks noChangeAspect="1"/>
                    </pic:cNvPicPr>
                  </pic:nvPicPr>
                  <pic:blipFill>
                    <a:blip r:embed="rId71"/>
                    <a:srcRect r="7233" b="8766"/>
                    <a:stretch>
                      <a:fillRect/>
                    </a:stretch>
                  </pic:blipFill>
                  <pic:spPr>
                    <a:xfrm>
                      <a:off x="0" y="0"/>
                      <a:ext cx="3544570" cy="26752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2.66 – Діаграма класів пакету Dictionary</w:t>
      </w:r>
    </w:p>
    <w:p>
      <w:pPr>
        <w:spacing w:line="360" w:lineRule="auto"/>
        <w:jc w:val="center"/>
        <w:rPr>
          <w:sz w:val="28"/>
          <w:szCs w:val="28"/>
          <w:lang w:val="uk-UA"/>
        </w:rPr>
      </w:pPr>
      <w:r>
        <w:rPr>
          <w:sz w:val="28"/>
          <w:szCs w:val="28"/>
          <w:lang w:val="uk-UA"/>
        </w:rPr>
        <w:drawing>
          <wp:inline distT="0" distB="0" distL="114300" distR="114300">
            <wp:extent cx="6240780" cy="2865755"/>
            <wp:effectExtent l="0" t="0" r="7620" b="0"/>
            <wp:docPr id="67" name="Picture 67" descr="Package_B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ackage_BLL"/>
                    <pic:cNvPicPr>
                      <a:picLocks noChangeAspect="1"/>
                    </pic:cNvPicPr>
                  </pic:nvPicPr>
                  <pic:blipFill>
                    <a:blip r:embed="rId72"/>
                    <a:srcRect r="3528" b="8936"/>
                    <a:stretch>
                      <a:fillRect/>
                    </a:stretch>
                  </pic:blipFill>
                  <pic:spPr>
                    <a:xfrm>
                      <a:off x="0" y="0"/>
                      <a:ext cx="6240780" cy="28657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2.67 – Діаграма пакетів рівня бізнес логіки</w:t>
      </w:r>
    </w:p>
    <w:p>
      <w:pPr>
        <w:spacing w:line="360" w:lineRule="auto"/>
        <w:jc w:val="center"/>
        <w:rPr>
          <w:sz w:val="28"/>
          <w:szCs w:val="28"/>
          <w:lang w:val="uk-UA"/>
        </w:rPr>
      </w:pPr>
      <w:r>
        <w:rPr>
          <w:sz w:val="28"/>
          <w:szCs w:val="28"/>
          <w:lang w:val="uk-UA"/>
        </w:rPr>
        <w:drawing>
          <wp:inline distT="0" distB="0" distL="114300" distR="114300">
            <wp:extent cx="6245860" cy="4495800"/>
            <wp:effectExtent l="0" t="0" r="2540" b="0"/>
            <wp:docPr id="68" name="Picture 68" descr="BLL_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LL_LoadDepartment"/>
                    <pic:cNvPicPr>
                      <a:picLocks noChangeAspect="1"/>
                    </pic:cNvPicPr>
                  </pic:nvPicPr>
                  <pic:blipFill>
                    <a:blip r:embed="rId73"/>
                    <a:srcRect r="3374" b="5754"/>
                    <a:stretch>
                      <a:fillRect/>
                    </a:stretch>
                  </pic:blipFill>
                  <pic:spPr>
                    <a:xfrm>
                      <a:off x="0" y="0"/>
                      <a:ext cx="6245860" cy="44958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2.68 – Діаграма класів пакету LoadDepartmentRequirementsService</w:t>
      </w:r>
    </w:p>
    <w:p>
      <w:pPr>
        <w:spacing w:line="360" w:lineRule="auto"/>
        <w:jc w:val="center"/>
        <w:rPr>
          <w:sz w:val="28"/>
          <w:szCs w:val="28"/>
          <w:lang w:val="uk-UA"/>
        </w:rPr>
      </w:pPr>
      <w:r>
        <w:rPr>
          <w:sz w:val="28"/>
          <w:szCs w:val="28"/>
          <w:lang w:val="uk-UA"/>
        </w:rPr>
        <w:drawing>
          <wp:inline distT="0" distB="0" distL="114300" distR="114300">
            <wp:extent cx="6262370" cy="5427345"/>
            <wp:effectExtent l="0" t="0" r="5080" b="1905"/>
            <wp:docPr id="69" name="Picture 69" descr="BLL_EstimateWorkingCurriculum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BLL_EstimateWorkingCurriculumService"/>
                    <pic:cNvPicPr>
                      <a:picLocks noChangeAspect="1"/>
                    </pic:cNvPicPr>
                  </pic:nvPicPr>
                  <pic:blipFill>
                    <a:blip r:embed="rId74"/>
                    <a:srcRect r="1537" b="5263"/>
                    <a:stretch>
                      <a:fillRect/>
                    </a:stretch>
                  </pic:blipFill>
                  <pic:spPr>
                    <a:xfrm>
                      <a:off x="0" y="0"/>
                      <a:ext cx="6262370" cy="542734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2.69 – Діаграма класів пакету EstimateWorkingService</w:t>
      </w:r>
    </w:p>
    <w:p>
      <w:pPr>
        <w:spacing w:line="360" w:lineRule="auto"/>
        <w:jc w:val="center"/>
        <w:rPr>
          <w:sz w:val="28"/>
          <w:szCs w:val="28"/>
          <w:lang w:val="uk-UA"/>
        </w:rPr>
      </w:pPr>
      <w:r>
        <w:rPr>
          <w:sz w:val="28"/>
          <w:szCs w:val="28"/>
          <w:lang w:val="uk-UA"/>
        </w:rPr>
        <w:drawing>
          <wp:inline distT="0" distB="0" distL="114300" distR="114300">
            <wp:extent cx="5536565" cy="3008630"/>
            <wp:effectExtent l="0" t="0" r="6985" b="0"/>
            <wp:docPr id="70" name="Picture 70" descr="BLL_Curriculum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BLL_CurriculumService"/>
                    <pic:cNvPicPr>
                      <a:picLocks noChangeAspect="1"/>
                    </pic:cNvPicPr>
                  </pic:nvPicPr>
                  <pic:blipFill>
                    <a:blip r:embed="rId75"/>
                    <a:srcRect r="3221" b="4190"/>
                    <a:stretch>
                      <a:fillRect/>
                    </a:stretch>
                  </pic:blipFill>
                  <pic:spPr>
                    <a:xfrm>
                      <a:off x="0" y="0"/>
                      <a:ext cx="5536565" cy="300863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2.70 – Діаграма класів пакету CurriculumService</w:t>
      </w:r>
    </w:p>
    <w:p>
      <w:pPr>
        <w:spacing w:line="360" w:lineRule="auto"/>
        <w:jc w:val="center"/>
        <w:rPr>
          <w:sz w:val="28"/>
          <w:szCs w:val="28"/>
          <w:lang w:val="uk-UA"/>
        </w:rPr>
      </w:pPr>
      <w:r>
        <w:rPr>
          <w:sz w:val="28"/>
          <w:szCs w:val="28"/>
          <w:lang w:val="uk-UA"/>
        </w:rPr>
        <w:drawing>
          <wp:inline distT="0" distB="0" distL="114300" distR="114300">
            <wp:extent cx="6271895" cy="5498465"/>
            <wp:effectExtent l="0" t="0" r="14605" b="6985"/>
            <wp:docPr id="71" name="Picture 71" descr="BLL_Subject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BLL_SubjectServices"/>
                    <pic:cNvPicPr>
                      <a:picLocks noChangeAspect="1"/>
                    </pic:cNvPicPr>
                  </pic:nvPicPr>
                  <pic:blipFill>
                    <a:blip r:embed="rId76"/>
                    <a:srcRect r="2611" b="2792"/>
                    <a:stretch>
                      <a:fillRect/>
                    </a:stretch>
                  </pic:blipFill>
                  <pic:spPr>
                    <a:xfrm>
                      <a:off x="0" y="0"/>
                      <a:ext cx="6271895" cy="549846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2.71 – Діаграма класів пакету SubjectDepartmentSpecialityService</w:t>
      </w:r>
    </w:p>
    <w:p>
      <w:pPr>
        <w:spacing w:line="360" w:lineRule="auto"/>
        <w:jc w:val="center"/>
        <w:rPr>
          <w:sz w:val="28"/>
          <w:szCs w:val="28"/>
          <w:lang w:val="uk-UA"/>
        </w:rPr>
      </w:pPr>
      <w:r>
        <w:rPr>
          <w:sz w:val="28"/>
          <w:szCs w:val="28"/>
          <w:lang w:val="uk-UA"/>
        </w:rPr>
        <w:drawing>
          <wp:inline distT="0" distB="0" distL="114300" distR="114300">
            <wp:extent cx="4584065" cy="2986405"/>
            <wp:effectExtent l="0" t="0" r="6985" b="4445"/>
            <wp:docPr id="72" name="Picture 72" descr="BLL_Setting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BLL_SettingsRules"/>
                    <pic:cNvPicPr>
                      <a:picLocks noChangeAspect="1"/>
                    </pic:cNvPicPr>
                  </pic:nvPicPr>
                  <pic:blipFill>
                    <a:blip r:embed="rId77"/>
                    <a:srcRect r="4762" b="5594"/>
                    <a:stretch>
                      <a:fillRect/>
                    </a:stretch>
                  </pic:blipFill>
                  <pic:spPr>
                    <a:xfrm>
                      <a:off x="0" y="0"/>
                      <a:ext cx="4584065" cy="298640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2.72 – Діаграма класів пакету SettingsRulesService</w:t>
      </w:r>
    </w:p>
    <w:p>
      <w:pPr>
        <w:spacing w:line="360" w:lineRule="auto"/>
        <w:jc w:val="center"/>
        <w:rPr>
          <w:sz w:val="28"/>
          <w:szCs w:val="28"/>
          <w:lang w:val="uk-UA"/>
        </w:rPr>
      </w:pPr>
      <w:r>
        <w:rPr>
          <w:sz w:val="28"/>
          <w:szCs w:val="28"/>
          <w:lang w:val="uk-UA"/>
        </w:rPr>
        <w:drawing>
          <wp:inline distT="0" distB="0" distL="114300" distR="114300">
            <wp:extent cx="6165850" cy="4391660"/>
            <wp:effectExtent l="0" t="0" r="6350" b="8890"/>
            <wp:docPr id="73" name="Picture 73" descr="BLL_Aud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LL_Auditory"/>
                    <pic:cNvPicPr>
                      <a:picLocks noChangeAspect="1"/>
                    </pic:cNvPicPr>
                  </pic:nvPicPr>
                  <pic:blipFill>
                    <a:blip r:embed="rId78"/>
                    <a:srcRect r="3380" b="4265"/>
                    <a:stretch>
                      <a:fillRect/>
                    </a:stretch>
                  </pic:blipFill>
                  <pic:spPr>
                    <a:xfrm>
                      <a:off x="0" y="0"/>
                      <a:ext cx="6165850" cy="439166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2.73 – Діаграма класів пакету AuditoryService</w:t>
      </w:r>
    </w:p>
    <w:p>
      <w:pPr>
        <w:spacing w:line="360" w:lineRule="auto"/>
        <w:jc w:val="center"/>
        <w:rPr>
          <w:sz w:val="28"/>
          <w:szCs w:val="28"/>
          <w:lang w:val="uk-UA"/>
        </w:rPr>
      </w:pPr>
      <w:r>
        <w:rPr>
          <w:sz w:val="28"/>
          <w:szCs w:val="28"/>
          <w:lang w:val="uk-UA"/>
        </w:rPr>
        <w:drawing>
          <wp:inline distT="0" distB="0" distL="114300" distR="114300">
            <wp:extent cx="4038600" cy="4011930"/>
            <wp:effectExtent l="0" t="0" r="0" b="7620"/>
            <wp:docPr id="74" name="Picture 74" descr="BLL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LL_Group"/>
                    <pic:cNvPicPr>
                      <a:picLocks noChangeAspect="1"/>
                    </pic:cNvPicPr>
                  </pic:nvPicPr>
                  <pic:blipFill>
                    <a:blip r:embed="rId79"/>
                    <a:srcRect r="5585" b="5789"/>
                    <a:stretch>
                      <a:fillRect/>
                    </a:stretch>
                  </pic:blipFill>
                  <pic:spPr>
                    <a:xfrm>
                      <a:off x="0" y="0"/>
                      <a:ext cx="4038600" cy="401193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2.74 – Діаграма класів пакету GroupService</w:t>
      </w:r>
    </w:p>
    <w:p>
      <w:pPr>
        <w:spacing w:line="360" w:lineRule="auto"/>
        <w:jc w:val="center"/>
        <w:rPr>
          <w:sz w:val="28"/>
          <w:szCs w:val="28"/>
          <w:lang w:val="uk-UA"/>
        </w:rPr>
      </w:pPr>
      <w:r>
        <w:rPr>
          <w:sz w:val="28"/>
          <w:szCs w:val="28"/>
          <w:lang w:val="uk-UA"/>
        </w:rPr>
        <w:drawing>
          <wp:inline distT="0" distB="0" distL="114300" distR="114300">
            <wp:extent cx="5824855" cy="4663440"/>
            <wp:effectExtent l="0" t="0" r="4445" b="3810"/>
            <wp:docPr id="75" name="Picture 75" descr="BL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BLL_Model"/>
                    <pic:cNvPicPr>
                      <a:picLocks noChangeAspect="1"/>
                    </pic:cNvPicPr>
                  </pic:nvPicPr>
                  <pic:blipFill>
                    <a:blip r:embed="rId80"/>
                    <a:srcRect r="2919" b="3683"/>
                    <a:stretch>
                      <a:fillRect/>
                    </a:stretch>
                  </pic:blipFill>
                  <pic:spPr>
                    <a:xfrm>
                      <a:off x="0" y="0"/>
                      <a:ext cx="5824855" cy="466344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2.75 – Діаграма класів пакету BLL.Model</w:t>
      </w:r>
    </w:p>
    <w:p>
      <w:pPr>
        <w:spacing w:line="360" w:lineRule="auto"/>
        <w:jc w:val="center"/>
        <w:rPr>
          <w:sz w:val="28"/>
          <w:szCs w:val="28"/>
          <w:lang w:val="uk-UA"/>
        </w:rPr>
      </w:pPr>
      <w:r>
        <w:rPr>
          <w:sz w:val="28"/>
          <w:szCs w:val="28"/>
          <w:lang w:val="uk-UA"/>
        </w:rPr>
        <w:drawing>
          <wp:inline distT="0" distB="0" distL="114300" distR="114300">
            <wp:extent cx="4672330" cy="1282700"/>
            <wp:effectExtent l="0" t="0" r="13970" b="12700"/>
            <wp:docPr id="76" name="Picture 76"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AL"/>
                    <pic:cNvPicPr>
                      <a:picLocks noChangeAspect="1"/>
                    </pic:cNvPicPr>
                  </pic:nvPicPr>
                  <pic:blipFill>
                    <a:blip r:embed="rId81"/>
                    <a:srcRect r="4608" b="15152"/>
                    <a:stretch>
                      <a:fillRect/>
                    </a:stretch>
                  </pic:blipFill>
                  <pic:spPr>
                    <a:xfrm>
                      <a:off x="0" y="0"/>
                      <a:ext cx="4672330" cy="12827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2.76 – Діаграма пакетів рівня представлення даних</w:t>
      </w:r>
    </w:p>
    <w:p>
      <w:pPr>
        <w:spacing w:line="360" w:lineRule="auto"/>
        <w:ind w:firstLine="709"/>
        <w:jc w:val="both"/>
        <w:rPr>
          <w:sz w:val="28"/>
          <w:szCs w:val="28"/>
          <w:lang w:val="uk-UA"/>
        </w:rPr>
      </w:pPr>
      <w:r>
        <w:rPr>
          <w:sz w:val="28"/>
          <w:szCs w:val="28"/>
          <w:lang w:val="uk-UA"/>
        </w:rPr>
        <w:t>2.5 Розробка інтерфейсу користувача</w:t>
      </w:r>
    </w:p>
    <w:p>
      <w:pPr>
        <w:spacing w:line="360" w:lineRule="auto"/>
        <w:ind w:firstLine="709"/>
        <w:jc w:val="both"/>
        <w:rPr>
          <w:sz w:val="28"/>
          <w:szCs w:val="28"/>
          <w:lang w:val="uk-UA"/>
        </w:rPr>
      </w:pPr>
      <w:r>
        <w:rPr>
          <w:sz w:val="28"/>
          <w:szCs w:val="28"/>
          <w:lang w:val="uk-UA"/>
        </w:rPr>
        <w:t xml:space="preserve">Етап розробки інтерфейсу користувача є дуже важливим етапом в створені даної системи. Це зумовлено тим, що працівникам учбового відділу необхідно оперувати великою кількістю інформації (велика кількість аудиторій, занять, тощо). Тому інтерфейс системи має забезпечувати швидкий пошук інформації, її зручне подання та максимальну кількість інформації, що одночасно відображається користувачу. </w:t>
      </w:r>
    </w:p>
    <w:p>
      <w:pPr>
        <w:spacing w:line="360" w:lineRule="auto"/>
        <w:ind w:firstLine="709"/>
        <w:jc w:val="both"/>
        <w:rPr>
          <w:sz w:val="28"/>
          <w:szCs w:val="28"/>
          <w:lang w:val="uk-UA"/>
        </w:rPr>
      </w:pPr>
      <w:r>
        <w:rPr>
          <w:sz w:val="28"/>
          <w:szCs w:val="28"/>
          <w:lang w:val="uk-UA"/>
        </w:rPr>
        <w:t>Окрім цього інтерфейс програми має бути зручним та інтуїтивно зрозумілим. Ніякі дії користувача не повинні призвести до помилок в системі. У разі виникнення непередбачуваних станів, користувач повинен отримати вичерпне повідомлення про помилку, можливі причині її виникнення та рекомендовані подальші дії.</w:t>
      </w:r>
    </w:p>
    <w:p>
      <w:pPr>
        <w:spacing w:line="360" w:lineRule="auto"/>
        <w:ind w:firstLine="709"/>
        <w:jc w:val="both"/>
        <w:rPr>
          <w:sz w:val="28"/>
          <w:szCs w:val="28"/>
          <w:lang w:val="uk-UA"/>
        </w:rPr>
      </w:pPr>
      <w:r>
        <w:rPr>
          <w:sz w:val="28"/>
          <w:szCs w:val="28"/>
          <w:lang w:val="uk-UA"/>
        </w:rPr>
        <w:t>Колір є одним з важливих атрибутів інтерфейсу і досить суб’єктивним, тому користувач має змогу самостійно його обрати.</w:t>
      </w:r>
    </w:p>
    <w:p>
      <w:pPr>
        <w:spacing w:line="360" w:lineRule="auto"/>
        <w:ind w:firstLine="709"/>
        <w:jc w:val="both"/>
        <w:rPr>
          <w:sz w:val="28"/>
          <w:szCs w:val="28"/>
          <w:lang w:val="uk-UA"/>
        </w:rPr>
      </w:pPr>
      <w:r>
        <w:rPr>
          <w:sz w:val="28"/>
          <w:szCs w:val="28"/>
          <w:lang w:val="uk-UA"/>
        </w:rPr>
        <w:t>Так як методисту доведеться оперувати досить великою кількістю даних, були додані можливості фільтру інформації за допомогою пошуку по будь-якому з полів, що дозволить залишати лише необхідні на даний момент дані.</w:t>
      </w:r>
    </w:p>
    <w:p>
      <w:pPr>
        <w:spacing w:line="360" w:lineRule="auto"/>
        <w:ind w:firstLine="709"/>
        <w:jc w:val="both"/>
        <w:rPr>
          <w:sz w:val="28"/>
          <w:szCs w:val="28"/>
          <w:lang w:val="uk-UA"/>
        </w:rPr>
      </w:pPr>
      <w:r>
        <w:rPr>
          <w:sz w:val="28"/>
          <w:szCs w:val="28"/>
          <w:lang w:val="uk-UA"/>
        </w:rPr>
        <w:t>Всі елементи інтерфейсу для зручності навігації були згруповані в меню з плиток, які відрізняються не лише заголовками, а й зображеннями (рис. 2.77).</w:t>
      </w:r>
    </w:p>
    <w:p>
      <w:pPr>
        <w:spacing w:line="360" w:lineRule="auto"/>
        <w:jc w:val="center"/>
        <w:rPr>
          <w:sz w:val="28"/>
          <w:szCs w:val="28"/>
          <w:lang w:val="uk-UA"/>
        </w:rPr>
      </w:pPr>
      <w:r>
        <w:rPr>
          <w:sz w:val="28"/>
          <w:szCs w:val="28"/>
          <w:lang w:val="uk-UA"/>
        </w:rPr>
        <w:drawing>
          <wp:inline distT="0" distB="0" distL="114300" distR="114300">
            <wp:extent cx="6010910" cy="3079750"/>
            <wp:effectExtent l="0" t="0" r="889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2"/>
                    <a:srcRect b="8743"/>
                    <a:stretch>
                      <a:fillRect/>
                    </a:stretch>
                  </pic:blipFill>
                  <pic:spPr>
                    <a:xfrm>
                      <a:off x="0" y="0"/>
                      <a:ext cx="6010910" cy="30797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2.77 – Головна форма з меню</w:t>
      </w:r>
    </w:p>
    <w:p>
      <w:pPr>
        <w:pStyle w:val="32"/>
      </w:pPr>
      <w:bookmarkStart w:id="30" w:name="_Toc421172496"/>
      <w:bookmarkStart w:id="31" w:name="_Toc421171971"/>
      <w:bookmarkStart w:id="32" w:name="_Toc421135050"/>
      <w:bookmarkStart w:id="33" w:name="_Toc874105541"/>
      <w:r>
        <w:t xml:space="preserve">3 </w:t>
      </w:r>
      <w:bookmarkEnd w:id="30"/>
      <w:bookmarkEnd w:id="31"/>
      <w:bookmarkEnd w:id="32"/>
      <w:r>
        <w:t>ТЕСтування та налагодження програми</w:t>
      </w:r>
      <w:bookmarkEnd w:id="33"/>
    </w:p>
    <w:p>
      <w:pPr>
        <w:pStyle w:val="33"/>
      </w:pPr>
      <w:bookmarkStart w:id="34" w:name="_Toc421135051"/>
      <w:bookmarkStart w:id="35" w:name="_Toc421171972"/>
      <w:bookmarkStart w:id="36" w:name="_Toc421172497"/>
      <w:bookmarkStart w:id="37" w:name="_Toc1601119566"/>
      <w:r>
        <w:t xml:space="preserve">3.1 </w:t>
      </w:r>
      <w:bookmarkEnd w:id="34"/>
      <w:bookmarkEnd w:id="35"/>
      <w:bookmarkEnd w:id="36"/>
      <w:r>
        <w:t>Вибір стратегії тестування</w:t>
      </w:r>
      <w:bookmarkEnd w:id="37"/>
    </w:p>
    <w:p>
      <w:pPr>
        <w:pStyle w:val="33"/>
      </w:pPr>
      <w:bookmarkStart w:id="38" w:name="_Toc1718047139"/>
      <w: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[16].</w:t>
      </w:r>
      <w:bookmarkEnd w:id="38"/>
      <w: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0"/>
        <w:spacing w:line="360" w:lineRule="auto"/>
        <w:ind w:left="0" w:firstLine="709"/>
        <w:jc w:val="both"/>
        <w:rPr>
          <w:sz w:val="28"/>
          <w:szCs w:val="28"/>
          <w:lang w:val="uk-UA"/>
        </w:rPr>
      </w:pPr>
      <w:r>
        <w:rPr>
          <w:sz w:val="28"/>
          <w:szCs w:val="28"/>
          <w:lang w:val="uk-UA"/>
        </w:rPr>
        <w:t>3.2 Тестування функціональності</w:t>
      </w:r>
    </w:p>
    <w:p>
      <w:pPr>
        <w:pStyle w:val="30"/>
        <w:spacing w:line="360" w:lineRule="auto"/>
        <w:ind w:left="0" w:firstLine="709"/>
        <w:jc w:val="both"/>
        <w:rPr>
          <w:sz w:val="28"/>
          <w:szCs w:val="28"/>
          <w:lang w:val="uk-UA"/>
        </w:rPr>
      </w:pPr>
      <w:r>
        <w:rPr>
          <w:sz w:val="28"/>
          <w:szCs w:val="28"/>
          <w:lang w:val="uk-UA"/>
        </w:rPr>
        <w:t>3.2.1 Тестування методу ReadDocFromExcel класу CurriculumDocService</w:t>
      </w:r>
    </w:p>
    <w:p>
      <w:pPr>
        <w:pStyle w:val="30"/>
        <w:spacing w:line="360" w:lineRule="auto"/>
        <w:ind w:left="0" w:firstLine="709"/>
        <w:jc w:val="both"/>
        <w:rPr>
          <w:sz w:val="28"/>
          <w:szCs w:val="28"/>
          <w:lang w:val="uk-UA"/>
        </w:rPr>
      </w:pPr>
      <w:r>
        <w:rPr>
          <w:sz w:val="28"/>
          <w:szCs w:val="28"/>
          <w:lang w:val="uk-UA"/>
        </w:rPr>
        <w:t>3.2.1.1 Описання методу</w:t>
      </w:r>
    </w:p>
    <w:p>
      <w:pPr>
        <w:pStyle w:val="30"/>
        <w:spacing w:line="360" w:lineRule="auto"/>
        <w:ind w:left="0" w:firstLine="709"/>
        <w:jc w:val="both"/>
        <w:rPr>
          <w:sz w:val="28"/>
          <w:szCs w:val="28"/>
          <w:lang w:val="uk-UA"/>
        </w:rPr>
      </w:pPr>
      <w:r>
        <w:rPr>
          <w:sz w:val="28"/>
          <w:szCs w:val="28"/>
          <w:lang w:val="uk-UA"/>
        </w:rPr>
        <w:t xml:space="preserve">Метод зчитує дані з .xls файлу та завантажує їх в базу даних. </w:t>
      </w:r>
    </w:p>
    <w:p>
      <w:pPr>
        <w:pStyle w:val="30"/>
        <w:spacing w:line="360" w:lineRule="auto"/>
        <w:ind w:left="0" w:firstLine="709"/>
        <w:jc w:val="both"/>
        <w:rPr>
          <w:sz w:val="28"/>
          <w:szCs w:val="28"/>
          <w:lang w:val="uk-UA"/>
        </w:rPr>
      </w:pPr>
      <w:r>
        <w:rPr>
          <w:sz w:val="28"/>
          <w:szCs w:val="28"/>
          <w:lang w:val="uk-UA"/>
        </w:rPr>
        <w:t>Вхідні дані: файл навчального плану в форматі</w:t>
      </w:r>
      <w:r>
        <w:rPr>
          <w:sz w:val="28"/>
          <w:szCs w:val="28"/>
          <w:lang w:val="en-US"/>
        </w:rPr>
        <w:t xml:space="preserve"> .xls;</w:t>
      </w:r>
      <w:r>
        <w:rPr>
          <w:sz w:val="28"/>
          <w:szCs w:val="28"/>
          <w:lang w:val="uk-UA"/>
        </w:rPr>
        <w:t xml:space="preserve"> правила читання файлів навчальних планів</w:t>
      </w:r>
      <w:r>
        <w:rPr>
          <w:sz w:val="28"/>
          <w:szCs w:val="28"/>
          <w:lang w:val="en-US"/>
        </w:rPr>
        <w:t>;</w:t>
      </w:r>
      <w:r>
        <w:rPr>
          <w:sz w:val="28"/>
          <w:szCs w:val="28"/>
          <w:lang w:val="uk-UA"/>
        </w:rPr>
        <w:t xml:space="preserve"> база даних, а саме таблиці:</w:t>
      </w:r>
    </w:p>
    <w:p>
      <w:pPr>
        <w:pStyle w:val="30"/>
        <w:numPr>
          <w:ilvl w:val="0"/>
          <w:numId w:val="15"/>
        </w:numPr>
        <w:spacing w:line="360" w:lineRule="auto"/>
        <w:ind w:left="993" w:hanging="284"/>
        <w:jc w:val="both"/>
        <w:rPr>
          <w:sz w:val="28"/>
          <w:szCs w:val="28"/>
          <w:lang w:val="uk-UA"/>
        </w:rPr>
      </w:pPr>
      <w:r>
        <w:rPr>
          <w:sz w:val="28"/>
          <w:szCs w:val="28"/>
          <w:lang w:val="en-US"/>
        </w:rPr>
        <w:t>CurriculmDoc;</w:t>
      </w:r>
    </w:p>
    <w:p>
      <w:pPr>
        <w:pStyle w:val="30"/>
        <w:numPr>
          <w:ilvl w:val="0"/>
          <w:numId w:val="15"/>
        </w:numPr>
        <w:spacing w:line="360" w:lineRule="auto"/>
        <w:ind w:left="993" w:hanging="284"/>
        <w:jc w:val="both"/>
        <w:rPr>
          <w:sz w:val="28"/>
          <w:szCs w:val="28"/>
          <w:lang w:val="uk-UA"/>
        </w:rPr>
      </w:pPr>
      <w:r>
        <w:rPr>
          <w:sz w:val="28"/>
          <w:szCs w:val="28"/>
          <w:lang w:val="en-US"/>
        </w:rPr>
        <w:t>LoadCurriculumDoc;</w:t>
      </w:r>
    </w:p>
    <w:p>
      <w:pPr>
        <w:pStyle w:val="30"/>
        <w:numPr>
          <w:ilvl w:val="0"/>
          <w:numId w:val="15"/>
        </w:numPr>
        <w:spacing w:line="360" w:lineRule="auto"/>
        <w:ind w:left="993" w:hanging="284"/>
        <w:jc w:val="both"/>
        <w:rPr>
          <w:sz w:val="28"/>
          <w:szCs w:val="28"/>
          <w:lang w:val="uk-UA"/>
        </w:rPr>
      </w:pPr>
      <w:r>
        <w:rPr>
          <w:sz w:val="28"/>
          <w:szCs w:val="28"/>
          <w:lang w:val="en-US"/>
        </w:rPr>
        <w:t>Qualification;</w:t>
      </w:r>
    </w:p>
    <w:p>
      <w:pPr>
        <w:pStyle w:val="30"/>
        <w:numPr>
          <w:ilvl w:val="0"/>
          <w:numId w:val="15"/>
        </w:numPr>
        <w:spacing w:line="360" w:lineRule="auto"/>
        <w:ind w:left="993" w:hanging="284"/>
        <w:jc w:val="both"/>
        <w:rPr>
          <w:sz w:val="28"/>
          <w:szCs w:val="28"/>
          <w:lang w:val="uk-UA"/>
        </w:rPr>
      </w:pPr>
      <w:r>
        <w:rPr>
          <w:sz w:val="28"/>
          <w:szCs w:val="28"/>
          <w:lang w:val="en-US"/>
        </w:rPr>
        <w:t>FormEducation;</w:t>
      </w:r>
    </w:p>
    <w:p>
      <w:pPr>
        <w:pStyle w:val="30"/>
        <w:numPr>
          <w:ilvl w:val="0"/>
          <w:numId w:val="15"/>
        </w:numPr>
        <w:spacing w:line="360" w:lineRule="auto"/>
        <w:ind w:left="993" w:hanging="284"/>
        <w:jc w:val="both"/>
        <w:rPr>
          <w:sz w:val="28"/>
          <w:szCs w:val="28"/>
          <w:lang w:val="uk-UA"/>
        </w:rPr>
      </w:pPr>
      <w:r>
        <w:rPr>
          <w:sz w:val="28"/>
          <w:szCs w:val="28"/>
          <w:lang w:val="en-US"/>
        </w:rPr>
        <w:t>Speciality;</w:t>
      </w:r>
    </w:p>
    <w:p>
      <w:pPr>
        <w:pStyle w:val="30"/>
        <w:numPr>
          <w:ilvl w:val="0"/>
          <w:numId w:val="15"/>
        </w:numPr>
        <w:spacing w:line="360" w:lineRule="auto"/>
        <w:ind w:left="993" w:hanging="284"/>
        <w:jc w:val="both"/>
        <w:rPr>
          <w:sz w:val="28"/>
          <w:szCs w:val="28"/>
          <w:lang w:val="uk-UA"/>
        </w:rPr>
      </w:pPr>
      <w:r>
        <w:rPr>
          <w:sz w:val="28"/>
          <w:szCs w:val="28"/>
          <w:lang w:val="en-US"/>
        </w:rPr>
        <w:t>Subject;</w:t>
      </w:r>
    </w:p>
    <w:p>
      <w:pPr>
        <w:pStyle w:val="30"/>
        <w:numPr>
          <w:ilvl w:val="0"/>
          <w:numId w:val="15"/>
        </w:numPr>
        <w:spacing w:line="360" w:lineRule="auto"/>
        <w:ind w:left="993" w:hanging="284"/>
        <w:jc w:val="both"/>
        <w:rPr>
          <w:sz w:val="28"/>
          <w:szCs w:val="28"/>
          <w:lang w:val="uk-UA"/>
        </w:rPr>
      </w:pPr>
      <w:r>
        <w:rPr>
          <w:sz w:val="28"/>
          <w:szCs w:val="28"/>
          <w:lang w:val="en-US"/>
        </w:rPr>
        <w:t>SubjectDepartmentSpeciality;</w:t>
      </w:r>
    </w:p>
    <w:p>
      <w:pPr>
        <w:pStyle w:val="30"/>
        <w:numPr>
          <w:ilvl w:val="0"/>
          <w:numId w:val="15"/>
        </w:numPr>
        <w:spacing w:line="360" w:lineRule="auto"/>
        <w:ind w:left="993" w:hanging="284"/>
        <w:jc w:val="both"/>
        <w:rPr>
          <w:sz w:val="28"/>
          <w:szCs w:val="28"/>
          <w:lang w:val="uk-UA"/>
        </w:rPr>
      </w:pPr>
      <w:r>
        <w:rPr>
          <w:sz w:val="28"/>
          <w:szCs w:val="28"/>
          <w:lang w:val="en-US"/>
        </w:rPr>
        <w:t>Practic;</w:t>
      </w:r>
    </w:p>
    <w:p>
      <w:pPr>
        <w:pStyle w:val="30"/>
        <w:numPr>
          <w:ilvl w:val="0"/>
          <w:numId w:val="15"/>
        </w:numPr>
        <w:spacing w:line="360" w:lineRule="auto"/>
        <w:ind w:left="993" w:hanging="284"/>
        <w:jc w:val="both"/>
        <w:rPr>
          <w:sz w:val="28"/>
          <w:szCs w:val="28"/>
          <w:lang w:val="uk-UA"/>
        </w:rPr>
      </w:pPr>
      <w:r>
        <w:rPr>
          <w:sz w:val="28"/>
          <w:szCs w:val="28"/>
          <w:lang w:val="en-US"/>
        </w:rPr>
        <w:t>LoadPractic.</w:t>
      </w:r>
    </w:p>
    <w:p>
      <w:pPr>
        <w:pStyle w:val="30"/>
        <w:spacing w:line="360" w:lineRule="auto"/>
        <w:ind w:left="0" w:firstLine="709"/>
        <w:jc w:val="both"/>
        <w:rPr>
          <w:sz w:val="28"/>
          <w:szCs w:val="28"/>
          <w:lang w:val="uk-UA"/>
        </w:rPr>
      </w:pPr>
      <w:r>
        <w:rPr>
          <w:sz w:val="28"/>
          <w:szCs w:val="28"/>
          <w:lang w:val="uk-UA"/>
        </w:rPr>
        <w:t>Вихідні дані: результат зчитування та завантаження (-1 – не успішно; 0 – успішно; 1 – такі дані вже є), база даних.</w:t>
      </w:r>
    </w:p>
    <w:p>
      <w:pPr>
        <w:widowControl w:val="0"/>
        <w:spacing w:line="360" w:lineRule="auto"/>
        <w:ind w:firstLine="709"/>
        <w:jc w:val="both"/>
        <w:rPr>
          <w:sz w:val="28"/>
          <w:szCs w:val="28"/>
          <w:lang w:val="uk-UA"/>
        </w:rPr>
      </w:pPr>
      <w:r>
        <w:rPr>
          <w:sz w:val="28"/>
          <w:szCs w:val="28"/>
          <w:lang w:val="uk-UA"/>
        </w:rPr>
        <w:t>3.2.1.2 Текст методу</w:t>
      </w:r>
    </w:p>
    <w:p>
      <w:pPr>
        <w:widowControl w:val="0"/>
        <w:jc w:val="both"/>
        <w:rPr>
          <w:sz w:val="20"/>
          <w:szCs w:val="20"/>
          <w:lang w:val="uk-UA"/>
        </w:rPr>
      </w:pPr>
      <w:r>
        <w:rPr>
          <w:sz w:val="20"/>
          <w:szCs w:val="20"/>
          <w:lang w:val="uk-UA"/>
        </w:rPr>
        <w:t>public int ReadDocFromExcel(string filename)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int result = 0, index = 0;</w:t>
      </w:r>
    </w:p>
    <w:p>
      <w:pPr>
        <w:widowControl w:val="0"/>
        <w:jc w:val="both"/>
        <w:rPr>
          <w:sz w:val="20"/>
          <w:szCs w:val="20"/>
          <w:lang w:val="uk-UA"/>
        </w:rPr>
      </w:pPr>
    </w:p>
    <w:p>
      <w:pPr>
        <w:widowControl w:val="0"/>
        <w:jc w:val="both"/>
        <w:rPr>
          <w:sz w:val="20"/>
          <w:szCs w:val="20"/>
          <w:lang w:val="uk-UA"/>
        </w:rPr>
      </w:pPr>
      <w:r>
        <w:rPr>
          <w:sz w:val="20"/>
          <w:szCs w:val="20"/>
          <w:lang w:val="uk-UA"/>
        </w:rPr>
        <w:t xml:space="preserve">            string codeSpeciality = String.Empty, nameSpeciality = String.Empty;</w:t>
      </w:r>
    </w:p>
    <w:p>
      <w:pPr>
        <w:widowControl w:val="0"/>
        <w:jc w:val="both"/>
        <w:rPr>
          <w:sz w:val="20"/>
          <w:szCs w:val="20"/>
          <w:lang w:val="uk-UA"/>
        </w:rPr>
      </w:pPr>
    </w:p>
    <w:p>
      <w:pPr>
        <w:widowControl w:val="0"/>
        <w:jc w:val="both"/>
        <w:rPr>
          <w:sz w:val="20"/>
          <w:szCs w:val="20"/>
          <w:lang w:val="uk-UA"/>
        </w:rPr>
      </w:pPr>
      <w:r>
        <w:rPr>
          <w:sz w:val="20"/>
          <w:szCs w:val="20"/>
          <w:lang w:val="uk-UA"/>
        </w:rPr>
        <w:t xml:space="preserve">            string nameSubject = String.Empty;</w:t>
      </w:r>
    </w:p>
    <w:p>
      <w:pPr>
        <w:widowControl w:val="0"/>
        <w:jc w:val="both"/>
        <w:rPr>
          <w:sz w:val="20"/>
          <w:szCs w:val="20"/>
          <w:lang w:val="uk-UA"/>
        </w:rPr>
      </w:pPr>
    </w:p>
    <w:p>
      <w:pPr>
        <w:widowControl w:val="0"/>
        <w:jc w:val="both"/>
        <w:rPr>
          <w:sz w:val="20"/>
          <w:szCs w:val="20"/>
          <w:lang w:val="uk-UA"/>
        </w:rPr>
      </w:pPr>
      <w:r>
        <w:rPr>
          <w:sz w:val="20"/>
          <w:szCs w:val="20"/>
          <w:lang w:val="uk-UA"/>
        </w:rPr>
        <w:t xml:space="preserve">            bool isHalfSemester = false;</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CurriculumDoc newCurriculumDoc = new CurriculumDoc();</w:t>
      </w:r>
    </w:p>
    <w:p>
      <w:pPr>
        <w:widowControl w:val="0"/>
        <w:jc w:val="both"/>
        <w:rPr>
          <w:sz w:val="20"/>
          <w:szCs w:val="20"/>
          <w:lang w:val="uk-UA"/>
        </w:rPr>
      </w:pPr>
    </w:p>
    <w:p>
      <w:pPr>
        <w:widowControl w:val="0"/>
        <w:jc w:val="both"/>
        <w:rPr>
          <w:sz w:val="20"/>
          <w:szCs w:val="20"/>
          <w:lang w:val="uk-UA"/>
        </w:rPr>
      </w:pPr>
      <w:r>
        <w:rPr>
          <w:sz w:val="20"/>
          <w:szCs w:val="20"/>
          <w:lang w:val="uk-UA"/>
        </w:rPr>
        <w:t xml:space="preserve">            LoadCurriculum curriculumLoad = new LoadCurriculum();</w:t>
      </w:r>
    </w:p>
    <w:p>
      <w:pPr>
        <w:widowControl w:val="0"/>
        <w:jc w:val="both"/>
        <w:rPr>
          <w:sz w:val="20"/>
          <w:szCs w:val="20"/>
          <w:lang w:val="uk-UA"/>
        </w:rPr>
      </w:pPr>
    </w:p>
    <w:p>
      <w:pPr>
        <w:widowControl w:val="0"/>
        <w:jc w:val="both"/>
        <w:rPr>
          <w:sz w:val="20"/>
          <w:szCs w:val="20"/>
          <w:lang w:val="uk-UA"/>
        </w:rPr>
      </w:pPr>
      <w:r>
        <w:rPr>
          <w:sz w:val="20"/>
          <w:szCs w:val="20"/>
          <w:lang w:val="uk-UA"/>
        </w:rPr>
        <w:t xml:space="preserve">            FileInfo fi = new FileInfo(filename);</w:t>
      </w:r>
    </w:p>
    <w:p>
      <w:pPr>
        <w:widowControl w:val="0"/>
        <w:jc w:val="both"/>
        <w:rPr>
          <w:sz w:val="20"/>
          <w:szCs w:val="20"/>
          <w:lang w:val="uk-UA"/>
        </w:rPr>
      </w:pPr>
    </w:p>
    <w:p>
      <w:pPr>
        <w:widowControl w:val="0"/>
        <w:jc w:val="both"/>
        <w:rPr>
          <w:sz w:val="20"/>
          <w:szCs w:val="20"/>
          <w:lang w:val="uk-UA"/>
        </w:rPr>
      </w:pPr>
      <w:r>
        <w:rPr>
          <w:sz w:val="20"/>
          <w:szCs w:val="20"/>
          <w:lang w:val="uk-UA"/>
        </w:rPr>
        <w:t xml:space="preserve">            using (ExcelPackage excel = new ExcelPackage(fi))</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try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RulesService service = new RulesService();</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CurriculumDoc_Rules rules = service.GetCurriculumRules();</w:t>
      </w:r>
    </w:p>
    <w:p>
      <w:pPr>
        <w:widowControl w:val="0"/>
        <w:jc w:val="both"/>
        <w:rPr>
          <w:sz w:val="20"/>
          <w:szCs w:val="20"/>
          <w:lang w:val="uk-UA"/>
        </w:rPr>
      </w:pPr>
    </w:p>
    <w:p>
      <w:pPr>
        <w:widowControl w:val="0"/>
        <w:jc w:val="both"/>
        <w:rPr>
          <w:sz w:val="20"/>
          <w:szCs w:val="20"/>
          <w:lang w:val="uk-UA"/>
        </w:rPr>
      </w:pPr>
      <w:r>
        <w:rPr>
          <w:sz w:val="20"/>
          <w:szCs w:val="20"/>
          <w:lang w:val="uk-UA"/>
        </w:rPr>
        <w:t xml:space="preserve">                    ExcelWorksheet sheet = excel.Workbook.Worksheets[rules.titleMainList];</w:t>
      </w:r>
    </w:p>
    <w:p>
      <w:pPr>
        <w:widowControl w:val="0"/>
        <w:jc w:val="both"/>
        <w:rPr>
          <w:sz w:val="20"/>
          <w:szCs w:val="20"/>
          <w:lang w:val="uk-UA"/>
        </w:rPr>
      </w:pPr>
    </w:p>
    <w:p>
      <w:pPr>
        <w:widowControl w:val="0"/>
        <w:jc w:val="both"/>
        <w:rPr>
          <w:sz w:val="20"/>
          <w:szCs w:val="20"/>
          <w:lang w:val="uk-UA"/>
        </w:rPr>
      </w:pPr>
      <w:r>
        <w:rPr>
          <w:sz w:val="20"/>
          <w:szCs w:val="20"/>
          <w:lang w:val="uk-UA"/>
        </w:rPr>
        <w:t xml:space="preserve">                    var yearReceptionExcel = sheet.Cells[rules.yearReception_Cell].Value;</w:t>
      </w:r>
    </w:p>
    <w:p>
      <w:pPr>
        <w:widowControl w:val="0"/>
        <w:jc w:val="both"/>
        <w:rPr>
          <w:sz w:val="20"/>
          <w:szCs w:val="20"/>
          <w:lang w:val="uk-UA"/>
        </w:rPr>
      </w:pPr>
      <w:r>
        <w:rPr>
          <w:sz w:val="20"/>
          <w:szCs w:val="20"/>
          <w:lang w:val="uk-UA"/>
        </w:rPr>
        <w:t xml:space="preserve">                    var qualificationNameExcel = sheet.Cells[rules.qualification_Cell].Value;</w:t>
      </w:r>
    </w:p>
    <w:p>
      <w:pPr>
        <w:widowControl w:val="0"/>
        <w:jc w:val="both"/>
        <w:rPr>
          <w:sz w:val="20"/>
          <w:szCs w:val="20"/>
          <w:lang w:val="uk-UA"/>
        </w:rPr>
      </w:pPr>
      <w:r>
        <w:rPr>
          <w:sz w:val="20"/>
          <w:szCs w:val="20"/>
          <w:lang w:val="uk-UA"/>
        </w:rPr>
        <w:t xml:space="preserve">                    var academicTermExcel = sheet.Cells[rules.termEducation_Cell].Value;</w:t>
      </w:r>
    </w:p>
    <w:p>
      <w:pPr>
        <w:widowControl w:val="0"/>
        <w:jc w:val="both"/>
        <w:rPr>
          <w:sz w:val="20"/>
          <w:szCs w:val="20"/>
          <w:lang w:val="uk-UA"/>
        </w:rPr>
      </w:pPr>
      <w:r>
        <w:rPr>
          <w:sz w:val="20"/>
          <w:szCs w:val="20"/>
          <w:lang w:val="uk-UA"/>
        </w:rPr>
        <w:t xml:space="preserve">                    var formEducationNameExcel = sheet.Cells[rules.formEducation_Cell].Value;</w:t>
      </w:r>
    </w:p>
    <w:p>
      <w:pPr>
        <w:widowControl w:val="0"/>
        <w:jc w:val="both"/>
        <w:rPr>
          <w:sz w:val="20"/>
          <w:szCs w:val="20"/>
          <w:lang w:val="uk-UA"/>
        </w:rPr>
      </w:pPr>
      <w:r>
        <w:rPr>
          <w:sz w:val="20"/>
          <w:szCs w:val="20"/>
          <w:lang w:val="uk-UA"/>
        </w:rPr>
        <w:t xml:space="preserve">                    var specialityNameExcel = sheet.Cells[rules.speciality_Cell].Value;</w:t>
      </w:r>
    </w:p>
    <w:p>
      <w:pPr>
        <w:widowControl w:val="0"/>
        <w:jc w:val="both"/>
        <w:rPr>
          <w:sz w:val="20"/>
          <w:szCs w:val="20"/>
          <w:lang w:val="uk-UA"/>
        </w:rPr>
      </w:pPr>
    </w:p>
    <w:p>
      <w:pPr>
        <w:widowControl w:val="0"/>
        <w:jc w:val="both"/>
        <w:rPr>
          <w:sz w:val="20"/>
          <w:szCs w:val="20"/>
          <w:lang w:val="uk-UA"/>
        </w:rPr>
      </w:pPr>
      <w:r>
        <w:rPr>
          <w:sz w:val="20"/>
          <w:szCs w:val="20"/>
          <w:lang w:val="uk-UA"/>
        </w:rPr>
        <w:t xml:space="preserve">                    if (specialityNameExcel == null || formEducationNameExcel == null || qualificationNameExcel == null || yearReceptionExcel == null || academicTermExcel == null) </w:t>
      </w:r>
      <w:r>
        <w:rPr>
          <w:b/>
          <w:lang w:val="uk-UA"/>
        </w:rPr>
        <w:t>//1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throw new Exception();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while (specialityNameExcel.ToString()[index] != ' ')</w:t>
      </w:r>
      <w:r>
        <w:rPr>
          <w:b/>
          <w:lang w:val="uk-UA"/>
        </w:rPr>
        <w:t xml:space="preserve"> //2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codeSpeciality += specialityNameExcel.ToString()[index];</w:t>
      </w:r>
    </w:p>
    <w:p>
      <w:pPr>
        <w:widowControl w:val="0"/>
        <w:jc w:val="both"/>
        <w:rPr>
          <w:sz w:val="20"/>
          <w:szCs w:val="20"/>
          <w:lang w:val="uk-UA"/>
        </w:rPr>
      </w:pPr>
      <w:r>
        <w:rPr>
          <w:sz w:val="20"/>
          <w:szCs w:val="20"/>
          <w:lang w:val="uk-UA"/>
        </w:rPr>
        <w:t xml:space="preserve">                        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for (index = index + 1; index &lt; specialityNameExcel.ToString().Length; 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(Char.IsLetter(specialityNameExcel.ToString()[index]) == true || specialityNameExcel.ToString()[index] == ' ')</w:t>
      </w:r>
      <w:r>
        <w:rPr>
          <w:b/>
          <w:lang w:val="uk-UA"/>
        </w:rPr>
        <w:t xml:space="preserve"> //3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nameSpeciality += specialityNameExcel.ToString()[index];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qualification = Database.Qualifications.GetAll().Where(_ =&gt; _.isArchive == false &amp;&amp; _.name.ToLower() == qualificationNameExcel.ToString().ToLower()).FirstOrDefault();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var formEducation = Database.FormsEducation.GetAll().Where(_ =&gt; _.isArchive == false &amp;&amp; _.name.ToLower() == formEducationNameExcel.ToString().ToLower()).FirstOrDefault();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var speciality = Database.Specialities.GetAll().Where(_ =&gt; _.isArchive == false &amp;&amp; _.name.ToLower() == nameSpeciality.ToLower()).FirstOrDefault();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(qualification == null)</w:t>
      </w:r>
      <w:r>
        <w:rPr>
          <w:b/>
          <w:lang w:val="uk-UA"/>
        </w:rPr>
        <w:t xml:space="preserve"> //4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Qualification qualificationModel = new Qualification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qualificationNameExcel.ToString()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Database.Qualifications.Create(qualificationModel);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qualification = qualificationModel;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(formEducation == null)</w:t>
      </w:r>
      <w:r>
        <w:rPr>
          <w:b/>
          <w:lang w:val="uk-UA"/>
        </w:rPr>
        <w:t xml:space="preserve"> //5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FormEducation formEducationModel = new FormEducation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formEducationNameExcel.ToString()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Database.FormsEducation.Create(formEducationModel);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formEducation = formEducationModel;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(speciality == null)</w:t>
      </w:r>
      <w:r>
        <w:rPr>
          <w:b/>
          <w:lang w:val="uk-UA"/>
        </w:rPr>
        <w:t xml:space="preserve"> //6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Speciality specialityModel = new 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code = codeSpeciality,</w:t>
      </w:r>
    </w:p>
    <w:p>
      <w:pPr>
        <w:widowControl w:val="0"/>
        <w:jc w:val="both"/>
        <w:rPr>
          <w:sz w:val="20"/>
          <w:szCs w:val="20"/>
          <w:lang w:val="uk-UA"/>
        </w:rPr>
      </w:pPr>
      <w:r>
        <w:rPr>
          <w:sz w:val="20"/>
          <w:szCs w:val="20"/>
          <w:lang w:val="uk-UA"/>
        </w:rPr>
        <w:t xml:space="preserve">                            name = nameSpeciality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Database.Specialities.Create(specialityModel);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speciality = specialityModel;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curriculumDoc = Database.CurriculumDocs.GetAll().Where(_ =&gt; _.academicTerm == Convert.ToInt32(academicTermExcel) &amp;&amp; _.idFormEducation == formEducation.id &amp;&amp; _.idQualification == qualification.id &amp;&amp; _.idSpeciality == speciality.id &amp;&amp; _.yearReception == Convert.ToInt32(yearReceptionExcel));</w:t>
      </w:r>
    </w:p>
    <w:p>
      <w:pPr>
        <w:widowControl w:val="0"/>
        <w:jc w:val="both"/>
        <w:rPr>
          <w:sz w:val="20"/>
          <w:szCs w:val="20"/>
          <w:lang w:val="uk-UA"/>
        </w:rPr>
      </w:pPr>
    </w:p>
    <w:p>
      <w:pPr>
        <w:widowControl w:val="0"/>
        <w:jc w:val="both"/>
        <w:rPr>
          <w:sz w:val="20"/>
          <w:szCs w:val="20"/>
          <w:lang w:val="uk-UA"/>
        </w:rPr>
      </w:pPr>
      <w:r>
        <w:rPr>
          <w:sz w:val="20"/>
          <w:szCs w:val="20"/>
          <w:lang w:val="uk-UA"/>
        </w:rPr>
        <w:t xml:space="preserve">                    if (curriculumDoc.Count() &lt; 1)</w:t>
      </w:r>
      <w:r>
        <w:rPr>
          <w:b/>
          <w:lang w:val="uk-UA"/>
        </w:rPr>
        <w:t xml:space="preserve"> //7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newCurriculumDoc.academicTerm = Convert.ToInt32(academicTermExcel);</w:t>
      </w:r>
    </w:p>
    <w:p>
      <w:pPr>
        <w:widowControl w:val="0"/>
        <w:jc w:val="both"/>
        <w:rPr>
          <w:sz w:val="20"/>
          <w:szCs w:val="20"/>
          <w:lang w:val="uk-UA"/>
        </w:rPr>
      </w:pPr>
      <w:r>
        <w:rPr>
          <w:sz w:val="20"/>
          <w:szCs w:val="20"/>
          <w:lang w:val="uk-UA"/>
        </w:rPr>
        <w:t xml:space="preserve">                        newCurriculumDoc.idFormEducation = formEducation.id;</w:t>
      </w:r>
    </w:p>
    <w:p>
      <w:pPr>
        <w:widowControl w:val="0"/>
        <w:jc w:val="both"/>
        <w:rPr>
          <w:sz w:val="20"/>
          <w:szCs w:val="20"/>
          <w:lang w:val="uk-UA"/>
        </w:rPr>
      </w:pPr>
      <w:r>
        <w:rPr>
          <w:sz w:val="20"/>
          <w:szCs w:val="20"/>
          <w:lang w:val="uk-UA"/>
        </w:rPr>
        <w:t xml:space="preserve">                        newCurriculumDoc.idQualification = qualification.id;</w:t>
      </w:r>
    </w:p>
    <w:p>
      <w:pPr>
        <w:widowControl w:val="0"/>
        <w:jc w:val="both"/>
        <w:rPr>
          <w:sz w:val="20"/>
          <w:szCs w:val="20"/>
          <w:lang w:val="uk-UA"/>
        </w:rPr>
      </w:pPr>
      <w:r>
        <w:rPr>
          <w:sz w:val="20"/>
          <w:szCs w:val="20"/>
          <w:lang w:val="uk-UA"/>
        </w:rPr>
        <w:t xml:space="preserve">                        newCurriculumDoc.idSpeciality = speciality.id;</w:t>
      </w:r>
    </w:p>
    <w:p>
      <w:pPr>
        <w:widowControl w:val="0"/>
        <w:jc w:val="both"/>
        <w:rPr>
          <w:sz w:val="20"/>
          <w:szCs w:val="20"/>
          <w:lang w:val="uk-UA"/>
        </w:rPr>
      </w:pPr>
      <w:r>
        <w:rPr>
          <w:sz w:val="20"/>
          <w:szCs w:val="20"/>
          <w:lang w:val="uk-UA"/>
        </w:rPr>
        <w:t xml:space="preserve">                        newCurriculumDoc.yearReception = Convert.ToInt32(yearReceptionExcel);</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Database.CurriculumDocs.Create(newCurriculumDoc);</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sheet = excel.Workbook.Worksheets[rules.titleLearningProcessList];</w:t>
      </w:r>
    </w:p>
    <w:p>
      <w:pPr>
        <w:widowControl w:val="0"/>
        <w:jc w:val="both"/>
        <w:rPr>
          <w:sz w:val="20"/>
          <w:szCs w:val="20"/>
          <w:lang w:val="uk-UA"/>
        </w:rPr>
      </w:pPr>
    </w:p>
    <w:p>
      <w:pPr>
        <w:widowControl w:val="0"/>
        <w:jc w:val="both"/>
        <w:rPr>
          <w:sz w:val="20"/>
          <w:szCs w:val="20"/>
          <w:lang w:val="uk-UA"/>
        </w:rPr>
      </w:pPr>
      <w:r>
        <w:rPr>
          <w:sz w:val="20"/>
          <w:szCs w:val="20"/>
          <w:lang w:val="uk-UA"/>
        </w:rPr>
        <w:t xml:space="preserve">                        for (int j = rules.startReading_Row; j &lt; rules.endReading_Row + 1; j++)</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(sheet.Cells[rules.discipline_Column + j].Value != null &amp;&amp; sheet.Cells[rules.individualWork_Column + j].Value != null &amp;&amp; (sheet.Cells[rules.exam_Column + j].Value != null || sheet.Cells[rules.test_Column + j].Value != null))</w:t>
      </w:r>
      <w:r>
        <w:rPr>
          <w:b/>
          <w:lang w:val="uk-UA"/>
        </w:rPr>
        <w:t>//8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subjectNameExcel = sheet.Cells[rules.discipline_Column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exam = sheet.Cells[rules.exam_Column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test = sheet.Cells[rules.test_Column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courseWork = sheet.Cells[rules.courseWork_Column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lecture = sheet.Cells[rules.lecture_Column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labWork = sheet.Cells[rules.labWork_Column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practicWork = sheet.Cells[rules.practicWork_Column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individualTask = sheet.Cells[rules.individualTask_Column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individualWork = sheet.Cells[rules.individualWork_Column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numberSubject = sheet.Cells[rules.number_Column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totalHour = sheet.Cells[rules.totalHour_Column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 = sheet.Cells[rules.semester1_Column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semester2 = sheet.Cells[rules.semester2_Column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semester3 = sheet.Cells[rules.semester3_Column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semester4 = sheet.Cells[rules.semester4_Column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semester5 = sheet.Cells[rules.semester5_Column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semester6 = sheet.Cells[rules.semester6_Column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semester7 = sheet.Cells[rules.semester7_Column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semester8 = sheet.Cells[rules.semester8_Column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semester9 = sheet.Cells[rules.semester9_Column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semester10 = sheet.Cells[rules.semester10_Column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semester11 = sheet.Cells[rules.semester11_Column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semester12 = sheet.Cells[rules.semester12_Column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(subjectNameExcel.ToString()[subjectNameExcel.ToString().Length - 1] == ')' &amp;&amp; subjectNameExcel.ToString()[subjectNameExcel.ToString().Length - 2] == '8')</w:t>
      </w:r>
      <w:r>
        <w:rPr>
          <w:b/>
          <w:lang w:val="uk-UA"/>
        </w:rPr>
        <w:t xml:space="preserve"> //9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isHalfSemester = true;</w:t>
      </w:r>
    </w:p>
    <w:p>
      <w:pPr>
        <w:widowControl w:val="0"/>
        <w:jc w:val="both"/>
        <w:rPr>
          <w:sz w:val="20"/>
          <w:szCs w:val="20"/>
          <w:lang w:val="uk-UA"/>
        </w:rPr>
      </w:pPr>
    </w:p>
    <w:p>
      <w:pPr>
        <w:widowControl w:val="0"/>
        <w:jc w:val="both"/>
        <w:rPr>
          <w:sz w:val="20"/>
          <w:szCs w:val="20"/>
          <w:lang w:val="uk-UA"/>
        </w:rPr>
      </w:pPr>
      <w:r>
        <w:rPr>
          <w:sz w:val="20"/>
          <w:szCs w:val="20"/>
          <w:lang w:val="uk-UA"/>
        </w:rPr>
        <w:t xml:space="preserve">                                    nameSubject = subjectNameExcel.ToString().Substring(0, (subjectNameExcel.ToString().Length - 4));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 if (subjectNameExcel.ToString()[subjectNameExcel.ToString().Length - 1] == specialSubject)</w:t>
      </w:r>
      <w:r>
        <w:rPr>
          <w:b/>
          <w:lang w:val="uk-UA"/>
        </w:rPr>
        <w:t xml:space="preserve"> //10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nameSubject = subjectNameExcel.ToString().Remove(subjectNameExcel.ToString().Length - 1);</w:t>
      </w:r>
    </w:p>
    <w:p>
      <w:pPr>
        <w:widowControl w:val="0"/>
        <w:jc w:val="both"/>
        <w:rPr>
          <w:sz w:val="20"/>
          <w:szCs w:val="20"/>
          <w:lang w:val="uk-UA"/>
        </w:rPr>
      </w:pPr>
    </w:p>
    <w:p>
      <w:pPr>
        <w:widowControl w:val="0"/>
        <w:jc w:val="both"/>
        <w:rPr>
          <w:sz w:val="20"/>
          <w:szCs w:val="20"/>
          <w:lang w:val="uk-UA"/>
        </w:rPr>
      </w:pPr>
      <w:r>
        <w:rPr>
          <w:sz w:val="20"/>
          <w:szCs w:val="20"/>
          <w:lang w:val="uk-UA"/>
        </w:rPr>
        <w:t xml:space="preserve">                                    if (lecture != null &amp;&amp; lecture.ToString()[lecture.ToString().Length - 1] == specialSubject)</w:t>
      </w:r>
      <w:r>
        <w:rPr>
          <w:b/>
          <w:lang w:val="uk-UA"/>
        </w:rPr>
        <w:t xml:space="preserve"> //11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lecture = lecture.ToString().Remove(lecture.ToString().Length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(labWork != null &amp;&amp; labWork.ToString()[labWork.ToString().Length - 1] == specialSubject)</w:t>
      </w:r>
      <w:r>
        <w:rPr>
          <w:b/>
          <w:lang w:val="uk-UA"/>
        </w:rPr>
        <w:t xml:space="preserve"> //12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labWork = labWork.ToString().Remove(labWork.ToString().Length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(practicWork != null &amp;&amp; practicWork.ToString()[practicWork.ToString().Length - 1] == specialSubject)</w:t>
      </w:r>
      <w:r>
        <w:rPr>
          <w:b/>
          <w:lang w:val="uk-UA"/>
        </w:rPr>
        <w:t xml:space="preserve"> //13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practicWork = practicWork.ToString().Remove(practicWork.ToString().Length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(individualWork != null &amp;&amp; individualWork.ToString()[individualWork.ToString().Length - 1] == specialSubject)</w:t>
      </w:r>
      <w:r>
        <w:rPr>
          <w:b/>
          <w:lang w:val="uk-UA"/>
        </w:rPr>
        <w:t xml:space="preserve"> //14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individualWork = individualWork.ToString().Remove(individualWork.ToString().Length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(totalHour != null &amp;&amp; totalHour.ToString()[totalHour.ToString().Length - 1] == specialSubject)</w:t>
      </w:r>
      <w:r>
        <w:rPr>
          <w:b/>
          <w:lang w:val="uk-UA"/>
        </w:rPr>
        <w:t xml:space="preserve"> //15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totalHour = totalHour.ToString().Remove(totalHour.ToString().Length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 != null &amp;&amp; semester1.ToString()[semester1.ToString().Length - 1] == specialSubject)</w:t>
      </w:r>
      <w:r>
        <w:rPr>
          <w:b/>
          <w:lang w:val="uk-UA"/>
        </w:rPr>
        <w:t xml:space="preserve"> //16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 = semester1.ToString().Remove(semester1.ToString().Length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(semester2 != null &amp;&amp; semester2.ToString()[semester2.ToString().Length - 1] == specialSubject)</w:t>
      </w:r>
      <w:r>
        <w:rPr>
          <w:b/>
          <w:lang w:val="uk-UA"/>
        </w:rPr>
        <w:t xml:space="preserve"> //17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semester2 = semester2.ToString().Remove(semester2.ToString().Length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(semester3 != null &amp;&amp; semester3.ToString()[semester3.ToString().Length - 1] == specialSubject)</w:t>
      </w:r>
      <w:r>
        <w:rPr>
          <w:b/>
          <w:lang w:val="uk-UA"/>
        </w:rPr>
        <w:t xml:space="preserve"> //18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semester3 = semester3.ToString().Remove(semester3.ToString().Length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(semester4 != null &amp;&amp; semester4.ToString()[semester4.ToString().Length - 1] == specialSubject)</w:t>
      </w:r>
      <w:r>
        <w:rPr>
          <w:b/>
          <w:lang w:val="uk-UA"/>
        </w:rPr>
        <w:t xml:space="preserve"> //19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semester4 = semester4.ToString().Remove(semester4.ToString().Length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(semester5 != null &amp;&amp; semester5.ToString()[semester5.ToString().Length - 1] == specialSubject)</w:t>
      </w:r>
      <w:r>
        <w:rPr>
          <w:b/>
          <w:lang w:val="uk-UA"/>
        </w:rPr>
        <w:t xml:space="preserve"> //20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semester5 = semester5.ToString().Remove(semester5.ToString().Length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(semester6 != null &amp;&amp; semester6.ToString()[semester6.ToString().Length - 1] == specialSubject)</w:t>
      </w:r>
      <w:r>
        <w:rPr>
          <w:b/>
          <w:lang w:val="uk-UA"/>
        </w:rPr>
        <w:t xml:space="preserve"> //21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semester6 = semester6.ToString().Remove(semester6.ToString().Length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(semester7 != null &amp;&amp; semester7.ToString()[semester7.ToString().Length - 1] == specialSubject)</w:t>
      </w:r>
      <w:r>
        <w:rPr>
          <w:b/>
          <w:lang w:val="uk-UA"/>
        </w:rPr>
        <w:t xml:space="preserve"> //22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semester7 = semester7.ToString().Remove(semester7.ToString().Length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(semester8 != null &amp;&amp; semester8.ToString()[semester8.ToString().Length - 1] == specialSubject)</w:t>
      </w:r>
      <w:r>
        <w:rPr>
          <w:b/>
          <w:lang w:val="uk-UA"/>
        </w:rPr>
        <w:t xml:space="preserve"> //23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semester8 = semester8.ToString().Remove(semester8.ToString().Length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(semester9 != null &amp;&amp; semester9.ToString()[semester9.ToString().Length - 1] == specialSubject)</w:t>
      </w:r>
      <w:r>
        <w:rPr>
          <w:b/>
          <w:lang w:val="uk-UA"/>
        </w:rPr>
        <w:t xml:space="preserve"> //24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semester9 = semester9.ToString().Remove(semester9.ToString().Length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(semester10 != null &amp;&amp; semester10.ToString()[semester10.ToString().Length - 1] == specialSubject)</w:t>
      </w:r>
      <w:r>
        <w:rPr>
          <w:b/>
          <w:lang w:val="uk-UA"/>
        </w:rPr>
        <w:t xml:space="preserve"> //25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semester10 = semester10.ToString().Remove(semester10.ToString().Length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(semester11 != null &amp;&amp; semester11.ToString()[semester11.ToString().Length - 1] == specialSubject)</w:t>
      </w:r>
      <w:r>
        <w:rPr>
          <w:b/>
          <w:lang w:val="uk-UA"/>
        </w:rPr>
        <w:t xml:space="preserve"> //26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semester11 = semester11.ToString().Remove(semester11.ToString().Length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(semester12 != null &amp;&amp; semester12.ToString()[semester12.ToString().Length - 1] == specialSubject)</w:t>
      </w:r>
      <w:r>
        <w:rPr>
          <w:b/>
          <w:lang w:val="uk-UA"/>
        </w:rPr>
        <w:t xml:space="preserve"> //27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semester12 = semester12.ToString().Remove(semester12.ToString().Length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//28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nameSubject = subjectNameExcel.ToString();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subject = Database.Subjects.GetAll().Where(_ =&gt; _.isArchive == false &amp;&amp; _.name.ToLower() == nameSubject.ToLower()).FirstOrDefault();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 == null &amp;&amp; nameSubject.ToLower() != "військова підготовка".ToLower() &amp;&amp; nameSubject.ToLower() != "вибіркова дисципліна".ToLower())</w:t>
      </w:r>
      <w:r>
        <w:rPr>
          <w:b/>
          <w:lang w:val="uk-UA"/>
        </w:rPr>
        <w:t>//29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(lecture == null &amp;&amp; labWork == null &amp;&amp; practicWork == null)</w:t>
      </w:r>
      <w:r>
        <w:rPr>
          <w:b/>
          <w:lang w:val="uk-UA"/>
        </w:rPr>
        <w:t xml:space="preserve"> //30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typePractics = Database.Practics.GetAll().Where(_ =&gt; _.isArchive == false &amp;&amp; _.name.ToLower() == nameSubject.ToLower()).FirstOrDefault();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(typePractics == null)</w:t>
      </w:r>
      <w:r>
        <w:rPr>
          <w:b/>
          <w:lang w:val="uk-UA"/>
        </w:rPr>
        <w:t xml:space="preserve"> //31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Practic practicModel = new Practic();</w:t>
      </w:r>
    </w:p>
    <w:p>
      <w:pPr>
        <w:widowControl w:val="0"/>
        <w:jc w:val="both"/>
        <w:rPr>
          <w:sz w:val="20"/>
          <w:szCs w:val="20"/>
          <w:lang w:val="uk-UA"/>
        </w:rPr>
      </w:pPr>
    </w:p>
    <w:p>
      <w:pPr>
        <w:widowControl w:val="0"/>
        <w:jc w:val="both"/>
        <w:rPr>
          <w:sz w:val="20"/>
          <w:szCs w:val="20"/>
          <w:lang w:val="uk-UA"/>
        </w:rPr>
      </w:pPr>
      <w:r>
        <w:rPr>
          <w:sz w:val="20"/>
          <w:szCs w:val="20"/>
          <w:lang w:val="uk-UA"/>
        </w:rPr>
        <w:t xml:space="preserve">                                            practicModel.name = nameSubject;</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Database.Practics.Create(practicModel);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typePractics = practicModel;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LoadPractic loadPractic = new LoadPractic</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countHour = Convert.ToInt32(individualWork),</w:t>
      </w:r>
    </w:p>
    <w:p>
      <w:pPr>
        <w:widowControl w:val="0"/>
        <w:jc w:val="both"/>
        <w:rPr>
          <w:sz w:val="20"/>
          <w:szCs w:val="20"/>
          <w:lang w:val="uk-UA"/>
        </w:rPr>
      </w:pPr>
      <w:r>
        <w:rPr>
          <w:sz w:val="20"/>
          <w:szCs w:val="20"/>
          <w:lang w:val="uk-UA"/>
        </w:rPr>
        <w:t xml:space="preserve">                                            idPractic = typePractics.id,</w:t>
      </w:r>
    </w:p>
    <w:p>
      <w:pPr>
        <w:widowControl w:val="0"/>
        <w:jc w:val="both"/>
        <w:rPr>
          <w:sz w:val="20"/>
          <w:szCs w:val="20"/>
          <w:lang w:val="uk-UA"/>
        </w:rPr>
      </w:pPr>
      <w:r>
        <w:rPr>
          <w:sz w:val="20"/>
          <w:szCs w:val="20"/>
          <w:lang w:val="uk-UA"/>
        </w:rPr>
        <w:t xml:space="preserve">                                            idSpeciality = speciality.id,</w:t>
      </w:r>
    </w:p>
    <w:p>
      <w:pPr>
        <w:widowControl w:val="0"/>
        <w:jc w:val="both"/>
        <w:rPr>
          <w:sz w:val="20"/>
          <w:szCs w:val="20"/>
          <w:lang w:val="uk-UA"/>
        </w:rPr>
      </w:pPr>
      <w:r>
        <w:rPr>
          <w:sz w:val="20"/>
          <w:szCs w:val="20"/>
          <w:lang w:val="uk-UA"/>
        </w:rPr>
        <w:t xml:space="preserve">                                            semester = Convert.ToInt32(test),</w:t>
      </w:r>
    </w:p>
    <w:p>
      <w:pPr>
        <w:widowControl w:val="0"/>
        <w:jc w:val="both"/>
        <w:rPr>
          <w:sz w:val="20"/>
          <w:szCs w:val="20"/>
          <w:lang w:val="uk-UA"/>
        </w:rPr>
      </w:pPr>
      <w:r>
        <w:rPr>
          <w:sz w:val="20"/>
          <w:szCs w:val="20"/>
          <w:lang w:val="uk-UA"/>
        </w:rPr>
        <w:t xml:space="preserve">                                            yearReception = Convert.ToInt32(yearReceptionExcel)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Database.PracticLoads.Create(loadPractic);</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continue;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Subject subjectModel = new Subject</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nameSubject</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Database.Subjects.Create(subjectModel);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subject = subjectModel;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 != null)</w:t>
      </w:r>
      <w:r>
        <w:rPr>
          <w:b/>
          <w:lang w:val="uk-UA"/>
        </w:rPr>
        <w:t xml:space="preserve"> //33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subjectsDepartmentSpeciality = Database.DepartmentSpecialitySubjects.GetAll().Where(_ =&gt; _.isArchive == false &amp;&amp; _.idSubject == subject.id &amp;&amp; _.idSpeciality == speciality.id);</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(subjectsDepartmentSpeciality.Count() &lt; 1)</w:t>
      </w:r>
      <w:r>
        <w:rPr>
          <w:b/>
          <w:lang w:val="uk-UA"/>
        </w:rPr>
        <w:t xml:space="preserve"> //34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SubjectDepartmentSpeciality subjectDepartmentSpeciality = new SubjectDepartmentSpeciality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idSpeciality = speciality.id,</w:t>
      </w:r>
    </w:p>
    <w:p>
      <w:pPr>
        <w:widowControl w:val="0"/>
        <w:jc w:val="both"/>
        <w:rPr>
          <w:sz w:val="20"/>
          <w:szCs w:val="20"/>
          <w:lang w:val="uk-UA"/>
        </w:rPr>
      </w:pPr>
      <w:r>
        <w:rPr>
          <w:sz w:val="20"/>
          <w:szCs w:val="20"/>
          <w:lang w:val="uk-UA"/>
        </w:rPr>
        <w:t xml:space="preserve">                                            idSubject = subject.id</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Database.DepartmentSpecialitySubjects.Create(subjectDepartmentSpeciality);</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curriculumLoad.countHourIndividualWork = Convert.ToInt32(individualWork);</w:t>
      </w:r>
    </w:p>
    <w:p>
      <w:pPr>
        <w:widowControl w:val="0"/>
        <w:jc w:val="both"/>
        <w:rPr>
          <w:sz w:val="20"/>
          <w:szCs w:val="20"/>
          <w:lang w:val="uk-UA"/>
        </w:rPr>
      </w:pPr>
      <w:r>
        <w:rPr>
          <w:sz w:val="20"/>
          <w:szCs w:val="20"/>
          <w:lang w:val="uk-UA"/>
        </w:rPr>
        <w:t xml:space="preserve">                                    curriculumLoad.countHourLabWork = Convert.ToInt32(labWork);</w:t>
      </w:r>
    </w:p>
    <w:p>
      <w:pPr>
        <w:widowControl w:val="0"/>
        <w:jc w:val="both"/>
        <w:rPr>
          <w:sz w:val="20"/>
          <w:szCs w:val="20"/>
          <w:lang w:val="uk-UA"/>
        </w:rPr>
      </w:pPr>
      <w:r>
        <w:rPr>
          <w:sz w:val="20"/>
          <w:szCs w:val="20"/>
          <w:lang w:val="uk-UA"/>
        </w:rPr>
        <w:t xml:space="preserve">                                    curriculumLoad.countHourLecture = Convert.ToInt32(lecture);</w:t>
      </w:r>
    </w:p>
    <w:p>
      <w:pPr>
        <w:widowControl w:val="0"/>
        <w:jc w:val="both"/>
        <w:rPr>
          <w:sz w:val="20"/>
          <w:szCs w:val="20"/>
          <w:lang w:val="uk-UA"/>
        </w:rPr>
      </w:pPr>
      <w:r>
        <w:rPr>
          <w:sz w:val="20"/>
          <w:szCs w:val="20"/>
          <w:lang w:val="uk-UA"/>
        </w:rPr>
        <w:t xml:space="preserve">                                    curriculumLoad.countHourPracticWork = Convert.ToInt32(practicWork);</w:t>
      </w:r>
    </w:p>
    <w:p>
      <w:pPr>
        <w:widowControl w:val="0"/>
        <w:jc w:val="both"/>
        <w:rPr>
          <w:sz w:val="20"/>
          <w:szCs w:val="20"/>
          <w:lang w:val="uk-UA"/>
        </w:rPr>
      </w:pPr>
      <w:r>
        <w:rPr>
          <w:sz w:val="20"/>
          <w:szCs w:val="20"/>
          <w:lang w:val="uk-UA"/>
        </w:rPr>
        <w:t xml:space="preserve">                                    curriculumLoad.idCurriculumDoc = curriculumDoc.First().id;</w:t>
      </w:r>
    </w:p>
    <w:p>
      <w:pPr>
        <w:widowControl w:val="0"/>
        <w:jc w:val="both"/>
        <w:rPr>
          <w:sz w:val="20"/>
          <w:szCs w:val="20"/>
          <w:lang w:val="uk-UA"/>
        </w:rPr>
      </w:pPr>
      <w:r>
        <w:rPr>
          <w:sz w:val="20"/>
          <w:szCs w:val="20"/>
          <w:lang w:val="uk-UA"/>
        </w:rPr>
        <w:t xml:space="preserve">                                    curriculumLoad.idSubject = subject.id;</w:t>
      </w:r>
    </w:p>
    <w:p>
      <w:pPr>
        <w:widowControl w:val="0"/>
        <w:jc w:val="both"/>
        <w:rPr>
          <w:sz w:val="20"/>
          <w:szCs w:val="20"/>
          <w:lang w:val="uk-UA"/>
        </w:rPr>
      </w:pPr>
      <w:r>
        <w:rPr>
          <w:sz w:val="20"/>
          <w:szCs w:val="20"/>
          <w:lang w:val="uk-UA"/>
        </w:rPr>
        <w:t xml:space="preserve">                                    curriculumLoad.individualTask = Convert.ToString(individualTask);</w:t>
      </w:r>
    </w:p>
    <w:p>
      <w:pPr>
        <w:widowControl w:val="0"/>
        <w:jc w:val="both"/>
        <w:rPr>
          <w:sz w:val="20"/>
          <w:szCs w:val="20"/>
          <w:lang w:val="uk-UA"/>
        </w:rPr>
      </w:pPr>
      <w:r>
        <w:rPr>
          <w:sz w:val="20"/>
          <w:szCs w:val="20"/>
          <w:lang w:val="uk-UA"/>
        </w:rPr>
        <w:t xml:space="preserve">                                    curriculumLoad.totalHour = Convert.ToInt32(totalHour);</w:t>
      </w:r>
    </w:p>
    <w:p>
      <w:pPr>
        <w:widowControl w:val="0"/>
        <w:jc w:val="both"/>
        <w:rPr>
          <w:sz w:val="20"/>
          <w:szCs w:val="20"/>
          <w:lang w:val="uk-UA"/>
        </w:rPr>
      </w:pPr>
    </w:p>
    <w:p>
      <w:pPr>
        <w:widowControl w:val="0"/>
        <w:jc w:val="both"/>
        <w:rPr>
          <w:sz w:val="20"/>
          <w:szCs w:val="20"/>
          <w:lang w:val="uk-UA"/>
        </w:rPr>
      </w:pPr>
      <w:r>
        <w:rPr>
          <w:sz w:val="20"/>
          <w:szCs w:val="20"/>
          <w:lang w:val="uk-UA"/>
        </w:rPr>
        <w:t xml:space="preserve">                                    if (exam != null)</w:t>
      </w:r>
      <w:r>
        <w:rPr>
          <w:b/>
          <w:lang w:val="uk-UA"/>
        </w:rPr>
        <w:t xml:space="preserve"> //35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curriculumLoad.isExam = true;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curriculumLoad.isExam = false;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(test != null)</w:t>
      </w:r>
      <w:r>
        <w:rPr>
          <w:b/>
          <w:lang w:val="uk-UA"/>
        </w:rPr>
        <w:t xml:space="preserve"> //37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curriculumLoad.isTest = true;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curriculumLoad.isTest = false;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curriculumLoad.isHalfSemester = isHalfSemester;</w:t>
      </w:r>
    </w:p>
    <w:p>
      <w:pPr>
        <w:widowControl w:val="0"/>
        <w:jc w:val="both"/>
        <w:rPr>
          <w:sz w:val="20"/>
          <w:szCs w:val="20"/>
          <w:lang w:val="uk-UA"/>
        </w:rPr>
      </w:pPr>
      <w:r>
        <w:rPr>
          <w:sz w:val="20"/>
          <w:szCs w:val="20"/>
          <w:lang w:val="uk-UA"/>
        </w:rPr>
        <w:t xml:space="preserve">                                    curriculumLoad.numberSubject = Convert.ToInt32(numberSubject);</w:t>
      </w:r>
    </w:p>
    <w:p>
      <w:pPr>
        <w:widowControl w:val="0"/>
        <w:jc w:val="both"/>
        <w:rPr>
          <w:sz w:val="20"/>
          <w:szCs w:val="20"/>
          <w:lang w:val="uk-UA"/>
        </w:rPr>
      </w:pPr>
      <w:r>
        <w:rPr>
          <w:sz w:val="20"/>
          <w:szCs w:val="20"/>
          <w:lang w:val="uk-UA"/>
        </w:rPr>
        <w:t xml:space="preserve">                                    curriculumLoad.semesterI = Convert.ToInt32(semester1);</w:t>
      </w:r>
    </w:p>
    <w:p>
      <w:pPr>
        <w:widowControl w:val="0"/>
        <w:jc w:val="both"/>
        <w:rPr>
          <w:sz w:val="20"/>
          <w:szCs w:val="20"/>
          <w:lang w:val="uk-UA"/>
        </w:rPr>
      </w:pPr>
      <w:r>
        <w:rPr>
          <w:sz w:val="20"/>
          <w:szCs w:val="20"/>
          <w:lang w:val="uk-UA"/>
        </w:rPr>
        <w:t xml:space="preserve">                                    curriculumLoad.semesterII = Convert.ToInt32(semester2);</w:t>
      </w:r>
    </w:p>
    <w:p>
      <w:pPr>
        <w:widowControl w:val="0"/>
        <w:jc w:val="both"/>
        <w:rPr>
          <w:sz w:val="20"/>
          <w:szCs w:val="20"/>
          <w:lang w:val="uk-UA"/>
        </w:rPr>
      </w:pPr>
      <w:r>
        <w:rPr>
          <w:sz w:val="20"/>
          <w:szCs w:val="20"/>
          <w:lang w:val="uk-UA"/>
        </w:rPr>
        <w:t xml:space="preserve">                                    curriculumLoad.semesterIII = Convert.ToInt32(semester3);</w:t>
      </w:r>
    </w:p>
    <w:p>
      <w:pPr>
        <w:widowControl w:val="0"/>
        <w:jc w:val="both"/>
        <w:rPr>
          <w:sz w:val="20"/>
          <w:szCs w:val="20"/>
          <w:lang w:val="uk-UA"/>
        </w:rPr>
      </w:pPr>
      <w:r>
        <w:rPr>
          <w:sz w:val="20"/>
          <w:szCs w:val="20"/>
          <w:lang w:val="uk-UA"/>
        </w:rPr>
        <w:t xml:space="preserve">                                    curriculumLoad.semesterIV = Convert.ToInt32(semester4);</w:t>
      </w:r>
    </w:p>
    <w:p>
      <w:pPr>
        <w:widowControl w:val="0"/>
        <w:jc w:val="both"/>
        <w:rPr>
          <w:sz w:val="20"/>
          <w:szCs w:val="20"/>
          <w:lang w:val="uk-UA"/>
        </w:rPr>
      </w:pPr>
      <w:r>
        <w:rPr>
          <w:sz w:val="20"/>
          <w:szCs w:val="20"/>
          <w:lang w:val="uk-UA"/>
        </w:rPr>
        <w:t xml:space="preserve">                                    curriculumLoad.semesterV = Convert.ToInt32(semester5);</w:t>
      </w:r>
    </w:p>
    <w:p>
      <w:pPr>
        <w:widowControl w:val="0"/>
        <w:jc w:val="both"/>
        <w:rPr>
          <w:sz w:val="20"/>
          <w:szCs w:val="20"/>
          <w:lang w:val="uk-UA"/>
        </w:rPr>
      </w:pPr>
      <w:r>
        <w:rPr>
          <w:sz w:val="20"/>
          <w:szCs w:val="20"/>
          <w:lang w:val="uk-UA"/>
        </w:rPr>
        <w:t xml:space="preserve">                                    curriculumLoad.semesterVI = Convert.ToInt32(semester6);</w:t>
      </w:r>
    </w:p>
    <w:p>
      <w:pPr>
        <w:widowControl w:val="0"/>
        <w:jc w:val="both"/>
        <w:rPr>
          <w:sz w:val="20"/>
          <w:szCs w:val="20"/>
          <w:lang w:val="uk-UA"/>
        </w:rPr>
      </w:pPr>
      <w:r>
        <w:rPr>
          <w:sz w:val="20"/>
          <w:szCs w:val="20"/>
          <w:lang w:val="uk-UA"/>
        </w:rPr>
        <w:t xml:space="preserve">                                    curriculumLoad.semesterVII = Convert.ToInt32(semester7);</w:t>
      </w:r>
    </w:p>
    <w:p>
      <w:pPr>
        <w:widowControl w:val="0"/>
        <w:jc w:val="both"/>
        <w:rPr>
          <w:sz w:val="20"/>
          <w:szCs w:val="20"/>
          <w:lang w:val="uk-UA"/>
        </w:rPr>
      </w:pPr>
      <w:r>
        <w:rPr>
          <w:sz w:val="20"/>
          <w:szCs w:val="20"/>
          <w:lang w:val="uk-UA"/>
        </w:rPr>
        <w:t xml:space="preserve">                                    curriculumLoad.semesterVIII = Convert.ToInt32(semester8);</w:t>
      </w:r>
    </w:p>
    <w:p>
      <w:pPr>
        <w:widowControl w:val="0"/>
        <w:jc w:val="both"/>
        <w:rPr>
          <w:sz w:val="20"/>
          <w:szCs w:val="20"/>
          <w:lang w:val="uk-UA"/>
        </w:rPr>
      </w:pPr>
      <w:r>
        <w:rPr>
          <w:sz w:val="20"/>
          <w:szCs w:val="20"/>
          <w:lang w:val="uk-UA"/>
        </w:rPr>
        <w:t xml:space="preserve">                                    curriculumLoad.semesterIX = Convert.ToInt32(semester9);</w:t>
      </w:r>
    </w:p>
    <w:p>
      <w:pPr>
        <w:widowControl w:val="0"/>
        <w:jc w:val="both"/>
        <w:rPr>
          <w:sz w:val="20"/>
          <w:szCs w:val="20"/>
          <w:lang w:val="uk-UA"/>
        </w:rPr>
      </w:pPr>
      <w:r>
        <w:rPr>
          <w:sz w:val="20"/>
          <w:szCs w:val="20"/>
          <w:lang w:val="uk-UA"/>
        </w:rPr>
        <w:t xml:space="preserve">                                    curriculumLoad.semesterX = Convert.ToInt32(semester10);</w:t>
      </w:r>
    </w:p>
    <w:p>
      <w:pPr>
        <w:widowControl w:val="0"/>
        <w:jc w:val="both"/>
        <w:rPr>
          <w:sz w:val="20"/>
          <w:szCs w:val="20"/>
          <w:lang w:val="uk-UA"/>
        </w:rPr>
      </w:pPr>
      <w:r>
        <w:rPr>
          <w:sz w:val="20"/>
          <w:szCs w:val="20"/>
          <w:lang w:val="uk-UA"/>
        </w:rPr>
        <w:t xml:space="preserve">                                    curriculumLoad.semesterXI = Convert.ToInt32(semester11);</w:t>
      </w:r>
    </w:p>
    <w:p>
      <w:pPr>
        <w:widowControl w:val="0"/>
        <w:jc w:val="both"/>
        <w:rPr>
          <w:sz w:val="20"/>
          <w:szCs w:val="20"/>
          <w:lang w:val="uk-UA"/>
        </w:rPr>
      </w:pPr>
      <w:r>
        <w:rPr>
          <w:sz w:val="20"/>
          <w:szCs w:val="20"/>
          <w:lang w:val="uk-UA"/>
        </w:rPr>
        <w:t xml:space="preserve">                                    curriculumLoad.semesterXII = Convert.ToInt32(semester12);</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Database.CurriculumDocLoads.Create(curriculumLoad);</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result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catch</w:t>
      </w:r>
      <w:r>
        <w:rPr>
          <w:b/>
          <w:lang w:val="uk-UA"/>
        </w:rPr>
        <w:t>//40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result = -1;</w:t>
      </w:r>
    </w:p>
    <w:p>
      <w:pPr>
        <w:widowControl w:val="0"/>
        <w:jc w:val="both"/>
        <w:rPr>
          <w:sz w:val="20"/>
          <w:szCs w:val="20"/>
          <w:lang w:val="uk-UA"/>
        </w:rPr>
      </w:pPr>
    </w:p>
    <w:p>
      <w:pPr>
        <w:widowControl w:val="0"/>
        <w:jc w:val="both"/>
        <w:rPr>
          <w:sz w:val="20"/>
          <w:szCs w:val="20"/>
          <w:lang w:val="uk-UA"/>
        </w:rPr>
      </w:pPr>
      <w:r>
        <w:rPr>
          <w:sz w:val="20"/>
          <w:szCs w:val="20"/>
          <w:lang w:val="uk-UA"/>
        </w:rPr>
        <w:t xml:space="preserve">                    DeleteAll();</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Database.PracticLoads.DeleteAll();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return result;</w:t>
      </w:r>
    </w:p>
    <w:p>
      <w:pPr>
        <w:widowControl w:val="0"/>
        <w:jc w:val="both"/>
        <w:rPr>
          <w:sz w:val="20"/>
          <w:szCs w:val="20"/>
          <w:lang w:val="uk-UA"/>
        </w:rPr>
      </w:pPr>
      <w:r>
        <w:rPr>
          <w:sz w:val="20"/>
          <w:szCs w:val="20"/>
          <w:lang w:val="uk-UA"/>
        </w:rPr>
        <w:t xml:space="preserve">            }</w:t>
      </w:r>
    </w:p>
    <w:p>
      <w:pPr>
        <w:widowControl w:val="0"/>
        <w:jc w:val="both"/>
        <w:rPr>
          <w:rFonts w:ascii="Courier New" w:hAnsi="Courier New" w:cs="Courier New"/>
          <w:sz w:val="20"/>
          <w:szCs w:val="20"/>
          <w:lang w:val="uk-UA"/>
        </w:rPr>
      </w:pPr>
      <w:r>
        <w:rPr>
          <w:sz w:val="20"/>
          <w:szCs w:val="20"/>
          <w:lang w:val="uk-UA"/>
        </w:rPr>
        <w:t xml:space="preserve">        }</w:t>
      </w:r>
    </w:p>
    <w:p>
      <w:pPr>
        <w:pStyle w:val="30"/>
        <w:spacing w:before="240" w:line="360" w:lineRule="auto"/>
        <w:ind w:left="0" w:firstLine="709"/>
        <w:jc w:val="both"/>
        <w:rPr>
          <w:sz w:val="28"/>
          <w:szCs w:val="28"/>
          <w:lang w:val="uk-UA"/>
        </w:rPr>
      </w:pPr>
      <w:r>
        <w:rPr>
          <w:sz w:val="28"/>
          <w:szCs w:val="28"/>
          <w:lang w:val="uk-UA"/>
        </w:rPr>
        <w:br w:type="page"/>
      </w:r>
      <w:r>
        <w:rPr>
          <w:sz w:val="28"/>
          <w:szCs w:val="28"/>
          <w:lang w:val="uk-UA"/>
        </w:rPr>
        <w:t>3.2.1.3 Вибір методу тестування</w:t>
      </w:r>
    </w:p>
    <w:p>
      <w:pPr>
        <w:pStyle w:val="30"/>
        <w:spacing w:line="360" w:lineRule="auto"/>
        <w:ind w:left="0" w:firstLine="709"/>
        <w:jc w:val="both"/>
        <w:rPr>
          <w:sz w:val="28"/>
          <w:szCs w:val="28"/>
          <w:lang w:val="uk-UA"/>
        </w:rPr>
      </w:pPr>
      <w:r>
        <w:rPr>
          <w:sz w:val="28"/>
          <w:szCs w:val="28"/>
          <w:lang w:val="uk-UA"/>
        </w:rPr>
        <w:t>Тестування даного методу було вирішено проводити одним із методів білого ящика, оскільки дані методи дозволять досягти кращої якості тестування, ніж методи чорного ящика. Серед методів білого ящика було обрано метод покриття операторів. Його використання забезпечить найкраще відношення якості тестування до витраченого часу. Метод дозволить перевірити досяжність та правильність роботи кожного оператора. Для того, щоб кожен оператор був виконаний, набір тестів має пройти всі гілки коду. Вони помічені коментарями з числами у тексті методу.</w:t>
      </w:r>
    </w:p>
    <w:p>
      <w:pPr>
        <w:pStyle w:val="30"/>
        <w:spacing w:line="360" w:lineRule="auto"/>
        <w:ind w:left="0" w:firstLine="709"/>
        <w:jc w:val="both"/>
        <w:rPr>
          <w:sz w:val="28"/>
          <w:szCs w:val="28"/>
          <w:lang w:val="uk-UA"/>
        </w:rPr>
      </w:pPr>
      <w:r>
        <w:rPr>
          <w:sz w:val="28"/>
          <w:szCs w:val="28"/>
          <w:lang w:val="uk-UA"/>
        </w:rPr>
        <w:t>3.2.1.4 Формування набору тестів</w:t>
      </w:r>
    </w:p>
    <w:p>
      <w:pPr>
        <w:pStyle w:val="30"/>
        <w:spacing w:line="360" w:lineRule="auto"/>
        <w:ind w:left="0" w:firstLine="709"/>
        <w:jc w:val="both"/>
        <w:rPr>
          <w:sz w:val="28"/>
          <w:szCs w:val="28"/>
          <w:lang w:val="uk-UA"/>
        </w:rPr>
      </w:pPr>
      <w:r>
        <w:rPr>
          <w:sz w:val="28"/>
          <w:szCs w:val="28"/>
          <w:lang w:val="uk-UA"/>
        </w:rPr>
        <w:t>Вхідні дані</w:t>
      </w:r>
      <w:r>
        <w:rPr>
          <w:sz w:val="28"/>
          <w:szCs w:val="28"/>
          <w:lang w:val="en-US"/>
        </w:rPr>
        <w:t xml:space="preserve"> </w:t>
      </w:r>
      <w:r>
        <w:rPr>
          <w:sz w:val="28"/>
          <w:szCs w:val="28"/>
          <w:lang w:val="uk-UA"/>
        </w:rPr>
        <w:t>тесту 1: файл навчального плану (табл. 3.1) та рис. 3.1,  правила читання (табл. 3.2), таблиці бази даних порожні.</w:t>
      </w:r>
    </w:p>
    <w:p>
      <w:pPr>
        <w:pStyle w:val="30"/>
        <w:spacing w:line="360" w:lineRule="auto"/>
        <w:ind w:left="0" w:firstLine="709"/>
        <w:jc w:val="both"/>
        <w:rPr>
          <w:sz w:val="28"/>
          <w:szCs w:val="28"/>
          <w:lang w:val="uk-UA"/>
        </w:rPr>
      </w:pPr>
      <w:r>
        <w:rPr>
          <w:sz w:val="28"/>
          <w:szCs w:val="28"/>
          <w:lang w:val="uk-UA"/>
        </w:rPr>
        <w:t>Таблиця 3.1 – Склад файлу навчального плану,</w:t>
      </w:r>
      <w:r>
        <w:rPr>
          <w:sz w:val="28"/>
          <w:szCs w:val="28"/>
          <w:lang w:val="en-US"/>
        </w:rPr>
        <w:t xml:space="preserve"> </w:t>
      </w:r>
      <w:r>
        <w:rPr>
          <w:sz w:val="28"/>
          <w:szCs w:val="28"/>
          <w:lang w:val="uk-UA"/>
        </w:rPr>
        <w:t>титульний лист</w:t>
      </w:r>
    </w:p>
    <w:tbl>
      <w:tblPr>
        <w:tblStyle w:val="2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2268"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2074" w:type="dxa"/>
            <w:vAlign w:val="top"/>
          </w:tcPr>
          <w:p>
            <w:pPr>
              <w:pStyle w:val="30"/>
              <w:ind w:left="0"/>
              <w:rPr>
                <w:sz w:val="28"/>
                <w:szCs w:val="28"/>
                <w:lang w:val="uk-UA"/>
              </w:rPr>
            </w:pPr>
          </w:p>
        </w:tc>
      </w:tr>
    </w:tbl>
    <w:p>
      <w:pPr>
        <w:pStyle w:val="30"/>
        <w:spacing w:before="240" w:line="360" w:lineRule="auto"/>
        <w:ind w:left="0"/>
        <w:jc w:val="center"/>
        <w:rPr>
          <w:sz w:val="28"/>
          <w:szCs w:val="28"/>
          <w:lang w:val="uk-UA"/>
        </w:rPr>
      </w:pPr>
      <w:r>
        <w:rPr>
          <w:sz w:val="28"/>
          <w:szCs w:val="28"/>
          <w:lang w:val="uk-UA"/>
        </w:rPr>
        <w:drawing>
          <wp:inline distT="0" distB="0" distL="114300" distR="114300">
            <wp:extent cx="6125210" cy="2329815"/>
            <wp:effectExtent l="0" t="0" r="8890" b="13335"/>
            <wp:docPr id="78" name="Picture 78"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Снимок"/>
                    <pic:cNvPicPr>
                      <a:picLocks noChangeAspect="1"/>
                    </pic:cNvPicPr>
                  </pic:nvPicPr>
                  <pic:blipFill>
                    <a:blip r:embed="rId83"/>
                    <a:srcRect l="8992" b="21913"/>
                    <a:stretch>
                      <a:fillRect/>
                    </a:stretch>
                  </pic:blipFill>
                  <pic:spPr>
                    <a:xfrm>
                      <a:off x="0" y="0"/>
                      <a:ext cx="6125210" cy="2329815"/>
                    </a:xfrm>
                    <a:prstGeom prst="rect">
                      <a:avLst/>
                    </a:prstGeom>
                    <a:noFill/>
                    <a:ln w="9525">
                      <a:noFill/>
                      <a:miter/>
                    </a:ln>
                  </pic:spPr>
                </pic:pic>
              </a:graphicData>
            </a:graphic>
          </wp:inline>
        </w:drawing>
      </w:r>
    </w:p>
    <w:p>
      <w:pPr>
        <w:pStyle w:val="30"/>
        <w:spacing w:before="120" w:line="360" w:lineRule="auto"/>
        <w:ind w:left="0"/>
        <w:jc w:val="center"/>
        <w:rPr>
          <w:sz w:val="28"/>
          <w:szCs w:val="28"/>
          <w:lang w:val="uk-UA"/>
        </w:rPr>
      </w:pPr>
      <w:r>
        <w:rPr>
          <w:sz w:val="28"/>
          <w:szCs w:val="28"/>
          <w:lang w:val="uk-UA"/>
        </w:rPr>
        <w:t>Рисунок 3.1 – Вхідні дані для тесту 1, лист навчальний процес файлу навчальний план</w:t>
      </w:r>
    </w:p>
    <w:p>
      <w:pPr>
        <w:pStyle w:val="30"/>
        <w:spacing w:before="120" w:line="360" w:lineRule="auto"/>
        <w:ind w:left="0" w:firstLine="709"/>
        <w:jc w:val="both"/>
        <w:rPr>
          <w:sz w:val="28"/>
          <w:szCs w:val="28"/>
        </w:rPr>
      </w:pPr>
      <w:r>
        <w:rPr>
          <w:sz w:val="28"/>
          <w:szCs w:val="28"/>
          <w:lang w:val="uk-UA"/>
        </w:rPr>
        <w:t>Таблиця 3.2 – Правила читання файлів навчальних планів</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rPr>
                <w:sz w:val="28"/>
                <w:szCs w:val="28"/>
                <w:lang w:val="en-US"/>
              </w:rPr>
            </w:pPr>
            <w:r>
              <w:rPr>
                <w:sz w:val="28"/>
                <w:szCs w:val="28"/>
                <w:lang w:val="en-US"/>
              </w:rPr>
              <w:t>AS1</w:t>
            </w:r>
          </w:p>
        </w:tc>
        <w:tc>
          <w:tcPr>
            <w:tcW w:w="2268" w:type="dxa"/>
            <w:vAlign w:val="top"/>
          </w:tcPr>
          <w:p>
            <w:pPr>
              <w:pStyle w:val="30"/>
              <w:ind w:left="0"/>
              <w:rPr>
                <w:sz w:val="28"/>
                <w:szCs w:val="28"/>
                <w:lang w:val="en-US"/>
              </w:rPr>
            </w:pPr>
            <w:r>
              <w:rPr>
                <w:sz w:val="28"/>
                <w:szCs w:val="28"/>
                <w:lang w:val="en-US"/>
              </w:rPr>
              <w:t>AT3</w:t>
            </w:r>
          </w:p>
        </w:tc>
        <w:tc>
          <w:tcPr>
            <w:tcW w:w="2268" w:type="dxa"/>
            <w:vAlign w:val="top"/>
          </w:tcPr>
          <w:p>
            <w:pPr>
              <w:pStyle w:val="30"/>
              <w:ind w:left="0"/>
              <w:rPr>
                <w:sz w:val="28"/>
                <w:szCs w:val="28"/>
                <w:lang w:val="uk-UA"/>
              </w:rPr>
            </w:pPr>
            <w:r>
              <w:rPr>
                <w:sz w:val="28"/>
                <w:szCs w:val="28"/>
                <w:lang w:val="en-US"/>
              </w:rPr>
              <w:t>AP</w:t>
            </w:r>
            <w:r>
              <w:rPr>
                <w:sz w:val="28"/>
                <w:szCs w:val="28"/>
                <w:lang w:val="uk-UA"/>
              </w:rPr>
              <w:t>4</w:t>
            </w:r>
          </w:p>
        </w:tc>
        <w:tc>
          <w:tcPr>
            <w:tcW w:w="1418" w:type="dxa"/>
            <w:vAlign w:val="top"/>
          </w:tcPr>
          <w:p>
            <w:pPr>
              <w:pStyle w:val="30"/>
              <w:ind w:left="0"/>
              <w:rPr>
                <w:sz w:val="28"/>
                <w:szCs w:val="28"/>
                <w:lang w:val="en-US"/>
              </w:rPr>
            </w:pPr>
            <w:r>
              <w:rPr>
                <w:sz w:val="28"/>
                <w:szCs w:val="28"/>
                <w:lang w:val="en-US"/>
              </w:rPr>
              <w:t>AB11</w:t>
            </w:r>
          </w:p>
        </w:tc>
        <w:tc>
          <w:tcPr>
            <w:tcW w:w="2657" w:type="dxa"/>
            <w:vAlign w:val="top"/>
          </w:tcPr>
          <w:p>
            <w:pPr>
              <w:pStyle w:val="30"/>
              <w:ind w:left="0"/>
              <w:rPr>
                <w:sz w:val="28"/>
                <w:szCs w:val="28"/>
                <w:lang w:val="en-US"/>
              </w:rPr>
            </w:pPr>
            <w:r>
              <w:rPr>
                <w:sz w:val="28"/>
                <w:szCs w:val="28"/>
                <w:lang w:val="en-US"/>
              </w:rPr>
              <w:t>AB17</w:t>
            </w:r>
          </w:p>
        </w:tc>
      </w:tr>
    </w:tbl>
    <w:p>
      <w:pPr>
        <w:pStyle w:val="30"/>
        <w:spacing w:line="360" w:lineRule="auto"/>
        <w:ind w:left="0" w:firstLine="709"/>
        <w:jc w:val="both"/>
        <w:rPr>
          <w:sz w:val="28"/>
          <w:szCs w:val="28"/>
          <w:lang w:val="uk-UA"/>
        </w:rPr>
      </w:pPr>
      <w:r>
        <w:rPr>
          <w:sz w:val="28"/>
          <w:szCs w:val="28"/>
          <w:lang w:val="uk-UA"/>
        </w:rPr>
        <w:t>Вихідні дані тесту 1: результат зчитування – -1;  таблиці бази даних, які використовуються залишилися порожніми.</w:t>
      </w:r>
    </w:p>
    <w:p>
      <w:pPr>
        <w:pStyle w:val="30"/>
        <w:spacing w:line="360" w:lineRule="auto"/>
        <w:ind w:left="0" w:firstLine="709"/>
        <w:jc w:val="both"/>
        <w:rPr>
          <w:sz w:val="28"/>
          <w:szCs w:val="28"/>
          <w:lang w:val="uk-UA"/>
        </w:rPr>
      </w:pPr>
      <w:r>
        <w:rPr>
          <w:sz w:val="28"/>
          <w:szCs w:val="28"/>
          <w:lang w:val="uk-UA"/>
        </w:rPr>
        <w:t>Коментар: файл, що передається не містить спеціальності, а отже він не відповідає шаблону і результат виконання -1, а таблиці не змінилися. Тест проходить правильно.</w:t>
      </w:r>
    </w:p>
    <w:p>
      <w:pPr>
        <w:pStyle w:val="30"/>
        <w:spacing w:line="360" w:lineRule="auto"/>
        <w:ind w:left="0" w:firstLine="709"/>
        <w:jc w:val="both"/>
        <w:rPr>
          <w:sz w:val="28"/>
          <w:szCs w:val="28"/>
          <w:lang w:val="uk-UA"/>
        </w:rPr>
      </w:pPr>
      <w:r>
        <w:rPr>
          <w:sz w:val="28"/>
          <w:szCs w:val="28"/>
          <w:lang w:val="uk-UA"/>
        </w:rPr>
        <w:t>Вхідні дані</w:t>
      </w:r>
      <w:r>
        <w:rPr>
          <w:sz w:val="28"/>
          <w:szCs w:val="28"/>
          <w:lang w:val="en-US"/>
        </w:rPr>
        <w:t xml:space="preserve"> </w:t>
      </w:r>
      <w:r>
        <w:rPr>
          <w:sz w:val="28"/>
          <w:szCs w:val="28"/>
          <w:lang w:val="uk-UA"/>
        </w:rPr>
        <w:t>тесту 2: файл навчального плану (табл. 3.3) та рис. 3.2,  правила читання (табл. 3.4), таблиці бази даних порожні.</w:t>
      </w:r>
    </w:p>
    <w:p>
      <w:pPr>
        <w:pStyle w:val="30"/>
        <w:spacing w:line="360" w:lineRule="auto"/>
        <w:ind w:left="0" w:firstLine="709"/>
        <w:jc w:val="both"/>
        <w:rPr>
          <w:sz w:val="28"/>
          <w:szCs w:val="28"/>
          <w:lang w:val="uk-UA"/>
        </w:rPr>
      </w:pPr>
      <w:r>
        <w:rPr>
          <w:sz w:val="28"/>
          <w:szCs w:val="28"/>
          <w:lang w:val="uk-UA"/>
        </w:rPr>
        <w:t>Таблиця 3.3 – Склад файлу навчального плану,</w:t>
      </w:r>
      <w:r>
        <w:rPr>
          <w:sz w:val="28"/>
          <w:szCs w:val="28"/>
          <w:lang w:val="en-US"/>
        </w:rPr>
        <w:t xml:space="preserve"> </w:t>
      </w:r>
      <w:r>
        <w:rPr>
          <w:sz w:val="28"/>
          <w:szCs w:val="28"/>
          <w:lang w:val="uk-UA"/>
        </w:rPr>
        <w:t>титульний лист</w:t>
      </w:r>
    </w:p>
    <w:tbl>
      <w:tblPr>
        <w:tblStyle w:val="2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2268"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2074" w:type="dxa"/>
            <w:vAlign w:val="top"/>
          </w:tcPr>
          <w:p>
            <w:pPr>
              <w:pStyle w:val="30"/>
              <w:ind w:left="0"/>
              <w:rPr>
                <w:sz w:val="28"/>
                <w:szCs w:val="28"/>
                <w:lang w:val="uk-UA"/>
              </w:rPr>
            </w:pPr>
            <w:r>
              <w:rPr>
                <w:sz w:val="28"/>
                <w:szCs w:val="28"/>
                <w:lang w:val="uk-UA"/>
              </w:rPr>
              <w:t>7.05010301 програмне забезпечення систем</w:t>
            </w:r>
          </w:p>
        </w:tc>
      </w:tr>
    </w:tbl>
    <w:p>
      <w:pPr>
        <w:pStyle w:val="30"/>
        <w:spacing w:before="240" w:line="360" w:lineRule="auto"/>
        <w:ind w:left="0"/>
        <w:jc w:val="center"/>
        <w:rPr>
          <w:sz w:val="28"/>
          <w:szCs w:val="28"/>
          <w:lang w:val="uk-UA"/>
        </w:rPr>
      </w:pPr>
      <w:r>
        <w:rPr>
          <w:sz w:val="28"/>
          <w:szCs w:val="28"/>
          <w:lang w:val="uk-UA"/>
        </w:rPr>
        <w:drawing>
          <wp:inline distT="0" distB="0" distL="114300" distR="114300">
            <wp:extent cx="6269990" cy="2831465"/>
            <wp:effectExtent l="0" t="0" r="16510" b="6985"/>
            <wp:docPr id="79" name="Picture 79"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Снимок"/>
                    <pic:cNvPicPr>
                      <a:picLocks noChangeAspect="1"/>
                    </pic:cNvPicPr>
                  </pic:nvPicPr>
                  <pic:blipFill>
                    <a:blip r:embed="rId84"/>
                    <a:srcRect l="2161" t="6512" r="1617" b="9575"/>
                    <a:stretch>
                      <a:fillRect/>
                    </a:stretch>
                  </pic:blipFill>
                  <pic:spPr>
                    <a:xfrm>
                      <a:off x="0" y="0"/>
                      <a:ext cx="6269990" cy="2831465"/>
                    </a:xfrm>
                    <a:prstGeom prst="rect">
                      <a:avLst/>
                    </a:prstGeom>
                    <a:noFill/>
                    <a:ln w="9525">
                      <a:noFill/>
                      <a:miter/>
                    </a:ln>
                  </pic:spPr>
                </pic:pic>
              </a:graphicData>
            </a:graphic>
          </wp:inline>
        </w:drawing>
      </w:r>
    </w:p>
    <w:p>
      <w:pPr>
        <w:pStyle w:val="30"/>
        <w:spacing w:before="120" w:line="360" w:lineRule="auto"/>
        <w:ind w:left="0"/>
        <w:jc w:val="center"/>
        <w:rPr>
          <w:sz w:val="28"/>
          <w:szCs w:val="28"/>
          <w:lang w:val="uk-UA"/>
        </w:rPr>
      </w:pPr>
      <w:r>
        <w:rPr>
          <w:sz w:val="28"/>
          <w:szCs w:val="28"/>
          <w:lang w:val="uk-UA"/>
        </w:rPr>
        <w:t>Рисунок 3.2 – Вхідні дані для тесту 2, лист навчальний процес файлу навчальний план</w:t>
      </w:r>
    </w:p>
    <w:p>
      <w:pPr>
        <w:pStyle w:val="30"/>
        <w:spacing w:before="120" w:line="360" w:lineRule="auto"/>
        <w:ind w:left="0" w:firstLine="709"/>
        <w:jc w:val="both"/>
        <w:rPr>
          <w:sz w:val="28"/>
          <w:szCs w:val="28"/>
        </w:rPr>
      </w:pPr>
      <w:r>
        <w:rPr>
          <w:sz w:val="28"/>
          <w:szCs w:val="28"/>
          <w:lang w:val="uk-UA"/>
        </w:rPr>
        <w:t>Таблиця 3.4 – Правила читання файлів навчальних планів</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rPr>
                <w:sz w:val="28"/>
                <w:szCs w:val="28"/>
                <w:lang w:val="en-US"/>
              </w:rPr>
            </w:pPr>
            <w:r>
              <w:rPr>
                <w:sz w:val="28"/>
                <w:szCs w:val="28"/>
                <w:lang w:val="en-US"/>
              </w:rPr>
              <w:t>AS1</w:t>
            </w:r>
          </w:p>
        </w:tc>
        <w:tc>
          <w:tcPr>
            <w:tcW w:w="2268" w:type="dxa"/>
            <w:vAlign w:val="top"/>
          </w:tcPr>
          <w:p>
            <w:pPr>
              <w:pStyle w:val="30"/>
              <w:ind w:left="0"/>
              <w:rPr>
                <w:sz w:val="28"/>
                <w:szCs w:val="28"/>
                <w:lang w:val="en-US"/>
              </w:rPr>
            </w:pPr>
            <w:r>
              <w:rPr>
                <w:sz w:val="28"/>
                <w:szCs w:val="28"/>
                <w:lang w:val="en-US"/>
              </w:rPr>
              <w:t>AT3</w:t>
            </w:r>
          </w:p>
        </w:tc>
        <w:tc>
          <w:tcPr>
            <w:tcW w:w="2268" w:type="dxa"/>
            <w:vAlign w:val="top"/>
          </w:tcPr>
          <w:p>
            <w:pPr>
              <w:pStyle w:val="30"/>
              <w:ind w:left="0"/>
              <w:rPr>
                <w:sz w:val="28"/>
                <w:szCs w:val="28"/>
                <w:lang w:val="uk-UA"/>
              </w:rPr>
            </w:pPr>
            <w:r>
              <w:rPr>
                <w:sz w:val="28"/>
                <w:szCs w:val="28"/>
                <w:lang w:val="en-US"/>
              </w:rPr>
              <w:t>AP</w:t>
            </w:r>
            <w:r>
              <w:rPr>
                <w:sz w:val="28"/>
                <w:szCs w:val="28"/>
                <w:lang w:val="uk-UA"/>
              </w:rPr>
              <w:t>4</w:t>
            </w:r>
          </w:p>
        </w:tc>
        <w:tc>
          <w:tcPr>
            <w:tcW w:w="1418" w:type="dxa"/>
            <w:vAlign w:val="top"/>
          </w:tcPr>
          <w:p>
            <w:pPr>
              <w:pStyle w:val="30"/>
              <w:ind w:left="0"/>
              <w:rPr>
                <w:sz w:val="28"/>
                <w:szCs w:val="28"/>
                <w:lang w:val="en-US"/>
              </w:rPr>
            </w:pPr>
            <w:r>
              <w:rPr>
                <w:sz w:val="28"/>
                <w:szCs w:val="28"/>
                <w:lang w:val="en-US"/>
              </w:rPr>
              <w:t>AB11</w:t>
            </w:r>
          </w:p>
        </w:tc>
        <w:tc>
          <w:tcPr>
            <w:tcW w:w="2657" w:type="dxa"/>
            <w:vAlign w:val="top"/>
          </w:tcPr>
          <w:p>
            <w:pPr>
              <w:pStyle w:val="30"/>
              <w:ind w:left="0"/>
              <w:rPr>
                <w:sz w:val="28"/>
                <w:szCs w:val="28"/>
                <w:lang w:val="en-US"/>
              </w:rPr>
            </w:pPr>
            <w:r>
              <w:rPr>
                <w:sz w:val="28"/>
                <w:szCs w:val="28"/>
                <w:lang w:val="en-US"/>
              </w:rPr>
              <w:t>AB17</w:t>
            </w:r>
          </w:p>
        </w:tc>
      </w:tr>
    </w:tbl>
    <w:p>
      <w:pPr>
        <w:pStyle w:val="30"/>
        <w:spacing w:before="120" w:line="360" w:lineRule="auto"/>
        <w:ind w:left="0" w:firstLine="709"/>
        <w:jc w:val="both"/>
        <w:rPr>
          <w:sz w:val="28"/>
          <w:szCs w:val="28"/>
          <w:lang w:val="uk-UA"/>
        </w:rPr>
      </w:pPr>
      <w:r>
        <w:rPr>
          <w:sz w:val="28"/>
          <w:szCs w:val="28"/>
          <w:lang w:val="uk-UA"/>
        </w:rPr>
        <w:t xml:space="preserve">Вихідні дані тесту 2: результат зчитування – 0;  таблиці бази даних </w:t>
      </w:r>
      <w:r>
        <w:rPr>
          <w:sz w:val="28"/>
          <w:szCs w:val="28"/>
          <w:lang w:val="uk-UA"/>
        </w:rPr>
        <w:br w:type="textWrapping"/>
      </w:r>
      <w:r>
        <w:rPr>
          <w:sz w:val="28"/>
          <w:szCs w:val="28"/>
          <w:lang w:val="uk-UA"/>
        </w:rPr>
        <w:t>(табл. 3.5 – 3.10) інші залишилися порожніми.</w:t>
      </w:r>
    </w:p>
    <w:p>
      <w:pPr>
        <w:pStyle w:val="30"/>
        <w:spacing w:before="120" w:line="360" w:lineRule="auto"/>
        <w:ind w:left="0" w:firstLine="709"/>
        <w:jc w:val="both"/>
        <w:rPr>
          <w:sz w:val="28"/>
          <w:szCs w:val="28"/>
          <w:lang w:val="uk-UA"/>
        </w:rPr>
      </w:pPr>
      <w:r>
        <w:rPr>
          <w:sz w:val="28"/>
          <w:szCs w:val="28"/>
          <w:lang w:val="uk-UA"/>
        </w:rPr>
        <w:t>Коментар: база даних порожня,  файл, що передається відповідає шаблону. Містить: дисципліни на півсеместру; спеціальні дисципліни, які помічаються *; дисципліни тільки з екзаменом; дисципліни тільки з заліком; дисципліни з заліком і екзаменом. Тест проходить правильно.</w:t>
      </w:r>
    </w:p>
    <w:p>
      <w:pPr>
        <w:pStyle w:val="30"/>
        <w:spacing w:line="360" w:lineRule="auto"/>
        <w:ind w:left="0" w:firstLine="709"/>
        <w:jc w:val="both"/>
        <w:rPr>
          <w:sz w:val="28"/>
          <w:szCs w:val="28"/>
          <w:lang w:val="uk-UA"/>
        </w:rPr>
      </w:pPr>
      <w:r>
        <w:rPr>
          <w:sz w:val="28"/>
          <w:szCs w:val="28"/>
          <w:lang w:val="uk-UA"/>
        </w:rPr>
        <w:t>Таблиця 3.5 – Склад таблиці «Документ навчального плану»</w:t>
      </w:r>
    </w:p>
    <w:tbl>
      <w:tblPr>
        <w:tblStyle w:val="28"/>
        <w:tblW w:w="99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373"/>
        <w:gridCol w:w="1701"/>
        <w:gridCol w:w="3178"/>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373" w:type="dxa"/>
            <w:vAlign w:val="top"/>
          </w:tcPr>
          <w:p>
            <w:pPr>
              <w:pStyle w:val="30"/>
              <w:ind w:left="0"/>
              <w:jc w:val="center"/>
              <w:rPr>
                <w:sz w:val="28"/>
                <w:szCs w:val="28"/>
                <w:lang w:val="uk-UA"/>
              </w:rPr>
            </w:pPr>
            <w:r>
              <w:rPr>
                <w:sz w:val="28"/>
                <w:szCs w:val="28"/>
                <w:lang w:val="uk-UA"/>
              </w:rPr>
              <w:t>Термін навчання</w:t>
            </w:r>
          </w:p>
        </w:tc>
        <w:tc>
          <w:tcPr>
            <w:tcW w:w="1701"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178"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1373" w:type="dxa"/>
            <w:vAlign w:val="top"/>
          </w:tcPr>
          <w:p>
            <w:pPr>
              <w:pStyle w:val="30"/>
              <w:ind w:left="0"/>
              <w:jc w:val="center"/>
              <w:rPr>
                <w:sz w:val="28"/>
                <w:szCs w:val="28"/>
                <w:lang w:val="uk-UA"/>
              </w:rPr>
            </w:pPr>
            <w:r>
              <w:rPr>
                <w:sz w:val="28"/>
                <w:szCs w:val="28"/>
                <w:lang w:val="uk-UA"/>
              </w:rPr>
              <w:t>4</w:t>
            </w:r>
          </w:p>
        </w:tc>
        <w:tc>
          <w:tcPr>
            <w:tcW w:w="1701" w:type="dxa"/>
            <w:vAlign w:val="top"/>
          </w:tcPr>
          <w:p>
            <w:pPr>
              <w:pStyle w:val="30"/>
              <w:ind w:left="0"/>
              <w:rPr>
                <w:sz w:val="28"/>
                <w:szCs w:val="28"/>
                <w:lang w:val="uk-UA"/>
              </w:rPr>
            </w:pPr>
            <w:r>
              <w:rPr>
                <w:sz w:val="28"/>
                <w:szCs w:val="28"/>
                <w:lang w:val="uk-UA"/>
              </w:rPr>
              <w:t>денна</w:t>
            </w:r>
          </w:p>
        </w:tc>
        <w:tc>
          <w:tcPr>
            <w:tcW w:w="3178"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120" w:line="360" w:lineRule="auto"/>
        <w:ind w:left="0" w:firstLine="709"/>
        <w:jc w:val="both"/>
        <w:rPr>
          <w:sz w:val="28"/>
          <w:szCs w:val="28"/>
          <w:lang w:val="uk-UA"/>
        </w:rPr>
      </w:pPr>
      <w:r>
        <w:rPr>
          <w:sz w:val="28"/>
          <w:szCs w:val="28"/>
          <w:lang w:val="uk-UA"/>
        </w:rPr>
        <w:t>Таблиця 3.6 – Склад таблиці «Кваліфікаційний рівень»</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бакалавр</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3.7 – Склад таблиці «Форма навчання»</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денна</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3.8 – Склад таблиці «Спеціальність»</w:t>
      </w:r>
    </w:p>
    <w:tbl>
      <w:tblPr>
        <w:tblStyle w:val="28"/>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0"/>
              <w:ind w:left="0"/>
              <w:jc w:val="center"/>
              <w:rPr>
                <w:sz w:val="28"/>
                <w:szCs w:val="28"/>
                <w:lang w:val="uk-UA"/>
              </w:rPr>
            </w:pPr>
            <w:r>
              <w:rPr>
                <w:sz w:val="28"/>
                <w:szCs w:val="28"/>
                <w:lang w:val="uk-UA"/>
              </w:rPr>
              <w:t>Назва</w:t>
            </w:r>
          </w:p>
        </w:tc>
        <w:tc>
          <w:tcPr>
            <w:tcW w:w="1275" w:type="dxa"/>
            <w:vAlign w:val="top"/>
          </w:tcPr>
          <w:p>
            <w:pPr>
              <w:pStyle w:val="30"/>
              <w:ind w:left="0"/>
              <w:jc w:val="center"/>
              <w:rPr>
                <w:sz w:val="28"/>
                <w:szCs w:val="28"/>
                <w:lang w:val="uk-UA"/>
              </w:rPr>
            </w:pPr>
            <w:r>
              <w:rPr>
                <w:sz w:val="28"/>
                <w:szCs w:val="28"/>
                <w:lang w:val="uk-UA"/>
              </w:rPr>
              <w:t>Коротка назва</w:t>
            </w:r>
          </w:p>
        </w:tc>
        <w:tc>
          <w:tcPr>
            <w:tcW w:w="1560" w:type="dxa"/>
            <w:vAlign w:val="top"/>
          </w:tcPr>
          <w:p>
            <w:pPr>
              <w:pStyle w:val="30"/>
              <w:ind w:left="0"/>
              <w:jc w:val="center"/>
              <w:rPr>
                <w:sz w:val="28"/>
                <w:szCs w:val="28"/>
                <w:lang w:val="uk-UA"/>
              </w:rPr>
            </w:pPr>
            <w:r>
              <w:rPr>
                <w:sz w:val="28"/>
                <w:szCs w:val="28"/>
                <w:lang w:val="uk-UA"/>
              </w:rPr>
              <w:t>Код</w:t>
            </w:r>
          </w:p>
        </w:tc>
        <w:tc>
          <w:tcPr>
            <w:tcW w:w="1842" w:type="dxa"/>
            <w:vAlign w:val="top"/>
          </w:tcPr>
          <w:p>
            <w:pPr>
              <w:pStyle w:val="30"/>
              <w:ind w:left="0"/>
              <w:jc w:val="center"/>
              <w:rPr>
                <w:sz w:val="28"/>
                <w:szCs w:val="28"/>
                <w:lang w:val="uk-UA"/>
              </w:rPr>
            </w:pPr>
            <w:r>
              <w:rPr>
                <w:sz w:val="28"/>
                <w:szCs w:val="28"/>
                <w:lang w:val="uk-UA"/>
              </w:rPr>
              <w:t>Спеціалізація</w:t>
            </w:r>
          </w:p>
        </w:tc>
        <w:tc>
          <w:tcPr>
            <w:tcW w:w="1134" w:type="dxa"/>
            <w:vAlign w:val="top"/>
          </w:tcPr>
          <w:p>
            <w:pPr>
              <w:pStyle w:val="30"/>
              <w:ind w:left="0"/>
              <w:jc w:val="center"/>
              <w:rPr>
                <w:sz w:val="28"/>
                <w:szCs w:val="28"/>
                <w:lang w:val="uk-UA"/>
              </w:rPr>
            </w:pPr>
            <w:r>
              <w:rPr>
                <w:sz w:val="28"/>
                <w:szCs w:val="28"/>
                <w:lang w:val="uk-UA"/>
              </w:rPr>
              <w:t>Галузь знань</w:t>
            </w:r>
          </w:p>
        </w:tc>
        <w:tc>
          <w:tcPr>
            <w:tcW w:w="1276" w:type="dxa"/>
            <w:vAlign w:val="top"/>
          </w:tcPr>
          <w:p>
            <w:pPr>
              <w:pStyle w:val="30"/>
              <w:ind w:left="0"/>
              <w:jc w:val="center"/>
              <w:rPr>
                <w:sz w:val="28"/>
                <w:szCs w:val="28"/>
                <w:lang w:val="uk-UA"/>
              </w:rPr>
            </w:pPr>
            <w:r>
              <w:rPr>
                <w:sz w:val="28"/>
                <w:szCs w:val="28"/>
                <w:lang w:val="uk-UA"/>
              </w:rPr>
              <w:t>Кафедра</w:t>
            </w:r>
          </w:p>
        </w:tc>
        <w:tc>
          <w:tcPr>
            <w:tcW w:w="851" w:type="dxa"/>
            <w:vAlign w:val="top"/>
          </w:tcPr>
          <w:p>
            <w:pPr>
              <w:pStyle w:val="30"/>
              <w:ind w:left="0"/>
              <w:jc w:val="center"/>
              <w:rPr>
                <w:sz w:val="28"/>
                <w:szCs w:val="28"/>
                <w:lang w:val="uk-UA"/>
              </w:rPr>
            </w:pPr>
            <w:r>
              <w:rPr>
                <w:sz w:val="28"/>
                <w:szCs w:val="28"/>
                <w:lang w:val="uk-UA"/>
              </w:rPr>
              <w:t>Архів</w:t>
            </w:r>
          </w:p>
        </w:tc>
        <w:tc>
          <w:tcPr>
            <w:tcW w:w="981" w:type="dxa"/>
            <w:vAlign w:val="top"/>
          </w:tcPr>
          <w:p>
            <w:pPr>
              <w:pStyle w:val="30"/>
              <w:ind w:left="0"/>
              <w:jc w:val="center"/>
              <w:rPr>
                <w:sz w:val="28"/>
                <w:szCs w:val="28"/>
                <w:lang w:val="uk-UA"/>
              </w:rPr>
            </w:pPr>
            <w:r>
              <w:rPr>
                <w:sz w:val="28"/>
                <w:szCs w:val="28"/>
                <w:lang w:val="uk-UA"/>
              </w:rPr>
              <w:t>Дата архіву</w:t>
            </w:r>
          </w:p>
        </w:tc>
      </w:tr>
      <w:tr>
        <w:trPr>
          <w:jc w:val="center"/>
        </w:trPr>
        <w:tc>
          <w:tcPr>
            <w:tcW w:w="1127" w:type="dxa"/>
            <w:vAlign w:val="top"/>
          </w:tcPr>
          <w:p>
            <w:pPr>
              <w:pStyle w:val="30"/>
              <w:ind w:left="0"/>
              <w:rPr>
                <w:sz w:val="28"/>
                <w:szCs w:val="28"/>
                <w:lang w:val="uk-UA"/>
              </w:rPr>
            </w:pPr>
            <w:r>
              <w:rPr>
                <w:sz w:val="28"/>
                <w:szCs w:val="28"/>
                <w:lang w:val="uk-UA"/>
              </w:rPr>
              <w:t>програмне забезпечення систем</w:t>
            </w:r>
          </w:p>
        </w:tc>
        <w:tc>
          <w:tcPr>
            <w:tcW w:w="1275" w:type="dxa"/>
            <w:vAlign w:val="top"/>
          </w:tcPr>
          <w:p>
            <w:pPr>
              <w:pStyle w:val="30"/>
              <w:ind w:left="0"/>
              <w:rPr>
                <w:sz w:val="28"/>
                <w:szCs w:val="28"/>
                <w:lang w:val="uk-UA"/>
              </w:rPr>
            </w:pPr>
            <w:r>
              <w:rPr>
                <w:sz w:val="28"/>
                <w:szCs w:val="28"/>
                <w:lang w:val="uk-UA"/>
              </w:rPr>
              <w:t>-</w:t>
            </w:r>
          </w:p>
        </w:tc>
        <w:tc>
          <w:tcPr>
            <w:tcW w:w="1560" w:type="dxa"/>
            <w:vAlign w:val="top"/>
          </w:tcPr>
          <w:p>
            <w:pPr>
              <w:pStyle w:val="30"/>
              <w:ind w:left="0"/>
              <w:rPr>
                <w:sz w:val="28"/>
                <w:szCs w:val="28"/>
                <w:lang w:val="uk-UA"/>
              </w:rPr>
            </w:pPr>
            <w:r>
              <w:rPr>
                <w:sz w:val="28"/>
                <w:szCs w:val="28"/>
                <w:lang w:val="uk-UA"/>
              </w:rPr>
              <w:t>7.05010301</w:t>
            </w:r>
          </w:p>
        </w:tc>
        <w:tc>
          <w:tcPr>
            <w:tcW w:w="1842" w:type="dxa"/>
            <w:vAlign w:val="top"/>
          </w:tcPr>
          <w:p>
            <w:pPr>
              <w:pStyle w:val="30"/>
              <w:ind w:left="0"/>
              <w:rPr>
                <w:sz w:val="28"/>
                <w:szCs w:val="28"/>
                <w:lang w:val="uk-UA"/>
              </w:rPr>
            </w:pPr>
            <w:r>
              <w:rPr>
                <w:sz w:val="28"/>
                <w:szCs w:val="28"/>
                <w:lang w:val="uk-UA"/>
              </w:rPr>
              <w:t>-</w:t>
            </w:r>
          </w:p>
        </w:tc>
        <w:tc>
          <w:tcPr>
            <w:tcW w:w="1134" w:type="dxa"/>
            <w:vAlign w:val="top"/>
          </w:tcPr>
          <w:p>
            <w:pPr>
              <w:pStyle w:val="30"/>
              <w:ind w:left="0"/>
              <w:rPr>
                <w:sz w:val="28"/>
                <w:szCs w:val="28"/>
                <w:lang w:val="uk-UA"/>
              </w:rPr>
            </w:pPr>
            <w:r>
              <w:rPr>
                <w:sz w:val="28"/>
                <w:szCs w:val="28"/>
                <w:lang w:val="uk-UA"/>
              </w:rPr>
              <w:t>-</w:t>
            </w:r>
          </w:p>
        </w:tc>
        <w:tc>
          <w:tcPr>
            <w:tcW w:w="1276" w:type="dxa"/>
            <w:vAlign w:val="top"/>
          </w:tcPr>
          <w:p>
            <w:pPr>
              <w:pStyle w:val="30"/>
              <w:ind w:left="0"/>
              <w:rPr>
                <w:sz w:val="28"/>
                <w:szCs w:val="28"/>
                <w:lang w:val="uk-UA"/>
              </w:rPr>
            </w:pPr>
            <w:r>
              <w:rPr>
                <w:sz w:val="28"/>
                <w:szCs w:val="28"/>
                <w:lang w:val="uk-UA"/>
              </w:rPr>
              <w:t>-</w:t>
            </w:r>
          </w:p>
        </w:tc>
        <w:tc>
          <w:tcPr>
            <w:tcW w:w="851" w:type="dxa"/>
            <w:vAlign w:val="top"/>
          </w:tcPr>
          <w:p>
            <w:pPr>
              <w:pStyle w:val="30"/>
              <w:ind w:left="0"/>
              <w:rPr>
                <w:sz w:val="28"/>
                <w:szCs w:val="28"/>
                <w:lang w:val="uk-UA"/>
              </w:rPr>
            </w:pPr>
            <w:r>
              <w:rPr>
                <w:sz w:val="28"/>
                <w:szCs w:val="28"/>
                <w:lang w:val="uk-UA"/>
              </w:rPr>
              <w:t>ні</w:t>
            </w:r>
          </w:p>
        </w:tc>
        <w:tc>
          <w:tcPr>
            <w:tcW w:w="981"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3.9 – Склад таблиці «Дисципліна»</w:t>
      </w:r>
    </w:p>
    <w:tbl>
      <w:tblPr>
        <w:tblStyle w:val="28"/>
        <w:tblW w:w="90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4"/>
        <w:gridCol w:w="2976"/>
        <w:gridCol w:w="993"/>
        <w:gridCol w:w="1608"/>
      </w:tblGrid>
      <w:tr>
        <w:trPr>
          <w:jc w:val="center"/>
        </w:trPr>
        <w:tc>
          <w:tcPr>
            <w:tcW w:w="3454" w:type="dxa"/>
            <w:vAlign w:val="top"/>
          </w:tcPr>
          <w:p>
            <w:pPr>
              <w:pStyle w:val="30"/>
              <w:ind w:left="0"/>
              <w:jc w:val="center"/>
              <w:rPr>
                <w:sz w:val="28"/>
                <w:szCs w:val="28"/>
                <w:lang w:val="uk-UA"/>
              </w:rPr>
            </w:pPr>
            <w:r>
              <w:rPr>
                <w:sz w:val="28"/>
                <w:szCs w:val="28"/>
                <w:lang w:val="uk-UA"/>
              </w:rPr>
              <w:t>Назва</w:t>
            </w:r>
          </w:p>
        </w:tc>
        <w:tc>
          <w:tcPr>
            <w:tcW w:w="2976" w:type="dxa"/>
            <w:vAlign w:val="top"/>
          </w:tcPr>
          <w:p>
            <w:pPr>
              <w:pStyle w:val="30"/>
              <w:ind w:left="0"/>
              <w:jc w:val="center"/>
              <w:rPr>
                <w:sz w:val="28"/>
                <w:szCs w:val="28"/>
                <w:lang w:val="uk-UA"/>
              </w:rPr>
            </w:pPr>
            <w:r>
              <w:rPr>
                <w:sz w:val="28"/>
                <w:szCs w:val="28"/>
                <w:lang w:val="uk-UA"/>
              </w:rPr>
              <w:t>Коротка назва</w:t>
            </w:r>
          </w:p>
        </w:tc>
        <w:tc>
          <w:tcPr>
            <w:tcW w:w="993" w:type="dxa"/>
            <w:vAlign w:val="top"/>
          </w:tcPr>
          <w:p>
            <w:pPr>
              <w:pStyle w:val="30"/>
              <w:ind w:left="0"/>
              <w:jc w:val="center"/>
              <w:rPr>
                <w:sz w:val="28"/>
                <w:szCs w:val="28"/>
                <w:lang w:val="uk-UA"/>
              </w:rPr>
            </w:pPr>
            <w:r>
              <w:rPr>
                <w:sz w:val="28"/>
                <w:szCs w:val="28"/>
                <w:lang w:val="uk-UA"/>
              </w:rPr>
              <w:t>Архів</w:t>
            </w:r>
          </w:p>
        </w:tc>
        <w:tc>
          <w:tcPr>
            <w:tcW w:w="1608" w:type="dxa"/>
            <w:vAlign w:val="top"/>
          </w:tcPr>
          <w:p>
            <w:pPr>
              <w:pStyle w:val="30"/>
              <w:ind w:left="0"/>
              <w:jc w:val="center"/>
              <w:rPr>
                <w:sz w:val="28"/>
                <w:szCs w:val="28"/>
                <w:lang w:val="uk-UA"/>
              </w:rPr>
            </w:pPr>
            <w:r>
              <w:rPr>
                <w:sz w:val="28"/>
                <w:szCs w:val="28"/>
                <w:lang w:val="uk-UA"/>
              </w:rPr>
              <w:t>Дата архіву</w:t>
            </w:r>
          </w:p>
        </w:tc>
      </w:tr>
      <w:tr>
        <w:trPr>
          <w:jc w:val="center"/>
        </w:trPr>
        <w:tc>
          <w:tcPr>
            <w:tcW w:w="3454" w:type="dxa"/>
            <w:vAlign w:val="top"/>
          </w:tcPr>
          <w:p>
            <w:pPr>
              <w:pStyle w:val="30"/>
              <w:ind w:left="0"/>
              <w:jc w:val="center"/>
              <w:rPr>
                <w:sz w:val="28"/>
                <w:szCs w:val="28"/>
                <w:lang w:val="uk-UA"/>
              </w:rPr>
            </w:pPr>
            <w:r>
              <w:rPr>
                <w:sz w:val="28"/>
                <w:szCs w:val="28"/>
                <w:lang w:val="uk-UA"/>
              </w:rPr>
              <w:t>Дискретна математика</w:t>
            </w:r>
          </w:p>
        </w:tc>
        <w:tc>
          <w:tcPr>
            <w:tcW w:w="2976" w:type="dxa"/>
            <w:vAlign w:val="top"/>
          </w:tcPr>
          <w:p>
            <w:pPr>
              <w:pStyle w:val="30"/>
              <w:ind w:left="0"/>
              <w:rPr>
                <w:sz w:val="28"/>
                <w:szCs w:val="28"/>
                <w:lang w:val="uk-UA"/>
              </w:rPr>
            </w:pPr>
            <w:r>
              <w:rPr>
                <w:sz w:val="28"/>
                <w:szCs w:val="28"/>
                <w:lang w:val="uk-UA"/>
              </w:rPr>
              <w:t>-</w:t>
            </w:r>
          </w:p>
        </w:tc>
        <w:tc>
          <w:tcPr>
            <w:tcW w:w="993" w:type="dxa"/>
            <w:vAlign w:val="top"/>
          </w:tcPr>
          <w:p>
            <w:pPr>
              <w:pStyle w:val="30"/>
              <w:ind w:left="0"/>
              <w:rPr>
                <w:sz w:val="28"/>
                <w:szCs w:val="28"/>
                <w:lang w:val="uk-UA"/>
              </w:rPr>
            </w:pPr>
            <w:r>
              <w:rPr>
                <w:sz w:val="28"/>
                <w:szCs w:val="28"/>
                <w:lang w:val="uk-UA"/>
              </w:rPr>
              <w:t>ні</w:t>
            </w:r>
          </w:p>
        </w:tc>
        <w:tc>
          <w:tcPr>
            <w:tcW w:w="1608" w:type="dxa"/>
            <w:vAlign w:val="top"/>
          </w:tcPr>
          <w:p>
            <w:pPr>
              <w:pStyle w:val="30"/>
              <w:ind w:left="0"/>
              <w:rPr>
                <w:sz w:val="28"/>
                <w:szCs w:val="28"/>
                <w:lang w:val="uk-UA"/>
              </w:rPr>
            </w:pPr>
            <w:r>
              <w:rPr>
                <w:sz w:val="28"/>
                <w:szCs w:val="28"/>
                <w:lang w:val="uk-UA"/>
              </w:rPr>
              <w:t>-</w:t>
            </w:r>
          </w:p>
        </w:tc>
      </w:tr>
      <w:tr>
        <w:trPr>
          <w:jc w:val="center"/>
        </w:trPr>
        <w:tc>
          <w:tcPr>
            <w:tcW w:w="3454" w:type="dxa"/>
            <w:vAlign w:val="top"/>
          </w:tcPr>
          <w:p>
            <w:pPr>
              <w:pStyle w:val="30"/>
              <w:ind w:left="0"/>
              <w:jc w:val="center"/>
              <w:rPr>
                <w:sz w:val="28"/>
                <w:szCs w:val="28"/>
                <w:lang w:val="uk-UA"/>
              </w:rPr>
            </w:pPr>
            <w:r>
              <w:rPr>
                <w:sz w:val="28"/>
                <w:szCs w:val="28"/>
                <w:lang w:val="uk-UA"/>
              </w:rPr>
              <w:t>Історія України</w:t>
            </w:r>
          </w:p>
        </w:tc>
        <w:tc>
          <w:tcPr>
            <w:tcW w:w="2976" w:type="dxa"/>
            <w:vAlign w:val="top"/>
          </w:tcPr>
          <w:p>
            <w:pPr>
              <w:pStyle w:val="30"/>
              <w:ind w:left="0"/>
              <w:rPr>
                <w:sz w:val="28"/>
                <w:szCs w:val="28"/>
                <w:lang w:val="uk-UA"/>
              </w:rPr>
            </w:pPr>
            <w:r>
              <w:rPr>
                <w:sz w:val="28"/>
                <w:szCs w:val="28"/>
                <w:lang w:val="uk-UA"/>
              </w:rPr>
              <w:t>-</w:t>
            </w:r>
          </w:p>
        </w:tc>
        <w:tc>
          <w:tcPr>
            <w:tcW w:w="993" w:type="dxa"/>
            <w:vAlign w:val="top"/>
          </w:tcPr>
          <w:p>
            <w:pPr>
              <w:pStyle w:val="30"/>
              <w:ind w:left="0"/>
              <w:rPr>
                <w:sz w:val="28"/>
                <w:szCs w:val="28"/>
                <w:lang w:val="uk-UA"/>
              </w:rPr>
            </w:pPr>
            <w:r>
              <w:rPr>
                <w:sz w:val="28"/>
                <w:szCs w:val="28"/>
                <w:lang w:val="uk-UA"/>
              </w:rPr>
              <w:t>ні</w:t>
            </w:r>
          </w:p>
        </w:tc>
        <w:tc>
          <w:tcPr>
            <w:tcW w:w="1608" w:type="dxa"/>
            <w:vAlign w:val="top"/>
          </w:tcPr>
          <w:p>
            <w:pPr>
              <w:pStyle w:val="30"/>
              <w:ind w:left="0"/>
              <w:rPr>
                <w:sz w:val="28"/>
                <w:szCs w:val="28"/>
                <w:lang w:val="uk-UA"/>
              </w:rPr>
            </w:pPr>
            <w:r>
              <w:rPr>
                <w:sz w:val="28"/>
                <w:szCs w:val="28"/>
                <w:lang w:val="uk-UA"/>
              </w:rPr>
              <w:t>-</w:t>
            </w:r>
          </w:p>
        </w:tc>
      </w:tr>
      <w:tr>
        <w:trPr>
          <w:jc w:val="center"/>
        </w:trPr>
        <w:tc>
          <w:tcPr>
            <w:tcW w:w="3454" w:type="dxa"/>
            <w:vAlign w:val="top"/>
          </w:tcPr>
          <w:p>
            <w:pPr>
              <w:pStyle w:val="30"/>
              <w:ind w:left="0"/>
              <w:jc w:val="center"/>
              <w:rPr>
                <w:sz w:val="28"/>
                <w:szCs w:val="28"/>
                <w:lang w:val="uk-UA"/>
              </w:rPr>
            </w:pPr>
            <w:r>
              <w:rPr>
                <w:sz w:val="28"/>
                <w:szCs w:val="28"/>
                <w:lang w:val="uk-UA"/>
              </w:rPr>
              <w:t>Іноземна мова</w:t>
            </w:r>
          </w:p>
        </w:tc>
        <w:tc>
          <w:tcPr>
            <w:tcW w:w="2976" w:type="dxa"/>
            <w:vAlign w:val="top"/>
          </w:tcPr>
          <w:p>
            <w:pPr>
              <w:pStyle w:val="30"/>
              <w:ind w:left="0"/>
              <w:rPr>
                <w:sz w:val="28"/>
                <w:szCs w:val="28"/>
                <w:lang w:val="uk-UA"/>
              </w:rPr>
            </w:pPr>
            <w:r>
              <w:rPr>
                <w:sz w:val="28"/>
                <w:szCs w:val="28"/>
                <w:lang w:val="uk-UA"/>
              </w:rPr>
              <w:t>-</w:t>
            </w:r>
          </w:p>
        </w:tc>
        <w:tc>
          <w:tcPr>
            <w:tcW w:w="993" w:type="dxa"/>
            <w:vAlign w:val="top"/>
          </w:tcPr>
          <w:p>
            <w:pPr>
              <w:pStyle w:val="30"/>
              <w:ind w:left="0"/>
              <w:rPr>
                <w:sz w:val="28"/>
                <w:szCs w:val="28"/>
                <w:lang w:val="uk-UA"/>
              </w:rPr>
            </w:pPr>
            <w:r>
              <w:rPr>
                <w:sz w:val="28"/>
                <w:szCs w:val="28"/>
                <w:lang w:val="uk-UA"/>
              </w:rPr>
              <w:t>ні</w:t>
            </w:r>
          </w:p>
        </w:tc>
        <w:tc>
          <w:tcPr>
            <w:tcW w:w="1608" w:type="dxa"/>
            <w:vAlign w:val="top"/>
          </w:tcPr>
          <w:p>
            <w:pPr>
              <w:pStyle w:val="30"/>
              <w:ind w:left="0"/>
              <w:rPr>
                <w:sz w:val="28"/>
                <w:szCs w:val="28"/>
                <w:lang w:val="uk-UA"/>
              </w:rPr>
            </w:pPr>
            <w:r>
              <w:rPr>
                <w:sz w:val="28"/>
                <w:szCs w:val="28"/>
                <w:lang w:val="uk-UA"/>
              </w:rPr>
              <w:t>-</w:t>
            </w:r>
          </w:p>
        </w:tc>
      </w:tr>
      <w:tr>
        <w:trPr>
          <w:jc w:val="center"/>
        </w:trPr>
        <w:tc>
          <w:tcPr>
            <w:tcW w:w="3454" w:type="dxa"/>
            <w:vAlign w:val="top"/>
          </w:tcPr>
          <w:p>
            <w:pPr>
              <w:pStyle w:val="30"/>
              <w:ind w:left="0"/>
              <w:jc w:val="center"/>
              <w:rPr>
                <w:sz w:val="28"/>
                <w:szCs w:val="28"/>
                <w:lang w:val="uk-UA"/>
              </w:rPr>
            </w:pPr>
            <w:r>
              <w:rPr>
                <w:sz w:val="28"/>
                <w:szCs w:val="28"/>
                <w:lang w:val="uk-UA"/>
              </w:rPr>
              <w:t>Операційні системи</w:t>
            </w:r>
          </w:p>
        </w:tc>
        <w:tc>
          <w:tcPr>
            <w:tcW w:w="2976" w:type="dxa"/>
            <w:vAlign w:val="top"/>
          </w:tcPr>
          <w:p>
            <w:pPr>
              <w:pStyle w:val="30"/>
              <w:ind w:left="0"/>
              <w:rPr>
                <w:sz w:val="28"/>
                <w:szCs w:val="28"/>
                <w:lang w:val="uk-UA"/>
              </w:rPr>
            </w:pPr>
            <w:r>
              <w:rPr>
                <w:sz w:val="28"/>
                <w:szCs w:val="28"/>
                <w:lang w:val="uk-UA"/>
              </w:rPr>
              <w:t>-</w:t>
            </w:r>
          </w:p>
        </w:tc>
        <w:tc>
          <w:tcPr>
            <w:tcW w:w="993" w:type="dxa"/>
            <w:vAlign w:val="top"/>
          </w:tcPr>
          <w:p>
            <w:pPr>
              <w:pStyle w:val="30"/>
              <w:ind w:left="0"/>
              <w:rPr>
                <w:sz w:val="28"/>
                <w:szCs w:val="28"/>
                <w:lang w:val="uk-UA"/>
              </w:rPr>
            </w:pPr>
            <w:r>
              <w:rPr>
                <w:sz w:val="28"/>
                <w:szCs w:val="28"/>
                <w:lang w:val="uk-UA"/>
              </w:rPr>
              <w:t>ні</w:t>
            </w:r>
          </w:p>
        </w:tc>
        <w:tc>
          <w:tcPr>
            <w:tcW w:w="160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3.10 – Склад таблиці «Дисципліна_Кафедра_Спеціальність»</w:t>
      </w:r>
    </w:p>
    <w:tbl>
      <w:tblPr>
        <w:tblStyle w:val="28"/>
        <w:tblW w:w="93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7"/>
        <w:gridCol w:w="1701"/>
        <w:gridCol w:w="4059"/>
      </w:tblGrid>
      <w:tr>
        <w:trPr>
          <w:jc w:val="center"/>
        </w:trPr>
        <w:tc>
          <w:tcPr>
            <w:tcW w:w="3637" w:type="dxa"/>
            <w:vAlign w:val="top"/>
          </w:tcPr>
          <w:p>
            <w:pPr>
              <w:pStyle w:val="30"/>
              <w:ind w:left="0"/>
              <w:jc w:val="center"/>
              <w:rPr>
                <w:sz w:val="28"/>
                <w:szCs w:val="28"/>
                <w:lang w:val="uk-UA"/>
              </w:rPr>
            </w:pPr>
            <w:r>
              <w:rPr>
                <w:sz w:val="28"/>
                <w:szCs w:val="28"/>
                <w:lang w:val="uk-UA"/>
              </w:rPr>
              <w:t>Дисципліна</w:t>
            </w:r>
          </w:p>
        </w:tc>
        <w:tc>
          <w:tcPr>
            <w:tcW w:w="1701" w:type="dxa"/>
            <w:vAlign w:val="top"/>
          </w:tcPr>
          <w:p>
            <w:pPr>
              <w:pStyle w:val="30"/>
              <w:ind w:left="0"/>
              <w:jc w:val="center"/>
              <w:rPr>
                <w:sz w:val="28"/>
                <w:szCs w:val="28"/>
                <w:lang w:val="uk-UA"/>
              </w:rPr>
            </w:pPr>
            <w:r>
              <w:rPr>
                <w:sz w:val="28"/>
                <w:szCs w:val="28"/>
                <w:lang w:val="uk-UA"/>
              </w:rPr>
              <w:t>Кафедра</w:t>
            </w:r>
          </w:p>
        </w:tc>
        <w:tc>
          <w:tcPr>
            <w:tcW w:w="4059"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3637" w:type="dxa"/>
            <w:vAlign w:val="top"/>
          </w:tcPr>
          <w:p>
            <w:pPr>
              <w:pStyle w:val="30"/>
              <w:ind w:left="0"/>
              <w:jc w:val="center"/>
              <w:rPr>
                <w:sz w:val="28"/>
                <w:szCs w:val="28"/>
                <w:lang w:val="uk-UA"/>
              </w:rPr>
            </w:pPr>
            <w:r>
              <w:rPr>
                <w:sz w:val="28"/>
                <w:szCs w:val="28"/>
                <w:lang w:val="uk-UA"/>
              </w:rPr>
              <w:t>Дискретна математика</w:t>
            </w:r>
          </w:p>
        </w:tc>
        <w:tc>
          <w:tcPr>
            <w:tcW w:w="1701" w:type="dxa"/>
            <w:vAlign w:val="top"/>
          </w:tcPr>
          <w:p>
            <w:pPr>
              <w:pStyle w:val="30"/>
              <w:ind w:left="0"/>
              <w:rPr>
                <w:sz w:val="28"/>
                <w:szCs w:val="28"/>
                <w:lang w:val="uk-UA"/>
              </w:rPr>
            </w:pPr>
            <w:r>
              <w:rPr>
                <w:sz w:val="28"/>
                <w:szCs w:val="28"/>
                <w:lang w:val="uk-UA"/>
              </w:rPr>
              <w:t>-</w:t>
            </w:r>
          </w:p>
        </w:tc>
        <w:tc>
          <w:tcPr>
            <w:tcW w:w="4059" w:type="dxa"/>
            <w:vAlign w:val="top"/>
          </w:tcPr>
          <w:p>
            <w:pPr>
              <w:pStyle w:val="30"/>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0"/>
              <w:ind w:left="0"/>
              <w:jc w:val="center"/>
              <w:rPr>
                <w:sz w:val="28"/>
                <w:szCs w:val="28"/>
                <w:lang w:val="uk-UA"/>
              </w:rPr>
            </w:pPr>
            <w:r>
              <w:rPr>
                <w:sz w:val="28"/>
                <w:szCs w:val="28"/>
                <w:lang w:val="uk-UA"/>
              </w:rPr>
              <w:t>Історія України</w:t>
            </w:r>
          </w:p>
        </w:tc>
        <w:tc>
          <w:tcPr>
            <w:tcW w:w="1701" w:type="dxa"/>
            <w:vAlign w:val="top"/>
          </w:tcPr>
          <w:p>
            <w:pPr>
              <w:pStyle w:val="30"/>
              <w:ind w:left="0"/>
              <w:rPr>
                <w:sz w:val="28"/>
                <w:szCs w:val="28"/>
                <w:lang w:val="uk-UA"/>
              </w:rPr>
            </w:pPr>
          </w:p>
        </w:tc>
        <w:tc>
          <w:tcPr>
            <w:tcW w:w="4059" w:type="dxa"/>
            <w:vAlign w:val="top"/>
          </w:tcPr>
          <w:p>
            <w:pPr>
              <w:pStyle w:val="30"/>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0"/>
              <w:ind w:left="0"/>
              <w:jc w:val="center"/>
              <w:rPr>
                <w:sz w:val="28"/>
                <w:szCs w:val="28"/>
                <w:lang w:val="uk-UA"/>
              </w:rPr>
            </w:pPr>
            <w:r>
              <w:rPr>
                <w:sz w:val="28"/>
                <w:szCs w:val="28"/>
                <w:lang w:val="uk-UA"/>
              </w:rPr>
              <w:t>Операційні системи</w:t>
            </w:r>
          </w:p>
        </w:tc>
        <w:tc>
          <w:tcPr>
            <w:tcW w:w="1701" w:type="dxa"/>
            <w:vAlign w:val="top"/>
          </w:tcPr>
          <w:p>
            <w:pPr>
              <w:pStyle w:val="30"/>
              <w:ind w:left="0"/>
              <w:rPr>
                <w:sz w:val="28"/>
                <w:szCs w:val="28"/>
                <w:lang w:val="uk-UA"/>
              </w:rPr>
            </w:pPr>
          </w:p>
        </w:tc>
        <w:tc>
          <w:tcPr>
            <w:tcW w:w="4059" w:type="dxa"/>
            <w:vAlign w:val="top"/>
          </w:tcPr>
          <w:p>
            <w:pPr>
              <w:pStyle w:val="30"/>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0"/>
              <w:ind w:left="0"/>
              <w:jc w:val="center"/>
              <w:rPr>
                <w:sz w:val="28"/>
                <w:szCs w:val="28"/>
                <w:lang w:val="uk-UA"/>
              </w:rPr>
            </w:pPr>
            <w:r>
              <w:rPr>
                <w:sz w:val="28"/>
                <w:szCs w:val="28"/>
                <w:lang w:val="uk-UA"/>
              </w:rPr>
              <w:t>Іноземна мова</w:t>
            </w:r>
          </w:p>
        </w:tc>
        <w:tc>
          <w:tcPr>
            <w:tcW w:w="1701" w:type="dxa"/>
            <w:vAlign w:val="top"/>
          </w:tcPr>
          <w:p>
            <w:pPr>
              <w:pStyle w:val="30"/>
              <w:ind w:left="0"/>
              <w:rPr>
                <w:sz w:val="28"/>
                <w:szCs w:val="28"/>
                <w:lang w:val="uk-UA"/>
              </w:rPr>
            </w:pPr>
          </w:p>
        </w:tc>
        <w:tc>
          <w:tcPr>
            <w:tcW w:w="4059"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0"/>
        <w:spacing w:line="360" w:lineRule="auto"/>
        <w:ind w:left="0" w:firstLine="709"/>
        <w:jc w:val="both"/>
        <w:rPr>
          <w:b/>
          <w:sz w:val="28"/>
          <w:szCs w:val="28"/>
          <w:lang w:val="uk-UA"/>
        </w:rPr>
      </w:pPr>
      <w:r>
        <w:rPr>
          <w:b/>
          <w:sz w:val="28"/>
          <w:szCs w:val="28"/>
          <w:lang w:val="uk-UA"/>
        </w:rPr>
        <w:t>Запис1:</w:t>
      </w:r>
    </w:p>
    <w:p>
      <w:pPr>
        <w:pStyle w:val="30"/>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0"/>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0"/>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0"/>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0"/>
        <w:spacing w:line="360" w:lineRule="auto"/>
        <w:ind w:left="0" w:firstLine="709"/>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Запис2:</w:t>
      </w:r>
    </w:p>
    <w:p>
      <w:pPr>
        <w:pStyle w:val="30"/>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0"/>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0"/>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0"/>
        <w:spacing w:line="360" w:lineRule="auto"/>
        <w:jc w:val="both"/>
        <w:rPr>
          <w:sz w:val="28"/>
          <w:szCs w:val="28"/>
          <w:lang w:val="uk-UA"/>
        </w:rPr>
      </w:pPr>
      <w:r>
        <w:rPr>
          <w:sz w:val="28"/>
          <w:szCs w:val="28"/>
          <w:lang w:val="uk-UA"/>
        </w:rPr>
        <w:t>Семестр1: 201; Семестр2: 0; Семестр3: 0;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line="360" w:lineRule="auto"/>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Запис3:</w:t>
      </w:r>
    </w:p>
    <w:p>
      <w:pPr>
        <w:pStyle w:val="30"/>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0"/>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0"/>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0"/>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0"/>
        <w:spacing w:line="360" w:lineRule="auto"/>
        <w:jc w:val="both"/>
        <w:rPr>
          <w:sz w:val="28"/>
          <w:szCs w:val="28"/>
          <w:lang w:val="uk-UA"/>
        </w:rPr>
      </w:pPr>
      <w:r>
        <w:rPr>
          <w:sz w:val="28"/>
          <w:szCs w:val="28"/>
          <w:lang w:val="uk-UA"/>
        </w:rPr>
        <w:t>Семестр7: 0; Семестр8: 0; Семестр9: 0; Семестр10: 0; Семестр11: 0;</w:t>
      </w:r>
    </w:p>
    <w:p>
      <w:pPr>
        <w:pStyle w:val="30"/>
        <w:spacing w:line="360" w:lineRule="auto"/>
        <w:ind w:left="0" w:firstLine="709"/>
        <w:jc w:val="both"/>
        <w:rPr>
          <w:sz w:val="28"/>
          <w:szCs w:val="28"/>
          <w:lang w:val="uk-UA"/>
        </w:rPr>
      </w:pPr>
      <w:r>
        <w:rPr>
          <w:sz w:val="28"/>
          <w:szCs w:val="28"/>
          <w:lang w:val="uk-UA"/>
        </w:rPr>
        <w:t>Семестр12: 0.</w:t>
      </w:r>
    </w:p>
    <w:p>
      <w:pPr>
        <w:pStyle w:val="30"/>
        <w:spacing w:line="360" w:lineRule="auto"/>
        <w:ind w:left="0" w:firstLine="709"/>
        <w:jc w:val="both"/>
        <w:rPr>
          <w:b/>
          <w:sz w:val="28"/>
          <w:szCs w:val="28"/>
          <w:lang w:val="uk-UA"/>
        </w:rPr>
      </w:pPr>
      <w:r>
        <w:rPr>
          <w:b/>
          <w:sz w:val="28"/>
          <w:szCs w:val="28"/>
          <w:lang w:val="uk-UA"/>
        </w:rPr>
        <w:t>Запис4:</w:t>
      </w:r>
    </w:p>
    <w:p>
      <w:pPr>
        <w:pStyle w:val="30"/>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0"/>
        <w:spacing w:line="360" w:lineRule="auto"/>
        <w:jc w:val="both"/>
        <w:rPr>
          <w:sz w:val="28"/>
          <w:szCs w:val="28"/>
          <w:lang w:val="uk-UA"/>
        </w:rPr>
      </w:pPr>
      <w:r>
        <w:rPr>
          <w:sz w:val="28"/>
          <w:szCs w:val="28"/>
          <w:lang w:val="uk-UA"/>
        </w:rPr>
        <w:t>Кількість годин на лабораторні: 16; Кількість годин на практичні: 16;</w:t>
      </w:r>
    </w:p>
    <w:p>
      <w:pPr>
        <w:pStyle w:val="30"/>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0"/>
        <w:spacing w:line="360" w:lineRule="auto"/>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jc w:val="both"/>
        <w:rPr>
          <w:sz w:val="28"/>
          <w:szCs w:val="28"/>
          <w:lang w:val="uk-UA"/>
        </w:rPr>
      </w:pPr>
      <w:r>
        <w:rPr>
          <w:sz w:val="28"/>
          <w:szCs w:val="28"/>
          <w:lang w:val="uk-UA"/>
        </w:rPr>
        <w:t>Семестр1: 0; Семестр2: 0; Семестр3: 411;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line="360" w:lineRule="auto"/>
        <w:ind w:left="0" w:firstLine="709"/>
        <w:jc w:val="both"/>
        <w:rPr>
          <w:sz w:val="28"/>
          <w:szCs w:val="28"/>
          <w:lang w:val="uk-UA"/>
        </w:rPr>
      </w:pPr>
      <w:r>
        <w:rPr>
          <w:sz w:val="28"/>
          <w:szCs w:val="28"/>
          <w:lang w:val="uk-UA"/>
        </w:rPr>
        <w:t>Семестр11: 0; Семестр12:  0.</w:t>
      </w:r>
    </w:p>
    <w:p>
      <w:pPr>
        <w:pStyle w:val="30"/>
        <w:spacing w:line="360" w:lineRule="auto"/>
        <w:ind w:left="0" w:firstLine="709"/>
        <w:jc w:val="both"/>
        <w:rPr>
          <w:sz w:val="28"/>
          <w:szCs w:val="28"/>
          <w:lang w:val="uk-UA"/>
        </w:rPr>
      </w:pPr>
      <w:r>
        <w:rPr>
          <w:sz w:val="28"/>
          <w:szCs w:val="28"/>
          <w:lang w:val="uk-UA"/>
        </w:rPr>
        <w:t>Вхідні дані тесту 3: файл навчального плану (табл. 3.11) та рис. 3.3,  правила читання (табл. 3.12), таблиці бази даних порожні, окрім таблиці «Документ навчальний план» (табл. 3.13) і таблиці «Навантаження документу навчального плану».</w:t>
      </w:r>
    </w:p>
    <w:p>
      <w:pPr>
        <w:pStyle w:val="30"/>
        <w:spacing w:line="360" w:lineRule="auto"/>
        <w:ind w:left="0" w:firstLine="709"/>
        <w:jc w:val="both"/>
        <w:rPr>
          <w:sz w:val="28"/>
          <w:szCs w:val="28"/>
          <w:lang w:val="uk-UA"/>
        </w:rPr>
      </w:pPr>
      <w:r>
        <w:rPr>
          <w:sz w:val="28"/>
          <w:szCs w:val="28"/>
          <w:lang w:val="uk-UA"/>
        </w:rPr>
        <w:t>Таблиця 3.11 – Склад файлу навчального плану,</w:t>
      </w:r>
      <w:r>
        <w:rPr>
          <w:sz w:val="28"/>
          <w:szCs w:val="28"/>
          <w:lang w:val="en-US"/>
        </w:rPr>
        <w:t xml:space="preserve"> </w:t>
      </w:r>
      <w:r>
        <w:rPr>
          <w:sz w:val="28"/>
          <w:szCs w:val="28"/>
          <w:lang w:val="uk-UA"/>
        </w:rPr>
        <w:t>титульний лист</w:t>
      </w:r>
    </w:p>
    <w:tbl>
      <w:tblPr>
        <w:tblStyle w:val="2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2268"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2074" w:type="dxa"/>
            <w:vAlign w:val="top"/>
          </w:tcPr>
          <w:p>
            <w:pPr>
              <w:pStyle w:val="30"/>
              <w:ind w:left="0"/>
              <w:rPr>
                <w:sz w:val="28"/>
                <w:szCs w:val="28"/>
                <w:lang w:val="uk-UA"/>
              </w:rPr>
            </w:pPr>
            <w:r>
              <w:rPr>
                <w:sz w:val="28"/>
                <w:szCs w:val="28"/>
                <w:lang w:val="uk-UA"/>
              </w:rPr>
              <w:t>7.05010301 програмне забезпечення систем</w:t>
            </w:r>
          </w:p>
        </w:tc>
      </w:tr>
    </w:tbl>
    <w:p>
      <w:pPr>
        <w:pStyle w:val="30"/>
        <w:spacing w:before="240" w:line="360" w:lineRule="auto"/>
        <w:ind w:left="0"/>
        <w:jc w:val="center"/>
        <w:rPr>
          <w:sz w:val="28"/>
          <w:szCs w:val="28"/>
          <w:lang w:val="uk-UA"/>
        </w:rPr>
      </w:pPr>
      <w:r>
        <w:rPr>
          <w:sz w:val="28"/>
          <w:szCs w:val="28"/>
          <w:lang w:val="uk-UA"/>
        </w:rPr>
        <w:drawing>
          <wp:inline distT="0" distB="0" distL="114300" distR="114300">
            <wp:extent cx="6269990" cy="2831465"/>
            <wp:effectExtent l="0" t="0" r="16510" b="6985"/>
            <wp:docPr id="80" name="Picture 80"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Снимок"/>
                    <pic:cNvPicPr>
                      <a:picLocks noChangeAspect="1"/>
                    </pic:cNvPicPr>
                  </pic:nvPicPr>
                  <pic:blipFill>
                    <a:blip r:embed="rId84"/>
                    <a:srcRect l="2161" t="6512" r="1617" b="9575"/>
                    <a:stretch>
                      <a:fillRect/>
                    </a:stretch>
                  </pic:blipFill>
                  <pic:spPr>
                    <a:xfrm>
                      <a:off x="0" y="0"/>
                      <a:ext cx="6269990" cy="2831465"/>
                    </a:xfrm>
                    <a:prstGeom prst="rect">
                      <a:avLst/>
                    </a:prstGeom>
                    <a:noFill/>
                    <a:ln w="9525">
                      <a:noFill/>
                      <a:miter/>
                    </a:ln>
                  </pic:spPr>
                </pic:pic>
              </a:graphicData>
            </a:graphic>
          </wp:inline>
        </w:drawing>
      </w:r>
    </w:p>
    <w:p>
      <w:pPr>
        <w:pStyle w:val="30"/>
        <w:spacing w:before="120" w:line="360" w:lineRule="auto"/>
        <w:ind w:left="0"/>
        <w:jc w:val="center"/>
        <w:rPr>
          <w:sz w:val="28"/>
          <w:szCs w:val="28"/>
          <w:lang w:val="uk-UA"/>
        </w:rPr>
      </w:pPr>
      <w:r>
        <w:rPr>
          <w:sz w:val="28"/>
          <w:szCs w:val="28"/>
          <w:lang w:val="uk-UA"/>
        </w:rPr>
        <w:t>Рисунок 3.3 – Вхідні дані для тесту 3, лист навчальний процес файлу навчальний план</w:t>
      </w:r>
    </w:p>
    <w:p>
      <w:pPr>
        <w:pStyle w:val="30"/>
        <w:spacing w:before="120" w:line="360" w:lineRule="auto"/>
        <w:ind w:left="0" w:firstLine="709"/>
        <w:jc w:val="both"/>
        <w:rPr>
          <w:sz w:val="28"/>
          <w:szCs w:val="28"/>
        </w:rPr>
      </w:pPr>
      <w:r>
        <w:rPr>
          <w:sz w:val="28"/>
          <w:szCs w:val="28"/>
          <w:lang w:val="uk-UA"/>
        </w:rPr>
        <w:br w:type="page"/>
      </w:r>
      <w:r>
        <w:rPr>
          <w:sz w:val="28"/>
          <w:szCs w:val="28"/>
          <w:lang w:val="uk-UA"/>
        </w:rPr>
        <w:t>Таблиця 3.12 – Правила читання файлів навчальних планів</w:t>
      </w:r>
    </w:p>
    <w:tbl>
      <w:tblPr>
        <w:tblStyle w:val="28"/>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rPr>
                <w:sz w:val="28"/>
                <w:szCs w:val="28"/>
                <w:lang w:val="en-US"/>
              </w:rPr>
            </w:pPr>
            <w:r>
              <w:rPr>
                <w:sz w:val="28"/>
                <w:szCs w:val="28"/>
                <w:lang w:val="en-US"/>
              </w:rPr>
              <w:t>AS1</w:t>
            </w:r>
          </w:p>
        </w:tc>
        <w:tc>
          <w:tcPr>
            <w:tcW w:w="2268" w:type="dxa"/>
            <w:vAlign w:val="top"/>
          </w:tcPr>
          <w:p>
            <w:pPr>
              <w:pStyle w:val="30"/>
              <w:ind w:left="0"/>
              <w:rPr>
                <w:sz w:val="28"/>
                <w:szCs w:val="28"/>
                <w:lang w:val="en-US"/>
              </w:rPr>
            </w:pPr>
            <w:r>
              <w:rPr>
                <w:sz w:val="28"/>
                <w:szCs w:val="28"/>
                <w:lang w:val="en-US"/>
              </w:rPr>
              <w:t>AT3</w:t>
            </w:r>
          </w:p>
        </w:tc>
        <w:tc>
          <w:tcPr>
            <w:tcW w:w="2268" w:type="dxa"/>
            <w:vAlign w:val="top"/>
          </w:tcPr>
          <w:p>
            <w:pPr>
              <w:pStyle w:val="30"/>
              <w:ind w:left="0"/>
              <w:rPr>
                <w:sz w:val="28"/>
                <w:szCs w:val="28"/>
                <w:lang w:val="uk-UA"/>
              </w:rPr>
            </w:pPr>
            <w:r>
              <w:rPr>
                <w:sz w:val="28"/>
                <w:szCs w:val="28"/>
                <w:lang w:val="en-US"/>
              </w:rPr>
              <w:t>AP</w:t>
            </w:r>
            <w:r>
              <w:rPr>
                <w:sz w:val="28"/>
                <w:szCs w:val="28"/>
                <w:lang w:val="uk-UA"/>
              </w:rPr>
              <w:t>4</w:t>
            </w:r>
          </w:p>
        </w:tc>
        <w:tc>
          <w:tcPr>
            <w:tcW w:w="1418" w:type="dxa"/>
            <w:vAlign w:val="top"/>
          </w:tcPr>
          <w:p>
            <w:pPr>
              <w:pStyle w:val="30"/>
              <w:ind w:left="0"/>
              <w:rPr>
                <w:sz w:val="28"/>
                <w:szCs w:val="28"/>
                <w:lang w:val="en-US"/>
              </w:rPr>
            </w:pPr>
            <w:r>
              <w:rPr>
                <w:sz w:val="28"/>
                <w:szCs w:val="28"/>
                <w:lang w:val="en-US"/>
              </w:rPr>
              <w:t>AB11</w:t>
            </w:r>
          </w:p>
        </w:tc>
        <w:tc>
          <w:tcPr>
            <w:tcW w:w="2657" w:type="dxa"/>
            <w:vAlign w:val="top"/>
          </w:tcPr>
          <w:p>
            <w:pPr>
              <w:pStyle w:val="30"/>
              <w:ind w:left="0"/>
              <w:rPr>
                <w:sz w:val="28"/>
                <w:szCs w:val="28"/>
                <w:lang w:val="en-US"/>
              </w:rPr>
            </w:pPr>
            <w:r>
              <w:rPr>
                <w:sz w:val="28"/>
                <w:szCs w:val="28"/>
                <w:lang w:val="en-US"/>
              </w:rPr>
              <w:t>AB17</w:t>
            </w:r>
          </w:p>
        </w:tc>
      </w:tr>
    </w:tbl>
    <w:p>
      <w:pPr>
        <w:pStyle w:val="30"/>
        <w:spacing w:before="240" w:line="360" w:lineRule="auto"/>
        <w:ind w:left="0" w:firstLine="709"/>
        <w:jc w:val="both"/>
        <w:rPr>
          <w:sz w:val="28"/>
          <w:szCs w:val="28"/>
          <w:lang w:val="uk-UA"/>
        </w:rPr>
      </w:pPr>
      <w:r>
        <w:rPr>
          <w:sz w:val="28"/>
          <w:szCs w:val="28"/>
          <w:lang w:val="uk-UA"/>
        </w:rPr>
        <w:t>Таблиця 3.13 – Склад таблиці «Документ навчального плану»</w:t>
      </w:r>
    </w:p>
    <w:tbl>
      <w:tblPr>
        <w:tblStyle w:val="2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2268"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2074"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0"/>
        <w:spacing w:line="360" w:lineRule="auto"/>
        <w:ind w:left="0" w:firstLine="709"/>
        <w:jc w:val="both"/>
        <w:rPr>
          <w:b/>
          <w:sz w:val="28"/>
          <w:szCs w:val="28"/>
          <w:lang w:val="uk-UA"/>
        </w:rPr>
      </w:pPr>
      <w:r>
        <w:rPr>
          <w:b/>
          <w:sz w:val="28"/>
          <w:szCs w:val="28"/>
          <w:lang w:val="uk-UA"/>
        </w:rPr>
        <w:t>Запис1:</w:t>
      </w:r>
    </w:p>
    <w:p>
      <w:pPr>
        <w:pStyle w:val="30"/>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0"/>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0"/>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0"/>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0"/>
        <w:spacing w:line="360" w:lineRule="auto"/>
        <w:ind w:left="0" w:firstLine="709"/>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Запис2:</w:t>
      </w:r>
    </w:p>
    <w:p>
      <w:pPr>
        <w:pStyle w:val="30"/>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0"/>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0"/>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0"/>
        <w:spacing w:line="360" w:lineRule="auto"/>
        <w:jc w:val="both"/>
        <w:rPr>
          <w:sz w:val="28"/>
          <w:szCs w:val="28"/>
          <w:lang w:val="uk-UA"/>
        </w:rPr>
      </w:pPr>
      <w:r>
        <w:rPr>
          <w:sz w:val="28"/>
          <w:szCs w:val="28"/>
          <w:lang w:val="uk-UA"/>
        </w:rPr>
        <w:t>Семестр1: 201; Семестр2: 0; Семестр3: 0;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line="360" w:lineRule="auto"/>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Запис3:</w:t>
      </w:r>
    </w:p>
    <w:p>
      <w:pPr>
        <w:pStyle w:val="30"/>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0"/>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0"/>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0"/>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0"/>
        <w:spacing w:line="360" w:lineRule="auto"/>
        <w:jc w:val="both"/>
        <w:rPr>
          <w:sz w:val="28"/>
          <w:szCs w:val="28"/>
          <w:lang w:val="uk-UA"/>
        </w:rPr>
      </w:pPr>
      <w:r>
        <w:rPr>
          <w:sz w:val="28"/>
          <w:szCs w:val="28"/>
          <w:lang w:val="uk-UA"/>
        </w:rPr>
        <w:t>Семестр7: 0; Семестр8: 0; Семестр9: 0; Семестр10: 0; Семестр11: 0;</w:t>
      </w:r>
    </w:p>
    <w:p>
      <w:pPr>
        <w:pStyle w:val="30"/>
        <w:spacing w:line="360" w:lineRule="auto"/>
        <w:ind w:left="0" w:firstLine="709"/>
        <w:jc w:val="both"/>
        <w:rPr>
          <w:sz w:val="28"/>
          <w:szCs w:val="28"/>
          <w:lang w:val="uk-UA"/>
        </w:rPr>
      </w:pPr>
      <w:r>
        <w:rPr>
          <w:sz w:val="28"/>
          <w:szCs w:val="28"/>
          <w:lang w:val="uk-UA"/>
        </w:rPr>
        <w:t>Семестр12: 0.</w:t>
      </w:r>
    </w:p>
    <w:p>
      <w:pPr>
        <w:pStyle w:val="30"/>
        <w:spacing w:line="360" w:lineRule="auto"/>
        <w:ind w:left="0" w:firstLine="709"/>
        <w:jc w:val="both"/>
        <w:rPr>
          <w:b/>
          <w:sz w:val="28"/>
          <w:szCs w:val="28"/>
          <w:lang w:val="uk-UA"/>
        </w:rPr>
      </w:pPr>
      <w:r>
        <w:rPr>
          <w:b/>
          <w:sz w:val="28"/>
          <w:szCs w:val="28"/>
          <w:lang w:val="uk-UA"/>
        </w:rPr>
        <w:t>Запис4:</w:t>
      </w:r>
    </w:p>
    <w:p>
      <w:pPr>
        <w:pStyle w:val="30"/>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0"/>
        <w:spacing w:line="360" w:lineRule="auto"/>
        <w:jc w:val="both"/>
        <w:rPr>
          <w:sz w:val="28"/>
          <w:szCs w:val="28"/>
          <w:lang w:val="uk-UA"/>
        </w:rPr>
      </w:pPr>
      <w:r>
        <w:rPr>
          <w:sz w:val="28"/>
          <w:szCs w:val="28"/>
          <w:lang w:val="uk-UA"/>
        </w:rPr>
        <w:t>Кількість годин на лабораторні: 16; Кількість годин на практичні: 16;</w:t>
      </w:r>
    </w:p>
    <w:p>
      <w:pPr>
        <w:pStyle w:val="30"/>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0"/>
        <w:spacing w:line="360" w:lineRule="auto"/>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jc w:val="both"/>
        <w:rPr>
          <w:sz w:val="28"/>
          <w:szCs w:val="28"/>
          <w:lang w:val="uk-UA"/>
        </w:rPr>
      </w:pPr>
      <w:r>
        <w:rPr>
          <w:sz w:val="28"/>
          <w:szCs w:val="28"/>
          <w:lang w:val="uk-UA"/>
        </w:rPr>
        <w:t>Семестр1: 0; Семестр2: 0; Семестр3: 411;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before="120" w:line="360" w:lineRule="auto"/>
        <w:ind w:left="0" w:firstLine="709"/>
        <w:jc w:val="both"/>
        <w:rPr>
          <w:sz w:val="28"/>
          <w:szCs w:val="28"/>
          <w:lang w:val="uk-UA"/>
        </w:rPr>
      </w:pPr>
      <w:r>
        <w:rPr>
          <w:sz w:val="28"/>
          <w:szCs w:val="28"/>
          <w:lang w:val="uk-UA"/>
        </w:rPr>
        <w:t>Семестр11: 0; Семестр12:  0.</w:t>
      </w:r>
    </w:p>
    <w:p>
      <w:pPr>
        <w:pStyle w:val="30"/>
        <w:spacing w:before="120" w:line="360" w:lineRule="auto"/>
        <w:ind w:left="0" w:firstLine="709"/>
        <w:jc w:val="both"/>
        <w:rPr>
          <w:sz w:val="28"/>
          <w:szCs w:val="28"/>
          <w:lang w:val="uk-UA"/>
        </w:rPr>
      </w:pPr>
      <w:r>
        <w:rPr>
          <w:sz w:val="28"/>
          <w:szCs w:val="28"/>
          <w:lang w:val="uk-UA"/>
        </w:rPr>
        <w:t>Вихідні дані: результат зчитування – 1;  таблиці бази даних (табл. 3.14 – 3.17).</w:t>
      </w:r>
    </w:p>
    <w:p>
      <w:pPr>
        <w:pStyle w:val="30"/>
        <w:spacing w:line="360" w:lineRule="auto"/>
        <w:ind w:left="0" w:firstLine="709"/>
        <w:jc w:val="both"/>
        <w:rPr>
          <w:sz w:val="28"/>
          <w:szCs w:val="28"/>
          <w:lang w:val="uk-UA"/>
        </w:rPr>
      </w:pPr>
      <w:r>
        <w:rPr>
          <w:sz w:val="28"/>
          <w:szCs w:val="28"/>
          <w:lang w:val="uk-UA"/>
        </w:rPr>
        <w:t>Коментар: повторне завантаження файлу, результат 1 отже така інформація вже була завантажена. Тест проходить правильно.</w:t>
      </w:r>
    </w:p>
    <w:p>
      <w:pPr>
        <w:pStyle w:val="30"/>
        <w:spacing w:line="360" w:lineRule="auto"/>
        <w:ind w:left="0" w:firstLine="709"/>
        <w:jc w:val="both"/>
        <w:rPr>
          <w:sz w:val="28"/>
          <w:szCs w:val="28"/>
          <w:lang w:val="uk-UA"/>
        </w:rPr>
      </w:pPr>
      <w:r>
        <w:rPr>
          <w:sz w:val="28"/>
          <w:szCs w:val="28"/>
          <w:lang w:val="uk-UA"/>
        </w:rPr>
        <w:t>Таблиця 3.14 – Склад таблиці «Документ навчального плану»</w:t>
      </w:r>
    </w:p>
    <w:tbl>
      <w:tblPr>
        <w:tblStyle w:val="2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2015</w:t>
            </w:r>
          </w:p>
        </w:tc>
        <w:tc>
          <w:tcPr>
            <w:tcW w:w="2268" w:type="dxa"/>
            <w:vAlign w:val="top"/>
          </w:tcPr>
          <w:p>
            <w:pPr>
              <w:pStyle w:val="30"/>
              <w:ind w:left="0"/>
              <w:rPr>
                <w:sz w:val="28"/>
                <w:szCs w:val="28"/>
                <w:lang w:val="uk-UA"/>
              </w:rPr>
            </w:pPr>
            <w:r>
              <w:rPr>
                <w:sz w:val="28"/>
                <w:szCs w:val="28"/>
                <w:lang w:val="uk-UA"/>
              </w:rPr>
              <w:t>бакалавр</w:t>
            </w:r>
          </w:p>
        </w:tc>
        <w:tc>
          <w:tcPr>
            <w:tcW w:w="2268"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2074"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240" w:line="360" w:lineRule="auto"/>
        <w:ind w:left="0" w:firstLine="709"/>
        <w:jc w:val="both"/>
        <w:rPr>
          <w:sz w:val="28"/>
          <w:szCs w:val="28"/>
          <w:lang w:val="uk-UA"/>
        </w:rPr>
      </w:pPr>
      <w:r>
        <w:rPr>
          <w:sz w:val="28"/>
          <w:szCs w:val="28"/>
          <w:lang w:val="uk-UA"/>
        </w:rPr>
        <w:t>Таблиця 3.15 – Склад таблиці «Кваліфікаційний рівень»</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бакалавр</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240" w:line="360" w:lineRule="auto"/>
        <w:ind w:left="0" w:firstLine="709"/>
        <w:jc w:val="both"/>
        <w:rPr>
          <w:sz w:val="28"/>
          <w:szCs w:val="28"/>
          <w:lang w:val="uk-UA"/>
        </w:rPr>
      </w:pPr>
      <w:r>
        <w:rPr>
          <w:sz w:val="28"/>
          <w:szCs w:val="28"/>
          <w:lang w:val="uk-UA"/>
        </w:rPr>
        <w:t>Таблиця 3.16 – Склад таблиці «Форма навчання»</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денна</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240" w:line="360" w:lineRule="auto"/>
        <w:ind w:left="0" w:firstLine="709"/>
        <w:jc w:val="both"/>
        <w:rPr>
          <w:sz w:val="28"/>
          <w:szCs w:val="28"/>
          <w:lang w:val="uk-UA"/>
        </w:rPr>
      </w:pPr>
      <w:r>
        <w:rPr>
          <w:sz w:val="28"/>
          <w:szCs w:val="28"/>
          <w:lang w:val="uk-UA"/>
        </w:rPr>
        <w:br w:type="page"/>
      </w:r>
      <w:r>
        <w:rPr>
          <w:sz w:val="28"/>
          <w:szCs w:val="28"/>
          <w:lang w:val="uk-UA"/>
        </w:rPr>
        <w:t>Таблиця 3.17 – Склад таблиці «Спеціальність»</w:t>
      </w:r>
    </w:p>
    <w:tbl>
      <w:tblPr>
        <w:tblStyle w:val="28"/>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0"/>
              <w:ind w:left="0"/>
              <w:jc w:val="center"/>
              <w:rPr>
                <w:sz w:val="28"/>
                <w:szCs w:val="28"/>
                <w:lang w:val="uk-UA"/>
              </w:rPr>
            </w:pPr>
            <w:r>
              <w:rPr>
                <w:sz w:val="28"/>
                <w:szCs w:val="28"/>
                <w:lang w:val="uk-UA"/>
              </w:rPr>
              <w:t>Назва</w:t>
            </w:r>
          </w:p>
        </w:tc>
        <w:tc>
          <w:tcPr>
            <w:tcW w:w="1275" w:type="dxa"/>
            <w:vAlign w:val="top"/>
          </w:tcPr>
          <w:p>
            <w:pPr>
              <w:pStyle w:val="30"/>
              <w:ind w:left="0"/>
              <w:jc w:val="center"/>
              <w:rPr>
                <w:sz w:val="28"/>
                <w:szCs w:val="28"/>
                <w:lang w:val="uk-UA"/>
              </w:rPr>
            </w:pPr>
            <w:r>
              <w:rPr>
                <w:sz w:val="28"/>
                <w:szCs w:val="28"/>
                <w:lang w:val="uk-UA"/>
              </w:rPr>
              <w:t>Коротка назва</w:t>
            </w:r>
          </w:p>
        </w:tc>
        <w:tc>
          <w:tcPr>
            <w:tcW w:w="1560" w:type="dxa"/>
            <w:vAlign w:val="top"/>
          </w:tcPr>
          <w:p>
            <w:pPr>
              <w:pStyle w:val="30"/>
              <w:ind w:left="0"/>
              <w:jc w:val="center"/>
              <w:rPr>
                <w:sz w:val="28"/>
                <w:szCs w:val="28"/>
                <w:lang w:val="uk-UA"/>
              </w:rPr>
            </w:pPr>
            <w:r>
              <w:rPr>
                <w:sz w:val="28"/>
                <w:szCs w:val="28"/>
                <w:lang w:val="uk-UA"/>
              </w:rPr>
              <w:t>Код</w:t>
            </w:r>
          </w:p>
        </w:tc>
        <w:tc>
          <w:tcPr>
            <w:tcW w:w="1842" w:type="dxa"/>
            <w:vAlign w:val="top"/>
          </w:tcPr>
          <w:p>
            <w:pPr>
              <w:pStyle w:val="30"/>
              <w:ind w:left="0"/>
              <w:jc w:val="center"/>
              <w:rPr>
                <w:sz w:val="28"/>
                <w:szCs w:val="28"/>
                <w:lang w:val="uk-UA"/>
              </w:rPr>
            </w:pPr>
            <w:r>
              <w:rPr>
                <w:sz w:val="28"/>
                <w:szCs w:val="28"/>
                <w:lang w:val="uk-UA"/>
              </w:rPr>
              <w:t>Спеціалізація</w:t>
            </w:r>
          </w:p>
        </w:tc>
        <w:tc>
          <w:tcPr>
            <w:tcW w:w="1134" w:type="dxa"/>
            <w:vAlign w:val="top"/>
          </w:tcPr>
          <w:p>
            <w:pPr>
              <w:pStyle w:val="30"/>
              <w:ind w:left="0"/>
              <w:jc w:val="center"/>
              <w:rPr>
                <w:sz w:val="28"/>
                <w:szCs w:val="28"/>
                <w:lang w:val="uk-UA"/>
              </w:rPr>
            </w:pPr>
            <w:r>
              <w:rPr>
                <w:sz w:val="28"/>
                <w:szCs w:val="28"/>
                <w:lang w:val="uk-UA"/>
              </w:rPr>
              <w:t>Галузь знань</w:t>
            </w:r>
          </w:p>
        </w:tc>
        <w:tc>
          <w:tcPr>
            <w:tcW w:w="1276" w:type="dxa"/>
            <w:vAlign w:val="top"/>
          </w:tcPr>
          <w:p>
            <w:pPr>
              <w:pStyle w:val="30"/>
              <w:ind w:left="0"/>
              <w:jc w:val="center"/>
              <w:rPr>
                <w:sz w:val="28"/>
                <w:szCs w:val="28"/>
                <w:lang w:val="uk-UA"/>
              </w:rPr>
            </w:pPr>
            <w:r>
              <w:rPr>
                <w:sz w:val="28"/>
                <w:szCs w:val="28"/>
                <w:lang w:val="uk-UA"/>
              </w:rPr>
              <w:t>Кафедра</w:t>
            </w:r>
          </w:p>
        </w:tc>
        <w:tc>
          <w:tcPr>
            <w:tcW w:w="851" w:type="dxa"/>
            <w:vAlign w:val="top"/>
          </w:tcPr>
          <w:p>
            <w:pPr>
              <w:pStyle w:val="30"/>
              <w:ind w:left="0"/>
              <w:jc w:val="center"/>
              <w:rPr>
                <w:sz w:val="28"/>
                <w:szCs w:val="28"/>
                <w:lang w:val="uk-UA"/>
              </w:rPr>
            </w:pPr>
            <w:r>
              <w:rPr>
                <w:sz w:val="28"/>
                <w:szCs w:val="28"/>
                <w:lang w:val="uk-UA"/>
              </w:rPr>
              <w:t>Архів</w:t>
            </w:r>
          </w:p>
        </w:tc>
        <w:tc>
          <w:tcPr>
            <w:tcW w:w="981" w:type="dxa"/>
            <w:vAlign w:val="top"/>
          </w:tcPr>
          <w:p>
            <w:pPr>
              <w:pStyle w:val="30"/>
              <w:ind w:left="0"/>
              <w:jc w:val="center"/>
              <w:rPr>
                <w:sz w:val="28"/>
                <w:szCs w:val="28"/>
                <w:lang w:val="uk-UA"/>
              </w:rPr>
            </w:pPr>
            <w:r>
              <w:rPr>
                <w:sz w:val="28"/>
                <w:szCs w:val="28"/>
                <w:lang w:val="uk-UA"/>
              </w:rPr>
              <w:t>Дата архіву</w:t>
            </w:r>
          </w:p>
        </w:tc>
      </w:tr>
      <w:tr>
        <w:trPr>
          <w:jc w:val="center"/>
        </w:trPr>
        <w:tc>
          <w:tcPr>
            <w:tcW w:w="1127" w:type="dxa"/>
            <w:vAlign w:val="top"/>
          </w:tcPr>
          <w:p>
            <w:pPr>
              <w:pStyle w:val="30"/>
              <w:ind w:left="0"/>
              <w:rPr>
                <w:sz w:val="28"/>
                <w:szCs w:val="28"/>
                <w:lang w:val="uk-UA"/>
              </w:rPr>
            </w:pPr>
            <w:r>
              <w:rPr>
                <w:sz w:val="28"/>
                <w:szCs w:val="28"/>
                <w:lang w:val="uk-UA"/>
              </w:rPr>
              <w:t>програмне забезпечення систем</w:t>
            </w:r>
          </w:p>
        </w:tc>
        <w:tc>
          <w:tcPr>
            <w:tcW w:w="1275" w:type="dxa"/>
            <w:vAlign w:val="top"/>
          </w:tcPr>
          <w:p>
            <w:pPr>
              <w:pStyle w:val="30"/>
              <w:ind w:left="0"/>
              <w:rPr>
                <w:sz w:val="28"/>
                <w:szCs w:val="28"/>
                <w:lang w:val="uk-UA"/>
              </w:rPr>
            </w:pPr>
            <w:r>
              <w:rPr>
                <w:sz w:val="28"/>
                <w:szCs w:val="28"/>
                <w:lang w:val="uk-UA"/>
              </w:rPr>
              <w:t>-</w:t>
            </w:r>
          </w:p>
        </w:tc>
        <w:tc>
          <w:tcPr>
            <w:tcW w:w="1560" w:type="dxa"/>
            <w:vAlign w:val="top"/>
          </w:tcPr>
          <w:p>
            <w:pPr>
              <w:pStyle w:val="30"/>
              <w:ind w:left="0"/>
              <w:rPr>
                <w:sz w:val="28"/>
                <w:szCs w:val="28"/>
                <w:lang w:val="uk-UA"/>
              </w:rPr>
            </w:pPr>
            <w:r>
              <w:rPr>
                <w:sz w:val="28"/>
                <w:szCs w:val="28"/>
                <w:lang w:val="uk-UA"/>
              </w:rPr>
              <w:t>7.05010301</w:t>
            </w:r>
          </w:p>
        </w:tc>
        <w:tc>
          <w:tcPr>
            <w:tcW w:w="1842" w:type="dxa"/>
            <w:vAlign w:val="top"/>
          </w:tcPr>
          <w:p>
            <w:pPr>
              <w:pStyle w:val="30"/>
              <w:ind w:left="0"/>
              <w:rPr>
                <w:sz w:val="28"/>
                <w:szCs w:val="28"/>
                <w:lang w:val="uk-UA"/>
              </w:rPr>
            </w:pPr>
            <w:r>
              <w:rPr>
                <w:sz w:val="28"/>
                <w:szCs w:val="28"/>
                <w:lang w:val="uk-UA"/>
              </w:rPr>
              <w:t>-</w:t>
            </w:r>
          </w:p>
        </w:tc>
        <w:tc>
          <w:tcPr>
            <w:tcW w:w="1134" w:type="dxa"/>
            <w:vAlign w:val="top"/>
          </w:tcPr>
          <w:p>
            <w:pPr>
              <w:pStyle w:val="30"/>
              <w:ind w:left="0"/>
              <w:rPr>
                <w:sz w:val="28"/>
                <w:szCs w:val="28"/>
                <w:lang w:val="uk-UA"/>
              </w:rPr>
            </w:pPr>
            <w:r>
              <w:rPr>
                <w:sz w:val="28"/>
                <w:szCs w:val="28"/>
                <w:lang w:val="uk-UA"/>
              </w:rPr>
              <w:t>-</w:t>
            </w:r>
          </w:p>
        </w:tc>
        <w:tc>
          <w:tcPr>
            <w:tcW w:w="1276" w:type="dxa"/>
            <w:vAlign w:val="top"/>
          </w:tcPr>
          <w:p>
            <w:pPr>
              <w:pStyle w:val="30"/>
              <w:ind w:left="0"/>
              <w:rPr>
                <w:sz w:val="28"/>
                <w:szCs w:val="28"/>
                <w:lang w:val="uk-UA"/>
              </w:rPr>
            </w:pPr>
            <w:r>
              <w:rPr>
                <w:sz w:val="28"/>
                <w:szCs w:val="28"/>
                <w:lang w:val="uk-UA"/>
              </w:rPr>
              <w:t>-</w:t>
            </w:r>
          </w:p>
        </w:tc>
        <w:tc>
          <w:tcPr>
            <w:tcW w:w="851" w:type="dxa"/>
            <w:vAlign w:val="top"/>
          </w:tcPr>
          <w:p>
            <w:pPr>
              <w:pStyle w:val="30"/>
              <w:ind w:left="0"/>
              <w:rPr>
                <w:sz w:val="28"/>
                <w:szCs w:val="28"/>
                <w:lang w:val="uk-UA"/>
              </w:rPr>
            </w:pPr>
            <w:r>
              <w:rPr>
                <w:sz w:val="28"/>
                <w:szCs w:val="28"/>
                <w:lang w:val="uk-UA"/>
              </w:rPr>
              <w:t>ні</w:t>
            </w:r>
          </w:p>
        </w:tc>
        <w:tc>
          <w:tcPr>
            <w:tcW w:w="981" w:type="dxa"/>
            <w:vAlign w:val="top"/>
          </w:tcPr>
          <w:p>
            <w:pPr>
              <w:pStyle w:val="30"/>
              <w:ind w:left="0"/>
              <w:rPr>
                <w:sz w:val="28"/>
                <w:szCs w:val="28"/>
                <w:lang w:val="uk-UA"/>
              </w:rPr>
            </w:pPr>
            <w:r>
              <w:rPr>
                <w:sz w:val="28"/>
                <w:szCs w:val="28"/>
                <w:lang w:val="uk-UA"/>
              </w:rPr>
              <w:t>-</w:t>
            </w:r>
          </w:p>
        </w:tc>
      </w:tr>
    </w:tbl>
    <w:p>
      <w:pPr>
        <w:pStyle w:val="30"/>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0"/>
        <w:spacing w:line="360" w:lineRule="auto"/>
        <w:ind w:left="0" w:firstLine="709"/>
        <w:jc w:val="both"/>
        <w:rPr>
          <w:b/>
          <w:sz w:val="28"/>
          <w:szCs w:val="28"/>
          <w:lang w:val="uk-UA"/>
        </w:rPr>
      </w:pPr>
      <w:r>
        <w:rPr>
          <w:b/>
          <w:sz w:val="28"/>
          <w:szCs w:val="28"/>
          <w:lang w:val="uk-UA"/>
        </w:rPr>
        <w:t>Запис1:</w:t>
      </w:r>
    </w:p>
    <w:p>
      <w:pPr>
        <w:pStyle w:val="30"/>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0"/>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0"/>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0"/>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0"/>
        <w:spacing w:line="360" w:lineRule="auto"/>
        <w:ind w:left="0" w:firstLine="709"/>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Запис2:</w:t>
      </w:r>
    </w:p>
    <w:p>
      <w:pPr>
        <w:pStyle w:val="30"/>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0"/>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0"/>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0"/>
        <w:spacing w:line="360" w:lineRule="auto"/>
        <w:jc w:val="both"/>
        <w:rPr>
          <w:sz w:val="28"/>
          <w:szCs w:val="28"/>
          <w:lang w:val="uk-UA"/>
        </w:rPr>
      </w:pPr>
      <w:r>
        <w:rPr>
          <w:sz w:val="28"/>
          <w:szCs w:val="28"/>
          <w:lang w:val="uk-UA"/>
        </w:rPr>
        <w:t>Семестр1: 201; Семестр2: 0; Семестр3: 0;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line="360" w:lineRule="auto"/>
        <w:jc w:val="both"/>
        <w:rPr>
          <w:sz w:val="28"/>
          <w:szCs w:val="28"/>
          <w:lang w:val="uk-UA"/>
        </w:rPr>
      </w:pPr>
      <w:r>
        <w:rPr>
          <w:sz w:val="28"/>
          <w:szCs w:val="28"/>
          <w:lang w:val="uk-UA"/>
        </w:rPr>
        <w:t>Семестр11: 0; Семестр12: 0.</w:t>
      </w:r>
    </w:p>
    <w:p>
      <w:pPr>
        <w:pStyle w:val="30"/>
        <w:spacing w:line="360" w:lineRule="auto"/>
        <w:ind w:left="0" w:firstLine="709"/>
        <w:jc w:val="both"/>
        <w:rPr>
          <w:b/>
          <w:sz w:val="28"/>
          <w:szCs w:val="28"/>
          <w:lang w:val="uk-UA"/>
        </w:rPr>
      </w:pPr>
      <w:r>
        <w:rPr>
          <w:b/>
          <w:sz w:val="28"/>
          <w:szCs w:val="28"/>
          <w:lang w:val="uk-UA"/>
        </w:rPr>
        <w:t>Запис3:</w:t>
      </w:r>
    </w:p>
    <w:p>
      <w:pPr>
        <w:pStyle w:val="30"/>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0"/>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0"/>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0"/>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0"/>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0"/>
        <w:spacing w:line="360" w:lineRule="auto"/>
        <w:jc w:val="both"/>
        <w:rPr>
          <w:sz w:val="28"/>
          <w:szCs w:val="28"/>
          <w:lang w:val="uk-UA"/>
        </w:rPr>
      </w:pPr>
      <w:r>
        <w:rPr>
          <w:sz w:val="28"/>
          <w:szCs w:val="28"/>
          <w:lang w:val="uk-UA"/>
        </w:rPr>
        <w:t>Семестр7: 0; Семестр8: 0; Семестр9: 0; Семестр10: 0; Семестр11: 0;</w:t>
      </w:r>
    </w:p>
    <w:p>
      <w:pPr>
        <w:pStyle w:val="30"/>
        <w:spacing w:line="360" w:lineRule="auto"/>
        <w:ind w:left="0" w:firstLine="709"/>
        <w:jc w:val="both"/>
        <w:rPr>
          <w:sz w:val="28"/>
          <w:szCs w:val="28"/>
          <w:lang w:val="uk-UA"/>
        </w:rPr>
      </w:pPr>
      <w:r>
        <w:rPr>
          <w:sz w:val="28"/>
          <w:szCs w:val="28"/>
          <w:lang w:val="uk-UA"/>
        </w:rPr>
        <w:t>Семестр12: 0.</w:t>
      </w:r>
    </w:p>
    <w:p>
      <w:pPr>
        <w:pStyle w:val="30"/>
        <w:spacing w:line="360" w:lineRule="auto"/>
        <w:ind w:left="0" w:firstLine="709"/>
        <w:jc w:val="both"/>
        <w:rPr>
          <w:b/>
          <w:sz w:val="28"/>
          <w:szCs w:val="28"/>
          <w:lang w:val="uk-UA"/>
        </w:rPr>
      </w:pPr>
      <w:r>
        <w:rPr>
          <w:b/>
          <w:sz w:val="28"/>
          <w:szCs w:val="28"/>
          <w:lang w:val="uk-UA"/>
        </w:rPr>
        <w:t>Запис4:</w:t>
      </w:r>
    </w:p>
    <w:p>
      <w:pPr>
        <w:pStyle w:val="30"/>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0"/>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0"/>
        <w:spacing w:line="360" w:lineRule="auto"/>
        <w:ind w:left="0" w:firstLine="709"/>
        <w:jc w:val="both"/>
        <w:rPr>
          <w:sz w:val="28"/>
          <w:szCs w:val="28"/>
          <w:lang w:val="uk-UA"/>
        </w:rPr>
      </w:pPr>
      <w:r>
        <w:rPr>
          <w:sz w:val="28"/>
          <w:szCs w:val="28"/>
          <w:lang w:val="uk-UA"/>
        </w:rPr>
        <w:t>Кількість годин на лабораторні: 16; Кількість годин на практичні: 16;</w:t>
      </w:r>
    </w:p>
    <w:p>
      <w:pPr>
        <w:pStyle w:val="30"/>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0"/>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0"/>
        <w:spacing w:line="360" w:lineRule="auto"/>
        <w:ind w:left="0" w:firstLine="709"/>
        <w:jc w:val="both"/>
        <w:rPr>
          <w:sz w:val="28"/>
          <w:szCs w:val="28"/>
          <w:lang w:val="uk-UA"/>
        </w:rPr>
      </w:pPr>
      <w:r>
        <w:rPr>
          <w:sz w:val="28"/>
          <w:szCs w:val="28"/>
          <w:lang w:val="uk-UA"/>
        </w:rPr>
        <w:t>Семестр1: 0; Семестр2: 0; Семестр3: 411; Семестр4: 0; Семестр5: 0;</w:t>
      </w:r>
    </w:p>
    <w:p>
      <w:pPr>
        <w:pStyle w:val="30"/>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0"/>
        <w:spacing w:line="360" w:lineRule="auto"/>
        <w:ind w:left="0" w:firstLine="709"/>
        <w:jc w:val="both"/>
        <w:rPr>
          <w:sz w:val="28"/>
          <w:szCs w:val="28"/>
          <w:lang w:val="uk-UA"/>
        </w:rPr>
      </w:pPr>
      <w:r>
        <w:rPr>
          <w:sz w:val="28"/>
          <w:szCs w:val="28"/>
          <w:lang w:val="uk-UA"/>
        </w:rPr>
        <w:t>Семестр11: 0; Семестр12:  0.</w:t>
      </w:r>
    </w:p>
    <w:p>
      <w:pPr>
        <w:pStyle w:val="30"/>
        <w:spacing w:line="360" w:lineRule="auto"/>
        <w:ind w:left="0" w:firstLine="709"/>
        <w:jc w:val="both"/>
        <w:rPr>
          <w:sz w:val="28"/>
          <w:szCs w:val="28"/>
          <w:lang w:val="uk-UA"/>
        </w:rPr>
      </w:pPr>
      <w:r>
        <w:rPr>
          <w:sz w:val="28"/>
          <w:szCs w:val="28"/>
          <w:lang w:val="uk-UA"/>
        </w:rPr>
        <w:t>3.2.2 Тестування методу FormationDocs класу WorkingCurriculumDocService</w:t>
      </w:r>
    </w:p>
    <w:p>
      <w:pPr>
        <w:pStyle w:val="30"/>
        <w:spacing w:line="360" w:lineRule="auto"/>
        <w:ind w:left="0" w:firstLine="709"/>
        <w:jc w:val="both"/>
        <w:rPr>
          <w:sz w:val="28"/>
          <w:szCs w:val="28"/>
          <w:lang w:val="uk-UA"/>
        </w:rPr>
      </w:pPr>
      <w:r>
        <w:rPr>
          <w:sz w:val="28"/>
          <w:szCs w:val="28"/>
          <w:lang w:val="uk-UA"/>
        </w:rPr>
        <w:t>3.2.2.1 Опис методу</w:t>
      </w:r>
    </w:p>
    <w:p>
      <w:pPr>
        <w:pStyle w:val="30"/>
        <w:spacing w:line="360" w:lineRule="auto"/>
        <w:ind w:left="0" w:firstLine="709"/>
        <w:jc w:val="both"/>
        <w:rPr>
          <w:sz w:val="28"/>
          <w:szCs w:val="28"/>
          <w:lang w:val="uk-UA"/>
        </w:rPr>
      </w:pPr>
      <w:r>
        <w:rPr>
          <w:sz w:val="28"/>
          <w:szCs w:val="28"/>
          <w:lang w:val="uk-UA"/>
        </w:rPr>
        <w:t>Метод призначений для формування робочих навчальних планів. Вхідні дані: вміст бази даних, а саме таблиці:</w:t>
      </w:r>
    </w:p>
    <w:p>
      <w:pPr>
        <w:pStyle w:val="30"/>
        <w:numPr>
          <w:ilvl w:val="0"/>
          <w:numId w:val="15"/>
        </w:numPr>
        <w:spacing w:line="360" w:lineRule="auto"/>
        <w:ind w:left="993" w:hanging="284"/>
        <w:jc w:val="both"/>
        <w:rPr>
          <w:sz w:val="28"/>
          <w:szCs w:val="28"/>
          <w:lang w:val="uk-UA"/>
        </w:rPr>
      </w:pPr>
      <w:r>
        <w:rPr>
          <w:sz w:val="28"/>
          <w:szCs w:val="28"/>
          <w:lang w:val="en-US"/>
        </w:rPr>
        <w:t>CurriculmDoc;</w:t>
      </w:r>
    </w:p>
    <w:p>
      <w:pPr>
        <w:pStyle w:val="30"/>
        <w:numPr>
          <w:ilvl w:val="0"/>
          <w:numId w:val="15"/>
        </w:numPr>
        <w:spacing w:line="360" w:lineRule="auto"/>
        <w:ind w:left="993" w:hanging="284"/>
        <w:jc w:val="both"/>
        <w:rPr>
          <w:sz w:val="28"/>
          <w:szCs w:val="28"/>
          <w:lang w:val="uk-UA"/>
        </w:rPr>
      </w:pPr>
      <w:r>
        <w:rPr>
          <w:sz w:val="28"/>
          <w:szCs w:val="28"/>
          <w:lang w:val="en-US"/>
        </w:rPr>
        <w:t>Qualification;</w:t>
      </w:r>
    </w:p>
    <w:p>
      <w:pPr>
        <w:pStyle w:val="30"/>
        <w:numPr>
          <w:ilvl w:val="0"/>
          <w:numId w:val="15"/>
        </w:numPr>
        <w:spacing w:line="360" w:lineRule="auto"/>
        <w:ind w:left="993" w:hanging="284"/>
        <w:jc w:val="both"/>
        <w:rPr>
          <w:sz w:val="28"/>
          <w:szCs w:val="28"/>
          <w:lang w:val="uk-UA"/>
        </w:rPr>
      </w:pPr>
      <w:r>
        <w:rPr>
          <w:sz w:val="28"/>
          <w:szCs w:val="28"/>
          <w:lang w:val="en-US"/>
        </w:rPr>
        <w:t>FormEducation;</w:t>
      </w:r>
    </w:p>
    <w:p>
      <w:pPr>
        <w:pStyle w:val="30"/>
        <w:numPr>
          <w:ilvl w:val="0"/>
          <w:numId w:val="15"/>
        </w:numPr>
        <w:spacing w:line="360" w:lineRule="auto"/>
        <w:ind w:left="993" w:hanging="284"/>
        <w:jc w:val="both"/>
        <w:rPr>
          <w:sz w:val="28"/>
          <w:szCs w:val="28"/>
          <w:lang w:val="uk-UA"/>
        </w:rPr>
      </w:pPr>
      <w:r>
        <w:rPr>
          <w:sz w:val="28"/>
          <w:szCs w:val="28"/>
          <w:lang w:val="en-US"/>
        </w:rPr>
        <w:t>Speciality;</w:t>
      </w:r>
    </w:p>
    <w:p>
      <w:pPr>
        <w:pStyle w:val="30"/>
        <w:numPr>
          <w:ilvl w:val="0"/>
          <w:numId w:val="15"/>
        </w:numPr>
        <w:spacing w:line="360" w:lineRule="auto"/>
        <w:ind w:left="993" w:hanging="284"/>
        <w:jc w:val="both"/>
        <w:rPr>
          <w:sz w:val="28"/>
          <w:szCs w:val="28"/>
          <w:lang w:val="uk-UA"/>
        </w:rPr>
      </w:pPr>
      <w:r>
        <w:rPr>
          <w:sz w:val="28"/>
          <w:szCs w:val="28"/>
          <w:lang w:val="en-US"/>
        </w:rPr>
        <w:t>WorkingCurriculumDoc;</w:t>
      </w:r>
    </w:p>
    <w:p>
      <w:pPr>
        <w:pStyle w:val="30"/>
        <w:numPr>
          <w:ilvl w:val="0"/>
          <w:numId w:val="15"/>
        </w:numPr>
        <w:spacing w:line="360" w:lineRule="auto"/>
        <w:ind w:left="993" w:hanging="284"/>
        <w:jc w:val="both"/>
        <w:rPr>
          <w:sz w:val="28"/>
          <w:szCs w:val="28"/>
          <w:lang w:val="uk-UA"/>
        </w:rPr>
      </w:pPr>
      <w:r>
        <w:rPr>
          <w:sz w:val="28"/>
          <w:szCs w:val="28"/>
          <w:lang w:val="en-US"/>
        </w:rPr>
        <w:t>Group</w:t>
      </w:r>
      <w:r>
        <w:rPr>
          <w:sz w:val="28"/>
          <w:szCs w:val="28"/>
          <w:lang w:val="uk-UA"/>
        </w:rPr>
        <w:t>.</w:t>
      </w:r>
    </w:p>
    <w:p>
      <w:pPr>
        <w:pStyle w:val="30"/>
        <w:spacing w:line="360" w:lineRule="auto"/>
        <w:ind w:left="0" w:firstLine="709"/>
        <w:jc w:val="both"/>
        <w:rPr>
          <w:sz w:val="28"/>
          <w:szCs w:val="28"/>
          <w:lang w:val="uk-UA"/>
        </w:rPr>
      </w:pPr>
      <w:r>
        <w:rPr>
          <w:sz w:val="28"/>
          <w:szCs w:val="28"/>
          <w:lang w:val="uk-UA"/>
        </w:rPr>
        <w:t>Вихідні дані: результат формування, база даних.</w:t>
      </w:r>
    </w:p>
    <w:p>
      <w:pPr>
        <w:pStyle w:val="30"/>
        <w:spacing w:line="360" w:lineRule="auto"/>
        <w:ind w:left="0" w:firstLine="709"/>
        <w:jc w:val="both"/>
        <w:rPr>
          <w:sz w:val="28"/>
          <w:szCs w:val="28"/>
          <w:lang w:val="uk-UA"/>
        </w:rPr>
      </w:pPr>
      <w:r>
        <w:rPr>
          <w:sz w:val="28"/>
          <w:szCs w:val="28"/>
          <w:lang w:val="uk-UA"/>
        </w:rPr>
        <w:t>3.2.2.2 Вибір методу тестування</w:t>
      </w:r>
    </w:p>
    <w:p>
      <w:pPr>
        <w:pStyle w:val="30"/>
        <w:spacing w:line="360" w:lineRule="auto"/>
        <w:ind w:left="0" w:firstLine="709"/>
        <w:jc w:val="both"/>
        <w:rPr>
          <w:sz w:val="28"/>
          <w:szCs w:val="28"/>
          <w:lang w:val="uk-UA"/>
        </w:rPr>
      </w:pPr>
      <w:r>
        <w:rPr>
          <w:sz w:val="28"/>
          <w:szCs w:val="28"/>
          <w:lang w:val="uk-UA"/>
        </w:rPr>
        <w:t>Оскільки користувач ніяк не може вплинути на перебіг формування, єдиним методом тестування залишається метод припущення про помилку.</w:t>
      </w:r>
    </w:p>
    <w:p>
      <w:pPr>
        <w:pStyle w:val="30"/>
        <w:spacing w:line="360" w:lineRule="auto"/>
        <w:ind w:left="0" w:firstLine="709"/>
        <w:jc w:val="both"/>
        <w:rPr>
          <w:sz w:val="28"/>
          <w:szCs w:val="28"/>
          <w:lang w:val="uk-UA"/>
        </w:rPr>
      </w:pPr>
      <w:r>
        <w:rPr>
          <w:sz w:val="28"/>
          <w:szCs w:val="28"/>
          <w:lang w:val="uk-UA"/>
        </w:rPr>
        <w:br w:type="page"/>
      </w:r>
      <w:r>
        <w:rPr>
          <w:sz w:val="28"/>
          <w:szCs w:val="28"/>
          <w:lang w:val="uk-UA"/>
        </w:rPr>
        <w:t>3.2.2.3 Формування набору тестів</w:t>
      </w:r>
    </w:p>
    <w:p>
      <w:pPr>
        <w:pStyle w:val="30"/>
        <w:spacing w:line="360" w:lineRule="auto"/>
        <w:ind w:left="0" w:firstLine="709"/>
        <w:jc w:val="both"/>
        <w:rPr>
          <w:sz w:val="28"/>
          <w:szCs w:val="28"/>
          <w:lang w:val="en-US"/>
        </w:rPr>
      </w:pPr>
      <w:r>
        <w:rPr>
          <w:sz w:val="28"/>
          <w:szCs w:val="28"/>
          <w:lang w:val="uk-UA"/>
        </w:rPr>
        <w:t>Припускається, що при формуванні робочих навчальних планів, зустрінеться такий навчальний план в якому рік прийому буде більше нинішнього або значно менше.</w:t>
      </w:r>
    </w:p>
    <w:p>
      <w:pPr>
        <w:pStyle w:val="30"/>
        <w:spacing w:line="360" w:lineRule="auto"/>
        <w:ind w:left="0" w:firstLine="709"/>
        <w:jc w:val="both"/>
        <w:rPr>
          <w:sz w:val="28"/>
          <w:szCs w:val="28"/>
          <w:lang w:val="uk-UA"/>
        </w:rPr>
      </w:pPr>
      <w:r>
        <w:rPr>
          <w:sz w:val="28"/>
          <w:szCs w:val="28"/>
          <w:lang w:val="uk-UA"/>
        </w:rPr>
        <w:t>Вхідні дані тесту 1: таблиці бази даних (табл. 3.17 – 3.20) інші таблиці порожні.</w:t>
      </w:r>
    </w:p>
    <w:p>
      <w:pPr>
        <w:pStyle w:val="30"/>
        <w:spacing w:line="360" w:lineRule="auto"/>
        <w:ind w:left="0" w:firstLine="709"/>
        <w:jc w:val="both"/>
        <w:rPr>
          <w:sz w:val="28"/>
          <w:szCs w:val="28"/>
          <w:lang w:val="uk-UA"/>
        </w:rPr>
      </w:pPr>
      <w:r>
        <w:rPr>
          <w:sz w:val="28"/>
          <w:szCs w:val="28"/>
          <w:lang w:val="uk-UA"/>
        </w:rPr>
        <w:t>Таблиця 3.17 – Склад таблиці «Документ навчального плану»</w:t>
      </w:r>
    </w:p>
    <w:tbl>
      <w:tblPr>
        <w:tblStyle w:val="28"/>
        <w:tblW w:w="98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362"/>
        <w:gridCol w:w="1417"/>
        <w:gridCol w:w="3451"/>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362" w:type="dxa"/>
            <w:vAlign w:val="top"/>
          </w:tcPr>
          <w:p>
            <w:pPr>
              <w:pStyle w:val="30"/>
              <w:ind w:left="0"/>
              <w:jc w:val="center"/>
              <w:rPr>
                <w:sz w:val="28"/>
                <w:szCs w:val="28"/>
                <w:lang w:val="uk-UA"/>
              </w:rPr>
            </w:pPr>
            <w:r>
              <w:rPr>
                <w:sz w:val="28"/>
                <w:szCs w:val="28"/>
                <w:lang w:val="uk-UA"/>
              </w:rPr>
              <w:t>Термін навчання</w:t>
            </w:r>
          </w:p>
        </w:tc>
        <w:tc>
          <w:tcPr>
            <w:tcW w:w="1417"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451"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3015</w:t>
            </w:r>
          </w:p>
        </w:tc>
        <w:tc>
          <w:tcPr>
            <w:tcW w:w="2268" w:type="dxa"/>
            <w:vAlign w:val="top"/>
          </w:tcPr>
          <w:p>
            <w:pPr>
              <w:pStyle w:val="30"/>
              <w:ind w:left="0"/>
              <w:rPr>
                <w:sz w:val="28"/>
                <w:szCs w:val="28"/>
                <w:lang w:val="uk-UA"/>
              </w:rPr>
            </w:pPr>
            <w:r>
              <w:rPr>
                <w:sz w:val="28"/>
                <w:szCs w:val="28"/>
                <w:lang w:val="uk-UA"/>
              </w:rPr>
              <w:t>бакалавр</w:t>
            </w:r>
          </w:p>
        </w:tc>
        <w:tc>
          <w:tcPr>
            <w:tcW w:w="1362" w:type="dxa"/>
            <w:vAlign w:val="top"/>
          </w:tcPr>
          <w:p>
            <w:pPr>
              <w:pStyle w:val="30"/>
              <w:ind w:left="0"/>
              <w:jc w:val="center"/>
              <w:rPr>
                <w:sz w:val="28"/>
                <w:szCs w:val="28"/>
                <w:lang w:val="uk-UA"/>
              </w:rPr>
            </w:pPr>
            <w:r>
              <w:rPr>
                <w:sz w:val="28"/>
                <w:szCs w:val="28"/>
                <w:lang w:val="uk-UA"/>
              </w:rPr>
              <w:t>4</w:t>
            </w:r>
          </w:p>
        </w:tc>
        <w:tc>
          <w:tcPr>
            <w:tcW w:w="1417" w:type="dxa"/>
            <w:vAlign w:val="top"/>
          </w:tcPr>
          <w:p>
            <w:pPr>
              <w:pStyle w:val="30"/>
              <w:ind w:left="0"/>
              <w:rPr>
                <w:sz w:val="28"/>
                <w:szCs w:val="28"/>
                <w:lang w:val="uk-UA"/>
              </w:rPr>
            </w:pPr>
            <w:r>
              <w:rPr>
                <w:sz w:val="28"/>
                <w:szCs w:val="28"/>
                <w:lang w:val="uk-UA"/>
              </w:rPr>
              <w:t>денна</w:t>
            </w:r>
          </w:p>
        </w:tc>
        <w:tc>
          <w:tcPr>
            <w:tcW w:w="3451"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120" w:line="360" w:lineRule="auto"/>
        <w:ind w:left="0" w:firstLine="709"/>
        <w:jc w:val="both"/>
        <w:rPr>
          <w:sz w:val="28"/>
          <w:szCs w:val="28"/>
          <w:lang w:val="uk-UA"/>
        </w:rPr>
      </w:pPr>
      <w:r>
        <w:rPr>
          <w:sz w:val="28"/>
          <w:szCs w:val="28"/>
          <w:lang w:val="uk-UA"/>
        </w:rPr>
        <w:t>Таблиця 3.18 – Склад таблиці «Кваліфікаційний рівень»</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бакалавр</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3.19 – Склад таблиці «Форма навчання»</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денна</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3.20 – Склад таблиці «Спеціальність»</w:t>
      </w:r>
    </w:p>
    <w:tbl>
      <w:tblPr>
        <w:tblStyle w:val="28"/>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0"/>
              <w:ind w:left="0"/>
              <w:jc w:val="center"/>
              <w:rPr>
                <w:sz w:val="28"/>
                <w:szCs w:val="28"/>
                <w:lang w:val="uk-UA"/>
              </w:rPr>
            </w:pPr>
            <w:r>
              <w:rPr>
                <w:sz w:val="28"/>
                <w:szCs w:val="28"/>
                <w:lang w:val="uk-UA"/>
              </w:rPr>
              <w:t>Назва</w:t>
            </w:r>
          </w:p>
        </w:tc>
        <w:tc>
          <w:tcPr>
            <w:tcW w:w="1275" w:type="dxa"/>
            <w:vAlign w:val="top"/>
          </w:tcPr>
          <w:p>
            <w:pPr>
              <w:pStyle w:val="30"/>
              <w:ind w:left="0"/>
              <w:jc w:val="center"/>
              <w:rPr>
                <w:sz w:val="28"/>
                <w:szCs w:val="28"/>
                <w:lang w:val="uk-UA"/>
              </w:rPr>
            </w:pPr>
            <w:r>
              <w:rPr>
                <w:sz w:val="28"/>
                <w:szCs w:val="28"/>
                <w:lang w:val="uk-UA"/>
              </w:rPr>
              <w:t>Коротка назва</w:t>
            </w:r>
          </w:p>
        </w:tc>
        <w:tc>
          <w:tcPr>
            <w:tcW w:w="1560" w:type="dxa"/>
            <w:vAlign w:val="top"/>
          </w:tcPr>
          <w:p>
            <w:pPr>
              <w:pStyle w:val="30"/>
              <w:ind w:left="0"/>
              <w:jc w:val="center"/>
              <w:rPr>
                <w:sz w:val="28"/>
                <w:szCs w:val="28"/>
                <w:lang w:val="uk-UA"/>
              </w:rPr>
            </w:pPr>
            <w:r>
              <w:rPr>
                <w:sz w:val="28"/>
                <w:szCs w:val="28"/>
                <w:lang w:val="uk-UA"/>
              </w:rPr>
              <w:t>Код</w:t>
            </w:r>
          </w:p>
        </w:tc>
        <w:tc>
          <w:tcPr>
            <w:tcW w:w="1842" w:type="dxa"/>
            <w:vAlign w:val="top"/>
          </w:tcPr>
          <w:p>
            <w:pPr>
              <w:pStyle w:val="30"/>
              <w:ind w:left="0"/>
              <w:jc w:val="center"/>
              <w:rPr>
                <w:sz w:val="28"/>
                <w:szCs w:val="28"/>
                <w:lang w:val="uk-UA"/>
              </w:rPr>
            </w:pPr>
            <w:r>
              <w:rPr>
                <w:sz w:val="28"/>
                <w:szCs w:val="28"/>
                <w:lang w:val="uk-UA"/>
              </w:rPr>
              <w:t>Спеціалізація</w:t>
            </w:r>
          </w:p>
        </w:tc>
        <w:tc>
          <w:tcPr>
            <w:tcW w:w="1134" w:type="dxa"/>
            <w:vAlign w:val="top"/>
          </w:tcPr>
          <w:p>
            <w:pPr>
              <w:pStyle w:val="30"/>
              <w:ind w:left="0"/>
              <w:jc w:val="center"/>
              <w:rPr>
                <w:sz w:val="28"/>
                <w:szCs w:val="28"/>
                <w:lang w:val="uk-UA"/>
              </w:rPr>
            </w:pPr>
            <w:r>
              <w:rPr>
                <w:sz w:val="28"/>
                <w:szCs w:val="28"/>
                <w:lang w:val="uk-UA"/>
              </w:rPr>
              <w:t>Галузь знань</w:t>
            </w:r>
          </w:p>
        </w:tc>
        <w:tc>
          <w:tcPr>
            <w:tcW w:w="1276" w:type="dxa"/>
            <w:vAlign w:val="top"/>
          </w:tcPr>
          <w:p>
            <w:pPr>
              <w:pStyle w:val="30"/>
              <w:ind w:left="0"/>
              <w:jc w:val="center"/>
              <w:rPr>
                <w:sz w:val="28"/>
                <w:szCs w:val="28"/>
                <w:lang w:val="uk-UA"/>
              </w:rPr>
            </w:pPr>
            <w:r>
              <w:rPr>
                <w:sz w:val="28"/>
                <w:szCs w:val="28"/>
                <w:lang w:val="uk-UA"/>
              </w:rPr>
              <w:t>Кафедра</w:t>
            </w:r>
          </w:p>
        </w:tc>
        <w:tc>
          <w:tcPr>
            <w:tcW w:w="851" w:type="dxa"/>
            <w:vAlign w:val="top"/>
          </w:tcPr>
          <w:p>
            <w:pPr>
              <w:pStyle w:val="30"/>
              <w:ind w:left="0"/>
              <w:jc w:val="center"/>
              <w:rPr>
                <w:sz w:val="28"/>
                <w:szCs w:val="28"/>
                <w:lang w:val="uk-UA"/>
              </w:rPr>
            </w:pPr>
            <w:r>
              <w:rPr>
                <w:sz w:val="28"/>
                <w:szCs w:val="28"/>
                <w:lang w:val="uk-UA"/>
              </w:rPr>
              <w:t>Архів</w:t>
            </w:r>
          </w:p>
        </w:tc>
        <w:tc>
          <w:tcPr>
            <w:tcW w:w="981" w:type="dxa"/>
            <w:vAlign w:val="top"/>
          </w:tcPr>
          <w:p>
            <w:pPr>
              <w:pStyle w:val="30"/>
              <w:ind w:left="0"/>
              <w:jc w:val="center"/>
              <w:rPr>
                <w:sz w:val="28"/>
                <w:szCs w:val="28"/>
                <w:lang w:val="uk-UA"/>
              </w:rPr>
            </w:pPr>
            <w:r>
              <w:rPr>
                <w:sz w:val="28"/>
                <w:szCs w:val="28"/>
                <w:lang w:val="uk-UA"/>
              </w:rPr>
              <w:t>Дата архіву</w:t>
            </w:r>
          </w:p>
        </w:tc>
      </w:tr>
      <w:tr>
        <w:trPr>
          <w:jc w:val="center"/>
        </w:trPr>
        <w:tc>
          <w:tcPr>
            <w:tcW w:w="1127" w:type="dxa"/>
            <w:vAlign w:val="top"/>
          </w:tcPr>
          <w:p>
            <w:pPr>
              <w:pStyle w:val="30"/>
              <w:ind w:left="0"/>
              <w:rPr>
                <w:sz w:val="28"/>
                <w:szCs w:val="28"/>
                <w:lang w:val="uk-UA"/>
              </w:rPr>
            </w:pPr>
            <w:r>
              <w:rPr>
                <w:sz w:val="28"/>
                <w:szCs w:val="28"/>
                <w:lang w:val="uk-UA"/>
              </w:rPr>
              <w:t>програмне забезпечення систем</w:t>
            </w:r>
          </w:p>
        </w:tc>
        <w:tc>
          <w:tcPr>
            <w:tcW w:w="1275" w:type="dxa"/>
            <w:vAlign w:val="top"/>
          </w:tcPr>
          <w:p>
            <w:pPr>
              <w:pStyle w:val="30"/>
              <w:ind w:left="0"/>
              <w:rPr>
                <w:sz w:val="28"/>
                <w:szCs w:val="28"/>
                <w:lang w:val="uk-UA"/>
              </w:rPr>
            </w:pPr>
            <w:r>
              <w:rPr>
                <w:sz w:val="28"/>
                <w:szCs w:val="28"/>
                <w:lang w:val="uk-UA"/>
              </w:rPr>
              <w:t>-</w:t>
            </w:r>
          </w:p>
        </w:tc>
        <w:tc>
          <w:tcPr>
            <w:tcW w:w="1560" w:type="dxa"/>
            <w:vAlign w:val="top"/>
          </w:tcPr>
          <w:p>
            <w:pPr>
              <w:pStyle w:val="30"/>
              <w:ind w:left="0"/>
              <w:rPr>
                <w:sz w:val="28"/>
                <w:szCs w:val="28"/>
                <w:lang w:val="uk-UA"/>
              </w:rPr>
            </w:pPr>
            <w:r>
              <w:rPr>
                <w:sz w:val="28"/>
                <w:szCs w:val="28"/>
                <w:lang w:val="uk-UA"/>
              </w:rPr>
              <w:t>7.05010301</w:t>
            </w:r>
          </w:p>
        </w:tc>
        <w:tc>
          <w:tcPr>
            <w:tcW w:w="1842" w:type="dxa"/>
            <w:vAlign w:val="top"/>
          </w:tcPr>
          <w:p>
            <w:pPr>
              <w:pStyle w:val="30"/>
              <w:ind w:left="0"/>
              <w:rPr>
                <w:sz w:val="28"/>
                <w:szCs w:val="28"/>
                <w:lang w:val="uk-UA"/>
              </w:rPr>
            </w:pPr>
            <w:r>
              <w:rPr>
                <w:sz w:val="28"/>
                <w:szCs w:val="28"/>
                <w:lang w:val="uk-UA"/>
              </w:rPr>
              <w:t>-</w:t>
            </w:r>
          </w:p>
        </w:tc>
        <w:tc>
          <w:tcPr>
            <w:tcW w:w="1134" w:type="dxa"/>
            <w:vAlign w:val="top"/>
          </w:tcPr>
          <w:p>
            <w:pPr>
              <w:pStyle w:val="30"/>
              <w:ind w:left="0"/>
              <w:rPr>
                <w:sz w:val="28"/>
                <w:szCs w:val="28"/>
                <w:lang w:val="uk-UA"/>
              </w:rPr>
            </w:pPr>
            <w:r>
              <w:rPr>
                <w:sz w:val="28"/>
                <w:szCs w:val="28"/>
                <w:lang w:val="uk-UA"/>
              </w:rPr>
              <w:t>-</w:t>
            </w:r>
          </w:p>
        </w:tc>
        <w:tc>
          <w:tcPr>
            <w:tcW w:w="1276" w:type="dxa"/>
            <w:vAlign w:val="top"/>
          </w:tcPr>
          <w:p>
            <w:pPr>
              <w:pStyle w:val="30"/>
              <w:ind w:left="0"/>
              <w:rPr>
                <w:sz w:val="28"/>
                <w:szCs w:val="28"/>
                <w:lang w:val="uk-UA"/>
              </w:rPr>
            </w:pPr>
            <w:r>
              <w:rPr>
                <w:sz w:val="28"/>
                <w:szCs w:val="28"/>
                <w:lang w:val="uk-UA"/>
              </w:rPr>
              <w:t>-</w:t>
            </w:r>
          </w:p>
        </w:tc>
        <w:tc>
          <w:tcPr>
            <w:tcW w:w="851" w:type="dxa"/>
            <w:vAlign w:val="top"/>
          </w:tcPr>
          <w:p>
            <w:pPr>
              <w:pStyle w:val="30"/>
              <w:ind w:left="0"/>
              <w:rPr>
                <w:sz w:val="28"/>
                <w:szCs w:val="28"/>
                <w:lang w:val="uk-UA"/>
              </w:rPr>
            </w:pPr>
            <w:r>
              <w:rPr>
                <w:sz w:val="28"/>
                <w:szCs w:val="28"/>
                <w:lang w:val="uk-UA"/>
              </w:rPr>
              <w:t>ні</w:t>
            </w:r>
          </w:p>
        </w:tc>
        <w:tc>
          <w:tcPr>
            <w:tcW w:w="981"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Вихідні дані тесту 1: результат формування – 0; таблиці бази даних не змінилися.</w:t>
      </w:r>
    </w:p>
    <w:p>
      <w:pPr>
        <w:pStyle w:val="30"/>
        <w:spacing w:line="360" w:lineRule="auto"/>
        <w:ind w:left="0" w:firstLine="709"/>
        <w:jc w:val="both"/>
        <w:rPr>
          <w:sz w:val="28"/>
          <w:szCs w:val="28"/>
          <w:lang w:val="uk-UA"/>
        </w:rPr>
      </w:pPr>
      <w:r>
        <w:rPr>
          <w:sz w:val="28"/>
          <w:szCs w:val="28"/>
          <w:lang w:val="uk-UA"/>
        </w:rPr>
        <w:t xml:space="preserve">Коментар: тест проходить успішно, припущення – невірне. </w:t>
      </w:r>
    </w:p>
    <w:p>
      <w:pPr>
        <w:pStyle w:val="30"/>
        <w:spacing w:line="360" w:lineRule="auto"/>
        <w:ind w:left="0" w:firstLine="709"/>
        <w:jc w:val="both"/>
        <w:rPr>
          <w:sz w:val="28"/>
          <w:szCs w:val="28"/>
          <w:lang w:val="uk-UA"/>
        </w:rPr>
      </w:pPr>
      <w:r>
        <w:rPr>
          <w:sz w:val="28"/>
          <w:szCs w:val="28"/>
          <w:lang w:val="uk-UA"/>
        </w:rPr>
        <w:t>Вхідні дані тесту 2: таблиці бази даних (табл. 3.21 – 3.24) інші таблиці порожні.</w:t>
      </w:r>
    </w:p>
    <w:p>
      <w:pPr>
        <w:pStyle w:val="30"/>
        <w:spacing w:line="360" w:lineRule="auto"/>
        <w:ind w:left="0" w:firstLine="709"/>
        <w:jc w:val="both"/>
        <w:rPr>
          <w:sz w:val="28"/>
          <w:szCs w:val="28"/>
          <w:lang w:val="uk-UA"/>
        </w:rPr>
      </w:pPr>
      <w:r>
        <w:rPr>
          <w:sz w:val="28"/>
          <w:szCs w:val="28"/>
          <w:lang w:val="uk-UA"/>
        </w:rPr>
        <w:br w:type="page"/>
      </w:r>
      <w:r>
        <w:rPr>
          <w:sz w:val="28"/>
          <w:szCs w:val="28"/>
          <w:lang w:val="uk-UA"/>
        </w:rPr>
        <w:t>Таблиця 3.21 – Склад таблиці «Документ навчального плану»</w:t>
      </w:r>
    </w:p>
    <w:tbl>
      <w:tblPr>
        <w:tblStyle w:val="28"/>
        <w:tblW w:w="97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410"/>
        <w:gridCol w:w="1418"/>
        <w:gridCol w:w="3260"/>
      </w:tblGrid>
      <w:tr>
        <w:trPr>
          <w:jc w:val="center"/>
        </w:trPr>
        <w:tc>
          <w:tcPr>
            <w:tcW w:w="1384" w:type="dxa"/>
            <w:vAlign w:val="top"/>
          </w:tcPr>
          <w:p>
            <w:pPr>
              <w:pStyle w:val="30"/>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0"/>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410" w:type="dxa"/>
            <w:vAlign w:val="top"/>
          </w:tcPr>
          <w:p>
            <w:pPr>
              <w:pStyle w:val="30"/>
              <w:ind w:left="0"/>
              <w:jc w:val="center"/>
              <w:rPr>
                <w:sz w:val="28"/>
                <w:szCs w:val="28"/>
                <w:lang w:val="uk-UA"/>
              </w:rPr>
            </w:pPr>
            <w:r>
              <w:rPr>
                <w:sz w:val="28"/>
                <w:szCs w:val="28"/>
                <w:lang w:val="uk-UA"/>
              </w:rPr>
              <w:t>Термін навчання</w:t>
            </w:r>
          </w:p>
        </w:tc>
        <w:tc>
          <w:tcPr>
            <w:tcW w:w="1418" w:type="dxa"/>
            <w:vAlign w:val="top"/>
          </w:tcPr>
          <w:p>
            <w:pPr>
              <w:pStyle w:val="30"/>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260" w:type="dxa"/>
            <w:vAlign w:val="top"/>
          </w:tcPr>
          <w:p>
            <w:pPr>
              <w:pStyle w:val="30"/>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0"/>
              <w:ind w:left="0"/>
              <w:jc w:val="center"/>
              <w:rPr>
                <w:sz w:val="28"/>
                <w:szCs w:val="28"/>
                <w:lang w:val="uk-UA"/>
              </w:rPr>
            </w:pPr>
            <w:r>
              <w:rPr>
                <w:sz w:val="28"/>
                <w:szCs w:val="28"/>
                <w:lang w:val="uk-UA"/>
              </w:rPr>
              <w:t>1015</w:t>
            </w:r>
          </w:p>
        </w:tc>
        <w:tc>
          <w:tcPr>
            <w:tcW w:w="2268" w:type="dxa"/>
            <w:vAlign w:val="top"/>
          </w:tcPr>
          <w:p>
            <w:pPr>
              <w:pStyle w:val="30"/>
              <w:ind w:left="0"/>
              <w:rPr>
                <w:sz w:val="28"/>
                <w:szCs w:val="28"/>
                <w:lang w:val="uk-UA"/>
              </w:rPr>
            </w:pPr>
            <w:r>
              <w:rPr>
                <w:sz w:val="28"/>
                <w:szCs w:val="28"/>
                <w:lang w:val="uk-UA"/>
              </w:rPr>
              <w:t>бакалавр</w:t>
            </w:r>
          </w:p>
        </w:tc>
        <w:tc>
          <w:tcPr>
            <w:tcW w:w="1410" w:type="dxa"/>
            <w:vAlign w:val="top"/>
          </w:tcPr>
          <w:p>
            <w:pPr>
              <w:pStyle w:val="30"/>
              <w:ind w:left="0"/>
              <w:jc w:val="center"/>
              <w:rPr>
                <w:sz w:val="28"/>
                <w:szCs w:val="28"/>
                <w:lang w:val="uk-UA"/>
              </w:rPr>
            </w:pPr>
            <w:r>
              <w:rPr>
                <w:sz w:val="28"/>
                <w:szCs w:val="28"/>
                <w:lang w:val="uk-UA"/>
              </w:rPr>
              <w:t>4</w:t>
            </w:r>
          </w:p>
        </w:tc>
        <w:tc>
          <w:tcPr>
            <w:tcW w:w="1418" w:type="dxa"/>
            <w:vAlign w:val="top"/>
          </w:tcPr>
          <w:p>
            <w:pPr>
              <w:pStyle w:val="30"/>
              <w:ind w:left="0"/>
              <w:rPr>
                <w:sz w:val="28"/>
                <w:szCs w:val="28"/>
                <w:lang w:val="uk-UA"/>
              </w:rPr>
            </w:pPr>
            <w:r>
              <w:rPr>
                <w:sz w:val="28"/>
                <w:szCs w:val="28"/>
                <w:lang w:val="uk-UA"/>
              </w:rPr>
              <w:t>денна</w:t>
            </w:r>
          </w:p>
        </w:tc>
        <w:tc>
          <w:tcPr>
            <w:tcW w:w="3260" w:type="dxa"/>
            <w:vAlign w:val="top"/>
          </w:tcPr>
          <w:p>
            <w:pPr>
              <w:pStyle w:val="30"/>
              <w:ind w:left="0"/>
              <w:rPr>
                <w:sz w:val="28"/>
                <w:szCs w:val="28"/>
                <w:lang w:val="uk-UA"/>
              </w:rPr>
            </w:pPr>
            <w:r>
              <w:rPr>
                <w:sz w:val="28"/>
                <w:szCs w:val="28"/>
                <w:lang w:val="uk-UA"/>
              </w:rPr>
              <w:t>програмне забезпечення систем</w:t>
            </w:r>
          </w:p>
        </w:tc>
      </w:tr>
    </w:tbl>
    <w:p>
      <w:pPr>
        <w:pStyle w:val="30"/>
        <w:spacing w:before="120" w:line="360" w:lineRule="auto"/>
        <w:ind w:left="0" w:firstLine="709"/>
        <w:jc w:val="both"/>
        <w:rPr>
          <w:sz w:val="28"/>
          <w:szCs w:val="28"/>
          <w:lang w:val="uk-UA"/>
        </w:rPr>
      </w:pPr>
      <w:r>
        <w:rPr>
          <w:sz w:val="28"/>
          <w:szCs w:val="28"/>
          <w:lang w:val="uk-UA"/>
        </w:rPr>
        <w:t>Таблиця 3.22 – Склад таблиці «Кваліфікаційний рівень»</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бакалавр</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3.23 – Склад таблиці «Форма навчання»</w:t>
      </w:r>
    </w:p>
    <w:tbl>
      <w:tblPr>
        <w:tblStyle w:val="28"/>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0"/>
              <w:ind w:left="0"/>
              <w:jc w:val="center"/>
              <w:rPr>
                <w:sz w:val="28"/>
                <w:szCs w:val="28"/>
                <w:lang w:val="uk-UA"/>
              </w:rPr>
            </w:pPr>
            <w:r>
              <w:rPr>
                <w:sz w:val="28"/>
                <w:szCs w:val="28"/>
                <w:lang w:val="uk-UA"/>
              </w:rPr>
              <w:t>Назва</w:t>
            </w:r>
          </w:p>
        </w:tc>
        <w:tc>
          <w:tcPr>
            <w:tcW w:w="2268" w:type="dxa"/>
            <w:vAlign w:val="top"/>
          </w:tcPr>
          <w:p>
            <w:pPr>
              <w:pStyle w:val="30"/>
              <w:ind w:left="0"/>
              <w:jc w:val="center"/>
              <w:rPr>
                <w:sz w:val="28"/>
                <w:szCs w:val="28"/>
                <w:lang w:val="uk-UA"/>
              </w:rPr>
            </w:pPr>
            <w:r>
              <w:rPr>
                <w:sz w:val="28"/>
                <w:szCs w:val="28"/>
                <w:lang w:val="uk-UA"/>
              </w:rPr>
              <w:t>Архів</w:t>
            </w:r>
          </w:p>
        </w:tc>
        <w:tc>
          <w:tcPr>
            <w:tcW w:w="2268" w:type="dxa"/>
            <w:vAlign w:val="top"/>
          </w:tcPr>
          <w:p>
            <w:pPr>
              <w:pStyle w:val="30"/>
              <w:ind w:left="0"/>
              <w:jc w:val="center"/>
              <w:rPr>
                <w:sz w:val="28"/>
                <w:szCs w:val="28"/>
                <w:lang w:val="uk-UA"/>
              </w:rPr>
            </w:pPr>
            <w:r>
              <w:rPr>
                <w:sz w:val="28"/>
                <w:szCs w:val="28"/>
                <w:lang w:val="uk-UA"/>
              </w:rPr>
              <w:t>Дата архіву</w:t>
            </w:r>
          </w:p>
        </w:tc>
      </w:tr>
      <w:tr>
        <w:trPr>
          <w:jc w:val="center"/>
        </w:trPr>
        <w:tc>
          <w:tcPr>
            <w:tcW w:w="1384" w:type="dxa"/>
            <w:vAlign w:val="top"/>
          </w:tcPr>
          <w:p>
            <w:pPr>
              <w:pStyle w:val="30"/>
              <w:ind w:left="0"/>
              <w:jc w:val="center"/>
              <w:rPr>
                <w:sz w:val="28"/>
                <w:szCs w:val="28"/>
                <w:lang w:val="uk-UA"/>
              </w:rPr>
            </w:pPr>
            <w:r>
              <w:rPr>
                <w:sz w:val="28"/>
                <w:szCs w:val="28"/>
                <w:lang w:val="uk-UA"/>
              </w:rPr>
              <w:t>денна</w:t>
            </w:r>
          </w:p>
        </w:tc>
        <w:tc>
          <w:tcPr>
            <w:tcW w:w="2268" w:type="dxa"/>
            <w:vAlign w:val="top"/>
          </w:tcPr>
          <w:p>
            <w:pPr>
              <w:pStyle w:val="30"/>
              <w:ind w:left="0"/>
              <w:rPr>
                <w:sz w:val="28"/>
                <w:szCs w:val="28"/>
                <w:lang w:val="uk-UA"/>
              </w:rPr>
            </w:pPr>
            <w:r>
              <w:rPr>
                <w:sz w:val="28"/>
                <w:szCs w:val="28"/>
                <w:lang w:val="uk-UA"/>
              </w:rPr>
              <w:t>ні</w:t>
            </w:r>
          </w:p>
        </w:tc>
        <w:tc>
          <w:tcPr>
            <w:tcW w:w="2268"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Таблиця 3.24 – Склад таблиці «Спеціальність»</w:t>
      </w:r>
    </w:p>
    <w:tbl>
      <w:tblPr>
        <w:tblStyle w:val="28"/>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0"/>
              <w:ind w:left="0"/>
              <w:jc w:val="center"/>
              <w:rPr>
                <w:sz w:val="28"/>
                <w:szCs w:val="28"/>
                <w:lang w:val="uk-UA"/>
              </w:rPr>
            </w:pPr>
            <w:r>
              <w:rPr>
                <w:sz w:val="28"/>
                <w:szCs w:val="28"/>
                <w:lang w:val="uk-UA"/>
              </w:rPr>
              <w:t>Назва</w:t>
            </w:r>
          </w:p>
        </w:tc>
        <w:tc>
          <w:tcPr>
            <w:tcW w:w="1275" w:type="dxa"/>
            <w:vAlign w:val="top"/>
          </w:tcPr>
          <w:p>
            <w:pPr>
              <w:pStyle w:val="30"/>
              <w:ind w:left="0"/>
              <w:jc w:val="center"/>
              <w:rPr>
                <w:sz w:val="28"/>
                <w:szCs w:val="28"/>
                <w:lang w:val="uk-UA"/>
              </w:rPr>
            </w:pPr>
            <w:r>
              <w:rPr>
                <w:sz w:val="28"/>
                <w:szCs w:val="28"/>
                <w:lang w:val="uk-UA"/>
              </w:rPr>
              <w:t>Коротка назва</w:t>
            </w:r>
          </w:p>
        </w:tc>
        <w:tc>
          <w:tcPr>
            <w:tcW w:w="1560" w:type="dxa"/>
            <w:vAlign w:val="top"/>
          </w:tcPr>
          <w:p>
            <w:pPr>
              <w:pStyle w:val="30"/>
              <w:ind w:left="0"/>
              <w:jc w:val="center"/>
              <w:rPr>
                <w:sz w:val="28"/>
                <w:szCs w:val="28"/>
                <w:lang w:val="uk-UA"/>
              </w:rPr>
            </w:pPr>
            <w:r>
              <w:rPr>
                <w:sz w:val="28"/>
                <w:szCs w:val="28"/>
                <w:lang w:val="uk-UA"/>
              </w:rPr>
              <w:t>Код</w:t>
            </w:r>
          </w:p>
        </w:tc>
        <w:tc>
          <w:tcPr>
            <w:tcW w:w="1842" w:type="dxa"/>
            <w:vAlign w:val="top"/>
          </w:tcPr>
          <w:p>
            <w:pPr>
              <w:pStyle w:val="30"/>
              <w:ind w:left="0"/>
              <w:jc w:val="center"/>
              <w:rPr>
                <w:sz w:val="28"/>
                <w:szCs w:val="28"/>
                <w:lang w:val="uk-UA"/>
              </w:rPr>
            </w:pPr>
            <w:r>
              <w:rPr>
                <w:sz w:val="28"/>
                <w:szCs w:val="28"/>
                <w:lang w:val="uk-UA"/>
              </w:rPr>
              <w:t>Спеціалізація</w:t>
            </w:r>
          </w:p>
        </w:tc>
        <w:tc>
          <w:tcPr>
            <w:tcW w:w="1134" w:type="dxa"/>
            <w:vAlign w:val="top"/>
          </w:tcPr>
          <w:p>
            <w:pPr>
              <w:pStyle w:val="30"/>
              <w:ind w:left="0"/>
              <w:jc w:val="center"/>
              <w:rPr>
                <w:sz w:val="28"/>
                <w:szCs w:val="28"/>
                <w:lang w:val="uk-UA"/>
              </w:rPr>
            </w:pPr>
            <w:r>
              <w:rPr>
                <w:sz w:val="28"/>
                <w:szCs w:val="28"/>
                <w:lang w:val="uk-UA"/>
              </w:rPr>
              <w:t>Галузь знань</w:t>
            </w:r>
          </w:p>
        </w:tc>
        <w:tc>
          <w:tcPr>
            <w:tcW w:w="1276" w:type="dxa"/>
            <w:vAlign w:val="top"/>
          </w:tcPr>
          <w:p>
            <w:pPr>
              <w:pStyle w:val="30"/>
              <w:ind w:left="0"/>
              <w:jc w:val="center"/>
              <w:rPr>
                <w:sz w:val="28"/>
                <w:szCs w:val="28"/>
                <w:lang w:val="uk-UA"/>
              </w:rPr>
            </w:pPr>
            <w:r>
              <w:rPr>
                <w:sz w:val="28"/>
                <w:szCs w:val="28"/>
                <w:lang w:val="uk-UA"/>
              </w:rPr>
              <w:t>Кафедра</w:t>
            </w:r>
          </w:p>
        </w:tc>
        <w:tc>
          <w:tcPr>
            <w:tcW w:w="851" w:type="dxa"/>
            <w:vAlign w:val="top"/>
          </w:tcPr>
          <w:p>
            <w:pPr>
              <w:pStyle w:val="30"/>
              <w:ind w:left="0"/>
              <w:jc w:val="center"/>
              <w:rPr>
                <w:sz w:val="28"/>
                <w:szCs w:val="28"/>
                <w:lang w:val="uk-UA"/>
              </w:rPr>
            </w:pPr>
            <w:r>
              <w:rPr>
                <w:sz w:val="28"/>
                <w:szCs w:val="28"/>
                <w:lang w:val="uk-UA"/>
              </w:rPr>
              <w:t>Архів</w:t>
            </w:r>
          </w:p>
        </w:tc>
        <w:tc>
          <w:tcPr>
            <w:tcW w:w="981" w:type="dxa"/>
            <w:vAlign w:val="top"/>
          </w:tcPr>
          <w:p>
            <w:pPr>
              <w:pStyle w:val="30"/>
              <w:ind w:left="0"/>
              <w:jc w:val="center"/>
              <w:rPr>
                <w:sz w:val="28"/>
                <w:szCs w:val="28"/>
                <w:lang w:val="uk-UA"/>
              </w:rPr>
            </w:pPr>
            <w:r>
              <w:rPr>
                <w:sz w:val="28"/>
                <w:szCs w:val="28"/>
                <w:lang w:val="uk-UA"/>
              </w:rPr>
              <w:t>Дата архіву</w:t>
            </w:r>
          </w:p>
        </w:tc>
      </w:tr>
      <w:tr>
        <w:trPr>
          <w:jc w:val="center"/>
        </w:trPr>
        <w:tc>
          <w:tcPr>
            <w:tcW w:w="1127" w:type="dxa"/>
            <w:vAlign w:val="top"/>
          </w:tcPr>
          <w:p>
            <w:pPr>
              <w:pStyle w:val="30"/>
              <w:ind w:left="0"/>
              <w:rPr>
                <w:sz w:val="28"/>
                <w:szCs w:val="28"/>
                <w:lang w:val="uk-UA"/>
              </w:rPr>
            </w:pPr>
            <w:r>
              <w:rPr>
                <w:sz w:val="28"/>
                <w:szCs w:val="28"/>
                <w:lang w:val="uk-UA"/>
              </w:rPr>
              <w:t>програмне забезпечення систем</w:t>
            </w:r>
          </w:p>
        </w:tc>
        <w:tc>
          <w:tcPr>
            <w:tcW w:w="1275" w:type="dxa"/>
            <w:vAlign w:val="top"/>
          </w:tcPr>
          <w:p>
            <w:pPr>
              <w:pStyle w:val="30"/>
              <w:ind w:left="0"/>
              <w:rPr>
                <w:sz w:val="28"/>
                <w:szCs w:val="28"/>
                <w:lang w:val="uk-UA"/>
              </w:rPr>
            </w:pPr>
            <w:r>
              <w:rPr>
                <w:sz w:val="28"/>
                <w:szCs w:val="28"/>
                <w:lang w:val="uk-UA"/>
              </w:rPr>
              <w:t>-</w:t>
            </w:r>
          </w:p>
        </w:tc>
        <w:tc>
          <w:tcPr>
            <w:tcW w:w="1560" w:type="dxa"/>
            <w:vAlign w:val="top"/>
          </w:tcPr>
          <w:p>
            <w:pPr>
              <w:pStyle w:val="30"/>
              <w:ind w:left="0"/>
              <w:rPr>
                <w:sz w:val="28"/>
                <w:szCs w:val="28"/>
                <w:lang w:val="uk-UA"/>
              </w:rPr>
            </w:pPr>
            <w:r>
              <w:rPr>
                <w:sz w:val="28"/>
                <w:szCs w:val="28"/>
                <w:lang w:val="uk-UA"/>
              </w:rPr>
              <w:t>7.05010301</w:t>
            </w:r>
          </w:p>
        </w:tc>
        <w:tc>
          <w:tcPr>
            <w:tcW w:w="1842" w:type="dxa"/>
            <w:vAlign w:val="top"/>
          </w:tcPr>
          <w:p>
            <w:pPr>
              <w:pStyle w:val="30"/>
              <w:ind w:left="0"/>
              <w:rPr>
                <w:sz w:val="28"/>
                <w:szCs w:val="28"/>
                <w:lang w:val="uk-UA"/>
              </w:rPr>
            </w:pPr>
            <w:r>
              <w:rPr>
                <w:sz w:val="28"/>
                <w:szCs w:val="28"/>
                <w:lang w:val="uk-UA"/>
              </w:rPr>
              <w:t>-</w:t>
            </w:r>
          </w:p>
        </w:tc>
        <w:tc>
          <w:tcPr>
            <w:tcW w:w="1134" w:type="dxa"/>
            <w:vAlign w:val="top"/>
          </w:tcPr>
          <w:p>
            <w:pPr>
              <w:pStyle w:val="30"/>
              <w:ind w:left="0"/>
              <w:rPr>
                <w:sz w:val="28"/>
                <w:szCs w:val="28"/>
                <w:lang w:val="uk-UA"/>
              </w:rPr>
            </w:pPr>
            <w:r>
              <w:rPr>
                <w:sz w:val="28"/>
                <w:szCs w:val="28"/>
                <w:lang w:val="uk-UA"/>
              </w:rPr>
              <w:t>-</w:t>
            </w:r>
          </w:p>
        </w:tc>
        <w:tc>
          <w:tcPr>
            <w:tcW w:w="1276" w:type="dxa"/>
            <w:vAlign w:val="top"/>
          </w:tcPr>
          <w:p>
            <w:pPr>
              <w:pStyle w:val="30"/>
              <w:ind w:left="0"/>
              <w:rPr>
                <w:sz w:val="28"/>
                <w:szCs w:val="28"/>
                <w:lang w:val="uk-UA"/>
              </w:rPr>
            </w:pPr>
            <w:r>
              <w:rPr>
                <w:sz w:val="28"/>
                <w:szCs w:val="28"/>
                <w:lang w:val="uk-UA"/>
              </w:rPr>
              <w:t>-</w:t>
            </w:r>
          </w:p>
        </w:tc>
        <w:tc>
          <w:tcPr>
            <w:tcW w:w="851" w:type="dxa"/>
            <w:vAlign w:val="top"/>
          </w:tcPr>
          <w:p>
            <w:pPr>
              <w:pStyle w:val="30"/>
              <w:ind w:left="0"/>
              <w:rPr>
                <w:sz w:val="28"/>
                <w:szCs w:val="28"/>
                <w:lang w:val="uk-UA"/>
              </w:rPr>
            </w:pPr>
            <w:r>
              <w:rPr>
                <w:sz w:val="28"/>
                <w:szCs w:val="28"/>
                <w:lang w:val="uk-UA"/>
              </w:rPr>
              <w:t>ні</w:t>
            </w:r>
          </w:p>
        </w:tc>
        <w:tc>
          <w:tcPr>
            <w:tcW w:w="981" w:type="dxa"/>
            <w:vAlign w:val="top"/>
          </w:tcPr>
          <w:p>
            <w:pPr>
              <w:pStyle w:val="30"/>
              <w:ind w:left="0"/>
              <w:rPr>
                <w:sz w:val="28"/>
                <w:szCs w:val="28"/>
                <w:lang w:val="uk-UA"/>
              </w:rPr>
            </w:pPr>
            <w:r>
              <w:rPr>
                <w:sz w:val="28"/>
                <w:szCs w:val="28"/>
                <w:lang w:val="uk-UA"/>
              </w:rPr>
              <w:t>-</w:t>
            </w:r>
          </w:p>
        </w:tc>
      </w:tr>
    </w:tbl>
    <w:p>
      <w:pPr>
        <w:pStyle w:val="30"/>
        <w:spacing w:before="120" w:line="360" w:lineRule="auto"/>
        <w:ind w:left="0" w:firstLine="709"/>
        <w:jc w:val="both"/>
        <w:rPr>
          <w:sz w:val="28"/>
          <w:szCs w:val="28"/>
          <w:lang w:val="uk-UA"/>
        </w:rPr>
      </w:pPr>
      <w:r>
        <w:rPr>
          <w:sz w:val="28"/>
          <w:szCs w:val="28"/>
          <w:lang w:val="uk-UA"/>
        </w:rPr>
        <w:t>Вихідні дані: результат формування – 0; таблиці бази даних не змінилися.</w:t>
      </w:r>
    </w:p>
    <w:p>
      <w:pPr>
        <w:pStyle w:val="30"/>
        <w:spacing w:line="360" w:lineRule="auto"/>
        <w:ind w:left="0" w:firstLine="709"/>
        <w:jc w:val="both"/>
        <w:rPr>
          <w:sz w:val="28"/>
          <w:szCs w:val="28"/>
          <w:lang w:val="uk-UA"/>
        </w:rPr>
      </w:pPr>
      <w:r>
        <w:rPr>
          <w:sz w:val="28"/>
          <w:szCs w:val="28"/>
          <w:lang w:val="uk-UA"/>
        </w:rPr>
        <w:t>Коментар: Тест проходить успішно, припущення – невірне.</w:t>
      </w:r>
    </w:p>
    <w:p>
      <w:pPr>
        <w:pStyle w:val="30"/>
        <w:spacing w:line="360" w:lineRule="auto"/>
        <w:ind w:left="0" w:firstLine="709"/>
        <w:jc w:val="both"/>
        <w:rPr>
          <w:sz w:val="28"/>
          <w:szCs w:val="28"/>
          <w:lang w:val="uk-UA"/>
        </w:rPr>
      </w:pPr>
      <w:r>
        <w:rPr>
          <w:sz w:val="28"/>
          <w:szCs w:val="28"/>
          <w:lang w:val="uk-UA"/>
        </w:rPr>
        <w:t>3.2.3 Тестування методу Formation класу LoadDepartmentService</w:t>
      </w:r>
    </w:p>
    <w:p>
      <w:pPr>
        <w:pStyle w:val="30"/>
        <w:spacing w:line="360" w:lineRule="auto"/>
        <w:ind w:left="0" w:firstLine="709"/>
        <w:jc w:val="both"/>
        <w:rPr>
          <w:sz w:val="28"/>
          <w:szCs w:val="28"/>
          <w:lang w:val="uk-UA"/>
        </w:rPr>
      </w:pPr>
      <w:r>
        <w:rPr>
          <w:sz w:val="28"/>
          <w:szCs w:val="28"/>
          <w:lang w:val="uk-UA"/>
        </w:rPr>
        <w:t>3.2.3.1 Опис методу</w:t>
      </w:r>
    </w:p>
    <w:p>
      <w:pPr>
        <w:pStyle w:val="30"/>
        <w:spacing w:line="360" w:lineRule="auto"/>
        <w:ind w:left="0" w:firstLine="709"/>
        <w:jc w:val="both"/>
        <w:rPr>
          <w:sz w:val="28"/>
          <w:szCs w:val="28"/>
          <w:lang w:val="uk-UA"/>
        </w:rPr>
      </w:pPr>
      <w:r>
        <w:rPr>
          <w:sz w:val="28"/>
          <w:szCs w:val="28"/>
          <w:lang w:val="uk-UA"/>
        </w:rPr>
        <w:t>Метод призначений для формування документів «Розподіл навантаження кафедри». Вхідні дані: вміст бази даних, а саме таблиці:</w:t>
      </w:r>
    </w:p>
    <w:p>
      <w:pPr>
        <w:pStyle w:val="30"/>
        <w:numPr>
          <w:ilvl w:val="0"/>
          <w:numId w:val="15"/>
        </w:numPr>
        <w:spacing w:line="360" w:lineRule="auto"/>
        <w:ind w:left="993" w:hanging="284"/>
        <w:jc w:val="both"/>
        <w:rPr>
          <w:sz w:val="28"/>
          <w:szCs w:val="28"/>
          <w:lang w:val="uk-UA"/>
        </w:rPr>
      </w:pPr>
      <w:r>
        <w:rPr>
          <w:sz w:val="28"/>
          <w:szCs w:val="28"/>
          <w:lang w:val="en-US"/>
        </w:rPr>
        <w:t>WorkingCurriculmDoc;</w:t>
      </w:r>
    </w:p>
    <w:p>
      <w:pPr>
        <w:pStyle w:val="30"/>
        <w:numPr>
          <w:ilvl w:val="0"/>
          <w:numId w:val="15"/>
        </w:numPr>
        <w:spacing w:line="360" w:lineRule="auto"/>
        <w:ind w:left="993" w:hanging="284"/>
        <w:jc w:val="both"/>
        <w:rPr>
          <w:sz w:val="28"/>
          <w:szCs w:val="28"/>
          <w:lang w:val="uk-UA"/>
        </w:rPr>
      </w:pPr>
      <w:r>
        <w:rPr>
          <w:sz w:val="28"/>
          <w:szCs w:val="28"/>
          <w:lang w:val="en-US"/>
        </w:rPr>
        <w:t>LoadWorkingCurriculum;</w:t>
      </w:r>
    </w:p>
    <w:p>
      <w:pPr>
        <w:pStyle w:val="30"/>
        <w:numPr>
          <w:ilvl w:val="0"/>
          <w:numId w:val="15"/>
        </w:numPr>
        <w:spacing w:line="360" w:lineRule="auto"/>
        <w:ind w:left="993" w:hanging="284"/>
        <w:jc w:val="both"/>
        <w:rPr>
          <w:sz w:val="28"/>
          <w:szCs w:val="28"/>
          <w:lang w:val="uk-UA"/>
        </w:rPr>
      </w:pPr>
      <w:r>
        <w:rPr>
          <w:sz w:val="28"/>
          <w:szCs w:val="28"/>
          <w:lang w:val="en-US"/>
        </w:rPr>
        <w:t>SubjectDepartmentSpeciality;</w:t>
      </w:r>
    </w:p>
    <w:p>
      <w:pPr>
        <w:pStyle w:val="30"/>
        <w:numPr>
          <w:ilvl w:val="0"/>
          <w:numId w:val="15"/>
        </w:numPr>
        <w:spacing w:line="360" w:lineRule="auto"/>
        <w:ind w:left="993" w:hanging="284"/>
        <w:jc w:val="both"/>
        <w:rPr>
          <w:sz w:val="28"/>
          <w:szCs w:val="28"/>
          <w:lang w:val="uk-UA"/>
        </w:rPr>
      </w:pPr>
      <w:r>
        <w:rPr>
          <w:sz w:val="28"/>
          <w:szCs w:val="28"/>
          <w:lang w:val="en-US"/>
        </w:rPr>
        <w:t>Department;</w:t>
      </w:r>
    </w:p>
    <w:p>
      <w:pPr>
        <w:pStyle w:val="30"/>
        <w:numPr>
          <w:ilvl w:val="0"/>
          <w:numId w:val="15"/>
        </w:numPr>
        <w:spacing w:line="360" w:lineRule="auto"/>
        <w:ind w:left="993" w:hanging="284"/>
        <w:jc w:val="both"/>
        <w:rPr>
          <w:sz w:val="28"/>
          <w:szCs w:val="28"/>
          <w:lang w:val="uk-UA"/>
        </w:rPr>
      </w:pPr>
      <w:r>
        <w:rPr>
          <w:sz w:val="28"/>
          <w:szCs w:val="28"/>
          <w:lang w:val="en-US"/>
        </w:rPr>
        <w:t>LoadDepartmentDoc;</w:t>
      </w:r>
    </w:p>
    <w:p>
      <w:pPr>
        <w:pStyle w:val="30"/>
        <w:numPr>
          <w:ilvl w:val="0"/>
          <w:numId w:val="15"/>
        </w:numPr>
        <w:spacing w:line="360" w:lineRule="auto"/>
        <w:ind w:left="993" w:hanging="284"/>
        <w:jc w:val="both"/>
        <w:rPr>
          <w:sz w:val="28"/>
          <w:szCs w:val="28"/>
          <w:lang w:val="uk-UA"/>
        </w:rPr>
      </w:pPr>
      <w:r>
        <w:rPr>
          <w:sz w:val="28"/>
          <w:szCs w:val="28"/>
          <w:lang w:val="en-US"/>
        </w:rPr>
        <w:t>LoadDepartmentDocLoads.</w:t>
      </w:r>
    </w:p>
    <w:p>
      <w:pPr>
        <w:pStyle w:val="30"/>
        <w:spacing w:line="360" w:lineRule="auto"/>
        <w:ind w:left="0" w:firstLine="709"/>
        <w:jc w:val="both"/>
        <w:rPr>
          <w:sz w:val="28"/>
          <w:szCs w:val="28"/>
          <w:lang w:val="uk-UA"/>
        </w:rPr>
      </w:pPr>
      <w:r>
        <w:rPr>
          <w:sz w:val="28"/>
          <w:szCs w:val="28"/>
          <w:lang w:val="uk-UA"/>
        </w:rPr>
        <w:t>Вихідні дані: результат формування, база даних.</w:t>
      </w:r>
    </w:p>
    <w:p>
      <w:pPr>
        <w:pStyle w:val="30"/>
        <w:spacing w:line="360" w:lineRule="auto"/>
        <w:ind w:left="0" w:firstLine="709"/>
        <w:jc w:val="both"/>
        <w:rPr>
          <w:sz w:val="28"/>
          <w:szCs w:val="28"/>
          <w:lang w:val="uk-UA"/>
        </w:rPr>
      </w:pPr>
      <w:r>
        <w:rPr>
          <w:sz w:val="28"/>
          <w:szCs w:val="28"/>
          <w:lang w:val="uk-UA"/>
        </w:rPr>
        <w:br w:type="page"/>
      </w:r>
      <w:r>
        <w:rPr>
          <w:sz w:val="28"/>
          <w:szCs w:val="28"/>
          <w:lang w:val="uk-UA"/>
        </w:rPr>
        <w:t xml:space="preserve">3.2.3.2 Вибір методу тестування  </w:t>
      </w:r>
    </w:p>
    <w:p>
      <w:pPr>
        <w:pStyle w:val="30"/>
        <w:spacing w:line="360" w:lineRule="auto"/>
        <w:ind w:left="0" w:firstLine="709"/>
        <w:jc w:val="both"/>
        <w:rPr>
          <w:sz w:val="28"/>
          <w:szCs w:val="28"/>
          <w:lang w:val="uk-UA"/>
        </w:rPr>
      </w:pPr>
      <w:r>
        <w:rPr>
          <w:sz w:val="28"/>
          <w:szCs w:val="28"/>
          <w:lang w:val="uk-UA"/>
        </w:rPr>
        <w:t>Так як і в попередньому методі оскільки користувач ніяк не може вплинути на перебіг формування, єдиним методом тестування залишається метод припущення про помилку.</w:t>
      </w:r>
    </w:p>
    <w:p>
      <w:pPr>
        <w:pStyle w:val="30"/>
        <w:spacing w:line="360" w:lineRule="auto"/>
        <w:ind w:left="0" w:firstLine="709"/>
        <w:jc w:val="both"/>
        <w:rPr>
          <w:sz w:val="28"/>
          <w:szCs w:val="28"/>
          <w:lang w:val="uk-UA"/>
        </w:rPr>
      </w:pPr>
      <w:r>
        <w:rPr>
          <w:sz w:val="28"/>
          <w:szCs w:val="28"/>
          <w:lang w:val="uk-UA"/>
        </w:rPr>
        <w:t>3.2.3.3 Формування набору тестів</w:t>
      </w:r>
    </w:p>
    <w:p>
      <w:pPr>
        <w:pStyle w:val="30"/>
        <w:spacing w:line="360" w:lineRule="auto"/>
        <w:ind w:left="0" w:firstLine="709"/>
        <w:jc w:val="both"/>
        <w:rPr>
          <w:sz w:val="28"/>
          <w:szCs w:val="28"/>
          <w:lang w:val="en-US"/>
        </w:rPr>
      </w:pPr>
      <w:r>
        <w:rPr>
          <w:sz w:val="28"/>
          <w:szCs w:val="28"/>
          <w:lang w:val="uk-UA"/>
        </w:rPr>
        <w:t>Помилка може виникнути лише, якщо некоректні дані в робочих навчальних планах, або якщо їх нема. Тому припускається, що при формуванні документів «Розподіл навантаження кафедри» не буде знайдено робочих навчальних планів.</w:t>
      </w:r>
    </w:p>
    <w:p>
      <w:pPr>
        <w:pStyle w:val="30"/>
        <w:spacing w:line="360" w:lineRule="auto"/>
        <w:ind w:left="0" w:firstLine="709"/>
        <w:jc w:val="both"/>
        <w:rPr>
          <w:b/>
          <w:sz w:val="28"/>
          <w:szCs w:val="28"/>
          <w:lang w:val="uk-UA"/>
        </w:rPr>
      </w:pPr>
      <w:r>
        <w:rPr>
          <w:b/>
          <w:sz w:val="28"/>
          <w:szCs w:val="28"/>
          <w:lang w:val="uk-UA"/>
        </w:rPr>
        <w:t>Тест1:</w:t>
      </w:r>
    </w:p>
    <w:p>
      <w:pPr>
        <w:pStyle w:val="30"/>
        <w:spacing w:line="360" w:lineRule="auto"/>
        <w:ind w:left="0" w:firstLine="709"/>
        <w:jc w:val="both"/>
        <w:rPr>
          <w:sz w:val="28"/>
          <w:szCs w:val="28"/>
          <w:lang w:val="uk-UA"/>
        </w:rPr>
      </w:pPr>
      <w:r>
        <w:rPr>
          <w:sz w:val="28"/>
          <w:szCs w:val="28"/>
          <w:lang w:val="uk-UA"/>
        </w:rPr>
        <w:t>Вхідні дані: таблиці порожні.</w:t>
      </w:r>
    </w:p>
    <w:p>
      <w:pPr>
        <w:pStyle w:val="30"/>
        <w:spacing w:line="360" w:lineRule="auto"/>
        <w:ind w:left="0" w:firstLine="709"/>
        <w:jc w:val="both"/>
        <w:rPr>
          <w:sz w:val="28"/>
          <w:szCs w:val="28"/>
          <w:lang w:val="uk-UA"/>
        </w:rPr>
      </w:pPr>
      <w:r>
        <w:rPr>
          <w:sz w:val="28"/>
          <w:szCs w:val="28"/>
          <w:lang w:val="uk-UA"/>
        </w:rPr>
        <w:t>Вихідні дані: результат формування – 1, таблиці бази даних залишились порожніми.</w:t>
      </w:r>
    </w:p>
    <w:p>
      <w:pPr>
        <w:pStyle w:val="30"/>
        <w:spacing w:line="360" w:lineRule="auto"/>
        <w:ind w:left="0" w:firstLine="709"/>
        <w:jc w:val="both"/>
        <w:rPr>
          <w:b/>
          <w:sz w:val="28"/>
          <w:szCs w:val="28"/>
          <w:lang w:val="uk-UA"/>
        </w:rPr>
      </w:pPr>
      <w:r>
        <w:rPr>
          <w:sz w:val="28"/>
          <w:szCs w:val="28"/>
          <w:lang w:val="uk-UA"/>
        </w:rPr>
        <w:t>Коментар: так як робочі навчальні плани не були знайдені, то результат формування 1, а вміст бази даних не змінився.</w:t>
      </w:r>
    </w:p>
    <w:p>
      <w:pPr>
        <w:pStyle w:val="30"/>
        <w:spacing w:line="360" w:lineRule="auto"/>
        <w:ind w:left="0" w:firstLine="709"/>
        <w:jc w:val="both"/>
        <w:rPr>
          <w:sz w:val="28"/>
          <w:szCs w:val="28"/>
          <w:lang w:val="uk-UA"/>
        </w:rPr>
      </w:pPr>
      <w:r>
        <w:rPr>
          <w:sz w:val="28"/>
          <w:szCs w:val="28"/>
          <w:lang w:val="uk-UA"/>
        </w:rPr>
        <w:t>3.2.4 Результати тестування</w:t>
      </w:r>
    </w:p>
    <w:p>
      <w:pPr>
        <w:pStyle w:val="30"/>
        <w:spacing w:line="360" w:lineRule="auto"/>
        <w:ind w:left="0" w:firstLine="709"/>
        <w:jc w:val="both"/>
        <w:rPr>
          <w:sz w:val="28"/>
          <w:szCs w:val="28"/>
          <w:lang w:val="uk-UA"/>
        </w:rPr>
      </w:pPr>
      <w:r>
        <w:rPr>
          <w:sz w:val="28"/>
          <w:szCs w:val="28"/>
          <w:lang w:val="uk-UA"/>
        </w:rPr>
        <w:t>3.2.4.1 Результати тестування методу ReadDocFromExcel класу CurriculumDocService</w:t>
      </w:r>
    </w:p>
    <w:p>
      <w:pPr>
        <w:pStyle w:val="30"/>
        <w:spacing w:line="360" w:lineRule="auto"/>
        <w:ind w:left="0" w:firstLine="709"/>
        <w:jc w:val="both"/>
        <w:rPr>
          <w:sz w:val="28"/>
          <w:szCs w:val="28"/>
          <w:lang w:val="uk-UA"/>
        </w:rPr>
      </w:pPr>
      <w:r>
        <w:rPr>
          <w:sz w:val="28"/>
          <w:szCs w:val="28"/>
          <w:lang w:val="uk-UA"/>
        </w:rPr>
        <w:t>В ході виконання набору тестів були покриті всі оператори (табл. 3.25).</w:t>
      </w:r>
    </w:p>
    <w:p>
      <w:pPr>
        <w:pStyle w:val="30"/>
        <w:spacing w:line="360" w:lineRule="auto"/>
        <w:ind w:left="0" w:firstLine="709"/>
        <w:jc w:val="both"/>
        <w:rPr>
          <w:sz w:val="28"/>
          <w:szCs w:val="28"/>
          <w:lang w:val="uk-UA"/>
        </w:rPr>
      </w:pPr>
      <w:r>
        <w:rPr>
          <w:sz w:val="28"/>
          <w:szCs w:val="28"/>
          <w:lang w:val="uk-UA"/>
        </w:rPr>
        <w:t>Таблиця 3.25 – Результати тестування методу ReadDocFromExcel класу CurriculumDocService</w:t>
      </w:r>
    </w:p>
    <w:tbl>
      <w:tblPr>
        <w:tblStyle w:val="28"/>
        <w:tblW w:w="57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25"/>
        <w:gridCol w:w="1426"/>
        <w:gridCol w:w="1426"/>
      </w:tblGrid>
      <w:tr>
        <w:trPr>
          <w:jc w:val="center"/>
        </w:trPr>
        <w:tc>
          <w:tcPr>
            <w:tcW w:w="1440" w:type="dxa"/>
            <w:tcBorders>
              <w:tl2br w:val="single" w:color="auto" w:sz="4" w:space="0"/>
            </w:tcBorders>
            <w:shd w:val="clear" w:color="auto" w:fill="auto"/>
            <w:vAlign w:val="top"/>
          </w:tcPr>
          <w:p>
            <w:pPr>
              <w:spacing w:line="238" w:lineRule="auto"/>
              <w:rPr>
                <w:sz w:val="28"/>
                <w:szCs w:val="28"/>
                <w:vertAlign w:val="superscript"/>
                <w:lang w:val="uk-UA"/>
              </w:rPr>
            </w:pPr>
            <w:r>
              <w:rPr>
                <w:sz w:val="28"/>
                <w:szCs w:val="28"/>
                <w:vertAlign w:val="subscript"/>
                <w:lang w:val="uk-UA"/>
              </w:rPr>
              <w:t xml:space="preserve">Гілка          </w:t>
            </w:r>
            <w:r>
              <w:rPr>
                <w:sz w:val="28"/>
                <w:szCs w:val="28"/>
                <w:vertAlign w:val="superscript"/>
                <w:lang w:val="uk-UA"/>
              </w:rPr>
              <w:t>Тест</w:t>
            </w:r>
          </w:p>
        </w:tc>
        <w:tc>
          <w:tcPr>
            <w:tcW w:w="1425" w:type="dxa"/>
            <w:shd w:val="clear" w:color="auto" w:fill="auto"/>
            <w:vAlign w:val="top"/>
          </w:tcPr>
          <w:p>
            <w:pPr>
              <w:spacing w:line="238" w:lineRule="auto"/>
              <w:jc w:val="center"/>
              <w:rPr>
                <w:sz w:val="28"/>
                <w:szCs w:val="28"/>
                <w:lang w:val="uk-UA"/>
              </w:rPr>
            </w:pPr>
            <w:r>
              <w:rPr>
                <w:sz w:val="28"/>
                <w:szCs w:val="28"/>
                <w:lang w:val="uk-UA"/>
              </w:rPr>
              <w:t>1</w:t>
            </w:r>
          </w:p>
        </w:tc>
        <w:tc>
          <w:tcPr>
            <w:tcW w:w="1426" w:type="dxa"/>
            <w:shd w:val="clear" w:color="auto" w:fill="auto"/>
            <w:vAlign w:val="top"/>
          </w:tcPr>
          <w:p>
            <w:pPr>
              <w:spacing w:line="238" w:lineRule="auto"/>
              <w:jc w:val="center"/>
              <w:rPr>
                <w:sz w:val="28"/>
                <w:szCs w:val="28"/>
                <w:lang w:val="uk-UA"/>
              </w:rPr>
            </w:pPr>
            <w:r>
              <w:rPr>
                <w:sz w:val="28"/>
                <w:szCs w:val="28"/>
                <w:lang w:val="uk-UA"/>
              </w:rPr>
              <w:t>2</w:t>
            </w:r>
          </w:p>
        </w:tc>
        <w:tc>
          <w:tcPr>
            <w:tcW w:w="1426" w:type="dxa"/>
            <w:shd w:val="clear" w:color="auto" w:fill="auto"/>
            <w:vAlign w:val="top"/>
          </w:tcPr>
          <w:p>
            <w:pPr>
              <w:spacing w:line="238" w:lineRule="auto"/>
              <w:jc w:val="center"/>
              <w:rPr>
                <w:sz w:val="28"/>
                <w:szCs w:val="28"/>
                <w:lang w:val="uk-UA"/>
              </w:rPr>
            </w:pPr>
            <w:r>
              <w:rPr>
                <w:sz w:val="28"/>
                <w:szCs w:val="28"/>
                <w:lang w:val="uk-UA"/>
              </w:rPr>
              <w:t>3</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w:t>
            </w:r>
          </w:p>
        </w:tc>
        <w:tc>
          <w:tcPr>
            <w:tcW w:w="1425"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bl>
    <w:p>
      <w:pPr>
        <w:pStyle w:val="30"/>
        <w:spacing w:before="240" w:line="360" w:lineRule="auto"/>
        <w:ind w:left="0" w:firstLine="709"/>
        <w:jc w:val="right"/>
        <w:rPr>
          <w:sz w:val="28"/>
          <w:szCs w:val="28"/>
          <w:lang w:val="uk-UA"/>
        </w:rPr>
      </w:pPr>
      <w:r>
        <w:rPr>
          <w:sz w:val="28"/>
          <w:szCs w:val="28"/>
          <w:lang w:val="uk-UA"/>
        </w:rPr>
        <w:t>Продовження таблиці 3.25</w:t>
      </w:r>
    </w:p>
    <w:tbl>
      <w:tblPr>
        <w:tblStyle w:val="28"/>
        <w:tblW w:w="57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25"/>
        <w:gridCol w:w="1426"/>
        <w:gridCol w:w="1426"/>
      </w:tblGrid>
      <w:tr>
        <w:trPr>
          <w:jc w:val="center"/>
        </w:trPr>
        <w:tc>
          <w:tcPr>
            <w:tcW w:w="1440" w:type="dxa"/>
            <w:tcBorders>
              <w:tl2br w:val="single" w:color="auto" w:sz="4" w:space="0"/>
            </w:tcBorders>
            <w:shd w:val="clear" w:color="auto" w:fill="auto"/>
            <w:vAlign w:val="top"/>
          </w:tcPr>
          <w:p>
            <w:pPr>
              <w:spacing w:line="238" w:lineRule="auto"/>
              <w:rPr>
                <w:sz w:val="28"/>
                <w:szCs w:val="28"/>
                <w:vertAlign w:val="superscript"/>
                <w:lang w:val="uk-UA"/>
              </w:rPr>
            </w:pPr>
            <w:r>
              <w:rPr>
                <w:sz w:val="28"/>
                <w:szCs w:val="28"/>
                <w:vertAlign w:val="subscript"/>
                <w:lang w:val="uk-UA"/>
              </w:rPr>
              <w:t xml:space="preserve">Гілка          </w:t>
            </w:r>
            <w:r>
              <w:rPr>
                <w:sz w:val="28"/>
                <w:szCs w:val="28"/>
                <w:vertAlign w:val="superscript"/>
                <w:lang w:val="uk-UA"/>
              </w:rPr>
              <w:t>Тест</w:t>
            </w:r>
          </w:p>
        </w:tc>
        <w:tc>
          <w:tcPr>
            <w:tcW w:w="1425" w:type="dxa"/>
            <w:shd w:val="clear" w:color="auto" w:fill="auto"/>
            <w:vAlign w:val="top"/>
          </w:tcPr>
          <w:p>
            <w:pPr>
              <w:spacing w:line="238" w:lineRule="auto"/>
              <w:jc w:val="center"/>
              <w:rPr>
                <w:sz w:val="28"/>
                <w:szCs w:val="28"/>
                <w:lang w:val="uk-UA"/>
              </w:rPr>
            </w:pPr>
            <w:r>
              <w:rPr>
                <w:sz w:val="28"/>
                <w:szCs w:val="28"/>
                <w:lang w:val="uk-UA"/>
              </w:rPr>
              <w:t>1</w:t>
            </w:r>
          </w:p>
        </w:tc>
        <w:tc>
          <w:tcPr>
            <w:tcW w:w="1426" w:type="dxa"/>
            <w:shd w:val="clear" w:color="auto" w:fill="auto"/>
            <w:vAlign w:val="top"/>
          </w:tcPr>
          <w:p>
            <w:pPr>
              <w:spacing w:line="238" w:lineRule="auto"/>
              <w:jc w:val="center"/>
              <w:rPr>
                <w:sz w:val="28"/>
                <w:szCs w:val="28"/>
                <w:lang w:val="uk-UA"/>
              </w:rPr>
            </w:pPr>
            <w:r>
              <w:rPr>
                <w:sz w:val="28"/>
                <w:szCs w:val="28"/>
                <w:lang w:val="uk-UA"/>
              </w:rPr>
              <w:t>2</w:t>
            </w:r>
          </w:p>
        </w:tc>
        <w:tc>
          <w:tcPr>
            <w:tcW w:w="1426" w:type="dxa"/>
            <w:shd w:val="clear" w:color="auto" w:fill="auto"/>
            <w:vAlign w:val="top"/>
          </w:tcPr>
          <w:p>
            <w:pPr>
              <w:spacing w:line="238" w:lineRule="auto"/>
              <w:jc w:val="center"/>
              <w:rPr>
                <w:sz w:val="28"/>
                <w:szCs w:val="28"/>
                <w:lang w:val="uk-UA"/>
              </w:rPr>
            </w:pPr>
            <w:r>
              <w:rPr>
                <w:sz w:val="28"/>
                <w:szCs w:val="28"/>
                <w:lang w:val="uk-UA"/>
              </w:rPr>
              <w:t>3</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40</w:t>
            </w:r>
          </w:p>
        </w:tc>
        <w:tc>
          <w:tcPr>
            <w:tcW w:w="1425"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r>
    </w:tbl>
    <w:p>
      <w:pPr>
        <w:pStyle w:val="30"/>
        <w:spacing w:before="240" w:line="360" w:lineRule="auto"/>
        <w:ind w:left="0" w:firstLine="709"/>
        <w:jc w:val="both"/>
        <w:rPr>
          <w:sz w:val="28"/>
          <w:szCs w:val="28"/>
          <w:lang w:val="uk-UA"/>
        </w:rPr>
      </w:pPr>
      <w:r>
        <w:rPr>
          <w:sz w:val="28"/>
          <w:szCs w:val="28"/>
          <w:lang w:val="uk-UA"/>
        </w:rPr>
        <w:t>3.2.4.2 Результати тестування методу FormationDocs класу WorkingCurriculumDocService</w:t>
      </w:r>
    </w:p>
    <w:p>
      <w:pPr>
        <w:pStyle w:val="30"/>
        <w:spacing w:line="360" w:lineRule="auto"/>
        <w:ind w:left="0" w:firstLine="709"/>
        <w:jc w:val="both"/>
        <w:rPr>
          <w:sz w:val="28"/>
          <w:szCs w:val="28"/>
          <w:lang w:val="uk-UA"/>
        </w:rPr>
      </w:pPr>
      <w:r>
        <w:rPr>
          <w:sz w:val="28"/>
          <w:szCs w:val="28"/>
          <w:lang w:val="uk-UA"/>
        </w:rPr>
        <w:t>Після автоматичного формування документів робочих навчальних планів аномалій і аномальних даних не виявлено, отже тест завершився вдало.</w:t>
      </w:r>
    </w:p>
    <w:p>
      <w:pPr>
        <w:pStyle w:val="30"/>
        <w:spacing w:line="360" w:lineRule="auto"/>
        <w:ind w:left="0" w:firstLine="709"/>
        <w:jc w:val="both"/>
        <w:rPr>
          <w:sz w:val="28"/>
          <w:szCs w:val="28"/>
          <w:lang w:val="uk-UA"/>
        </w:rPr>
      </w:pPr>
      <w:r>
        <w:rPr>
          <w:sz w:val="28"/>
          <w:szCs w:val="28"/>
          <w:lang w:val="uk-UA"/>
        </w:rPr>
        <w:t>3.2.4.3 Результати тестування методу Formation класу LoadDepartmentService</w:t>
      </w:r>
    </w:p>
    <w:p>
      <w:pPr>
        <w:pStyle w:val="30"/>
        <w:spacing w:line="360" w:lineRule="auto"/>
        <w:ind w:left="0" w:firstLine="709"/>
        <w:jc w:val="both"/>
        <w:rPr>
          <w:sz w:val="28"/>
          <w:szCs w:val="28"/>
          <w:lang w:val="uk-UA"/>
        </w:rPr>
      </w:pPr>
      <w:r>
        <w:rPr>
          <w:sz w:val="28"/>
          <w:szCs w:val="28"/>
          <w:lang w:val="uk-UA"/>
        </w:rPr>
        <w:t>Після автоматичного формування документів «Розподіл навантаження кафедри» база залишилась порожньою, отже тест завершився вдало.</w:t>
      </w:r>
    </w:p>
    <w:p>
      <w:pPr>
        <w:pStyle w:val="30"/>
        <w:spacing w:line="360" w:lineRule="auto"/>
        <w:ind w:left="0" w:firstLine="709"/>
        <w:jc w:val="both"/>
        <w:rPr>
          <w:sz w:val="28"/>
          <w:szCs w:val="28"/>
          <w:lang w:val="uk-UA"/>
        </w:rPr>
      </w:pPr>
      <w:r>
        <w:rPr>
          <w:sz w:val="28"/>
          <w:szCs w:val="28"/>
          <w:lang w:val="uk-UA"/>
        </w:rPr>
        <w:br w:type="page"/>
      </w:r>
      <w:r>
        <w:rPr>
          <w:sz w:val="28"/>
          <w:szCs w:val="28"/>
          <w:lang w:val="uk-UA"/>
        </w:rPr>
        <w:t>3.3 Налагодження програми</w:t>
      </w:r>
    </w:p>
    <w:p>
      <w:pPr>
        <w:pStyle w:val="30"/>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 [24].</w:t>
      </w:r>
    </w:p>
    <w:p>
      <w:pPr>
        <w:pStyle w:val="30"/>
        <w:spacing w:line="360" w:lineRule="auto"/>
        <w:ind w:left="0" w:firstLine="709"/>
        <w:jc w:val="both"/>
        <w:rPr>
          <w:sz w:val="28"/>
          <w:szCs w:val="28"/>
          <w:lang w:val="uk-UA"/>
        </w:rPr>
      </w:pPr>
      <w:r>
        <w:rPr>
          <w:sz w:val="28"/>
          <w:szCs w:val="28"/>
          <w:lang w:val="uk-UA"/>
        </w:rPr>
        <w:t>Текст методу, що відлагоджується:</w:t>
      </w:r>
    </w:p>
    <w:p>
      <w:pPr>
        <w:pStyle w:val="30"/>
        <w:ind w:left="0"/>
        <w:jc w:val="both"/>
        <w:rPr>
          <w:rFonts w:ascii="Courier New" w:hAnsi="Courier New" w:cs="Courier New"/>
          <w:lang w:val="uk-UA"/>
        </w:rPr>
      </w:pPr>
      <w:r>
        <w:rPr>
          <w:rFonts w:ascii="Courier New" w:hAnsi="Courier New" w:cs="Courier New"/>
          <w:lang w:val="uk-UA"/>
        </w:rPr>
        <w:t>private void CopyDirectory(string from, string to)</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Directory.CreateDirectory(to);</w:t>
      </w:r>
    </w:p>
    <w:p>
      <w:pPr>
        <w:pStyle w:val="30"/>
        <w:ind w:left="0"/>
        <w:jc w:val="both"/>
        <w:rPr>
          <w:rFonts w:ascii="Courier New" w:hAnsi="Courier New" w:cs="Courier New"/>
          <w:lang w:val="uk-UA"/>
        </w:rPr>
      </w:pPr>
    </w:p>
    <w:p>
      <w:pPr>
        <w:pStyle w:val="30"/>
        <w:ind w:left="0"/>
        <w:jc w:val="both"/>
        <w:rPr>
          <w:rFonts w:ascii="Courier New" w:hAnsi="Courier New" w:cs="Courier New"/>
          <w:lang w:val="uk-UA"/>
        </w:rPr>
      </w:pPr>
      <w:r>
        <w:rPr>
          <w:rFonts w:ascii="Courier New" w:hAnsi="Courier New" w:cs="Courier New"/>
          <w:lang w:val="uk-UA"/>
        </w:rPr>
        <w:t xml:space="preserve">            foreach (string item in Directory.GetFiles(from))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File.Copy(item, to + "\\" + Path.GetFileName(item));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p>
    <w:p>
      <w:pPr>
        <w:pStyle w:val="30"/>
        <w:ind w:left="0"/>
        <w:jc w:val="both"/>
        <w:rPr>
          <w:rFonts w:ascii="Courier New" w:hAnsi="Courier New" w:cs="Courier New"/>
          <w:lang w:val="uk-UA"/>
        </w:rPr>
      </w:pPr>
      <w:r>
        <w:rPr>
          <w:rFonts w:ascii="Courier New" w:hAnsi="Courier New" w:cs="Courier New"/>
          <w:lang w:val="uk-UA"/>
        </w:rPr>
        <w:t xml:space="preserve">            foreach (string item in Directory.GetDirectories(from))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CopyDirectory(item, to + "\\" + Path.GetFileName(item));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користувача»:«Common Language Runtime Exceptions», «Managed Debugging Assistants», «Native Runtime Checks», «Win32 Exceptions». Після цього повторивши дії, що призводять до виникнення помилки, налагодження зупиниться у місці помилки.</w:t>
      </w:r>
    </w:p>
    <w:p>
      <w:pPr>
        <w:pStyle w:val="30"/>
        <w:spacing w:line="360" w:lineRule="auto"/>
        <w:ind w:left="0" w:firstLine="709"/>
        <w:jc w:val="both"/>
        <w:rPr>
          <w:sz w:val="28"/>
          <w:szCs w:val="28"/>
          <w:lang w:val="uk-UA"/>
        </w:rPr>
      </w:pPr>
      <w:r>
        <w:rPr>
          <w:sz w:val="28"/>
          <w:szCs w:val="28"/>
          <w:lang w:val="uk-UA"/>
        </w:rPr>
        <w:t>У результаті виконання цих дій було виявлено, що виключення викидається на рядку Directory.CreateDirectory(to).</w:t>
      </w:r>
    </w:p>
    <w:p>
      <w:pPr>
        <w:pStyle w:val="30"/>
        <w:spacing w:line="360" w:lineRule="auto"/>
        <w:ind w:left="0" w:firstLine="709"/>
        <w:jc w:val="both"/>
        <w:rPr>
          <w:sz w:val="28"/>
          <w:szCs w:val="28"/>
          <w:lang w:val="uk-UA"/>
        </w:rPr>
      </w:pPr>
      <w:r>
        <w:rPr>
          <w:sz w:val="28"/>
          <w:szCs w:val="28"/>
          <w:lang w:val="uk-UA"/>
        </w:rPr>
        <w:t>Є два варіанти можливої причини:</w:t>
      </w:r>
    </w:p>
    <w:p>
      <w:pPr>
        <w:pStyle w:val="30"/>
        <w:numPr>
          <w:ilvl w:val="0"/>
          <w:numId w:val="16"/>
        </w:numPr>
        <w:spacing w:line="360" w:lineRule="auto"/>
        <w:ind w:left="993" w:hanging="284"/>
        <w:jc w:val="both"/>
        <w:rPr>
          <w:sz w:val="28"/>
          <w:szCs w:val="28"/>
          <w:lang w:val="uk-UA"/>
        </w:rPr>
      </w:pPr>
      <w:r>
        <w:rPr>
          <w:sz w:val="28"/>
          <w:szCs w:val="28"/>
          <w:lang w:val="uk-UA"/>
        </w:rPr>
        <w:t>така папка вже існує;</w:t>
      </w:r>
    </w:p>
    <w:p>
      <w:pPr>
        <w:pStyle w:val="30"/>
        <w:numPr>
          <w:ilvl w:val="0"/>
          <w:numId w:val="16"/>
        </w:numPr>
        <w:spacing w:line="360" w:lineRule="auto"/>
        <w:ind w:left="993" w:hanging="284"/>
        <w:jc w:val="both"/>
        <w:rPr>
          <w:sz w:val="28"/>
          <w:szCs w:val="28"/>
          <w:lang w:val="uk-UA"/>
        </w:rPr>
      </w:pPr>
      <w:r>
        <w:rPr>
          <w:sz w:val="28"/>
          <w:szCs w:val="28"/>
          <w:lang w:val="uk-UA"/>
        </w:rPr>
        <w:t>некоректний шлях.</w:t>
      </w:r>
    </w:p>
    <w:p>
      <w:pPr>
        <w:pStyle w:val="30"/>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0"/>
        <w:spacing w:line="360" w:lineRule="auto"/>
        <w:ind w:left="0"/>
        <w:jc w:val="center"/>
        <w:rPr>
          <w:sz w:val="28"/>
          <w:szCs w:val="28"/>
          <w:lang w:val="uk-UA"/>
        </w:rPr>
      </w:pPr>
      <w:r>
        <w:rPr>
          <w:sz w:val="28"/>
          <w:szCs w:val="28"/>
          <w:lang w:val="uk-UA"/>
        </w:rPr>
        <w:drawing>
          <wp:inline distT="0" distB="0" distL="114300" distR="114300">
            <wp:extent cx="6206490" cy="2362835"/>
            <wp:effectExtent l="0" t="0" r="381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rcRect b="32272"/>
                    <a:stretch>
                      <a:fillRect/>
                    </a:stretch>
                  </pic:blipFill>
                  <pic:spPr>
                    <a:xfrm>
                      <a:off x="0" y="0"/>
                      <a:ext cx="6206490" cy="2362835"/>
                    </a:xfrm>
                    <a:prstGeom prst="rect">
                      <a:avLst/>
                    </a:prstGeom>
                    <a:noFill/>
                    <a:ln w="9525">
                      <a:noFill/>
                      <a:miter/>
                    </a:ln>
                  </pic:spPr>
                </pic:pic>
              </a:graphicData>
            </a:graphic>
          </wp:inline>
        </w:drawing>
      </w:r>
    </w:p>
    <w:p>
      <w:pPr>
        <w:pStyle w:val="30"/>
        <w:spacing w:line="360" w:lineRule="auto"/>
        <w:ind w:left="0"/>
        <w:jc w:val="center"/>
        <w:rPr>
          <w:sz w:val="28"/>
          <w:szCs w:val="28"/>
          <w:lang w:val="uk-UA"/>
        </w:rPr>
      </w:pPr>
      <w:r>
        <w:rPr>
          <w:sz w:val="28"/>
          <w:szCs w:val="28"/>
          <w:lang w:val="uk-UA"/>
        </w:rPr>
        <w:t>Рисунок 3.4 – Додана точка зупинки</w:t>
      </w:r>
    </w:p>
    <w:p>
      <w:pPr>
        <w:pStyle w:val="30"/>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0"/>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0"/>
        <w:ind w:left="0"/>
        <w:jc w:val="both"/>
        <w:rPr>
          <w:rFonts w:ascii="Courier New" w:hAnsi="Courier New" w:cs="Courier New"/>
          <w:lang w:val="uk-UA"/>
        </w:rPr>
      </w:pPr>
      <w:r>
        <w:rPr>
          <w:rFonts w:ascii="Courier New" w:hAnsi="Courier New" w:cs="Courier New"/>
          <w:lang w:val="uk-UA"/>
        </w:rPr>
        <w:t>private void CopyDirectory(string from, string to)</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if (!Directory.Exists(to))</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Directory.CreateDirectory(to);</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p>
    <w:p>
      <w:pPr>
        <w:pStyle w:val="30"/>
        <w:ind w:left="0"/>
        <w:jc w:val="both"/>
        <w:rPr>
          <w:rFonts w:ascii="Courier New" w:hAnsi="Courier New" w:cs="Courier New"/>
          <w:lang w:val="uk-UA"/>
        </w:rPr>
      </w:pPr>
      <w:r>
        <w:rPr>
          <w:rFonts w:ascii="Courier New" w:hAnsi="Courier New" w:cs="Courier New"/>
          <w:lang w:val="uk-UA"/>
        </w:rPr>
        <w:t xml:space="preserve">            foreach (string item in Directory.GetFiles(from))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File.Copy(item, to + "\\" + Path.GetFileName(item));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p>
    <w:p>
      <w:pPr>
        <w:pStyle w:val="30"/>
        <w:ind w:left="0"/>
        <w:jc w:val="both"/>
        <w:rPr>
          <w:rFonts w:ascii="Courier New" w:hAnsi="Courier New" w:cs="Courier New"/>
          <w:lang w:val="uk-UA"/>
        </w:rPr>
      </w:pPr>
      <w:r>
        <w:rPr>
          <w:rFonts w:ascii="Courier New" w:hAnsi="Courier New" w:cs="Courier New"/>
          <w:lang w:val="uk-UA"/>
        </w:rPr>
        <w:t xml:space="preserve">            foreach (string item in Directory.GetDirectories(from))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rFonts w:ascii="Courier New" w:hAnsi="Courier New" w:cs="Courier New"/>
          <w:lang w:val="uk-UA"/>
        </w:rPr>
      </w:pPr>
      <w:r>
        <w:rPr>
          <w:rFonts w:ascii="Courier New" w:hAnsi="Courier New" w:cs="Courier New"/>
          <w:lang w:val="uk-UA"/>
        </w:rPr>
        <w:t xml:space="preserve">                CopyDirectory(item, to + "\\" + Path.GetFileName(item));</w:t>
      </w:r>
    </w:p>
    <w:p>
      <w:pPr>
        <w:pStyle w:val="30"/>
        <w:ind w:left="0"/>
        <w:jc w:val="both"/>
        <w:rPr>
          <w:rFonts w:ascii="Courier New" w:hAnsi="Courier New" w:cs="Courier New"/>
          <w:lang w:val="uk-UA"/>
        </w:rPr>
      </w:pPr>
      <w:r>
        <w:rPr>
          <w:rFonts w:ascii="Courier New" w:hAnsi="Courier New" w:cs="Courier New"/>
          <w:lang w:val="uk-UA"/>
        </w:rPr>
        <w:t xml:space="preserve">            }</w:t>
      </w:r>
    </w:p>
    <w:p>
      <w:pPr>
        <w:pStyle w:val="30"/>
        <w:ind w:left="0"/>
        <w:jc w:val="both"/>
        <w:rPr>
          <w:sz w:val="28"/>
          <w:szCs w:val="28"/>
          <w:lang w:val="uk-UA"/>
        </w:rPr>
      </w:pPr>
      <w:r>
        <w:rPr>
          <w:rFonts w:ascii="Courier New" w:hAnsi="Courier New" w:cs="Courier New"/>
          <w:lang w:val="uk-UA"/>
        </w:rPr>
        <w:t xml:space="preserve">        }</w:t>
      </w:r>
    </w:p>
    <w:p>
      <w:pPr>
        <w:pStyle w:val="30"/>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1"/>
        <w:jc w:val="center"/>
        <w:outlineLvl w:val="0"/>
      </w:pPr>
      <w:r>
        <w:br w:type="page"/>
      </w:r>
      <w:bookmarkStart w:id="39" w:name="_Toc421172507"/>
      <w:bookmarkStart w:id="40" w:name="_Toc421171982"/>
      <w:bookmarkStart w:id="41" w:name="_Toc421135061"/>
      <w:bookmarkStart w:id="42" w:name="_Toc1929656551"/>
      <w:r>
        <w:t xml:space="preserve">4 </w:t>
      </w:r>
      <w:bookmarkEnd w:id="39"/>
      <w:bookmarkEnd w:id="40"/>
      <w:bookmarkEnd w:id="41"/>
      <w:r>
        <w:rPr>
          <w:caps/>
        </w:rPr>
        <w:t>Охорона праці та безпека у надзвичайних ситуаціях</w:t>
      </w:r>
      <w:bookmarkEnd w:id="42"/>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1"/>
        <w:widowControl w:val="0"/>
        <w:tabs>
          <w:tab w:val="left" w:pos="1134"/>
          <w:tab w:val="left" w:pos="1276"/>
        </w:tabs>
        <w:spacing w:line="360" w:lineRule="auto"/>
        <w:ind w:left="0" w:firstLine="709"/>
        <w:jc w:val="both"/>
        <w:outlineLvl w:val="1"/>
        <w:rPr>
          <w:sz w:val="28"/>
          <w:szCs w:val="28"/>
          <w:lang w:val="uk-UA"/>
        </w:rPr>
      </w:pPr>
      <w:bookmarkStart w:id="43" w:name="_Toc422822830"/>
      <w:bookmarkStart w:id="44" w:name="_Toc1890703606"/>
      <w:r>
        <w:rPr>
          <w:sz w:val="28"/>
          <w:szCs w:val="28"/>
          <w:lang w:val="uk-UA"/>
        </w:rPr>
        <w:t>5.1 Аналіз шкідливих та небезпечних виробничих факторів</w:t>
      </w:r>
      <w:bookmarkEnd w:id="43"/>
      <w:bookmarkEnd w:id="44"/>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[8].</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[8].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 xml:space="preserve">Згідно санітарно-гігієнічним вимогам [9]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7"/>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7"/>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7"/>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[10]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[11].</w:t>
      </w:r>
    </w:p>
    <w:p>
      <w:pPr>
        <w:widowControl w:val="0"/>
        <w:spacing w:line="360" w:lineRule="auto"/>
        <w:ind w:firstLine="709"/>
        <w:jc w:val="both"/>
        <w:rPr>
          <w:sz w:val="28"/>
          <w:szCs w:val="28"/>
          <w:lang w:val="uk-UA"/>
        </w:rPr>
      </w:pPr>
      <w:bookmarkStart w:id="45" w:name="_Toc321155450"/>
      <w:bookmarkStart w:id="46" w:name="_Toc200958081"/>
      <w:bookmarkStart w:id="47" w:name="_Toc419455219"/>
      <w:bookmarkStart w:id="48" w:name="_Toc264407398"/>
      <w:bookmarkStart w:id="49" w:name="_Toc321339095"/>
      <w:bookmarkStart w:id="50" w:name="_Toc294469740"/>
      <w:bookmarkStart w:id="51" w:name="_Toc231869652"/>
      <w:bookmarkStart w:id="52" w:name="_Toc262795611"/>
      <w:bookmarkStart w:id="53" w:name="_Toc419457425"/>
      <w:bookmarkStart w:id="54" w:name="_Toc295157775"/>
      <w:bookmarkStart w:id="55" w:name="_Toc262795448"/>
      <w:bookmarkStart w:id="56" w:name="_Toc169244816"/>
      <w:bookmarkStart w:id="57" w:name="_Toc262790035"/>
      <w:r>
        <w:rPr>
          <w:sz w:val="28"/>
          <w:szCs w:val="28"/>
          <w:lang w:val="uk-UA"/>
        </w:rPr>
        <w:t xml:space="preserve">5.1.1 </w:t>
      </w:r>
      <w:bookmarkEnd w:id="45"/>
      <w:bookmarkEnd w:id="46"/>
      <w:bookmarkEnd w:id="47"/>
      <w:bookmarkEnd w:id="48"/>
      <w:bookmarkEnd w:id="49"/>
      <w:bookmarkEnd w:id="50"/>
      <w:bookmarkEnd w:id="51"/>
      <w:bookmarkEnd w:id="52"/>
      <w:bookmarkEnd w:id="53"/>
      <w:bookmarkEnd w:id="54"/>
      <w:bookmarkEnd w:id="55"/>
      <w:bookmarkEnd w:id="56"/>
      <w:bookmarkEnd w:id="57"/>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8"/>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8"/>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58" w:name="_Toc295157776"/>
      <w:bookmarkStart w:id="59" w:name="_Toc262795612"/>
      <w:bookmarkStart w:id="60" w:name="_Toc231869653"/>
      <w:bookmarkStart w:id="61" w:name="_Toc321155451"/>
      <w:bookmarkStart w:id="62" w:name="_Toc419455220"/>
      <w:bookmarkStart w:id="63" w:name="_Toc264407399"/>
      <w:bookmarkStart w:id="64" w:name="_Toc200958082"/>
      <w:bookmarkStart w:id="65" w:name="_Toc419457426"/>
      <w:bookmarkStart w:id="66" w:name="_Toc262795449"/>
      <w:bookmarkStart w:id="67" w:name="_Toc294469741"/>
      <w:bookmarkStart w:id="68" w:name="_Toc169244817"/>
      <w:bookmarkStart w:id="69" w:name="_Toc43053153"/>
      <w:bookmarkStart w:id="70" w:name="_Toc262790036"/>
      <w:bookmarkStart w:id="71" w:name="_Toc321339096"/>
      <w:r>
        <w:rPr>
          <w:sz w:val="28"/>
          <w:szCs w:val="28"/>
          <w:lang w:val="uk-UA"/>
        </w:rPr>
        <w:t xml:space="preserve">5.1.2 </w:t>
      </w:r>
      <w:bookmarkEnd w:id="58"/>
      <w:bookmarkEnd w:id="59"/>
      <w:bookmarkEnd w:id="60"/>
      <w:bookmarkEnd w:id="61"/>
      <w:bookmarkEnd w:id="62"/>
      <w:bookmarkEnd w:id="63"/>
      <w:bookmarkEnd w:id="64"/>
      <w:bookmarkEnd w:id="65"/>
      <w:bookmarkEnd w:id="66"/>
      <w:bookmarkEnd w:id="67"/>
      <w:bookmarkEnd w:id="68"/>
      <w:bookmarkEnd w:id="69"/>
      <w:bookmarkEnd w:id="70"/>
      <w:bookmarkEnd w:id="71"/>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19"/>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19"/>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19"/>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19"/>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19"/>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1"/>
        <w:widowControl w:val="0"/>
        <w:tabs>
          <w:tab w:val="left" w:pos="1134"/>
          <w:tab w:val="left" w:pos="1276"/>
        </w:tabs>
        <w:spacing w:line="360" w:lineRule="auto"/>
        <w:ind w:left="0" w:firstLine="709"/>
        <w:jc w:val="both"/>
        <w:outlineLvl w:val="1"/>
        <w:rPr>
          <w:sz w:val="28"/>
          <w:szCs w:val="28"/>
          <w:lang w:val="uk-UA"/>
        </w:rPr>
      </w:pPr>
      <w:bookmarkStart w:id="72" w:name="_Toc422822831"/>
      <w:bookmarkStart w:id="73" w:name="_Toc295466787"/>
      <w:r>
        <w:rPr>
          <w:sz w:val="28"/>
          <w:szCs w:val="28"/>
          <w:lang w:val="uk-UA"/>
        </w:rPr>
        <w:t>5.2 Організаційні і технічні заходи щодо захисту користувачів від шкідливих і небезпечних факторів.</w:t>
      </w:r>
      <w:bookmarkEnd w:id="72"/>
      <w:bookmarkEnd w:id="73"/>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74" w:name="_Toc321339099"/>
      <w:bookmarkStart w:id="75" w:name="_Toc419455223"/>
      <w:bookmarkStart w:id="76" w:name="_Toc419457429"/>
      <w:r>
        <w:rPr>
          <w:sz w:val="28"/>
          <w:szCs w:val="28"/>
          <w:lang w:val="uk-UA"/>
        </w:rPr>
        <w:t>Вимоги до організації робочого місця</w:t>
      </w:r>
      <w:bookmarkEnd w:id="74"/>
      <w:bookmarkEnd w:id="75"/>
      <w:bookmarkEnd w:id="76"/>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0"/>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0"/>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1"/>
        <w:widowControl w:val="0"/>
        <w:tabs>
          <w:tab w:val="left" w:pos="1134"/>
          <w:tab w:val="left" w:pos="1276"/>
        </w:tabs>
        <w:spacing w:line="360" w:lineRule="auto"/>
        <w:ind w:left="0" w:firstLine="709"/>
        <w:jc w:val="both"/>
        <w:outlineLvl w:val="1"/>
        <w:rPr>
          <w:sz w:val="28"/>
          <w:szCs w:val="28"/>
          <w:lang w:val="uk-UA"/>
        </w:rPr>
      </w:pPr>
      <w:bookmarkStart w:id="77" w:name="_Toc422822832"/>
      <w:bookmarkStart w:id="78" w:name="_Toc1854568120"/>
      <w:r>
        <w:rPr>
          <w:sz w:val="28"/>
          <w:szCs w:val="28"/>
          <w:lang w:val="uk-UA"/>
        </w:rPr>
        <w:t>5.3 Норми пожежної безпеки</w:t>
      </w:r>
      <w:bookmarkEnd w:id="77"/>
      <w:r>
        <w:rPr>
          <w:sz w:val="28"/>
          <w:szCs w:val="28"/>
        </w:rPr>
        <w:t xml:space="preserve"> на робочому місці користувача</w:t>
      </w:r>
      <w:bookmarkEnd w:id="78"/>
    </w:p>
    <w:p>
      <w:pPr>
        <w:widowControl w:val="0"/>
        <w:spacing w:line="360" w:lineRule="auto"/>
        <w:ind w:firstLine="709"/>
        <w:jc w:val="both"/>
        <w:rPr>
          <w:sz w:val="28"/>
          <w:szCs w:val="28"/>
          <w:lang w:val="uk-UA"/>
        </w:rPr>
      </w:pPr>
      <w:bookmarkStart w:id="79" w:name="_Toc419455225"/>
      <w:bookmarkStart w:id="80" w:name="_Toc321155455"/>
      <w:bookmarkStart w:id="81" w:name="_Toc169244822"/>
      <w:bookmarkStart w:id="82" w:name="_Toc200958087"/>
      <w:bookmarkStart w:id="83" w:name="_Toc262790040"/>
      <w:bookmarkStart w:id="84" w:name="_Toc294469745"/>
      <w:bookmarkStart w:id="85" w:name="_Toc321339100"/>
      <w:bookmarkStart w:id="86" w:name="_Toc262795616"/>
      <w:bookmarkStart w:id="87" w:name="_Toc264407403"/>
      <w:bookmarkStart w:id="88" w:name="_Toc262795453"/>
      <w:bookmarkStart w:id="89" w:name="_Toc295157780"/>
      <w:bookmarkStart w:id="90" w:name="_Toc419457431"/>
      <w:bookmarkStart w:id="91" w:name="_Toc231869658"/>
      <w:r>
        <w:rPr>
          <w:sz w:val="28"/>
          <w:szCs w:val="28"/>
          <w:lang w:val="uk-UA"/>
        </w:rPr>
        <w:t>Вимоги безпеки праці перед початком роботи на ЕОМ</w:t>
      </w:r>
      <w:bookmarkEnd w:id="79"/>
      <w:bookmarkEnd w:id="80"/>
      <w:bookmarkEnd w:id="81"/>
      <w:bookmarkEnd w:id="82"/>
      <w:bookmarkEnd w:id="83"/>
      <w:bookmarkEnd w:id="84"/>
      <w:bookmarkEnd w:id="85"/>
      <w:bookmarkEnd w:id="86"/>
      <w:bookmarkEnd w:id="87"/>
      <w:bookmarkEnd w:id="88"/>
      <w:bookmarkEnd w:id="89"/>
      <w:bookmarkEnd w:id="90"/>
      <w:bookmarkEnd w:id="91"/>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1"/>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1"/>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1"/>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1"/>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1"/>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1"/>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92" w:name="_Toc321339101"/>
      <w:bookmarkStart w:id="93" w:name="_Toc262795617"/>
      <w:bookmarkStart w:id="94" w:name="_Toc295157781"/>
      <w:bookmarkStart w:id="95" w:name="_Toc419455226"/>
      <w:bookmarkStart w:id="96" w:name="_Toc262790041"/>
      <w:bookmarkStart w:id="97" w:name="_Toc200958088"/>
      <w:bookmarkStart w:id="98" w:name="_Toc231869659"/>
      <w:bookmarkStart w:id="99" w:name="_Toc321155456"/>
      <w:bookmarkStart w:id="100" w:name="_Toc264407404"/>
      <w:bookmarkStart w:id="101" w:name="_Toc294469746"/>
      <w:bookmarkStart w:id="102" w:name="_Toc169244823"/>
      <w:bookmarkStart w:id="103" w:name="_Toc419457432"/>
      <w:bookmarkStart w:id="104" w:name="_Toc262795454"/>
      <w:r>
        <w:rPr>
          <w:sz w:val="28"/>
          <w:szCs w:val="28"/>
          <w:lang w:val="uk-UA"/>
        </w:rPr>
        <w:t>Вимоги безпеки праці під час роботи на ЕОМ</w:t>
      </w:r>
      <w:bookmarkEnd w:id="92"/>
      <w:bookmarkEnd w:id="93"/>
      <w:bookmarkEnd w:id="94"/>
      <w:bookmarkEnd w:id="95"/>
      <w:bookmarkEnd w:id="96"/>
      <w:bookmarkEnd w:id="97"/>
      <w:bookmarkEnd w:id="98"/>
      <w:bookmarkEnd w:id="99"/>
      <w:bookmarkEnd w:id="100"/>
      <w:bookmarkEnd w:id="101"/>
      <w:bookmarkEnd w:id="102"/>
      <w:bookmarkEnd w:id="103"/>
      <w:bookmarkEnd w:id="104"/>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2"/>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2"/>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2"/>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2"/>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Таблиця 5.1 Час регламентованих перерв операторів (користувачів) в залежності від категорії і групи робіт</w:t>
      </w:r>
    </w:p>
    <w:tbl>
      <w:tblPr>
        <w:tblStyle w:val="28"/>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widowControl w:val="0"/>
              <w:jc w:val="both"/>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widowControl w:val="0"/>
              <w:jc w:val="center"/>
              <w:rPr>
                <w:sz w:val="26"/>
                <w:szCs w:val="26"/>
                <w:lang w:val="uk-UA"/>
              </w:rPr>
            </w:pPr>
            <w:r>
              <w:rPr>
                <w:sz w:val="26"/>
                <w:szCs w:val="26"/>
                <w:lang w:val="uk-UA"/>
              </w:rPr>
              <w:t>Група роботи</w:t>
            </w:r>
          </w:p>
        </w:tc>
        <w:tc>
          <w:tcPr>
            <w:tcW w:w="2222" w:type="dxa"/>
            <w:vMerge w:val="restart"/>
            <w:vAlign w:val="center"/>
          </w:tcPr>
          <w:p>
            <w:pPr>
              <w:widowControl w:val="0"/>
              <w:jc w:val="both"/>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widowControl w:val="0"/>
              <w:jc w:val="both"/>
              <w:rPr>
                <w:sz w:val="26"/>
                <w:szCs w:val="26"/>
                <w:lang w:val="uk-UA"/>
              </w:rPr>
            </w:pPr>
          </w:p>
        </w:tc>
        <w:tc>
          <w:tcPr>
            <w:tcW w:w="2027" w:type="dxa"/>
            <w:vAlign w:val="center"/>
          </w:tcPr>
          <w:p>
            <w:pPr>
              <w:widowControl w:val="0"/>
              <w:jc w:val="both"/>
              <w:rPr>
                <w:sz w:val="26"/>
                <w:szCs w:val="26"/>
                <w:lang w:val="uk-UA"/>
              </w:rPr>
            </w:pPr>
            <w:r>
              <w:rPr>
                <w:sz w:val="26"/>
                <w:szCs w:val="26"/>
                <w:lang w:val="uk-UA"/>
              </w:rPr>
              <w:t>А, кількість</w:t>
            </w:r>
          </w:p>
          <w:p>
            <w:pPr>
              <w:widowControl w:val="0"/>
              <w:jc w:val="both"/>
              <w:rPr>
                <w:sz w:val="26"/>
                <w:szCs w:val="26"/>
                <w:lang w:val="uk-UA"/>
              </w:rPr>
            </w:pPr>
            <w:r>
              <w:rPr>
                <w:sz w:val="26"/>
                <w:szCs w:val="26"/>
                <w:lang w:val="uk-UA"/>
              </w:rPr>
              <w:t>знаків</w:t>
            </w:r>
          </w:p>
        </w:tc>
        <w:tc>
          <w:tcPr>
            <w:tcW w:w="1959" w:type="dxa"/>
            <w:vAlign w:val="center"/>
          </w:tcPr>
          <w:p>
            <w:pPr>
              <w:widowControl w:val="0"/>
              <w:jc w:val="both"/>
              <w:rPr>
                <w:sz w:val="26"/>
                <w:szCs w:val="26"/>
                <w:lang w:val="uk-UA"/>
              </w:rPr>
            </w:pPr>
            <w:r>
              <w:rPr>
                <w:sz w:val="26"/>
                <w:szCs w:val="26"/>
                <w:lang w:val="uk-UA"/>
              </w:rPr>
              <w:t>Б, кількість</w:t>
            </w:r>
          </w:p>
          <w:p>
            <w:pPr>
              <w:widowControl w:val="0"/>
              <w:jc w:val="both"/>
              <w:rPr>
                <w:sz w:val="26"/>
                <w:szCs w:val="26"/>
                <w:lang w:val="uk-UA"/>
              </w:rPr>
            </w:pPr>
            <w:r>
              <w:rPr>
                <w:sz w:val="26"/>
                <w:szCs w:val="26"/>
                <w:lang w:val="uk-UA"/>
              </w:rPr>
              <w:t>знаків</w:t>
            </w:r>
          </w:p>
        </w:tc>
        <w:tc>
          <w:tcPr>
            <w:tcW w:w="1680" w:type="dxa"/>
            <w:vAlign w:val="center"/>
          </w:tcPr>
          <w:p>
            <w:pPr>
              <w:widowControl w:val="0"/>
              <w:jc w:val="both"/>
              <w:rPr>
                <w:sz w:val="26"/>
                <w:szCs w:val="26"/>
                <w:lang w:val="uk-UA"/>
              </w:rPr>
            </w:pPr>
            <w:r>
              <w:rPr>
                <w:sz w:val="26"/>
                <w:szCs w:val="26"/>
                <w:lang w:val="uk-UA"/>
              </w:rPr>
              <w:t>В, година</w:t>
            </w:r>
          </w:p>
        </w:tc>
        <w:tc>
          <w:tcPr>
            <w:tcW w:w="2222" w:type="dxa"/>
            <w:vMerge w:val="continue"/>
            <w:vAlign w:val="center"/>
          </w:tcPr>
          <w:p>
            <w:pPr>
              <w:widowControl w:val="0"/>
              <w:jc w:val="both"/>
              <w:rPr>
                <w:sz w:val="26"/>
                <w:szCs w:val="26"/>
                <w:lang w:val="uk-UA"/>
              </w:rPr>
            </w:pPr>
          </w:p>
        </w:tc>
      </w:tr>
      <w:tr>
        <w:trPr>
          <w:trHeight w:val="542" w:hRule="atLeast"/>
        </w:trPr>
        <w:tc>
          <w:tcPr>
            <w:tcW w:w="1859" w:type="dxa"/>
            <w:vAlign w:val="center"/>
          </w:tcPr>
          <w:p>
            <w:pPr>
              <w:widowControl w:val="0"/>
              <w:jc w:val="both"/>
              <w:rPr>
                <w:sz w:val="26"/>
                <w:szCs w:val="26"/>
                <w:lang w:val="uk-UA"/>
              </w:rPr>
            </w:pPr>
            <w:r>
              <w:rPr>
                <w:sz w:val="26"/>
                <w:szCs w:val="26"/>
                <w:lang w:val="uk-UA"/>
              </w:rPr>
              <w:t>Оптимальна-І</w:t>
            </w:r>
          </w:p>
        </w:tc>
        <w:tc>
          <w:tcPr>
            <w:tcW w:w="2027" w:type="dxa"/>
          </w:tcPr>
          <w:p>
            <w:pPr>
              <w:widowControl w:val="0"/>
              <w:jc w:val="center"/>
              <w:rPr>
                <w:sz w:val="26"/>
                <w:szCs w:val="26"/>
                <w:lang w:val="uk-UA"/>
              </w:rPr>
            </w:pPr>
            <w:r>
              <w:rPr>
                <w:sz w:val="26"/>
                <w:szCs w:val="26"/>
                <w:lang w:val="uk-UA"/>
              </w:rPr>
              <w:t>до 20 000</w:t>
            </w:r>
          </w:p>
        </w:tc>
        <w:tc>
          <w:tcPr>
            <w:tcW w:w="1959" w:type="dxa"/>
            <w:vAlign w:val="center"/>
          </w:tcPr>
          <w:p>
            <w:pPr>
              <w:widowControl w:val="0"/>
              <w:jc w:val="center"/>
              <w:rPr>
                <w:sz w:val="26"/>
                <w:szCs w:val="26"/>
                <w:lang w:val="uk-UA"/>
              </w:rPr>
            </w:pPr>
            <w:r>
              <w:rPr>
                <w:sz w:val="26"/>
                <w:szCs w:val="26"/>
                <w:lang w:val="uk-UA"/>
              </w:rPr>
              <w:t>до 15000</w:t>
            </w:r>
          </w:p>
        </w:tc>
        <w:tc>
          <w:tcPr>
            <w:tcW w:w="1680" w:type="dxa"/>
            <w:vAlign w:val="center"/>
          </w:tcPr>
          <w:p>
            <w:pPr>
              <w:widowControl w:val="0"/>
              <w:jc w:val="center"/>
              <w:rPr>
                <w:sz w:val="26"/>
                <w:szCs w:val="26"/>
                <w:lang w:val="uk-UA"/>
              </w:rPr>
            </w:pPr>
            <w:r>
              <w:rPr>
                <w:sz w:val="26"/>
                <w:szCs w:val="26"/>
                <w:lang w:val="uk-UA"/>
              </w:rPr>
              <w:t>до 2</w:t>
            </w:r>
          </w:p>
        </w:tc>
        <w:tc>
          <w:tcPr>
            <w:tcW w:w="2222" w:type="dxa"/>
            <w:vAlign w:val="center"/>
          </w:tcPr>
          <w:p>
            <w:pPr>
              <w:widowControl w:val="0"/>
              <w:jc w:val="center"/>
              <w:rPr>
                <w:sz w:val="26"/>
                <w:szCs w:val="26"/>
                <w:lang w:val="uk-UA"/>
              </w:rPr>
            </w:pPr>
            <w:r>
              <w:rPr>
                <w:sz w:val="26"/>
                <w:szCs w:val="26"/>
                <w:lang w:val="uk-UA"/>
              </w:rPr>
              <w:t>20</w:t>
            </w:r>
          </w:p>
        </w:tc>
      </w:tr>
      <w:tr>
        <w:trPr>
          <w:trHeight w:val="997" w:hRule="atLeast"/>
        </w:trPr>
        <w:tc>
          <w:tcPr>
            <w:tcW w:w="1859" w:type="dxa"/>
            <w:vAlign w:val="center"/>
          </w:tcPr>
          <w:p>
            <w:pPr>
              <w:widowControl w:val="0"/>
              <w:jc w:val="both"/>
              <w:rPr>
                <w:sz w:val="26"/>
                <w:szCs w:val="26"/>
                <w:lang w:val="uk-UA"/>
              </w:rPr>
            </w:pPr>
            <w:r>
              <w:rPr>
                <w:sz w:val="26"/>
                <w:szCs w:val="26"/>
                <w:lang w:val="uk-UA"/>
              </w:rPr>
              <w:t>Припустима-ІІ</w:t>
            </w:r>
          </w:p>
        </w:tc>
        <w:tc>
          <w:tcPr>
            <w:tcW w:w="2027" w:type="dxa"/>
            <w:vAlign w:val="center"/>
          </w:tcPr>
          <w:p>
            <w:pPr>
              <w:widowControl w:val="0"/>
              <w:jc w:val="center"/>
              <w:rPr>
                <w:sz w:val="26"/>
                <w:szCs w:val="26"/>
                <w:lang w:val="uk-UA"/>
              </w:rPr>
            </w:pPr>
            <w:r>
              <w:rPr>
                <w:sz w:val="26"/>
                <w:szCs w:val="26"/>
                <w:lang w:val="uk-UA"/>
              </w:rPr>
              <w:t>21 000-40 000</w:t>
            </w:r>
          </w:p>
        </w:tc>
        <w:tc>
          <w:tcPr>
            <w:tcW w:w="1959" w:type="dxa"/>
            <w:vAlign w:val="center"/>
          </w:tcPr>
          <w:p>
            <w:pPr>
              <w:widowControl w:val="0"/>
              <w:jc w:val="center"/>
              <w:rPr>
                <w:sz w:val="26"/>
                <w:szCs w:val="26"/>
                <w:lang w:val="uk-UA"/>
              </w:rPr>
            </w:pPr>
            <w:r>
              <w:rPr>
                <w:sz w:val="26"/>
                <w:szCs w:val="26"/>
                <w:lang w:val="uk-UA"/>
              </w:rPr>
              <w:t>до 30 000</w:t>
            </w:r>
          </w:p>
        </w:tc>
        <w:tc>
          <w:tcPr>
            <w:tcW w:w="1680" w:type="dxa"/>
            <w:vAlign w:val="center"/>
          </w:tcPr>
          <w:p>
            <w:pPr>
              <w:widowControl w:val="0"/>
              <w:jc w:val="center"/>
              <w:rPr>
                <w:sz w:val="26"/>
                <w:szCs w:val="26"/>
                <w:lang w:val="uk-UA"/>
              </w:rPr>
            </w:pPr>
            <w:r>
              <w:rPr>
                <w:sz w:val="26"/>
                <w:szCs w:val="26"/>
                <w:lang w:val="uk-UA"/>
              </w:rPr>
              <w:t>до 4</w:t>
            </w:r>
          </w:p>
        </w:tc>
        <w:tc>
          <w:tcPr>
            <w:tcW w:w="2222" w:type="dxa"/>
            <w:vAlign w:val="center"/>
          </w:tcPr>
          <w:p>
            <w:pPr>
              <w:widowControl w:val="0"/>
              <w:jc w:val="center"/>
              <w:rPr>
                <w:sz w:val="26"/>
                <w:szCs w:val="26"/>
                <w:lang w:val="uk-UA"/>
              </w:rPr>
            </w:pPr>
            <w:r>
              <w:rPr>
                <w:sz w:val="26"/>
                <w:szCs w:val="26"/>
                <w:lang w:val="uk-UA"/>
              </w:rPr>
              <w:t>40</w:t>
            </w:r>
          </w:p>
        </w:tc>
      </w:tr>
      <w:tr>
        <w:trPr>
          <w:trHeight w:val="723" w:hRule="atLeast"/>
        </w:trPr>
        <w:tc>
          <w:tcPr>
            <w:tcW w:w="1859" w:type="dxa"/>
            <w:vAlign w:val="center"/>
          </w:tcPr>
          <w:p>
            <w:pPr>
              <w:widowControl w:val="0"/>
              <w:jc w:val="both"/>
              <w:rPr>
                <w:sz w:val="26"/>
                <w:szCs w:val="26"/>
                <w:lang w:val="uk-UA"/>
              </w:rPr>
            </w:pPr>
            <w:r>
              <w:rPr>
                <w:sz w:val="26"/>
                <w:szCs w:val="26"/>
                <w:lang w:val="uk-UA"/>
              </w:rPr>
              <w:t>Важка-ІІІ</w:t>
            </w:r>
          </w:p>
        </w:tc>
        <w:tc>
          <w:tcPr>
            <w:tcW w:w="2027" w:type="dxa"/>
            <w:vAlign w:val="center"/>
          </w:tcPr>
          <w:p>
            <w:pPr>
              <w:widowControl w:val="0"/>
              <w:jc w:val="center"/>
              <w:rPr>
                <w:sz w:val="26"/>
                <w:szCs w:val="26"/>
                <w:lang w:val="uk-UA"/>
              </w:rPr>
            </w:pPr>
            <w:r>
              <w:rPr>
                <w:sz w:val="26"/>
                <w:szCs w:val="26"/>
                <w:lang w:val="uk-UA"/>
              </w:rPr>
              <w:t>понад 40 000</w:t>
            </w:r>
          </w:p>
          <w:p>
            <w:pPr>
              <w:widowControl w:val="0"/>
              <w:jc w:val="center"/>
              <w:rPr>
                <w:sz w:val="26"/>
                <w:szCs w:val="26"/>
                <w:lang w:val="uk-UA"/>
              </w:rPr>
            </w:pPr>
            <w:r>
              <w:rPr>
                <w:sz w:val="26"/>
                <w:szCs w:val="26"/>
                <w:lang w:val="uk-UA"/>
              </w:rPr>
              <w:t>не більш 60 000</w:t>
            </w:r>
          </w:p>
        </w:tc>
        <w:tc>
          <w:tcPr>
            <w:tcW w:w="1959" w:type="dxa"/>
            <w:vAlign w:val="center"/>
          </w:tcPr>
          <w:p>
            <w:pPr>
              <w:widowControl w:val="0"/>
              <w:jc w:val="center"/>
              <w:rPr>
                <w:sz w:val="26"/>
                <w:szCs w:val="26"/>
                <w:lang w:val="uk-UA"/>
              </w:rPr>
            </w:pPr>
            <w:r>
              <w:rPr>
                <w:sz w:val="26"/>
                <w:szCs w:val="26"/>
                <w:lang w:val="uk-UA"/>
              </w:rPr>
              <w:t>понад 30 000</w:t>
            </w:r>
          </w:p>
          <w:p>
            <w:pPr>
              <w:widowControl w:val="0"/>
              <w:jc w:val="center"/>
              <w:rPr>
                <w:sz w:val="26"/>
                <w:szCs w:val="26"/>
                <w:lang w:val="uk-UA"/>
              </w:rPr>
            </w:pPr>
            <w:r>
              <w:rPr>
                <w:sz w:val="26"/>
                <w:szCs w:val="26"/>
                <w:lang w:val="uk-UA"/>
              </w:rPr>
              <w:t>не більш 45 000</w:t>
            </w:r>
          </w:p>
        </w:tc>
        <w:tc>
          <w:tcPr>
            <w:tcW w:w="1680" w:type="dxa"/>
            <w:vAlign w:val="center"/>
          </w:tcPr>
          <w:p>
            <w:pPr>
              <w:widowControl w:val="0"/>
              <w:jc w:val="center"/>
              <w:rPr>
                <w:sz w:val="26"/>
                <w:szCs w:val="26"/>
                <w:lang w:val="uk-UA"/>
              </w:rPr>
            </w:pPr>
            <w:r>
              <w:rPr>
                <w:sz w:val="26"/>
                <w:szCs w:val="26"/>
                <w:lang w:val="uk-UA"/>
              </w:rPr>
              <w:t>понад 4</w:t>
            </w:r>
          </w:p>
          <w:p>
            <w:pPr>
              <w:widowControl w:val="0"/>
              <w:jc w:val="center"/>
              <w:rPr>
                <w:sz w:val="26"/>
                <w:szCs w:val="26"/>
                <w:lang w:val="uk-UA"/>
              </w:rPr>
            </w:pPr>
            <w:r>
              <w:rPr>
                <w:sz w:val="26"/>
                <w:szCs w:val="26"/>
                <w:lang w:val="uk-UA"/>
              </w:rPr>
              <w:t>не більш 6</w:t>
            </w:r>
          </w:p>
        </w:tc>
        <w:tc>
          <w:tcPr>
            <w:tcW w:w="2222" w:type="dxa"/>
            <w:vAlign w:val="center"/>
          </w:tcPr>
          <w:p>
            <w:pPr>
              <w:widowControl w:val="0"/>
              <w:jc w:val="center"/>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3"/>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3"/>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23"/>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3"/>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3"/>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3"/>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4"/>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4"/>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4"/>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4"/>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4"/>
        </w:numPr>
        <w:spacing w:line="360" w:lineRule="auto"/>
        <w:ind w:left="1134" w:hanging="425"/>
        <w:jc w:val="both"/>
        <w:rPr>
          <w:sz w:val="28"/>
          <w:szCs w:val="28"/>
          <w:lang w:val="uk-UA"/>
        </w:rPr>
      </w:pPr>
      <w:r>
        <w:rPr>
          <w:sz w:val="28"/>
          <w:szCs w:val="28"/>
          <w:lang w:val="uk-UA"/>
        </w:rPr>
        <w:t>прибрати робоче місце.</w:t>
      </w:r>
    </w:p>
    <w:p>
      <w:pPr>
        <w:pStyle w:val="61"/>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05" w:name="_Toc422822833"/>
      <w:bookmarkStart w:id="106" w:name="_Toc1821393951"/>
      <w:r>
        <w:rPr>
          <w:sz w:val="28"/>
          <w:szCs w:val="28"/>
          <w:lang w:val="uk-UA"/>
        </w:rPr>
        <w:t>5.4 Вимоги безпеки праці</w:t>
      </w:r>
      <w:bookmarkEnd w:id="105"/>
      <w:bookmarkEnd w:id="106"/>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2"/>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1"/>
        <w:widowControl w:val="0"/>
        <w:tabs>
          <w:tab w:val="left" w:pos="1134"/>
          <w:tab w:val="left" w:pos="1276"/>
        </w:tabs>
        <w:spacing w:line="360" w:lineRule="auto"/>
        <w:ind w:left="0" w:firstLine="709"/>
        <w:jc w:val="both"/>
        <w:outlineLvl w:val="1"/>
        <w:rPr>
          <w:sz w:val="28"/>
          <w:szCs w:val="28"/>
          <w:lang w:val="uk-UA"/>
        </w:rPr>
      </w:pPr>
      <w:bookmarkStart w:id="107" w:name="_Toc422113469"/>
      <w:bookmarkStart w:id="108" w:name="_Toc1967533318"/>
      <w:r>
        <w:rPr>
          <w:sz w:val="28"/>
          <w:szCs w:val="28"/>
          <w:lang w:val="uk-UA"/>
        </w:rPr>
        <w:t>5.5 Дії при аварійних ситуаціях</w:t>
      </w:r>
      <w:bookmarkEnd w:id="107"/>
      <w:bookmarkEnd w:id="108"/>
    </w:p>
    <w:p>
      <w:pPr>
        <w:spacing w:line="360" w:lineRule="auto"/>
        <w:ind w:right="142" w:firstLine="720"/>
        <w:jc w:val="both"/>
        <w:rPr>
          <w:sz w:val="28"/>
          <w:szCs w:val="28"/>
          <w:lang w:val="uk-UA"/>
        </w:rPr>
      </w:pPr>
      <w:r>
        <w:rPr>
          <w:sz w:val="28"/>
          <w:szCs w:val="28"/>
          <w:lang w:val="uk-UA"/>
        </w:rPr>
        <w:t>Після закінчення роботи необхідно:</w:t>
      </w:r>
    </w:p>
    <w:p>
      <w:pPr>
        <w:pStyle w:val="63"/>
        <w:numPr>
          <w:ilvl w:val="0"/>
          <w:numId w:val="25"/>
        </w:numPr>
        <w:spacing w:line="360" w:lineRule="auto"/>
        <w:ind w:left="1418" w:right="142" w:hanging="142"/>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pStyle w:val="63"/>
        <w:numPr>
          <w:ilvl w:val="0"/>
          <w:numId w:val="25"/>
        </w:numPr>
        <w:spacing w:line="360" w:lineRule="auto"/>
        <w:ind w:left="1418" w:right="142" w:hanging="142"/>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pStyle w:val="63"/>
        <w:numPr>
          <w:ilvl w:val="0"/>
          <w:numId w:val="25"/>
        </w:numPr>
        <w:spacing w:line="360" w:lineRule="auto"/>
        <w:ind w:left="1418" w:right="142" w:hanging="142"/>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1"/>
        <w:widowControl w:val="0"/>
        <w:tabs>
          <w:tab w:val="left" w:pos="1134"/>
          <w:tab w:val="left" w:pos="1276"/>
        </w:tabs>
        <w:spacing w:line="360" w:lineRule="auto"/>
        <w:ind w:left="0" w:firstLine="709"/>
        <w:jc w:val="both"/>
        <w:outlineLvl w:val="1"/>
        <w:rPr>
          <w:sz w:val="28"/>
          <w:szCs w:val="28"/>
          <w:lang w:val="uk-UA"/>
        </w:rPr>
      </w:pPr>
      <w:bookmarkStart w:id="109" w:name="_Toc422113470"/>
      <w:bookmarkStart w:id="110" w:name="_Toc130599929"/>
      <w:r>
        <w:rPr>
          <w:sz w:val="28"/>
          <w:szCs w:val="28"/>
          <w:lang w:val="uk-UA"/>
        </w:rPr>
        <w:t>5.5.1 Допомога при уражені електричним струмом</w:t>
      </w:r>
      <w:bookmarkEnd w:id="109"/>
      <w:bookmarkEnd w:id="110"/>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 тиск.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0"/>
        <w:numPr>
          <w:numId w:val="0"/>
        </w:numPr>
        <w:spacing w:line="360" w:lineRule="auto"/>
        <w:jc w:val="both"/>
        <w:rPr>
          <w:sz w:val="28"/>
          <w:szCs w:val="28"/>
          <w:lang w:val="uk-UA"/>
        </w:rPr>
      </w:pPr>
    </w:p>
    <w:p>
      <w:pPr>
        <w:pStyle w:val="31"/>
      </w:pPr>
    </w:p>
    <w:p>
      <w:pPr>
        <w:pStyle w:val="2"/>
        <w:pageBreakBefore/>
        <w:suppressAutoHyphens/>
        <w:spacing w:line="360" w:lineRule="auto"/>
        <w:jc w:val="center"/>
        <w:rPr>
          <w:rFonts w:ascii="Times New Roman" w:hAnsi="Times New Roman"/>
          <w:i w:val="0"/>
          <w:caps/>
          <w:sz w:val="28"/>
          <w:szCs w:val="28"/>
          <w:lang w:val="uk-UA"/>
        </w:rPr>
      </w:pPr>
      <w:bookmarkStart w:id="111" w:name="_Toc324696651"/>
      <w:bookmarkStart w:id="112" w:name="_Toc369124034"/>
      <w:bookmarkStart w:id="113" w:name="_Toc351317153"/>
      <w:r>
        <w:rPr>
          <w:rFonts w:ascii="Times New Roman" w:hAnsi="Times New Roman"/>
          <w:i w:val="0"/>
          <w:caps/>
          <w:sz w:val="28"/>
          <w:szCs w:val="28"/>
          <w:lang w:val="uk-UA"/>
        </w:rPr>
        <w:t>висновки</w:t>
      </w:r>
      <w:bookmarkEnd w:id="111"/>
      <w:bookmarkEnd w:id="112"/>
    </w:p>
    <w:p>
      <w:pPr>
        <w:spacing w:line="360" w:lineRule="auto"/>
        <w:ind w:firstLine="709"/>
        <w:jc w:val="both"/>
        <w:rPr>
          <w:sz w:val="28"/>
          <w:lang w:val="uk-UA"/>
        </w:rPr>
      </w:pPr>
      <w:r>
        <w:rPr>
          <w:sz w:val="28"/>
          <w:lang w:val="uk-UA"/>
        </w:rPr>
        <w:t>Під час виконання роботи, було досліджено та проаналізовано учбові процеси вищого навчального закладу, їх зв’язок та вплив на процес формування документів для складання розкладу занять університету. Були знайдені проблеми та недоліки цих процесів та запропоновані зміни, що допоможуть раціоналізувати ці процеси.</w:t>
      </w:r>
    </w:p>
    <w:p>
      <w:pPr>
        <w:spacing w:line="360" w:lineRule="auto"/>
        <w:ind w:firstLine="709"/>
        <w:jc w:val="both"/>
        <w:rPr>
          <w:sz w:val="28"/>
          <w:lang w:val="uk-UA"/>
        </w:rPr>
      </w:pPr>
      <w:r>
        <w:rPr>
          <w:sz w:val="28"/>
          <w:lang w:val="uk-UA"/>
        </w:rPr>
        <w:t>Впровадження запропонованих механізмів дозволить автоматично формувати документацію, що покращить якість розкладу занять університету та зменшить час, що витрачається зараз на ці процеси.</w:t>
      </w:r>
    </w:p>
    <w:p>
      <w:pPr>
        <w:spacing w:line="360" w:lineRule="auto"/>
        <w:ind w:firstLine="709"/>
        <w:jc w:val="both"/>
        <w:rPr>
          <w:sz w:val="28"/>
          <w:lang w:val="uk-UA"/>
        </w:rPr>
      </w:pPr>
      <w:r>
        <w:rPr>
          <w:sz w:val="28"/>
          <w:lang w:val="uk-UA"/>
        </w:rPr>
        <w:t>Для задач формування документації була розроблена автоматизована система. Для того, щоб система максимально відповідала поставленим вимогам, була зручною та функціональною, перед її проектуванням та розробкою були розглянуті та проаналізовані існуючі аналоги та літературні джерела. В розглянутих аналогах були виявлені недоліки та переваги. Деякі з рішень, що були знайдені в цих системах, були використанні під час проектування та розробки автоматизованої системи.</w:t>
      </w:r>
    </w:p>
    <w:p>
      <w:pPr>
        <w:spacing w:line="360" w:lineRule="auto"/>
        <w:ind w:firstLine="709"/>
        <w:jc w:val="both"/>
        <w:rPr>
          <w:sz w:val="28"/>
          <w:lang w:val="uk-UA"/>
        </w:rPr>
      </w:pPr>
      <w:r>
        <w:rPr>
          <w:sz w:val="28"/>
          <w:lang w:val="uk-UA"/>
        </w:rPr>
        <w:t>Розроблена автоматизована система буде взаємодіяти з системою складання розкладу занять.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вирішення цих питань.</w:t>
      </w:r>
    </w:p>
    <w:p>
      <w:pPr>
        <w:spacing w:line="360" w:lineRule="auto"/>
        <w:ind w:firstLine="709"/>
        <w:jc w:val="both"/>
        <w:rPr>
          <w:sz w:val="28"/>
          <w:lang w:val="uk-UA"/>
        </w:rPr>
      </w:pPr>
      <w:r>
        <w:rPr>
          <w:sz w:val="28"/>
          <w:lang w:val="uk-UA"/>
        </w:rPr>
        <w:t xml:space="preserve">Проектування системи відбувалося з використанням об’єктно-орієнтованого підходу. Використання шаблонів проектування та окремі дизайнерські рішення розробника дозволили зробити систему гнучкою, що легко піддається модифікації, зрозумілою та надійною. </w:t>
      </w:r>
    </w:p>
    <w:p>
      <w:pPr>
        <w:spacing w:line="360" w:lineRule="auto"/>
        <w:ind w:firstLine="709"/>
        <w:jc w:val="both"/>
        <w:rPr>
          <w:sz w:val="28"/>
          <w:lang w:val="uk-UA"/>
        </w:rPr>
      </w:pPr>
      <w:r>
        <w:rPr>
          <w:sz w:val="28"/>
          <w:lang w:val="uk-UA"/>
        </w:rPr>
        <w:t>Використання сучасних гнучких методологій розробки дозволить і надалі розширювати функціональність системи або вносити зміни до її поточної функціональності.</w:t>
      </w:r>
    </w:p>
    <w:p>
      <w:pPr>
        <w:spacing w:line="360" w:lineRule="auto"/>
        <w:ind w:firstLine="709"/>
        <w:jc w:val="both"/>
        <w:rPr>
          <w:sz w:val="28"/>
          <w:lang w:val="uk-UA"/>
        </w:rPr>
      </w:pPr>
      <w:r>
        <w:rPr>
          <w:sz w:val="28"/>
          <w:lang w:val="uk-UA"/>
        </w:rPr>
        <w:t xml:space="preserve">Інтерфейс програми було спроектовано з урахуванням потреб цільового користувача. Було досягнуто основної мети зробити інтерфейс зручним та зрозумілим. Інтерфейс мав бути спроектований так, щоб будь які дії займали у користувача мінімальну кількість часу, адже планується велика інтенсивність використання системи. </w:t>
      </w:r>
    </w:p>
    <w:p>
      <w:pPr>
        <w:spacing w:line="360" w:lineRule="auto"/>
        <w:ind w:firstLine="709"/>
        <w:jc w:val="both"/>
        <w:rPr>
          <w:sz w:val="28"/>
          <w:lang w:val="uk-UA"/>
        </w:rPr>
      </w:pPr>
      <w:r>
        <w:rPr>
          <w:sz w:val="28"/>
          <w:lang w:val="uk-UA"/>
        </w:rPr>
        <w:t xml:space="preserve">Формат вихідної документації був складений таким чином, щоб він співпадав з форматом, що на даний час використовується учбовим відділом. </w:t>
      </w:r>
    </w:p>
    <w:p>
      <w:pPr>
        <w:spacing w:line="360" w:lineRule="auto"/>
        <w:ind w:firstLine="709"/>
        <w:jc w:val="both"/>
        <w:rPr>
          <w:sz w:val="28"/>
          <w:lang w:val="uk-UA"/>
        </w:rPr>
      </w:pPr>
      <w:r>
        <w:rPr>
          <w:sz w:val="28"/>
          <w:lang w:val="uk-UA"/>
        </w:rPr>
        <w:t xml:space="preserve">Велику увагу було приділено тестуванню та відлагодженню системи. Використання сучасних інструментів тестування та налагодження та 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автоматизованою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pStyle w:val="31"/>
        <w:outlineLvl w:val="0"/>
      </w:pPr>
      <w:bookmarkStart w:id="114" w:name="_Toc2064686966"/>
      <w: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14"/>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15" w:name="_Toc91811583"/>
      <w:r>
        <w:rPr>
          <w:rFonts w:ascii="Times New Roman" w:hAnsi="Times New Roman"/>
          <w:i w:val="0"/>
          <w:sz w:val="28"/>
          <w:szCs w:val="28"/>
          <w:lang w:val="uk-UA"/>
        </w:rPr>
        <w:t>ЛІТЕРАТУРА</w:t>
      </w:r>
      <w:bookmarkEnd w:id="115"/>
    </w:p>
    <w:bookmarkEnd w:id="113"/>
    <w:p>
      <w:pPr>
        <w:spacing w:line="360" w:lineRule="auto"/>
        <w:jc w:val="both"/>
        <w:rPr>
          <w:sz w:val="28"/>
          <w:szCs w:val="28"/>
          <w:lang w:val="uk-UA"/>
        </w:rPr>
      </w:pPr>
      <w:r>
        <w:rPr>
          <w:sz w:val="28"/>
          <w:szCs w:val="28"/>
          <w:lang w:val="uk-UA"/>
        </w:rPr>
        <w:t>1. І. М. Вишнякова, С. Ю. Разумов. АРМ «Розклад занять». //Міжнародна науково-практична конференція «Сучасні інформаційні технології на транспорті. В промисловості та освіті». Тези доповідей, м. Дніпропетровськ, 2007. с.90.</w:t>
      </w:r>
    </w:p>
    <w:p>
      <w:pPr>
        <w:spacing w:line="360" w:lineRule="auto"/>
        <w:jc w:val="both"/>
        <w:rPr>
          <w:lang w:val="uk-UA"/>
        </w:rPr>
      </w:pPr>
      <w:r>
        <w:rPr>
          <w:sz w:val="28"/>
          <w:szCs w:val="28"/>
          <w:lang w:val="uk-UA"/>
        </w:rPr>
        <w:t xml:space="preserve">2. Автоматизированная система управления вузом Галактика [Електронний ресурс] : </w:t>
      </w:r>
      <w:r>
        <w:rPr>
          <w:lang w:val="uk-UA"/>
        </w:rPr>
        <w:fldChar w:fldCharType="begin"/>
      </w:r>
      <w:r>
        <w:rPr>
          <w:lang w:val="uk-UA"/>
        </w:rPr>
        <w:instrText xml:space="preserve">HYPERLINK "http://vuz.galaktika.ru/"</w:instrText>
      </w:r>
      <w:r>
        <w:rPr>
          <w:lang w:val="uk-UA"/>
        </w:rPr>
        <w:fldChar w:fldCharType="separate"/>
      </w:r>
      <w:r>
        <w:rPr>
          <w:rStyle w:val="26"/>
          <w:sz w:val="28"/>
          <w:szCs w:val="28"/>
          <w:lang w:val="uk-UA"/>
        </w:rPr>
        <w:t>http://vuz.galaktika.ru/</w:t>
      </w:r>
      <w:r>
        <w:rPr>
          <w:lang w:val="uk-UA"/>
        </w:rPr>
        <w:fldChar w:fldCharType="end"/>
      </w:r>
    </w:p>
    <w:p>
      <w:pPr>
        <w:spacing w:line="360" w:lineRule="auto"/>
        <w:jc w:val="both"/>
        <w:rPr>
          <w:rFonts w:eastAsia="TimesNewRomanPSMT"/>
          <w:sz w:val="28"/>
          <w:szCs w:val="28"/>
          <w:lang w:val="uk-UA"/>
        </w:rPr>
      </w:pPr>
      <w:r>
        <w:rPr>
          <w:rFonts w:eastAsia="TimesNewRomanPSMT"/>
          <w:sz w:val="28"/>
          <w:szCs w:val="28"/>
          <w:lang w:val="uk-UA"/>
        </w:rPr>
        <w:t xml:space="preserve">3. ММИС Лаборатория. Руководство пользователей – [Електронний ресурс] – Режим доступу: </w:t>
      </w:r>
      <w:r>
        <w:rPr>
          <w:rFonts w:eastAsia="TimesNewRomanPSMT"/>
          <w:sz w:val="28"/>
          <w:szCs w:val="28"/>
          <w:lang w:val="uk-UA"/>
        </w:rPr>
        <w:fldChar w:fldCharType="begin"/>
      </w:r>
      <w:r>
        <w:rPr>
          <w:rFonts w:eastAsia="TimesNewRomanPSMT"/>
          <w:sz w:val="28"/>
          <w:szCs w:val="28"/>
          <w:lang w:val="uk-UA"/>
        </w:rPr>
        <w:instrText xml:space="preserve"> HYPERLINK "http://www.mmis.ru/Default.aspx?tabid=172" </w:instrText>
      </w:r>
      <w:r>
        <w:rPr>
          <w:rFonts w:eastAsia="TimesNewRomanPSMT"/>
          <w:sz w:val="28"/>
          <w:szCs w:val="28"/>
          <w:lang w:val="uk-UA"/>
        </w:rPr>
        <w:fldChar w:fldCharType="separate"/>
      </w:r>
      <w:r>
        <w:rPr>
          <w:rStyle w:val="26"/>
          <w:rFonts w:eastAsia="TimesNewRomanPSMT"/>
          <w:sz w:val="28"/>
          <w:szCs w:val="28"/>
          <w:lang w:val="uk-UA"/>
        </w:rPr>
        <w:t>http://www.mmis.ru/Default.aspx?tabid=172</w:t>
      </w:r>
      <w:r>
        <w:rPr>
          <w:rFonts w:eastAsia="TimesNewRomanPSMT"/>
          <w:sz w:val="28"/>
          <w:szCs w:val="28"/>
          <w:lang w:val="uk-UA"/>
        </w:rPr>
        <w:fldChar w:fldCharType="end"/>
      </w:r>
    </w:p>
    <w:p>
      <w:pPr>
        <w:spacing w:line="360" w:lineRule="auto"/>
        <w:jc w:val="both"/>
        <w:rPr>
          <w:sz w:val="28"/>
          <w:szCs w:val="28"/>
          <w:lang w:val="uk-UA"/>
        </w:rPr>
      </w:pPr>
      <w:r>
        <w:rPr>
          <w:sz w:val="28"/>
          <w:szCs w:val="28"/>
          <w:lang w:val="uk-UA"/>
        </w:rPr>
        <w:t>4. Гриценко В. Г. Інформаційна технологія управління навчальним навантаженням у вищих навчальних закладах [Текст] /В. Г. Гриценко // Збірник наукових праць «Інформаційні технології в освіті» – 2010. – № 8. – С. 61-68.</w:t>
      </w:r>
    </w:p>
    <w:p>
      <w:pPr>
        <w:autoSpaceDE w:val="0"/>
        <w:autoSpaceDN w:val="0"/>
        <w:adjustRightInd w:val="0"/>
        <w:spacing w:line="360" w:lineRule="auto"/>
        <w:jc w:val="both"/>
        <w:rPr>
          <w:rFonts w:eastAsia="TimesNewRomanPSMT"/>
          <w:sz w:val="28"/>
          <w:szCs w:val="28"/>
          <w:lang w:val="uk-UA"/>
        </w:rPr>
      </w:pPr>
      <w:r>
        <w:rPr>
          <w:rFonts w:eastAsia="TimesNewRomanPSMT"/>
          <w:sz w:val="28"/>
          <w:szCs w:val="28"/>
          <w:lang w:val="uk-UA"/>
        </w:rPr>
        <w:t>5. Болюбаш Я.Я. Організація навчального процесу у вищих закладах освіти: Навч. посібник для слухачів закладів підвищення кваліфікації системи вищої освіти / Я.Я.Болюбаш. – К.: ВВП «КОМПАС», 1997. – 64с.</w:t>
      </w:r>
    </w:p>
    <w:p>
      <w:pPr>
        <w:autoSpaceDE w:val="0"/>
        <w:autoSpaceDN w:val="0"/>
        <w:adjustRightInd w:val="0"/>
        <w:spacing w:line="360" w:lineRule="auto"/>
        <w:jc w:val="both"/>
        <w:rPr>
          <w:rFonts w:eastAsia="TimesNewRomanPSMT"/>
          <w:sz w:val="28"/>
          <w:szCs w:val="28"/>
          <w:lang w:val="uk-UA"/>
        </w:rPr>
      </w:pPr>
      <w:r>
        <w:rPr>
          <w:rFonts w:eastAsia="TimesNewRomanPSMT"/>
          <w:sz w:val="28"/>
          <w:szCs w:val="28"/>
          <w:lang w:val="uk-UA"/>
        </w:rPr>
        <w:t>6. Співаковський О.В. Особливості автоматизованих систем управління вищими навчальними закладами. //Вісник Харківського національного університету. № 629. Серія «Математичне моделювання. Інформаційні технології. Автоматизовані системи управління». – Випуск 3. Видавничий центр ХНУ. Айлант – 2004. – С.86-99.</w:t>
      </w:r>
    </w:p>
    <w:p>
      <w:pPr>
        <w:autoSpaceDE w:val="0"/>
        <w:autoSpaceDN w:val="0"/>
        <w:adjustRightInd w:val="0"/>
        <w:spacing w:line="360" w:lineRule="auto"/>
        <w:jc w:val="both"/>
        <w:rPr>
          <w:rFonts w:eastAsia="TimesNewRomanPSMT"/>
          <w:sz w:val="28"/>
          <w:szCs w:val="28"/>
          <w:lang w:val="uk-UA"/>
        </w:rPr>
      </w:pPr>
      <w:r>
        <w:rPr>
          <w:rFonts w:eastAsia="TimesNewRomanPSMT"/>
          <w:sz w:val="28"/>
          <w:szCs w:val="28"/>
          <w:lang w:val="uk-UA"/>
        </w:rPr>
        <w:t>7. Львов М.С., Співаковський О.В., Щедролосьєв Д.Є. Інформаційна система управління вищим навчальним закладом як платформа реалізації управління академічним процесом. //Комп'ютер у школі та сім'ї, №2,3,4, К. – 2007 р.</w:t>
      </w:r>
    </w:p>
    <w:p>
      <w:pPr>
        <w:spacing w:line="360" w:lineRule="auto"/>
        <w:jc w:val="both"/>
        <w:rPr>
          <w:rFonts w:eastAsia="TimesNewRomanPSMT"/>
          <w:sz w:val="28"/>
          <w:szCs w:val="28"/>
          <w:lang w:val="uk-UA"/>
        </w:rPr>
      </w:pPr>
      <w:r>
        <w:rPr>
          <w:rFonts w:eastAsia="TimesNewRomanPSMT"/>
          <w:sz w:val="28"/>
          <w:szCs w:val="28"/>
          <w:lang w:val="uk-UA"/>
        </w:rPr>
        <w:t>8. Поліщук В., Тесля Ю., Триус Ю., Левківський К. Дослідження нормативів та управління розрахунками навчального навантаження у вищому закладі освіти // Вища школа. – 2006. – №1. – С.35-52.</w:t>
      </w:r>
    </w:p>
    <w:p>
      <w:pPr>
        <w:spacing w:line="360" w:lineRule="auto"/>
        <w:jc w:val="both"/>
        <w:rPr>
          <w:rFonts w:eastAsia="TimesNewRomanPSMT"/>
          <w:sz w:val="28"/>
          <w:szCs w:val="28"/>
          <w:lang w:val="uk-UA"/>
        </w:rPr>
      </w:pPr>
      <w:r>
        <w:rPr>
          <w:rFonts w:eastAsia="TimesNewRomanPSMT"/>
          <w:sz w:val="28"/>
          <w:szCs w:val="28"/>
          <w:lang w:val="uk-UA"/>
        </w:rPr>
        <w:t>9. Крёнке Д. Теория и практика построения баз данных. 8-е изд. / Дэвид Крёнке. – СПб.: Питер, 2003. – 800 с.</w:t>
      </w:r>
    </w:p>
    <w:p>
      <w:pPr>
        <w:spacing w:line="360" w:lineRule="auto"/>
        <w:jc w:val="both"/>
        <w:rPr>
          <w:rFonts w:eastAsia="Times-Roman"/>
          <w:sz w:val="28"/>
          <w:szCs w:val="28"/>
          <w:lang w:val="uk-UA"/>
        </w:rPr>
      </w:pPr>
      <w:r>
        <w:rPr>
          <w:rFonts w:eastAsia="TimesNewRomanPSMT"/>
          <w:sz w:val="28"/>
          <w:szCs w:val="28"/>
          <w:lang w:val="uk-UA"/>
        </w:rPr>
        <w:t xml:space="preserve">10. </w:t>
      </w:r>
      <w:r>
        <w:rPr>
          <w:rFonts w:eastAsia="Times-Bold"/>
          <w:sz w:val="28"/>
          <w:szCs w:val="28"/>
          <w:lang w:val="uk-UA"/>
        </w:rPr>
        <w:t>Нейгел, К.</w:t>
      </w:r>
      <w:r>
        <w:rPr>
          <w:rFonts w:eastAsia="Times-Roman"/>
          <w:sz w:val="28"/>
          <w:szCs w:val="28"/>
          <w:lang w:val="uk-UA"/>
        </w:rPr>
        <w:t xml:space="preserve"> C# 4.0 і платформа .NET Framework 4 для професіоналів: Пер. с англ. [Текст] / </w:t>
      </w:r>
      <w:r>
        <w:rPr>
          <w:rFonts w:eastAsia="Times-Bold"/>
          <w:sz w:val="28"/>
          <w:szCs w:val="28"/>
          <w:lang w:val="uk-UA"/>
        </w:rPr>
        <w:t>К. Нейгел, Б. Івьєн, Д. Глінн, К. Уотсон. –</w:t>
      </w:r>
      <w:r>
        <w:rPr>
          <w:rFonts w:eastAsia="Times-Roman"/>
          <w:sz w:val="28"/>
          <w:szCs w:val="28"/>
          <w:lang w:val="uk-UA"/>
        </w:rPr>
        <w:t xml:space="preserve"> М.: ТОВ "В.Д. Вильямс", 2011. </w:t>
      </w:r>
      <w:r>
        <w:rPr>
          <w:sz w:val="28"/>
          <w:szCs w:val="28"/>
          <w:lang w:val="uk-UA"/>
        </w:rPr>
        <w:t xml:space="preserve">– </w:t>
      </w:r>
      <w:r>
        <w:rPr>
          <w:rFonts w:eastAsia="Times-Roman"/>
          <w:sz w:val="28"/>
          <w:szCs w:val="28"/>
          <w:lang w:val="uk-UA"/>
        </w:rPr>
        <w:t>1440 с.: іл.</w:t>
      </w:r>
    </w:p>
    <w:p>
      <w:pPr>
        <w:spacing w:line="360" w:lineRule="auto"/>
        <w:jc w:val="both"/>
        <w:rPr>
          <w:sz w:val="28"/>
          <w:szCs w:val="28"/>
          <w:lang w:val="uk-UA"/>
        </w:rPr>
      </w:pPr>
      <w:r>
        <w:rPr>
          <w:rFonts w:eastAsia="Times-Roman"/>
          <w:sz w:val="28"/>
          <w:szCs w:val="28"/>
          <w:lang w:val="uk-UA"/>
        </w:rPr>
        <w:t xml:space="preserve">11. </w:t>
      </w:r>
      <w:r>
        <w:rPr>
          <w:sz w:val="28"/>
          <w:szCs w:val="28"/>
          <w:lang w:val="uk-UA"/>
        </w:rPr>
        <w:t xml:space="preserve">Ріхтер, Дж. Програмування на платформі Microsoft .NET Framework, 2-е видання </w:t>
      </w:r>
      <w:r>
        <w:rPr>
          <w:rFonts w:eastAsia="Times-Roman"/>
          <w:sz w:val="28"/>
          <w:szCs w:val="28"/>
          <w:lang w:val="uk-UA"/>
        </w:rPr>
        <w:t xml:space="preserve">[Текст] </w:t>
      </w:r>
      <w:r>
        <w:rPr>
          <w:sz w:val="28"/>
          <w:szCs w:val="28"/>
          <w:lang w:val="uk-UA"/>
        </w:rPr>
        <w:t>/ Дж. Рихтер. – М.: Русская редакция, 2003. – 796 с.</w:t>
      </w:r>
    </w:p>
    <w:p>
      <w:pPr>
        <w:spacing w:line="360" w:lineRule="auto"/>
        <w:jc w:val="both"/>
        <w:rPr>
          <w:spacing w:val="0"/>
          <w:sz w:val="28"/>
          <w:szCs w:val="28"/>
          <w:lang w:val="uk-UA"/>
        </w:rPr>
      </w:pPr>
      <w:r>
        <w:rPr>
          <w:sz w:val="28"/>
          <w:szCs w:val="28"/>
          <w:lang w:val="uk-UA"/>
        </w:rPr>
        <w:t xml:space="preserve">12. Ріхтер, Дж. CLRviaC#. Програмування на платформі Microsoft .NET </w:t>
      </w:r>
      <w:r>
        <w:rPr>
          <w:spacing w:val="0"/>
          <w:sz w:val="28"/>
          <w:szCs w:val="28"/>
          <w:lang w:val="uk-UA"/>
        </w:rPr>
        <w:t xml:space="preserve">Framework 3.0 на мові C# </w:t>
      </w:r>
      <w:r>
        <w:rPr>
          <w:rFonts w:eastAsia="Times-Roman"/>
          <w:spacing w:val="0"/>
          <w:sz w:val="28"/>
          <w:szCs w:val="28"/>
          <w:lang w:val="uk-UA"/>
        </w:rPr>
        <w:t xml:space="preserve">[Текст] / </w:t>
      </w:r>
      <w:r>
        <w:rPr>
          <w:spacing w:val="0"/>
          <w:sz w:val="28"/>
          <w:szCs w:val="28"/>
          <w:lang w:val="uk-UA"/>
        </w:rPr>
        <w:t xml:space="preserve">Дж. Рихтер. – СПб.: Пітер, 2007. </w:t>
      </w:r>
      <w:r>
        <w:rPr>
          <w:sz w:val="28"/>
          <w:szCs w:val="28"/>
          <w:lang w:val="uk-UA"/>
        </w:rPr>
        <w:t xml:space="preserve">– </w:t>
      </w:r>
      <w:r>
        <w:rPr>
          <w:spacing w:val="0"/>
          <w:sz w:val="28"/>
          <w:szCs w:val="28"/>
          <w:lang w:val="uk-UA"/>
        </w:rPr>
        <w:t>656 с.</w:t>
      </w:r>
    </w:p>
    <w:p>
      <w:pPr>
        <w:spacing w:line="360" w:lineRule="auto"/>
        <w:jc w:val="both"/>
        <w:rPr>
          <w:sz w:val="28"/>
          <w:szCs w:val="28"/>
          <w:lang w:val="uk-UA"/>
        </w:rPr>
      </w:pPr>
      <w:r>
        <w:rPr>
          <w:spacing w:val="0"/>
          <w:sz w:val="28"/>
          <w:szCs w:val="28"/>
          <w:lang w:val="uk-UA"/>
        </w:rPr>
        <w:t xml:space="preserve">13. </w:t>
      </w:r>
      <w:r>
        <w:rPr>
          <w:sz w:val="28"/>
          <w:szCs w:val="28"/>
          <w:lang w:val="uk-UA"/>
        </w:rPr>
        <w:t xml:space="preserve">Троелсен, Е. C# 2008 и платформа .NET 3.5 </w:t>
      </w:r>
      <w:r>
        <w:rPr>
          <w:rFonts w:eastAsia="Times-Roman"/>
          <w:sz w:val="28"/>
          <w:szCs w:val="28"/>
          <w:lang w:val="uk-UA"/>
        </w:rPr>
        <w:t xml:space="preserve">[Текст] </w:t>
      </w:r>
      <w:r>
        <w:rPr>
          <w:sz w:val="28"/>
          <w:szCs w:val="28"/>
          <w:lang w:val="uk-UA"/>
        </w:rPr>
        <w:t>/ Е. Троелсен. – СПб.: Пітер, 2008. – 796 с.</w:t>
      </w:r>
    </w:p>
    <w:p>
      <w:pPr>
        <w:spacing w:line="360" w:lineRule="auto"/>
        <w:jc w:val="both"/>
        <w:rPr>
          <w:sz w:val="28"/>
          <w:szCs w:val="28"/>
          <w:lang w:val="uk-UA"/>
        </w:rPr>
      </w:pPr>
      <w:r>
        <w:rPr>
          <w:sz w:val="28"/>
          <w:szCs w:val="28"/>
          <w:lang w:val="uk-UA"/>
        </w:rPr>
        <w:t>14. Буч Г. Объектно-ориентированное проектирование с примерами / Г. Буч. – М.: Конкорд, 1992. – 519 с.</w:t>
      </w:r>
    </w:p>
    <w:p>
      <w:pPr>
        <w:spacing w:line="360" w:lineRule="auto"/>
        <w:jc w:val="both"/>
        <w:rPr>
          <w:sz w:val="28"/>
          <w:szCs w:val="28"/>
          <w:lang w:val="uk-UA"/>
        </w:rPr>
      </w:pPr>
      <w:r>
        <w:rPr>
          <w:sz w:val="28"/>
          <w:szCs w:val="28"/>
          <w:lang w:val="uk-UA"/>
        </w:rPr>
        <w:t>15. 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spacing w:line="360" w:lineRule="auto"/>
        <w:jc w:val="both"/>
        <w:rPr>
          <w:sz w:val="28"/>
          <w:szCs w:val="28"/>
          <w:lang w:val="uk-UA"/>
        </w:rPr>
      </w:pPr>
      <w:r>
        <w:rPr>
          <w:sz w:val="28"/>
          <w:szCs w:val="28"/>
          <w:lang w:val="uk-UA"/>
        </w:rPr>
        <w:t>16. Макгрегор Дж. Тестирование объектно-ориентированного программного обеспечения / Джон Макгрегор, Девид Сайкс. – М.: ДиаСофт, 2002. – 417 с.</w:t>
      </w:r>
    </w:p>
    <w:p>
      <w:pPr>
        <w:spacing w:line="360" w:lineRule="auto"/>
        <w:jc w:val="both"/>
        <w:rPr>
          <w:sz w:val="28"/>
          <w:szCs w:val="28"/>
          <w:lang w:val="uk-UA"/>
        </w:rPr>
      </w:pPr>
      <w:r>
        <w:rPr>
          <w:sz w:val="28"/>
          <w:szCs w:val="28"/>
          <w:lang w:val="uk-UA"/>
        </w:rPr>
        <w:t>17. Закон України «Про охорону праці», нова редакція, м. Київ, від 21.11.2002 року, №229-IV.</w:t>
      </w:r>
    </w:p>
    <w:p>
      <w:pPr>
        <w:spacing w:line="360" w:lineRule="auto"/>
        <w:jc w:val="both"/>
        <w:rPr>
          <w:sz w:val="28"/>
          <w:szCs w:val="28"/>
          <w:lang w:val="uk-UA"/>
        </w:rPr>
      </w:pPr>
      <w:r>
        <w:rPr>
          <w:sz w:val="28"/>
          <w:szCs w:val="28"/>
          <w:lang w:val="uk-UA"/>
        </w:rPr>
        <w:t>18. ДСанПіН 5.5.6.009-98 «Влаштування і обладнання кабінетів комп'ютерної техніки в навчальних закладах та режим праці учнів на персональних комп'ютерах».</w:t>
      </w:r>
    </w:p>
    <w:p>
      <w:pPr>
        <w:spacing w:line="360" w:lineRule="auto"/>
        <w:jc w:val="both"/>
        <w:rPr>
          <w:iCs/>
          <w:sz w:val="28"/>
          <w:szCs w:val="28"/>
          <w:lang w:val="uk-UA"/>
        </w:rPr>
      </w:pPr>
      <w:r>
        <w:rPr>
          <w:iCs/>
          <w:sz w:val="28"/>
          <w:szCs w:val="28"/>
          <w:lang w:val="uk-UA"/>
        </w:rPr>
        <w:t>19.</w:t>
      </w:r>
      <w:r>
        <w:rPr>
          <w:rFonts w:eastAsia="Calibri"/>
          <w:iCs/>
          <w:sz w:val="28"/>
          <w:szCs w:val="28"/>
          <w:lang w:val="uk-UA"/>
        </w:rPr>
        <w:t xml:space="preserve"> ДСТУ 2293-99 «Охорона праці. Терміни та визначення основних понять».</w:t>
      </w:r>
    </w:p>
    <w:p>
      <w:pPr>
        <w:spacing w:line="360" w:lineRule="auto"/>
        <w:jc w:val="both"/>
        <w:rPr>
          <w:iCs/>
          <w:sz w:val="28"/>
          <w:szCs w:val="28"/>
          <w:lang w:val="uk-UA"/>
        </w:rPr>
      </w:pPr>
      <w:r>
        <w:rPr>
          <w:iCs/>
          <w:sz w:val="28"/>
          <w:szCs w:val="28"/>
          <w:lang w:val="uk-UA"/>
        </w:rPr>
        <w:t>2</w:t>
      </w:r>
      <w:r>
        <w:rPr>
          <w:rFonts w:eastAsia="Calibri"/>
          <w:iCs/>
          <w:sz w:val="28"/>
          <w:szCs w:val="28"/>
          <w:lang w:val="uk-UA"/>
        </w:rPr>
        <w:t>0. ДСН 3.3.6.042-99 «Санітарні норми мікроклімату виробничих приміщень».</w:t>
      </w:r>
    </w:p>
    <w:p>
      <w:pPr>
        <w:spacing w:line="360" w:lineRule="auto"/>
        <w:jc w:val="both"/>
        <w:rPr>
          <w:iCs/>
          <w:sz w:val="28"/>
          <w:szCs w:val="28"/>
          <w:lang w:val="uk-UA"/>
        </w:rPr>
      </w:pPr>
      <w:r>
        <w:rPr>
          <w:iCs/>
          <w:sz w:val="28"/>
          <w:szCs w:val="28"/>
          <w:lang w:val="uk-UA"/>
        </w:rPr>
        <w:t>21.</w:t>
      </w:r>
      <w:r>
        <w:rPr>
          <w:rFonts w:eastAsia="Calibri"/>
          <w:iCs/>
          <w:sz w:val="28"/>
          <w:szCs w:val="28"/>
          <w:lang w:val="uk-UA"/>
        </w:rPr>
        <w:t xml:space="preserve"> Державні санітарні правила і норми роботи з візуальними дисплейними терміналами електронно-обчислювальних машин ДСанПіН 3.3.2.007-98.</w:t>
      </w:r>
    </w:p>
    <w:p>
      <w:pPr>
        <w:spacing w:line="360" w:lineRule="auto"/>
        <w:jc w:val="both"/>
        <w:rPr>
          <w:iCs/>
          <w:sz w:val="28"/>
          <w:szCs w:val="28"/>
          <w:lang w:val="uk-UA"/>
        </w:rPr>
      </w:pPr>
      <w:r>
        <w:rPr>
          <w:iCs/>
          <w:sz w:val="28"/>
          <w:szCs w:val="28"/>
          <w:lang w:val="uk-UA"/>
        </w:rPr>
        <w:t>22.</w:t>
      </w:r>
      <w:r>
        <w:rPr>
          <w:rFonts w:eastAsia="Calibri"/>
          <w:iCs/>
          <w:sz w:val="28"/>
          <w:szCs w:val="28"/>
          <w:lang w:val="uk-UA"/>
        </w:rPr>
        <w:t xml:space="preserve"> ДСанПіН 3.3.6.096-2002 «Державні санітарні правила і норми при роботі з джерелами електромагнітних полів».</w:t>
      </w:r>
    </w:p>
    <w:p>
      <w:pPr>
        <w:spacing w:line="360" w:lineRule="auto"/>
        <w:jc w:val="both"/>
        <w:rPr>
          <w:iCs/>
          <w:sz w:val="28"/>
          <w:szCs w:val="28"/>
          <w:lang w:val="uk-UA"/>
        </w:rPr>
      </w:pPr>
      <w:r>
        <w:rPr>
          <w:iCs/>
          <w:sz w:val="28"/>
          <w:szCs w:val="28"/>
          <w:lang w:val="uk-UA"/>
        </w:rPr>
        <w:t>23.</w:t>
      </w:r>
      <w:r>
        <w:rPr>
          <w:rFonts w:eastAsia="Calibri"/>
          <w:iCs/>
          <w:sz w:val="28"/>
          <w:szCs w:val="28"/>
          <w:lang w:val="uk-UA"/>
        </w:rPr>
        <w:t xml:space="preserve"> НПАОП 0.00-1.31-10 «Правила охорони праці під час експлуатації електронно-обчислювальних машин».</w:t>
      </w:r>
    </w:p>
    <w:p>
      <w:pPr>
        <w:spacing w:line="360" w:lineRule="auto"/>
        <w:jc w:val="both"/>
        <w:rPr>
          <w:iCs/>
          <w:sz w:val="28"/>
          <w:szCs w:val="28"/>
          <w:lang w:val="uk-UA"/>
        </w:rPr>
      </w:pPr>
      <w:r>
        <w:rPr>
          <w:iCs/>
          <w:sz w:val="28"/>
          <w:szCs w:val="28"/>
          <w:lang w:val="uk-UA"/>
        </w:rPr>
        <w:t>24.</w:t>
      </w:r>
      <w:r>
        <w:rPr>
          <w:rFonts w:eastAsia="Calibri"/>
          <w:iCs/>
          <w:sz w:val="28"/>
          <w:szCs w:val="28"/>
          <w:lang w:val="uk-UA"/>
        </w:rPr>
        <w:t xml:space="preserve"> ДСН 3.3.6.037-99 «Санітарні норми виробничого шуму, ультразвуку та інфразвуку».</w:t>
      </w:r>
    </w:p>
    <w:p>
      <w:pPr>
        <w:pStyle w:val="37"/>
        <w:suppressLineNumbers w:val="0"/>
        <w:tabs>
          <w:tab w:val="left" w:pos="-7513"/>
          <w:tab w:val="left" w:pos="-2694"/>
          <w:tab w:val="clear" w:pos="2268"/>
          <w:tab w:val="clear" w:pos="6663"/>
        </w:tabs>
        <w:spacing w:line="360" w:lineRule="auto"/>
        <w:ind w:firstLine="0"/>
      </w:pPr>
      <w:r>
        <w:rPr>
          <w:iCs/>
          <w:szCs w:val="28"/>
        </w:rPr>
        <w:t>25.</w:t>
      </w:r>
      <w:r>
        <w:rPr>
          <w:rFonts w:eastAsia="Calibri"/>
          <w:iCs/>
          <w:szCs w:val="28"/>
        </w:rPr>
        <w:t xml:space="preserve"> НАПБ В.01.050-98/920 «Правила пожежної безпеки для закладів, установ і організацій системи освіти України».</w:t>
      </w:r>
      <w:r>
        <w:t xml:space="preserve"> </w:t>
      </w:r>
    </w:p>
    <w:sectPr>
      <w:headerReference r:id="rId3" w:type="default"/>
      <w:footerReference r:id="rId4" w:type="default"/>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5</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5</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682167565">
    <w:nsid w:val="28A90D0D"/>
    <w:multiLevelType w:val="multilevel"/>
    <w:tmpl w:val="28A90D0D"/>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963195662">
    <w:nsid w:val="3969330E"/>
    <w:multiLevelType w:val="multilevel"/>
    <w:tmpl w:val="3969330E"/>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438524700">
    <w:nsid w:val="1A235B1C"/>
    <w:multiLevelType w:val="multilevel"/>
    <w:tmpl w:val="1A235B1C"/>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006907188">
    <w:nsid w:val="3C042F34"/>
    <w:multiLevelType w:val="multilevel"/>
    <w:tmpl w:val="3C042F34"/>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53502325">
    <w:nsid w:val="3ECB2B75"/>
    <w:multiLevelType w:val="multilevel"/>
    <w:tmpl w:val="3ECB2B75"/>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255132710">
    <w:nsid w:val="0F350426"/>
    <w:multiLevelType w:val="multilevel"/>
    <w:tmpl w:val="0F350426"/>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73033337">
    <w:nsid w:val="0A504779"/>
    <w:multiLevelType w:val="multilevel"/>
    <w:tmpl w:val="0A504779"/>
    <w:lvl w:ilvl="0" w:tentative="1">
      <w:start w:val="1"/>
      <w:numFmt w:val="bullet"/>
      <w:lvlText w:val=""/>
      <w:lvlJc w:val="left"/>
      <w:pPr>
        <w:ind w:left="1508" w:hanging="360"/>
      </w:pPr>
      <w:rPr>
        <w:rFonts w:hint="default" w:ascii="Symbol" w:hAnsi="Symbol"/>
      </w:rPr>
    </w:lvl>
    <w:lvl w:ilvl="1" w:tentative="1">
      <w:start w:val="1"/>
      <w:numFmt w:val="bullet"/>
      <w:lvlText w:val="o"/>
      <w:lvlJc w:val="left"/>
      <w:pPr>
        <w:ind w:left="2228" w:hanging="360"/>
      </w:pPr>
      <w:rPr>
        <w:rFonts w:hint="default" w:ascii="Courier New" w:hAnsi="Courier New" w:cs="Courier New"/>
      </w:rPr>
    </w:lvl>
    <w:lvl w:ilvl="2" w:tentative="1">
      <w:start w:val="1"/>
      <w:numFmt w:val="bullet"/>
      <w:lvlText w:val=""/>
      <w:lvlJc w:val="left"/>
      <w:pPr>
        <w:ind w:left="2948" w:hanging="360"/>
      </w:pPr>
      <w:rPr>
        <w:rFonts w:hint="default" w:ascii="Wingdings" w:hAnsi="Wingdings"/>
      </w:rPr>
    </w:lvl>
    <w:lvl w:ilvl="3" w:tentative="1">
      <w:start w:val="1"/>
      <w:numFmt w:val="bullet"/>
      <w:lvlText w:val=""/>
      <w:lvlJc w:val="left"/>
      <w:pPr>
        <w:ind w:left="3668" w:hanging="360"/>
      </w:pPr>
      <w:rPr>
        <w:rFonts w:hint="default" w:ascii="Symbol" w:hAnsi="Symbol"/>
      </w:rPr>
    </w:lvl>
    <w:lvl w:ilvl="4" w:tentative="1">
      <w:start w:val="1"/>
      <w:numFmt w:val="bullet"/>
      <w:lvlText w:val="o"/>
      <w:lvlJc w:val="left"/>
      <w:pPr>
        <w:ind w:left="4388" w:hanging="360"/>
      </w:pPr>
      <w:rPr>
        <w:rFonts w:hint="default" w:ascii="Courier New" w:hAnsi="Courier New" w:cs="Courier New"/>
      </w:rPr>
    </w:lvl>
    <w:lvl w:ilvl="5" w:tentative="1">
      <w:start w:val="1"/>
      <w:numFmt w:val="bullet"/>
      <w:lvlText w:val=""/>
      <w:lvlJc w:val="left"/>
      <w:pPr>
        <w:ind w:left="5108" w:hanging="360"/>
      </w:pPr>
      <w:rPr>
        <w:rFonts w:hint="default" w:ascii="Wingdings" w:hAnsi="Wingdings"/>
      </w:rPr>
    </w:lvl>
    <w:lvl w:ilvl="6" w:tentative="1">
      <w:start w:val="1"/>
      <w:numFmt w:val="bullet"/>
      <w:lvlText w:val=""/>
      <w:lvlJc w:val="left"/>
      <w:pPr>
        <w:ind w:left="5828" w:hanging="360"/>
      </w:pPr>
      <w:rPr>
        <w:rFonts w:hint="default" w:ascii="Symbol" w:hAnsi="Symbol"/>
      </w:rPr>
    </w:lvl>
    <w:lvl w:ilvl="7" w:tentative="1">
      <w:start w:val="1"/>
      <w:numFmt w:val="bullet"/>
      <w:lvlText w:val="o"/>
      <w:lvlJc w:val="left"/>
      <w:pPr>
        <w:ind w:left="6548" w:hanging="360"/>
      </w:pPr>
      <w:rPr>
        <w:rFonts w:hint="default" w:ascii="Courier New" w:hAnsi="Courier New" w:cs="Courier New"/>
      </w:rPr>
    </w:lvl>
    <w:lvl w:ilvl="8" w:tentative="1">
      <w:start w:val="1"/>
      <w:numFmt w:val="bullet"/>
      <w:lvlText w:val=""/>
      <w:lvlJc w:val="left"/>
      <w:pPr>
        <w:ind w:left="7268" w:hanging="360"/>
      </w:pPr>
      <w:rPr>
        <w:rFonts w:hint="default" w:ascii="Wingdings" w:hAnsi="Wingdings"/>
      </w:rPr>
    </w:lvl>
  </w:abstractNum>
  <w:abstractNum w:abstractNumId="544292965">
    <w:nsid w:val="20714065"/>
    <w:multiLevelType w:val="multilevel"/>
    <w:tmpl w:val="20714065"/>
    <w:lvl w:ilvl="0" w:tentative="1">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079249933">
    <w:nsid w:val="40540C0D"/>
    <w:multiLevelType w:val="multilevel"/>
    <w:tmpl w:val="40540C0D"/>
    <w:lvl w:ilvl="0" w:tentative="1">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855577860">
    <w:nsid w:val="32FF1504"/>
    <w:multiLevelType w:val="multilevel"/>
    <w:tmpl w:val="32FF1504"/>
    <w:lvl w:ilvl="0" w:tentative="1">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226990035">
    <w:nsid w:val="492261D3"/>
    <w:multiLevelType w:val="multilevel"/>
    <w:tmpl w:val="492261D3"/>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598636496">
    <w:nsid w:val="5F4941D0"/>
    <w:multiLevelType w:val="multilevel"/>
    <w:tmpl w:val="5F4941D0"/>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608">
    <w:nsid w:val="573989C0"/>
    <w:multiLevelType w:val="multilevel"/>
    <w:tmpl w:val="573989C0"/>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894662421">
    <w:nsid w:val="35537715"/>
    <w:multiLevelType w:val="multilevel"/>
    <w:tmpl w:val="35537715"/>
    <w:lvl w:ilvl="0" w:tentative="1">
      <w:start w:val="1"/>
      <w:numFmt w:val="bullet"/>
      <w:lvlText w:val="̶"/>
      <w:lvlJc w:val="left"/>
      <w:pPr>
        <w:ind w:left="1287" w:hanging="360"/>
      </w:pPr>
      <w:rPr>
        <w:rFonts w:hint="default" w:ascii="Times New Roman" w:hAnsi="Times New Roman" w:cs="Times New Roman"/>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num w:numId="1">
    <w:abstractNumId w:val="1666282311"/>
  </w:num>
  <w:num w:numId="2">
    <w:abstractNumId w:val="1463388608"/>
  </w:num>
  <w:num w:numId="3">
    <w:abstractNumId w:val="1598636496"/>
  </w:num>
  <w:num w:numId="4">
    <w:abstractNumId w:val="682167565"/>
  </w:num>
  <w:num w:numId="5">
    <w:abstractNumId w:val="963195662"/>
  </w:num>
  <w:num w:numId="6">
    <w:abstractNumId w:val="438524700"/>
  </w:num>
  <w:num w:numId="7">
    <w:abstractNumId w:val="1006907188"/>
  </w:num>
  <w:num w:numId="8">
    <w:abstractNumId w:val="1053502325"/>
  </w:num>
  <w:num w:numId="9">
    <w:abstractNumId w:val="255132710"/>
  </w:num>
  <w:num w:numId="10">
    <w:abstractNumId w:val="173033337"/>
  </w:num>
  <w:num w:numId="11">
    <w:abstractNumId w:val="544292965"/>
  </w:num>
  <w:num w:numId="12">
    <w:abstractNumId w:val="1079249933"/>
  </w:num>
  <w:num w:numId="13">
    <w:abstractNumId w:val="2086873936"/>
  </w:num>
  <w:num w:numId="14">
    <w:abstractNumId w:val="855577860"/>
  </w:num>
  <w:num w:numId="15">
    <w:abstractNumId w:val="1226990035"/>
  </w:num>
  <w:num w:numId="16">
    <w:abstractNumId w:val="1853564181"/>
  </w:num>
  <w:num w:numId="17">
    <w:abstractNumId w:val="1937252386"/>
  </w:num>
  <w:num w:numId="18">
    <w:abstractNumId w:val="2070379286"/>
  </w:num>
  <w:num w:numId="19">
    <w:abstractNumId w:val="1024867843"/>
  </w:num>
  <w:num w:numId="20">
    <w:abstractNumId w:val="23334716"/>
  </w:num>
  <w:num w:numId="21">
    <w:abstractNumId w:val="217399643"/>
  </w:num>
  <w:num w:numId="22">
    <w:abstractNumId w:val="2094929550"/>
  </w:num>
  <w:num w:numId="23">
    <w:abstractNumId w:val="2133942035"/>
  </w:num>
  <w:num w:numId="24">
    <w:abstractNumId w:val="880944357"/>
  </w:num>
  <w:num w:numId="25">
    <w:abstractNumId w:val="8946624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2"/>
  <w:displayVerticalDrawingGridEvery w:val="1"/>
  <w:noPunctuationKerning w:val="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3F5F7D80"/>
    <w:rsid w:val="7F2E63EC"/>
    <w:rsid w:val="BFA55694"/>
    <w:rsid w:val="BFD8078A"/>
    <w:rsid w:val="BFEFDDB0"/>
    <w:rsid w:val="EBEFE383"/>
    <w:rsid w:val="EFFE27E3"/>
    <w:rsid w:val="F9BDB2AD"/>
    <w:rsid w:val="FE5F9123"/>
    <w:rsid w:val="FE7B7911"/>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8">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5"/>
    <w:uiPriority w:val="0"/>
    <w:rPr>
      <w:rFonts w:ascii="Tahoma" w:hAnsi="Tahoma"/>
      <w:sz w:val="16"/>
      <w:szCs w:val="16"/>
    </w:rPr>
  </w:style>
  <w:style w:type="paragraph" w:styleId="6">
    <w:name w:val="Body Text"/>
    <w:basedOn w:val="1"/>
    <w:link w:val="52"/>
    <w:uiPriority w:val="0"/>
    <w:pPr>
      <w:jc w:val="both"/>
    </w:pPr>
    <w:rPr>
      <w:rFonts w:ascii="Arial" w:hAnsi="Arial"/>
      <w:i/>
      <w:iCs/>
      <w:sz w:val="18"/>
    </w:rPr>
  </w:style>
  <w:style w:type="paragraph" w:styleId="7">
    <w:name w:val="Body Text 2"/>
    <w:basedOn w:val="1"/>
    <w:link w:val="59"/>
    <w:qFormat/>
    <w:uiPriority w:val="0"/>
    <w:pPr>
      <w:spacing w:after="120" w:line="480" w:lineRule="auto"/>
    </w:pPr>
  </w:style>
  <w:style w:type="paragraph" w:styleId="8">
    <w:name w:val="Body Text First Indent"/>
    <w:basedOn w:val="6"/>
    <w:link w:val="53"/>
    <w:unhideWhenUsed/>
    <w:uiPriority w:val="99"/>
    <w:pPr>
      <w:ind w:firstLine="360"/>
      <w:jc w:val="left"/>
    </w:pPr>
    <w:rPr>
      <w:i w:val="0"/>
      <w:iCs w:val="0"/>
    </w:rPr>
  </w:style>
  <w:style w:type="paragraph" w:styleId="9">
    <w:name w:val="Body Text Indent"/>
    <w:basedOn w:val="1"/>
    <w:link w:val="57"/>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3"/>
    <w:uiPriority w:val="99"/>
    <w:pPr>
      <w:tabs>
        <w:tab w:val="center" w:pos="4677"/>
        <w:tab w:val="right" w:pos="9355"/>
      </w:tabs>
    </w:pPr>
  </w:style>
  <w:style w:type="paragraph" w:styleId="12">
    <w:name w:val="header"/>
    <w:basedOn w:val="1"/>
    <w:link w:val="45"/>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1"/>
    <w:qFormat/>
    <w:uiPriority w:val="0"/>
    <w:pPr>
      <w:spacing w:line="360" w:lineRule="auto"/>
      <w:jc w:val="center"/>
    </w:pPr>
    <w:rPr>
      <w:sz w:val="28"/>
      <w:szCs w:val="20"/>
    </w:rPr>
  </w:style>
  <w:style w:type="paragraph" w:styleId="15">
    <w:name w:val="Title"/>
    <w:basedOn w:val="1"/>
    <w:next w:val="1"/>
    <w:link w:val="44"/>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paragraph" w:styleId="18">
    <w:name w:val="toc 3"/>
    <w:basedOn w:val="1"/>
    <w:next w:val="1"/>
    <w:qFormat/>
    <w:uiPriority w:val="39"/>
    <w:pPr>
      <w:ind w:left="840" w:leftChars="400"/>
    </w:p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Hyperlink"/>
    <w:qFormat/>
    <w:uiPriority w:val="99"/>
    <w:rPr>
      <w:rFonts w:cs="Times New Roman"/>
      <w:color w:val="0000FF"/>
      <w:u w:val="single"/>
    </w:rPr>
  </w:style>
  <w:style w:type="character" w:styleId="27">
    <w:name w:val="page number"/>
    <w:basedOn w:val="25"/>
    <w:uiPriority w:val="0"/>
  </w:style>
  <w:style w:type="table" w:styleId="29">
    <w:name w:val="Table Grid"/>
    <w:basedOn w:val="2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0">
    <w:name w:val="_Style 29"/>
    <w:basedOn w:val="1"/>
    <w:qFormat/>
    <w:uiPriority w:val="34"/>
    <w:pPr>
      <w:ind w:left="720"/>
      <w:contextualSpacing/>
    </w:pPr>
    <w:rPr>
      <w:sz w:val="20"/>
      <w:szCs w:val="20"/>
    </w:rPr>
  </w:style>
  <w:style w:type="paragraph" w:customStyle="1" w:styleId="31">
    <w:name w:val="Стиль2"/>
    <w:basedOn w:val="1"/>
    <w:link w:val="46"/>
    <w:uiPriority w:val="99"/>
    <w:pPr>
      <w:spacing w:line="360" w:lineRule="auto"/>
      <w:ind w:firstLine="709"/>
      <w:jc w:val="both"/>
    </w:pPr>
    <w:rPr>
      <w:sz w:val="28"/>
      <w:szCs w:val="28"/>
      <w:lang w:val="uk-UA"/>
    </w:rPr>
  </w:style>
  <w:style w:type="paragraph" w:customStyle="1" w:styleId="32">
    <w:name w:val="Стиль1"/>
    <w:basedOn w:val="2"/>
    <w:link w:val="47"/>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3">
    <w:name w:val="Стиль3"/>
    <w:basedOn w:val="3"/>
    <w:link w:val="48"/>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4">
    <w:name w:val="Стиль4"/>
    <w:basedOn w:val="4"/>
    <w:link w:val="49"/>
    <w:uiPriority w:val="99"/>
    <w:pPr>
      <w:keepLines/>
      <w:spacing w:line="360" w:lineRule="auto"/>
      <w:jc w:val="center"/>
    </w:pPr>
    <w:rPr>
      <w:rFonts w:ascii="Times New Roman" w:hAnsi="Times New Roman"/>
      <w:bCs/>
      <w:i w:val="0"/>
      <w:iCs w:val="0"/>
      <w:sz w:val="28"/>
      <w:szCs w:val="28"/>
      <w:lang w:val="uk-UA"/>
    </w:rPr>
  </w:style>
  <w:style w:type="paragraph" w:customStyle="1" w:styleId="35">
    <w:name w:val="Заголовок3"/>
    <w:basedOn w:val="1"/>
    <w:next w:val="1"/>
    <w:qFormat/>
    <w:uiPriority w:val="0"/>
    <w:pPr>
      <w:spacing w:line="360" w:lineRule="auto"/>
      <w:jc w:val="center"/>
    </w:pPr>
    <w:rPr>
      <w:sz w:val="28"/>
      <w:szCs w:val="28"/>
      <w:lang w:val="uk-UA" w:eastAsia="en-US"/>
    </w:rPr>
  </w:style>
  <w:style w:type="paragraph" w:customStyle="1" w:styleId="36">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7">
    <w:name w:val="T_M_text"/>
    <w:basedOn w:val="1"/>
    <w:link w:val="56"/>
    <w:qFormat/>
    <w:uiPriority w:val="0"/>
    <w:pPr>
      <w:widowControl w:val="0"/>
      <w:suppressLineNumbers/>
      <w:tabs>
        <w:tab w:val="left" w:pos="2268"/>
        <w:tab w:val="left" w:pos="6663"/>
      </w:tabs>
      <w:ind w:firstLine="437"/>
      <w:jc w:val="both"/>
    </w:pPr>
    <w:rPr>
      <w:color w:val="000000"/>
      <w:sz w:val="28"/>
      <w:lang w:val="uk-UA"/>
    </w:rPr>
  </w:style>
  <w:style w:type="paragraph" w:customStyle="1" w:styleId="38">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39">
    <w:name w:val="ОсновнийТекст"/>
    <w:basedOn w:val="1"/>
    <w:link w:val="58"/>
    <w:qFormat/>
    <w:uiPriority w:val="0"/>
    <w:pPr>
      <w:spacing w:line="360" w:lineRule="auto"/>
      <w:ind w:firstLine="567"/>
      <w:jc w:val="both"/>
    </w:pPr>
    <w:rPr>
      <w:sz w:val="28"/>
      <w:szCs w:val="28"/>
      <w:lang w:eastAsia="en-US"/>
    </w:rPr>
  </w:style>
  <w:style w:type="paragraph" w:customStyle="1" w:styleId="40">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1">
    <w:name w:val="Мой текст"/>
    <w:basedOn w:val="1"/>
    <w:link w:val="60"/>
    <w:uiPriority w:val="0"/>
    <w:pPr>
      <w:spacing w:line="360" w:lineRule="auto"/>
      <w:ind w:firstLine="709"/>
      <w:jc w:val="both"/>
    </w:pPr>
    <w:rPr>
      <w:sz w:val="28"/>
      <w:szCs w:val="28"/>
    </w:rPr>
  </w:style>
  <w:style w:type="paragraph" w:customStyle="1" w:styleId="42">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3">
    <w:name w:val="Нижний колонтитул Знак"/>
    <w:link w:val="11"/>
    <w:qFormat/>
    <w:uiPriority w:val="99"/>
    <w:rPr>
      <w:sz w:val="24"/>
      <w:szCs w:val="24"/>
    </w:rPr>
  </w:style>
  <w:style w:type="character" w:customStyle="1" w:styleId="44">
    <w:name w:val="Название Знак"/>
    <w:link w:val="15"/>
    <w:uiPriority w:val="0"/>
    <w:rPr>
      <w:rFonts w:ascii="Cambria" w:hAnsi="Cambria"/>
      <w:b/>
      <w:bCs/>
      <w:kern w:val="28"/>
      <w:sz w:val="32"/>
      <w:szCs w:val="32"/>
    </w:rPr>
  </w:style>
  <w:style w:type="character" w:customStyle="1" w:styleId="45">
    <w:name w:val="Верхний колонтитул Знак"/>
    <w:link w:val="12"/>
    <w:uiPriority w:val="99"/>
    <w:rPr>
      <w:sz w:val="24"/>
      <w:szCs w:val="24"/>
      <w:lang w:val="ru-RU" w:eastAsia="ru-RU"/>
    </w:rPr>
  </w:style>
  <w:style w:type="character" w:customStyle="1" w:styleId="46">
    <w:name w:val="Стиль2 Знак"/>
    <w:link w:val="31"/>
    <w:qFormat/>
    <w:locked/>
    <w:uiPriority w:val="99"/>
    <w:rPr>
      <w:sz w:val="28"/>
      <w:szCs w:val="28"/>
      <w:lang w:val="uk-UA"/>
    </w:rPr>
  </w:style>
  <w:style w:type="character" w:customStyle="1" w:styleId="47">
    <w:name w:val="Стиль1 Знак"/>
    <w:link w:val="32"/>
    <w:locked/>
    <w:uiPriority w:val="99"/>
    <w:rPr>
      <w:bCs/>
      <w:caps/>
      <w:sz w:val="28"/>
      <w:szCs w:val="28"/>
      <w:lang w:val="uk-UA" w:eastAsia="uk-UA"/>
    </w:rPr>
  </w:style>
  <w:style w:type="character" w:customStyle="1" w:styleId="48">
    <w:name w:val="Стиль3 Знак"/>
    <w:link w:val="33"/>
    <w:qFormat/>
    <w:locked/>
    <w:uiPriority w:val="99"/>
    <w:rPr>
      <w:bCs/>
      <w:sz w:val="28"/>
      <w:szCs w:val="28"/>
      <w:lang w:val="uk-UA" w:eastAsia="uk-UA"/>
    </w:rPr>
  </w:style>
  <w:style w:type="character" w:customStyle="1" w:styleId="49">
    <w:name w:val="Стиль4 Знак"/>
    <w:link w:val="34"/>
    <w:locked/>
    <w:uiPriority w:val="99"/>
    <w:rPr>
      <w:bCs/>
      <w:sz w:val="28"/>
      <w:szCs w:val="28"/>
      <w:lang w:val="uk-UA"/>
    </w:rPr>
  </w:style>
  <w:style w:type="character" w:customStyle="1" w:styleId="50">
    <w:name w:val="apple-style-span"/>
    <w:uiPriority w:val="99"/>
    <w:rPr>
      <w:rFonts w:cs="Times New Roman"/>
    </w:rPr>
  </w:style>
  <w:style w:type="character" w:customStyle="1" w:styleId="51">
    <w:name w:val="Подзаголовок Знак"/>
    <w:link w:val="14"/>
    <w:uiPriority w:val="0"/>
    <w:rPr>
      <w:sz w:val="28"/>
    </w:rPr>
  </w:style>
  <w:style w:type="character" w:customStyle="1" w:styleId="52">
    <w:name w:val="Основной текст Знак"/>
    <w:link w:val="6"/>
    <w:qFormat/>
    <w:uiPriority w:val="0"/>
    <w:rPr>
      <w:rFonts w:ascii="Arial" w:hAnsi="Arial"/>
      <w:i/>
      <w:iCs/>
      <w:sz w:val="18"/>
      <w:szCs w:val="24"/>
    </w:rPr>
  </w:style>
  <w:style w:type="character" w:customStyle="1" w:styleId="53">
    <w:name w:val="Красная строка Знак"/>
    <w:link w:val="8"/>
    <w:uiPriority w:val="99"/>
    <w:rPr>
      <w:rFonts w:ascii="Arial" w:hAnsi="Arial"/>
      <w:sz w:val="18"/>
      <w:szCs w:val="24"/>
    </w:rPr>
  </w:style>
  <w:style w:type="character" w:customStyle="1" w:styleId="54">
    <w:name w:val="_Style 53"/>
    <w:semiHidden/>
    <w:qFormat/>
    <w:uiPriority w:val="99"/>
    <w:rPr>
      <w:color w:val="808080"/>
    </w:rPr>
  </w:style>
  <w:style w:type="character" w:customStyle="1" w:styleId="55">
    <w:name w:val="Текст выноски Знак"/>
    <w:link w:val="5"/>
    <w:uiPriority w:val="0"/>
    <w:rPr>
      <w:rFonts w:ascii="Tahoma" w:hAnsi="Tahoma" w:cs="Tahoma"/>
      <w:sz w:val="16"/>
      <w:szCs w:val="16"/>
    </w:rPr>
  </w:style>
  <w:style w:type="character" w:customStyle="1" w:styleId="56">
    <w:name w:val="T_M_text Знак"/>
    <w:link w:val="37"/>
    <w:uiPriority w:val="0"/>
    <w:rPr>
      <w:color w:val="000000"/>
      <w:sz w:val="28"/>
      <w:szCs w:val="24"/>
      <w:lang w:val="uk-UA"/>
    </w:rPr>
  </w:style>
  <w:style w:type="character" w:customStyle="1" w:styleId="57">
    <w:name w:val="Основной текст с отступом Знак"/>
    <w:basedOn w:val="25"/>
    <w:link w:val="9"/>
    <w:qFormat/>
    <w:uiPriority w:val="0"/>
    <w:rPr>
      <w:sz w:val="24"/>
      <w:szCs w:val="24"/>
    </w:rPr>
  </w:style>
  <w:style w:type="character" w:customStyle="1" w:styleId="58">
    <w:name w:val="ОсновнийТекст Знак"/>
    <w:link w:val="39"/>
    <w:locked/>
    <w:uiPriority w:val="0"/>
    <w:rPr>
      <w:sz w:val="28"/>
      <w:szCs w:val="28"/>
      <w:lang w:eastAsia="en-US"/>
    </w:rPr>
  </w:style>
  <w:style w:type="character" w:customStyle="1" w:styleId="59">
    <w:name w:val="Основной текст 2 Знак"/>
    <w:basedOn w:val="25"/>
    <w:link w:val="7"/>
    <w:uiPriority w:val="0"/>
    <w:rPr>
      <w:sz w:val="24"/>
      <w:szCs w:val="24"/>
    </w:rPr>
  </w:style>
  <w:style w:type="character" w:customStyle="1" w:styleId="60">
    <w:name w:val="Мой текст Знак"/>
    <w:link w:val="41"/>
    <w:uiPriority w:val="0"/>
    <w:rPr>
      <w:sz w:val="28"/>
      <w:szCs w:val="28"/>
    </w:rPr>
  </w:style>
  <w:style w:type="paragraph" w:customStyle="1" w:styleId="61">
    <w:name w:val="List Paragraph"/>
    <w:basedOn w:val="1"/>
    <w:qFormat/>
    <w:uiPriority w:val="34"/>
    <w:pPr>
      <w:ind w:left="720"/>
      <w:contextualSpacing/>
    </w:pPr>
  </w:style>
  <w:style w:type="paragraph" w:customStyle="1" w:styleId="62">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3">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113</Pages>
  <Words>23272</Words>
  <Characters>132654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2016-06-15T14:12:10Z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