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bookmarkStart w:id="0" w:name="OLE_LINK1"/>
      <w:bookmarkStart w:id="1" w:name="docs-internal-guid-5ffe83d4-55b8-06a0-bcfd-bc734c11d6a3"/>
      <w:bookmarkEnd w:id="0"/>
      <w:bookmarkEnd w:id="1"/>
      <w:r>
        <w:rPr>
          <w:rFonts w:eastAsia="Times New Roman" w:cs="Times New Roman" w:ascii="Times New Roman" w:hAnsi="Times New Roman"/>
          <w:b/>
          <w:bCs/>
          <w:i w:val="false"/>
          <w:smallCaps/>
          <w:strike w:val="false"/>
          <w:dstrike w:val="false"/>
          <w:color w:val="010101"/>
          <w:sz w:val="24"/>
          <w:szCs w:val="24"/>
          <w:highlight w:val="white"/>
          <w:u w:val="none"/>
          <w:effect w:val="none"/>
          <w:lang w:val="ru-RU" w:eastAsia="uk-UA"/>
        </w:rPr>
        <w:t>Розробка системи доступу до енциклопедичних знань на природній мові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ahoma"/>
          <w:smallCaps/>
          <w:color w:val="000000"/>
          <w:sz w:val="24"/>
          <w:szCs w:val="24"/>
          <w:lang w:val="ru-RU" w:eastAsia="uk-UA"/>
        </w:rPr>
      </w:pPr>
      <w:r>
        <w:rPr>
          <w:rFonts w:eastAsia="Times New Roman" w:cs="Tahoma" w:ascii="Times New Roman" w:hAnsi="Times New Roman"/>
          <w:smallCaps/>
          <w:color w:val="000000"/>
          <w:sz w:val="24"/>
          <w:szCs w:val="24"/>
          <w:lang w:val="ru-RU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10101"/>
          <w:sz w:val="24"/>
          <w:szCs w:val="24"/>
          <w:lang w:val="ru-RU" w:eastAsia="uk-UA"/>
        </w:rPr>
        <w:t>Автор – Андрющенко М. В., студент 941 групи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10101"/>
          <w:sz w:val="24"/>
          <w:szCs w:val="24"/>
          <w:lang w:val="ru-RU" w:eastAsia="uk-UA"/>
        </w:rPr>
        <w:t>Науковий керівник – доц. Швець О. 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10101"/>
          <w:sz w:val="24"/>
          <w:szCs w:val="24"/>
          <w:lang w:val="ru-RU" w:eastAsia="uk-UA"/>
        </w:rPr>
        <w:t xml:space="preserve">Дніпропетровський національний університет залізничного транспорту імені </w:t>
        <w:br/>
        <w:t xml:space="preserve">академіка В. Лазаряна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ahoma"/>
          <w:color w:val="000000"/>
          <w:sz w:val="24"/>
          <w:szCs w:val="24"/>
          <w:lang w:val="ru-RU" w:eastAsia="uk-UA"/>
        </w:rPr>
      </w:pPr>
      <w:r>
        <w:rPr>
          <w:rFonts w:eastAsia="Times New Roman" w:cs="Tahoma" w:ascii="Times New Roman" w:hAnsi="Times New Roman"/>
          <w:color w:val="000000"/>
          <w:sz w:val="24"/>
          <w:szCs w:val="24"/>
          <w:lang w:val="ru-RU" w:eastAsia="uk-UA"/>
        </w:rPr>
      </w:r>
    </w:p>
    <w:p>
      <w:pPr>
        <w:pStyle w:val="Normal"/>
        <w:spacing w:lineRule="auto" w:line="240" w:before="0" w:after="0"/>
        <w:ind w:firstLine="68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На сьогоднішній день з’являється все більше нових типів пристроїв, що не мають традиційних інтерфейсів. Хоча і найпопулярніші зараз пристрої ще мають клавіатуру та екран, але принципи взаємодії з користувачем змінюються з розвитком технологій. Наразі, одним із перспективних напрямків у людинно-машинній взаємодії є мовний інтерфейс, який побудований за аналогією людського спілкування та обміну інформацією. Ціллю даної роботи є побудова системи, що матиме можливість відповідати на питання користувача, поставлене текстом або голосом. Запропонований варіант користування системою — запит енициклопедичного характеру (наприклад,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Хто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 xml:space="preserve"> відкрив Америку?»). Але окрім цього система підтримує ведення діалогу довільної форми.</w:t>
      </w:r>
    </w:p>
    <w:p>
      <w:pPr>
        <w:pStyle w:val="Normal"/>
        <w:spacing w:lineRule="auto" w:line="240" w:before="0" w:after="0"/>
        <w:ind w:firstLine="68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 xml:space="preserve">Частковими аналогами такої системи є стандартні пошукові системи: Google, Bing, Яндекс. Але при їх використанні для отримання якісних результатів часто потрібно формулювати запит спеціальним чином, наприклад у вигляді ключових слів. До того ж, результатами пошуку є не остаточні відповіді, а лише посилання на веб-сторінки. Тільки при певних видах запитів можна отримати готову відповідь у вигляді окремого фрейму [1]. Навідміну від цього, запропонована нами система завжди буде давати коротку і релевантну відповідь. </w:t>
      </w:r>
    </w:p>
    <w:p>
      <w:pPr>
        <w:pStyle w:val="Normal"/>
        <w:spacing w:lineRule="auto" w:line="240" w:before="0"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 xml:space="preserve">При роботі системи важливу роль відіграє тип поставленного користувачем запиту. В залежності від запиту, відповіді можна умовно поділити на такі види: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відповідь — певна сутність з бази даних: подія, місце, історична постать тощо;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відповідь, що базується на простих граматичних правилах: погода, курс валют, час тощо;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відповідь на відкрите питання реплікою довільної форми.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Саме перший вид питання є основним, що буде розглядатися в рамках створеної системи. Формування відповіді на таке питання можна розділити на такі основні етапи: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визначення головних і другорядних слів за допомогою синтаксичного розбору речення;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пошук всіх документів в базі даних, що релевантні запиту (наприклад, статті з Вікіпедії, наукових журналів, новини);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пошук всіх сутностей з обраних документів, що можуть бути відповіддю;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визначення найбільш релевантної сутності в якості відповіді;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додання до неї довідки: короткий опис, картинка, певні характеристики по відношенню до інших сутностей;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отримання від користувача оцінки якості даної відповіді для подальшого вдосконалення системи.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Інформація для формування бази даних буде братися з різноманітних джерел: енциклопедії, книги, наукові стат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і, новини тощо. В залежності від джерела, потрібно робити періодичне оновлення бази даних. Для ефективного пошуку потрібно використати ефективну систему індексації.</w:t>
      </w:r>
    </w:p>
    <w:p>
      <w:pPr>
        <w:pStyle w:val="Normal"/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Для відповіді на другий вид питання необхідно використовувати набір граматичних правил. Прикладом може бути правило «погода в &lt;місто&gt;», де &lt;місто&gt; — параметр для пошуку у базі даних; далі по знайденому місту буде зроблений запит на зовнішній веб-сервіс, що надає інформацію про погоду. Таким чином, користувач отримає актуальну на даний момент інформацію.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 xml:space="preserve">Для відповіді на третій вид питання буде використовуватися підхід, описаний у статті [2],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uk-UA" w:bidi="ar-SA"/>
        </w:rPr>
        <w:t>використовуючи рекурентні нейронні мережі та sequence-to-sequence метод навчання [3].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 w:bidi="ar-SA"/>
        </w:rPr>
        <w:tab/>
        <w:t>Таким чином, описана система може використовуватися як для повсякденної довідки, так і для навчання працівників та студентів. Наприклад, у випадку, коли працівнику на великому підприємстві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 xml:space="preserve"> потрібно швидко знайти відповідь на деяке питання, що описане у службових інструкціях. Окремим важливим питанням є оцінка якості згенерованих відповідей. Пропонується використовувати зворотній зв’язок у вигляді оцінки кожної відповіді користувачем. Таким чином, ми матимемо змогу оцінити як систему в цілому, так і окремі види питань, що створюють проблеми для системи. Цю інформацію варто використовувати для подальшого вдосконалення алгоритмів системи.</w:t>
      </w:r>
    </w:p>
    <w:p>
      <w:pPr>
        <w:pStyle w:val="Normal"/>
        <w:spacing w:lineRule="auto" w:line="240" w:before="0" w:after="0"/>
        <w:ind w:firstLine="6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</w:r>
    </w:p>
    <w:p>
      <w:pPr>
        <w:pStyle w:val="Normal"/>
        <w:spacing w:lineRule="auto" w:line="240" w:before="0" w:after="0"/>
        <w:ind w:firstLine="68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 xml:space="preserve">1.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z w:val="24"/>
            <w:szCs w:val="24"/>
            <w:lang w:val="ru-RU" w:eastAsia="uk-UA"/>
          </w:rPr>
          <w:t>https://yandex.ru/support/search/search-wizards/wizards.xml</w:t>
        </w:r>
      </w:hyperlink>
    </w:p>
    <w:p>
      <w:pPr>
        <w:pStyle w:val="Normal"/>
        <w:spacing w:lineRule="auto" w:line="240" w:before="0" w:after="0"/>
        <w:ind w:firstLine="68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2. Oriol Vinyals and Quoc Le. 2015. A neural conversational model. In Proc. of ICML Deep Learning Workshop.</w:t>
      </w:r>
    </w:p>
    <w:p>
      <w:pPr>
        <w:pStyle w:val="Normal"/>
        <w:spacing w:lineRule="auto" w:line="240" w:before="0" w:after="0"/>
        <w:ind w:firstLine="68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uk-UA"/>
        </w:rPr>
        <w:t>3. Sutskever, I., Vinyals, O., and Le, Q. V. Sequence to sequence learning with neural networks. In NIPS, 2014.</w:t>
      </w:r>
    </w:p>
    <w:sectPr>
      <w:type w:val="nextPage"/>
      <w:pgSz w:w="11906" w:h="16838"/>
      <w:pgMar w:left="1276" w:right="1276" w:header="0" w:top="1134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221eb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ee4409"/>
    <w:rPr/>
  </w:style>
  <w:style w:type="character" w:styleId="ListLabel1">
    <w:name w:val="ListLabel 1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5ef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andex.ru/support/search/search-wizards/wizards.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Application>LibreOffice/5.0.5.2$Linux_X86_64 LibreOffice_project/00m0$Build-2</Application>
  <Paragraphs>24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2015-03-23T11:50:00Z</dcterms:created>
  <dc:creator>Max</dc:creator>
  <dc:language>en-US</dc:language>
  <dcterms:modified xsi:type="dcterms:W3CDTF">2016-03-29T13:38:50Z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