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25378773"/>
        <w:docPartObj>
          <w:docPartGallery w:val="Table of Contents"/>
          <w:docPartUnique/>
        </w:docPartObj>
      </w:sdtPr>
      <w:sdtContent>
        <w:p w:rsidR="00C84C3A" w:rsidRDefault="00746C4D" w:rsidP="004167D3">
          <w:pPr>
            <w:pStyle w:val="a4"/>
            <w:spacing w:before="0" w:line="240" w:lineRule="auto"/>
            <w:ind w:firstLine="567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746C4D" w:rsidRPr="00746C4D" w:rsidRDefault="00746C4D" w:rsidP="00746C4D">
          <w:pPr>
            <w:rPr>
              <w:lang w:val="uk-UA"/>
            </w:rPr>
          </w:pPr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F29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84C3A" w:rsidRPr="004167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29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4350124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_Toc414350124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5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Підстава для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_Toc414350125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6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Призначення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_Toc414350126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7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програми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_Toc414350127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8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функціональних характеристик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_Toc414350128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29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надійності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_Toc414350129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0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Умови експлуатації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_Toc414350130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1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4.4.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складу і параметрів технічних засобів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_Toc414350131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2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4.5.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інформаційної та програмної сумісності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_Toc414350132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3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4.6.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маркування і упаковки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_Toc414350133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2"/>
            <w:tabs>
              <w:tab w:val="left" w:pos="880"/>
              <w:tab w:val="right" w:leader="dot" w:pos="9345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4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4.7.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</w:t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транспортування і зберігання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_Toc414350134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5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Вимоги до програмної документації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_Toc414350135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6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Стадії та етапи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_Toc414350136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7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7.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Порядок контролю та приймання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_Toc414350137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204B" w:rsidRPr="004167D3" w:rsidRDefault="007F29F1" w:rsidP="004167D3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4350138" w:history="1"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8.</w:t>
            </w:r>
            <w:r w:rsidR="0011204B" w:rsidRPr="004167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1204B" w:rsidRPr="004167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Джерела розробки</w:t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04B"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_Toc414350138 \h </w:instrTex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7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4C3A" w:rsidRDefault="007F29F1" w:rsidP="004167D3">
          <w:pPr>
            <w:spacing w:after="0" w:line="240" w:lineRule="auto"/>
          </w:pPr>
          <w:r w:rsidRPr="004167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08D7" w:rsidRDefault="00C84C3A">
      <w:pPr>
        <w:rPr>
          <w:lang w:val="uk-UA"/>
        </w:rPr>
      </w:pPr>
      <w:r>
        <w:rPr>
          <w:lang w:val="uk-UA"/>
        </w:rPr>
        <w:br w:type="page"/>
      </w:r>
    </w:p>
    <w:p w:rsidR="002B7F96" w:rsidRDefault="00102C75" w:rsidP="004167D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1435012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1"/>
    </w:p>
    <w:p w:rsidR="002B7F96" w:rsidRPr="002B7F96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6EF0" w:rsidRPr="00672E07" w:rsidRDefault="001165C3" w:rsidP="00672E0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для організації навчального процесу університету.</w:t>
      </w:r>
      <w:r w:rsidR="00672E07" w:rsidRPr="00672E07">
        <w:rPr>
          <w:rFonts w:ascii="Times New Roman" w:hAnsi="Times New Roman" w:cs="Times New Roman"/>
          <w:sz w:val="28"/>
          <w:szCs w:val="28"/>
          <w:lang w:val="uk-UA"/>
        </w:rPr>
        <w:t xml:space="preserve"> Даний програмний продукт призначений для </w:t>
      </w:r>
      <w:r w:rsidR="00580F59">
        <w:rPr>
          <w:rFonts w:ascii="Times New Roman" w:hAnsi="Times New Roman" w:cs="Times New Roman"/>
          <w:sz w:val="28"/>
          <w:szCs w:val="28"/>
          <w:lang w:val="uk-UA"/>
        </w:rPr>
        <w:t>автоматизації організації навчального процесу з метою зробити його більш зручним та сучасним</w:t>
      </w:r>
      <w:r w:rsidR="00672E07" w:rsidRPr="00672E07">
        <w:rPr>
          <w:rFonts w:ascii="Times New Roman" w:hAnsi="Times New Roman" w:cs="Times New Roman"/>
          <w:sz w:val="28"/>
          <w:szCs w:val="28"/>
          <w:lang w:val="uk-UA"/>
        </w:rPr>
        <w:t xml:space="preserve">. Причиною для виникнення продукту є відсутність аналогів з  відповідним функціональним забезпеченням та ціновою вартістю проекту.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72E07" w:rsidRPr="00672E07">
        <w:rPr>
          <w:rFonts w:ascii="Times New Roman" w:hAnsi="Times New Roman" w:cs="Times New Roman"/>
          <w:sz w:val="28"/>
          <w:szCs w:val="28"/>
          <w:lang w:val="uk-UA"/>
        </w:rPr>
        <w:t>роект може</w:t>
      </w:r>
      <w:r w:rsidR="00580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56B73" w:rsidRPr="00672E07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икористовуватися </w:t>
      </w:r>
      <w:r w:rsidR="00580F59">
        <w:rPr>
          <w:rFonts w:ascii="Times New Roman" w:hAnsi="Times New Roman" w:cs="Times New Roman"/>
          <w:sz w:val="28"/>
          <w:szCs w:val="28"/>
          <w:lang w:val="uk-UA"/>
        </w:rPr>
        <w:t xml:space="preserve">працівниками університету та студентами з будь-якого персонального </w:t>
      </w:r>
      <w:proofErr w:type="spellStart"/>
      <w:r w:rsidR="00580F59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580F59" w:rsidRPr="00580F5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580F59">
        <w:rPr>
          <w:rFonts w:ascii="Times New Roman" w:hAnsi="Times New Roman" w:cs="Times New Roman"/>
          <w:sz w:val="28"/>
          <w:szCs w:val="28"/>
          <w:lang w:val="uk-UA"/>
        </w:rPr>
        <w:t>ютера</w:t>
      </w:r>
      <w:proofErr w:type="spellEnd"/>
      <w:r w:rsidR="00580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або мобільного приладу</w:t>
      </w:r>
      <w:r w:rsidR="00672E07" w:rsidRPr="00672E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F96" w:rsidRDefault="00102C75" w:rsidP="00746C4D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14350125"/>
      <w:r>
        <w:rPr>
          <w:rFonts w:ascii="Times New Roman" w:hAnsi="Times New Roman" w:cs="Times New Roman"/>
          <w:sz w:val="28"/>
          <w:szCs w:val="28"/>
          <w:lang w:val="uk-UA"/>
        </w:rPr>
        <w:t>ПІДСТАВА ДЛЯ РОЗРОБКИ</w:t>
      </w:r>
      <w:bookmarkEnd w:id="2"/>
    </w:p>
    <w:p w:rsidR="002B7F96" w:rsidRPr="002B7F96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E99" w:rsidRPr="00B471C1" w:rsidRDefault="00217AD0" w:rsidP="00102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є на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>вчальний план зі спеціальності 6.050103</w:t>
      </w:r>
      <w:r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2C75">
        <w:rPr>
          <w:rFonts w:ascii="Times New Roman" w:hAnsi="Times New Roman" w:cs="Times New Roman"/>
          <w:sz w:val="28"/>
          <w:szCs w:val="28"/>
          <w:lang w:val="uk-UA"/>
        </w:rPr>
        <w:t>«Програмне забезпечення систем»</w:t>
      </w:r>
      <w:r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, а також наказ 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>№ 1157 ст. «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>Про призначення наукових керівників та затвердження тем дипломних проектів бакалаврів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A5DA8">
        <w:rPr>
          <w:rFonts w:ascii="Times New Roman" w:hAnsi="Times New Roman" w:cs="Times New Roman"/>
          <w:sz w:val="28"/>
          <w:szCs w:val="28"/>
          <w:lang w:val="uk-UA"/>
        </w:rPr>
        <w:t xml:space="preserve"> від 29.12.2014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. Тема проекту: «Розробка </w:t>
      </w:r>
      <w:proofErr w:type="spellStart"/>
      <w:r w:rsidR="00456B73">
        <w:rPr>
          <w:rFonts w:ascii="Times New Roman" w:hAnsi="Times New Roman" w:cs="Times New Roman"/>
          <w:sz w:val="28"/>
          <w:szCs w:val="28"/>
          <w:lang w:val="uk-UA"/>
        </w:rPr>
        <w:t>програми-органайзеру</w:t>
      </w:r>
      <w:proofErr w:type="spellEnd"/>
      <w:r w:rsidR="00456B73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організації навчального процесу університету.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». Керівник дипломного проекту: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 xml:space="preserve">доцент </w:t>
      </w:r>
      <w:r w:rsidR="00687E99" w:rsidRPr="00B471C1">
        <w:rPr>
          <w:rFonts w:ascii="Times New Roman" w:hAnsi="Times New Roman" w:cs="Times New Roman"/>
          <w:sz w:val="28"/>
          <w:szCs w:val="28"/>
          <w:lang w:val="uk-UA"/>
        </w:rPr>
        <w:t xml:space="preserve">кафедри «Комп’ютерні інформаційні технології» </w:t>
      </w:r>
      <w:proofErr w:type="spellStart"/>
      <w:r w:rsidR="00456B73">
        <w:rPr>
          <w:rFonts w:ascii="Times New Roman" w:hAnsi="Times New Roman" w:cs="Times New Roman"/>
          <w:sz w:val="28"/>
          <w:szCs w:val="28"/>
          <w:lang w:val="uk-UA"/>
        </w:rPr>
        <w:t>Андрющенко</w:t>
      </w:r>
      <w:proofErr w:type="spellEnd"/>
      <w:r w:rsidR="00456B7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672E0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72E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7E99" w:rsidRPr="00B471C1" w:rsidRDefault="00687E99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02C75" w:rsidRDefault="00102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87E99" w:rsidRDefault="00102C75" w:rsidP="000A7704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14350126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ПРИЗНАЧЕННЯ РОЗРОБКИ</w:t>
      </w:r>
      <w:bookmarkEnd w:id="3"/>
    </w:p>
    <w:p w:rsidR="002B7F96" w:rsidRPr="00102C75" w:rsidRDefault="002B7F96" w:rsidP="002B7F9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7D8D" w:rsidRDefault="00A57D8D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</w:p>
    <w:p w:rsidR="00A57D8D" w:rsidRPr="00A57D8D" w:rsidRDefault="00A57D8D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D8D">
        <w:rPr>
          <w:rFonts w:ascii="Times New Roman" w:hAnsi="Times New Roman" w:cs="Times New Roman"/>
          <w:sz w:val="28"/>
          <w:szCs w:val="28"/>
          <w:lang w:val="uk-UA"/>
        </w:rPr>
        <w:t xml:space="preserve">Даний програмний продукт представляє собою базу даних та клієнтський додаток і має виконувати функції щодо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реєстрації абітурієнтів та студентів, внесення їх учбових завдань, відміток та відвідувань занять, вхідних та вихідних платежів, тощо</w:t>
      </w:r>
      <w:r w:rsidRPr="00A57D8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C5481" w:rsidRPr="00217F93" w:rsidRDefault="003C5481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</w:t>
      </w:r>
    </w:p>
    <w:p w:rsidR="003C5481" w:rsidRDefault="00E376C5" w:rsidP="00A57D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Впровадження програмного засобу дасть зм</w:t>
      </w:r>
      <w:r w:rsidR="00A57D8D">
        <w:rPr>
          <w:rFonts w:ascii="Times New Roman" w:hAnsi="Times New Roman" w:cs="Times New Roman"/>
          <w:sz w:val="28"/>
          <w:szCs w:val="28"/>
          <w:lang w:val="uk-UA"/>
        </w:rPr>
        <w:t xml:space="preserve">огу всім 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працівникам університету зручно зберігати та опрацьовувати інформацію щодо учбових завдань, відміток, відвідувань та фінансових операцій студентів. А студенти зможуть у будь-який момент побачити усю свою інформацію.</w:t>
      </w:r>
    </w:p>
    <w:p w:rsidR="00530277" w:rsidRPr="00B471C1" w:rsidRDefault="00530277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277" w:rsidRDefault="002B7F96" w:rsidP="00746C4D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14350127"/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ПРОГРАМИ</w:t>
      </w:r>
      <w:bookmarkEnd w:id="4"/>
    </w:p>
    <w:p w:rsidR="002B7F96" w:rsidRPr="002B7F96" w:rsidRDefault="002B7F96" w:rsidP="002B7F96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F96" w:rsidRPr="002B7F96" w:rsidRDefault="00530277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14350128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  <w:bookmarkEnd w:id="5"/>
    </w:p>
    <w:p w:rsidR="00BB1037" w:rsidRPr="00BB1037" w:rsidRDefault="00BB1037" w:rsidP="00BB10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повинен:</w:t>
      </w:r>
    </w:p>
    <w:p w:rsidR="00BB1037" w:rsidRPr="00BB1037" w:rsidRDefault="00BB1037" w:rsidP="00B21202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забезпечувати можливість обирати вхідн</w:t>
      </w:r>
      <w:r>
        <w:rPr>
          <w:rFonts w:ascii="Times New Roman" w:hAnsi="Times New Roman" w:cs="Times New Roman"/>
          <w:sz w:val="28"/>
          <w:szCs w:val="28"/>
          <w:lang w:val="uk-UA"/>
        </w:rPr>
        <w:t>і дані з існуючої бази даних</w:t>
      </w:r>
      <w:r w:rsidRPr="00BB10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1037" w:rsidRPr="00BB1037" w:rsidRDefault="00BB1037" w:rsidP="00B21202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037">
        <w:rPr>
          <w:rFonts w:ascii="Times New Roman" w:hAnsi="Times New Roman" w:cs="Times New Roman"/>
          <w:sz w:val="28"/>
          <w:szCs w:val="28"/>
          <w:lang w:val="uk-UA"/>
        </w:rPr>
        <w:t>дані повинні вводитися користувачем у діалоговому режимі</w:t>
      </w:r>
      <w:r w:rsidR="00B212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69EB" w:rsidRPr="00217F93" w:rsidRDefault="00E969EB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Вимоги до вхідних даних:</w:t>
      </w:r>
    </w:p>
    <w:p w:rsidR="00E969EB" w:rsidRPr="002B7F96" w:rsidRDefault="00E969EB" w:rsidP="002B7F96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до складу вхідних даних належать</w:t>
      </w:r>
      <w:r w:rsidR="00BB1037">
        <w:rPr>
          <w:rFonts w:ascii="Times New Roman" w:hAnsi="Times New Roman" w:cs="Times New Roman"/>
          <w:sz w:val="28"/>
          <w:szCs w:val="28"/>
          <w:lang w:val="uk-UA"/>
        </w:rPr>
        <w:t xml:space="preserve"> дії користувача під час виконання вправ і проходження тестування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1037" w:rsidRPr="002B7F96" w:rsidRDefault="00E239EB" w:rsidP="00456B73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уся вхідна інформація, яку користувач заповнює у різних формах програми для створення та редагування різних сутностей</w:t>
      </w:r>
      <w:r w:rsidR="00456B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37A4" w:rsidRPr="00217F93" w:rsidRDefault="002C37A4" w:rsidP="004167D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F93">
        <w:rPr>
          <w:rFonts w:ascii="Times New Roman" w:hAnsi="Times New Roman" w:cs="Times New Roman"/>
          <w:sz w:val="28"/>
          <w:szCs w:val="28"/>
          <w:lang w:val="uk-UA"/>
        </w:rPr>
        <w:t>Вимоги до вихідних даних:</w:t>
      </w:r>
    </w:p>
    <w:p w:rsidR="001E5F6D" w:rsidRPr="00B21202" w:rsidRDefault="00E239EB" w:rsidP="00B471C1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9EB">
        <w:rPr>
          <w:rFonts w:ascii="Times New Roman" w:hAnsi="Times New Roman" w:cs="Times New Roman"/>
          <w:sz w:val="28"/>
          <w:szCs w:val="28"/>
          <w:lang w:val="uk-UA"/>
        </w:rPr>
        <w:t>вихідними даними є уся інформація з бази даних, яку</w:t>
      </w:r>
      <w:r w:rsidR="00B21202" w:rsidRPr="00E23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39EB">
        <w:rPr>
          <w:rFonts w:ascii="Times New Roman" w:hAnsi="Times New Roman" w:cs="Times New Roman"/>
          <w:sz w:val="28"/>
          <w:szCs w:val="28"/>
          <w:lang w:val="uk-UA"/>
        </w:rPr>
        <w:t>користувач може побачити за допомогою клієнтського додатку. Наприклад</w:t>
      </w:r>
      <w:r w:rsidR="00B21202" w:rsidRPr="00E239E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9EB">
        <w:rPr>
          <w:rFonts w:ascii="Times New Roman" w:hAnsi="Times New Roman" w:cs="Times New Roman"/>
          <w:sz w:val="28"/>
          <w:szCs w:val="28"/>
          <w:lang w:val="uk-UA"/>
        </w:rPr>
        <w:t xml:space="preserve"> студенти, абітурієнти, користувачі, структура університету (факультети, кафедри, спеціальності, групи), учбові завдання, відмітки, відвідування занять та фінансові операції студентів</w:t>
      </w:r>
      <w:r w:rsidR="00B21202" w:rsidRPr="00E239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E5F6D" w:rsidRPr="002B7F96" w:rsidRDefault="001E5F6D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14350129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надійності</w:t>
      </w:r>
      <w:bookmarkEnd w:id="6"/>
    </w:p>
    <w:p w:rsidR="00B21202" w:rsidRPr="00B21202" w:rsidRDefault="00B21202" w:rsidP="00B21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 Вимоги до надійності програмного продукту наступні: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при збої обладнання робота програми може бути продовжена шляхом повторного запуску  програми;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програма не повинна допускати невимушену втрату та пошкодження даних, що оброблюються;</w:t>
      </w:r>
    </w:p>
    <w:p w:rsidR="00B21202" w:rsidRPr="00B21202" w:rsidRDefault="00B21202" w:rsidP="00B21202">
      <w:pPr>
        <w:pStyle w:val="a8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>кількість відмов системи не повинна перевищувати однієї відмови на 2000 запусків системи (під відмовою слід вважати непрацездатність системи після її запуску, тобто необхідність запустити систему повторно).</w:t>
      </w:r>
    </w:p>
    <w:p w:rsidR="0016694C" w:rsidRPr="00B471C1" w:rsidRDefault="0016694C" w:rsidP="00B212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694C" w:rsidRPr="002B7F96" w:rsidRDefault="0016694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14350130"/>
      <w:r w:rsidRPr="002B7F96"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Умови експлуатації</w:t>
      </w:r>
      <w:bookmarkEnd w:id="7"/>
    </w:p>
    <w:p w:rsidR="0016694C" w:rsidRPr="00B471C1" w:rsidRDefault="0016694C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1C1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функціонування програмного продукту необхідно дотримуватися таких умов: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програмний продукт повинен використовуватись у приміщеннях, які відповідають умовам роботи ЕОМ, а саме мають такі кліматичні,</w:t>
      </w:r>
      <w:r w:rsidR="00E23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санітарні та гігієнічні умови, які відповідають НПАОП 0.00 – 1.31-99;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стан ЕОМ має відповідати нормативам та вимогам; 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для роботи персоналу з даним продуктом достатньо кваліфікації користувача ЕОМ;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бажано, щоб персонал був ознайом</w:t>
      </w:r>
      <w:r w:rsidR="002B7F96" w:rsidRPr="002B7F96">
        <w:rPr>
          <w:rFonts w:ascii="Times New Roman" w:hAnsi="Times New Roman" w:cs="Times New Roman"/>
          <w:sz w:val="28"/>
          <w:szCs w:val="28"/>
          <w:lang w:val="uk-UA"/>
        </w:rPr>
        <w:t>лений з керівництвом користувача;</w:t>
      </w:r>
    </w:p>
    <w:p w:rsidR="0016694C" w:rsidRPr="002B7F96" w:rsidRDefault="0016694C" w:rsidP="002B7F96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комплекс повинен використовуватись у приміщеннях, призначених для роботи ЕОМ, з наступними кліматичними умовами: температура – 21 – 25 </w:t>
      </w:r>
      <w:r w:rsidRPr="00B471C1">
        <w:sym w:font="Symbol" w:char="F0B0"/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С, відносна вологість повітря 40-60%.</w:t>
      </w:r>
    </w:p>
    <w:p w:rsidR="00530277" w:rsidRPr="00B471C1" w:rsidRDefault="00530277" w:rsidP="00B47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4C" w:rsidRPr="002B7F96" w:rsidRDefault="0016694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14350131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складу і параметрів технічних засобів</w:t>
      </w:r>
      <w:bookmarkEnd w:id="8"/>
    </w:p>
    <w:p w:rsidR="0016694C" w:rsidRDefault="002E47F8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7F8">
        <w:rPr>
          <w:rFonts w:ascii="Times New Roman" w:hAnsi="Times New Roman" w:cs="Times New Roman"/>
          <w:sz w:val="28"/>
          <w:szCs w:val="28"/>
          <w:lang w:val="uk-UA"/>
        </w:rPr>
        <w:t>Програмний продукт, що розробляється, розрахований на використання на персональних комп’ютерах, що мають наступні характеристики: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процесор з тактовою частотою не нижче 1,3 ГГц;</w:t>
      </w:r>
    </w:p>
    <w:p w:rsidR="009D5E33" w:rsidRPr="002B7F96" w:rsidRDefault="009D5E33" w:rsidP="00E239E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не менше 512 мегабайт (для 32-розрядної системи) або 1024 мегабайт (для </w:t>
      </w:r>
      <w:r w:rsidRPr="00B21202">
        <w:rPr>
          <w:rFonts w:ascii="Times New Roman" w:hAnsi="Times New Roman" w:cs="Times New Roman"/>
          <w:sz w:val="28"/>
          <w:szCs w:val="28"/>
          <w:lang w:val="uk-UA"/>
        </w:rPr>
        <w:t>64-розрядної системи) оперативної пам’яті;</w:t>
      </w:r>
    </w:p>
    <w:p w:rsidR="009D5E33" w:rsidRPr="002B7F96" w:rsidRDefault="009D5E33" w:rsidP="002B7F96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клавіатура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>, комп’ютерна миша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D5E33" w:rsidRPr="002B7F96" w:rsidRDefault="009D5E33" w:rsidP="00E239EB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239EB">
        <w:rPr>
          <w:rFonts w:ascii="Times New Roman" w:hAnsi="Times New Roman" w:cs="Times New Roman"/>
          <w:sz w:val="28"/>
          <w:szCs w:val="28"/>
          <w:lang w:val="uk-UA"/>
        </w:rPr>
        <w:t>онітор</w:t>
      </w:r>
      <w:r w:rsidRPr="002B7F96">
        <w:rPr>
          <w:rFonts w:ascii="Times New Roman" w:hAnsi="Times New Roman" w:cs="Times New Roman"/>
          <w:sz w:val="28"/>
          <w:szCs w:val="28"/>
        </w:rPr>
        <w:t>.</w:t>
      </w:r>
    </w:p>
    <w:p w:rsidR="009D5E33" w:rsidRPr="00102C75" w:rsidRDefault="009D5E33" w:rsidP="009D5E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E33" w:rsidRPr="002B7F96" w:rsidRDefault="009D5E33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14350132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  <w:bookmarkEnd w:id="9"/>
    </w:p>
    <w:p w:rsidR="00B21202" w:rsidRPr="00B21202" w:rsidRDefault="00B21202" w:rsidP="00BD5944">
      <w:pPr>
        <w:pStyle w:val="a8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1202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функціонування програмного продукту необхідна  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>будь-яка сучасна ОС (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5944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5944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>тощо)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 xml:space="preserve">та браузер, який підтримую роботу з 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 5, 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 3, 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BD5944" w:rsidRPr="00BD5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594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D594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212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2E5C" w:rsidRPr="00102C75" w:rsidRDefault="006E2E5C" w:rsidP="009D5E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E5C" w:rsidRPr="002B7F96" w:rsidRDefault="006E2E5C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14350133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маркування і упаковки</w:t>
      </w:r>
      <w:bookmarkEnd w:id="10"/>
    </w:p>
    <w:p w:rsidR="002B7F96" w:rsidRDefault="00BD5944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Унизу кожної сторінки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4AF">
        <w:rPr>
          <w:rFonts w:ascii="Times New Roman" w:hAnsi="Times New Roman" w:cs="Times New Roman"/>
          <w:sz w:val="28"/>
          <w:szCs w:val="28"/>
          <w:lang w:val="uk-UA"/>
        </w:rPr>
        <w:t>повинна</w:t>
      </w:r>
      <w:r w:rsidR="006F54AF" w:rsidRPr="006F54AF">
        <w:rPr>
          <w:rFonts w:ascii="Times New Roman" w:hAnsi="Times New Roman" w:cs="Times New Roman"/>
          <w:sz w:val="28"/>
          <w:szCs w:val="28"/>
          <w:lang w:val="uk-UA"/>
        </w:rPr>
        <w:t xml:space="preserve"> бути вказана назва продукту, дата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номер </w:t>
      </w:r>
      <w:r w:rsidR="006F54AF" w:rsidRPr="006F54AF">
        <w:rPr>
          <w:rFonts w:ascii="Times New Roman" w:hAnsi="Times New Roman" w:cs="Times New Roman"/>
          <w:sz w:val="28"/>
          <w:szCs w:val="28"/>
          <w:lang w:val="uk-UA"/>
        </w:rPr>
        <w:t>останньої версії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контакти розробників</w:t>
      </w:r>
      <w:r w:rsidR="006F54AF" w:rsidRPr="006F54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5944" w:rsidRDefault="00BD5944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54AF" w:rsidRDefault="006F54AF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Приклад маркування:</w:t>
      </w:r>
    </w:p>
    <w:p w:rsidR="00BD5944" w:rsidRDefault="00BD5944" w:rsidP="00AA13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DNURT Education Organizer ©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Yelysei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A1362" w:rsidRPr="006F54AF" w:rsidRDefault="00BD5944" w:rsidP="00AA13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247750">
        <w:rPr>
          <w:rFonts w:ascii="Times New Roman" w:hAnsi="Times New Roman" w:cs="Times New Roman"/>
          <w:sz w:val="28"/>
          <w:szCs w:val="28"/>
        </w:rPr>
        <w:t xml:space="preserve"> </w:t>
      </w:r>
      <w:r w:rsidR="00AA1362" w:rsidRPr="006F54AF">
        <w:rPr>
          <w:rFonts w:ascii="Times New Roman" w:hAnsi="Times New Roman" w:cs="Times New Roman"/>
          <w:sz w:val="28"/>
          <w:szCs w:val="28"/>
          <w:lang w:val="uk-UA"/>
        </w:rPr>
        <w:t>1.0.</w:t>
      </w:r>
      <w:r w:rsidR="00247750" w:rsidRPr="00247750">
        <w:rPr>
          <w:rFonts w:ascii="Times New Roman" w:hAnsi="Times New Roman" w:cs="Times New Roman"/>
          <w:sz w:val="28"/>
          <w:szCs w:val="28"/>
        </w:rPr>
        <w:t xml:space="preserve"> 07/15</w:t>
      </w:r>
    </w:p>
    <w:p w:rsidR="006F54AF" w:rsidRDefault="006F54AF" w:rsidP="006F5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54AF" w:rsidRPr="002B7F96" w:rsidRDefault="006F54AF" w:rsidP="00746C4D">
      <w:pPr>
        <w:pStyle w:val="a8"/>
        <w:numPr>
          <w:ilvl w:val="1"/>
          <w:numId w:val="8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14350134"/>
      <w:r w:rsidRPr="002B7F96">
        <w:rPr>
          <w:rFonts w:ascii="Times New Roman" w:hAnsi="Times New Roman" w:cs="Times New Roman"/>
          <w:sz w:val="28"/>
          <w:szCs w:val="28"/>
          <w:lang w:val="uk-UA"/>
        </w:rPr>
        <w:t>Вимоги до транспортування і зберігання</w:t>
      </w:r>
      <w:bookmarkEnd w:id="11"/>
    </w:p>
    <w:p w:rsidR="00247750" w:rsidRDefault="00247750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до збереження:</w:t>
      </w:r>
    </w:p>
    <w:p w:rsidR="00247750" w:rsidRPr="002B7F96" w:rsidRDefault="00247750" w:rsidP="00247750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зберігати носій</w:t>
      </w:r>
      <w:r w:rsidRPr="0024775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 w:rsidRPr="0024775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B7F9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 сухому місці без пилу та з низьким коефіцієнтом відносної вологості;</w:t>
      </w:r>
    </w:p>
    <w:p w:rsidR="00247750" w:rsidRDefault="00247750" w:rsidP="00247750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запобігати механічному впливу на носій, впливу прямих сонячних променів та хімічних речовин;</w:t>
      </w:r>
    </w:p>
    <w:p w:rsidR="00247750" w:rsidRPr="00247750" w:rsidRDefault="00247750" w:rsidP="00247750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54AF">
        <w:rPr>
          <w:rFonts w:ascii="Times New Roman" w:hAnsi="Times New Roman" w:cs="Times New Roman"/>
          <w:sz w:val="28"/>
          <w:szCs w:val="28"/>
          <w:lang w:val="uk-UA"/>
        </w:rPr>
        <w:t>забезпечувати збереження програмного продукту, його цілісність і запобігання неса</w:t>
      </w:r>
      <w:r>
        <w:rPr>
          <w:rFonts w:ascii="Times New Roman" w:hAnsi="Times New Roman" w:cs="Times New Roman"/>
          <w:sz w:val="28"/>
          <w:szCs w:val="28"/>
          <w:lang w:val="uk-UA"/>
        </w:rPr>
        <w:t>нкціонованого доступу до нього;</w:t>
      </w:r>
    </w:p>
    <w:p w:rsidR="00247750" w:rsidRPr="002B7F96" w:rsidRDefault="00247750" w:rsidP="00247750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завжди повинна бути в наявності непошкоджена резервна копія.</w:t>
      </w:r>
    </w:p>
    <w:p w:rsidR="003E0676" w:rsidRDefault="003E0676" w:rsidP="002B7F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дотримання вказаних умов термін зберігання програмного продукту дорівнює термінові зберігання носія, на який його записано.</w:t>
      </w:r>
    </w:p>
    <w:p w:rsidR="003E0676" w:rsidRDefault="002B7F96" w:rsidP="002B7F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E0676" w:rsidRDefault="002B7F96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14350135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ПРОГРАМНОЇ ДОКУМЕНТАЦІЇ</w:t>
      </w:r>
      <w:bookmarkEnd w:id="12"/>
    </w:p>
    <w:p w:rsidR="00DE146E" w:rsidRPr="002B7F96" w:rsidRDefault="00DE146E" w:rsidP="00217F9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Pr="003E0676" w:rsidRDefault="003E0676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676">
        <w:rPr>
          <w:rFonts w:ascii="Times New Roman" w:hAnsi="Times New Roman" w:cs="Times New Roman"/>
          <w:sz w:val="28"/>
          <w:szCs w:val="28"/>
          <w:lang w:val="uk-UA"/>
        </w:rPr>
        <w:t>До складу програмної документації повинні входити: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користувача;</w:t>
      </w:r>
    </w:p>
    <w:p w:rsidR="003E0676" w:rsidRPr="002B7F96" w:rsidRDefault="003E0676" w:rsidP="00217F93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F96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програміста.</w:t>
      </w:r>
    </w:p>
    <w:p w:rsidR="003E0676" w:rsidRDefault="003E0676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676">
        <w:rPr>
          <w:rFonts w:ascii="Times New Roman" w:hAnsi="Times New Roman" w:cs="Times New Roman"/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</w:t>
      </w:r>
      <w:r>
        <w:rPr>
          <w:rFonts w:ascii="Times New Roman" w:hAnsi="Times New Roman" w:cs="Times New Roman"/>
          <w:sz w:val="28"/>
          <w:szCs w:val="28"/>
          <w:lang w:val="uk-UA"/>
        </w:rPr>
        <w:t>ормлення програмних документів.</w:t>
      </w:r>
    </w:p>
    <w:p w:rsidR="003E2911" w:rsidRDefault="003E2911" w:rsidP="00217F9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DE146E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14350136"/>
      <w:r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</w:t>
      </w:r>
      <w:bookmarkEnd w:id="13"/>
    </w:p>
    <w:p w:rsidR="00DE146E" w:rsidRPr="003E2911" w:rsidRDefault="00DE146E" w:rsidP="00217F9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E23419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 наведені у таблиці 6.1.</w:t>
      </w:r>
    </w:p>
    <w:p w:rsidR="00E23419" w:rsidRDefault="00E23419" w:rsidP="00217F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6.1. Етапи розробки</w:t>
      </w:r>
    </w:p>
    <w:tbl>
      <w:tblPr>
        <w:tblStyle w:val="a3"/>
        <w:tblW w:w="0" w:type="auto"/>
        <w:tblLook w:val="04A0"/>
      </w:tblPr>
      <w:tblGrid>
        <w:gridCol w:w="817"/>
        <w:gridCol w:w="5563"/>
        <w:gridCol w:w="3191"/>
      </w:tblGrid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91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3191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r w:rsidR="00DE14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структур вхідних і вихідних даних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23.02.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 і затвердження технічного завдання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8.03.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10.05.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24.05.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  <w:tr w:rsidR="00E23419" w:rsidTr="00E23419">
        <w:tc>
          <w:tcPr>
            <w:tcW w:w="817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63" w:type="dxa"/>
          </w:tcPr>
          <w:p w:rsidR="00E23419" w:rsidRDefault="00E23419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3191" w:type="dxa"/>
          </w:tcPr>
          <w:p w:rsidR="00E23419" w:rsidRDefault="00DE146E" w:rsidP="00217F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25.05.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15.06.</w:t>
            </w:r>
            <w:r w:rsidR="00217F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</w:tr>
    </w:tbl>
    <w:p w:rsidR="008E399A" w:rsidRDefault="008E399A" w:rsidP="00217F9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E399A" w:rsidRDefault="008E399A" w:rsidP="00217F93">
      <w:pPr>
        <w:pStyle w:val="a8"/>
        <w:numPr>
          <w:ilvl w:val="0"/>
          <w:numId w:val="8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14350137"/>
      <w:r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</w:t>
      </w:r>
      <w:bookmarkEnd w:id="14"/>
    </w:p>
    <w:p w:rsidR="008E399A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99A" w:rsidRPr="008E399A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99A">
        <w:rPr>
          <w:rFonts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розробки. Має бути передбачений етап дослідної експлуатації.</w:t>
      </w:r>
    </w:p>
    <w:p w:rsidR="008E399A" w:rsidRPr="00AA1362" w:rsidRDefault="008E399A" w:rsidP="00217F93">
      <w:pPr>
        <w:keepNext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99A">
        <w:rPr>
          <w:rFonts w:ascii="Times New Roman" w:hAnsi="Times New Roman" w:cs="Times New Roman"/>
          <w:sz w:val="28"/>
          <w:szCs w:val="28"/>
          <w:lang w:val="uk-UA"/>
        </w:rPr>
        <w:t>Прийом програмного продукту здій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>снюється уповноваженою комісією</w:t>
      </w:r>
      <w:r w:rsidR="00AA1362" w:rsidRPr="00AA1362">
        <w:rPr>
          <w:rFonts w:ascii="Times New Roman" w:hAnsi="Times New Roman" w:cs="Times New Roman"/>
          <w:sz w:val="28"/>
          <w:szCs w:val="28"/>
        </w:rPr>
        <w:t xml:space="preserve"> </w:t>
      </w:r>
      <w:r w:rsidR="00AA1362">
        <w:rPr>
          <w:rFonts w:ascii="Times New Roman" w:hAnsi="Times New Roman" w:cs="Times New Roman"/>
          <w:sz w:val="28"/>
          <w:szCs w:val="28"/>
        </w:rPr>
        <w:t>до складу яко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 xml:space="preserve">ї входять </w:t>
      </w:r>
      <w:proofErr w:type="spellStart"/>
      <w:r w:rsidR="00247750">
        <w:rPr>
          <w:rFonts w:ascii="Times New Roman" w:hAnsi="Times New Roman" w:cs="Times New Roman"/>
          <w:sz w:val="28"/>
          <w:szCs w:val="28"/>
          <w:lang w:val="uk-UA"/>
        </w:rPr>
        <w:t>Андрющенко</w:t>
      </w:r>
      <w:proofErr w:type="spellEnd"/>
      <w:r w:rsidR="00AA13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75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775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A1362">
        <w:rPr>
          <w:rFonts w:ascii="Times New Roman" w:hAnsi="Times New Roman" w:cs="Times New Roman"/>
          <w:sz w:val="28"/>
          <w:szCs w:val="28"/>
          <w:lang w:val="uk-UA"/>
        </w:rPr>
        <w:t>., Шинкаренко В. І.</w:t>
      </w:r>
    </w:p>
    <w:p w:rsidR="000D565B" w:rsidRPr="008E399A" w:rsidRDefault="000D565B" w:rsidP="00217F9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0676" w:rsidRDefault="000D565B" w:rsidP="00217F93">
      <w:pPr>
        <w:pStyle w:val="a8"/>
        <w:numPr>
          <w:ilvl w:val="0"/>
          <w:numId w:val="8"/>
        </w:num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14350138"/>
      <w:r>
        <w:rPr>
          <w:rFonts w:ascii="Times New Roman" w:hAnsi="Times New Roman" w:cs="Times New Roman"/>
          <w:sz w:val="28"/>
          <w:szCs w:val="28"/>
          <w:lang w:val="uk-UA"/>
        </w:rPr>
        <w:t>ДЖЕРЕЛА РОЗРОБКИ</w:t>
      </w:r>
      <w:bookmarkEnd w:id="15"/>
    </w:p>
    <w:p w:rsidR="00E1752C" w:rsidRDefault="00E1752C" w:rsidP="00217F93">
      <w:pPr>
        <w:pStyle w:val="a8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65B" w:rsidRPr="006E39B4" w:rsidRDefault="000D565B" w:rsidP="00217F93">
      <w:pPr>
        <w:pStyle w:val="TMtext"/>
        <w:suppressLineNumbers w:val="0"/>
        <w:ind w:firstLine="709"/>
        <w:rPr>
          <w:szCs w:val="28"/>
        </w:rPr>
      </w:pPr>
      <w:r>
        <w:rPr>
          <w:szCs w:val="28"/>
        </w:rPr>
        <w:t>1.</w:t>
      </w:r>
      <w:r w:rsidRPr="000D565B">
        <w:t xml:space="preserve"> </w:t>
      </w:r>
      <w:r w:rsidRPr="006E39B4">
        <w:t>Основи стандартизації програмних систем [Текст]: методичні вказівки до дипломного проектування та лабораторних робіт /</w:t>
      </w:r>
      <w:r w:rsidRPr="006E39B4">
        <w:rPr>
          <w:szCs w:val="28"/>
        </w:rPr>
        <w:t xml:space="preserve"> </w:t>
      </w:r>
      <w:r w:rsidR="00E1752C">
        <w:t xml:space="preserve">уклад.: Ю. М. Івченко, </w:t>
      </w:r>
      <w:r w:rsidRPr="006E39B4">
        <w:t>В. І. Шинкаренко, В. Г. Івченко;</w:t>
      </w:r>
      <w:r w:rsidRPr="006E39B4">
        <w:rPr>
          <w:szCs w:val="28"/>
        </w:rPr>
        <w:t xml:space="preserve"> </w:t>
      </w:r>
      <w:proofErr w:type="spellStart"/>
      <w:r w:rsidRPr="006E39B4">
        <w:rPr>
          <w:szCs w:val="28"/>
        </w:rPr>
        <w:t>Дніпропетр</w:t>
      </w:r>
      <w:proofErr w:type="spellEnd"/>
      <w:r w:rsidRPr="006E39B4">
        <w:rPr>
          <w:szCs w:val="28"/>
        </w:rPr>
        <w:t xml:space="preserve">. нац. ун-т залізн. </w:t>
      </w:r>
      <w:proofErr w:type="spellStart"/>
      <w:r w:rsidRPr="006E39B4">
        <w:rPr>
          <w:szCs w:val="28"/>
        </w:rPr>
        <w:t>трансп</w:t>
      </w:r>
      <w:proofErr w:type="spellEnd"/>
      <w:r w:rsidRPr="006E39B4">
        <w:rPr>
          <w:szCs w:val="28"/>
        </w:rPr>
        <w:t>. ім. акад. В. Лазаряна</w:t>
      </w:r>
      <w:r w:rsidRPr="006E39B4">
        <w:t xml:space="preserve">. – Д.: Вид-во </w:t>
      </w:r>
      <w:proofErr w:type="spellStart"/>
      <w:r w:rsidRPr="006E39B4">
        <w:t>Дніпропетр</w:t>
      </w:r>
      <w:proofErr w:type="spellEnd"/>
      <w:r w:rsidRPr="006E39B4">
        <w:t xml:space="preserve">. нац. </w:t>
      </w:r>
      <w:proofErr w:type="spellStart"/>
      <w:r w:rsidRPr="006E39B4">
        <w:t>ун-ту</w:t>
      </w:r>
      <w:proofErr w:type="spellEnd"/>
      <w:r w:rsidRPr="006E39B4">
        <w:t xml:space="preserve"> залізн. </w:t>
      </w:r>
      <w:proofErr w:type="spellStart"/>
      <w:r w:rsidRPr="006E39B4">
        <w:t>трансп</w:t>
      </w:r>
      <w:proofErr w:type="spellEnd"/>
      <w:r w:rsidRPr="006E39B4">
        <w:t xml:space="preserve">. ім. акад. В. Лазаряна, 2009. </w:t>
      </w:r>
      <w:r>
        <w:t xml:space="preserve">- </w:t>
      </w:r>
      <w:r w:rsidRPr="006E39B4">
        <w:t>38 с.</w:t>
      </w:r>
    </w:p>
    <w:p w:rsidR="00F55D63" w:rsidRPr="003E0676" w:rsidRDefault="00F55D63" w:rsidP="003E0676">
      <w:pPr>
        <w:pStyle w:val="TMtext"/>
        <w:suppressLineNumbers w:val="0"/>
        <w:ind w:firstLine="0"/>
        <w:outlineLvl w:val="0"/>
        <w:rPr>
          <w:lang w:eastAsia="uk-UA"/>
        </w:rPr>
      </w:pPr>
    </w:p>
    <w:sectPr w:rsidR="00F55D63" w:rsidRPr="003E0676" w:rsidSect="000A7704">
      <w:headerReference w:type="default" r:id="rId8"/>
      <w:pgSz w:w="11906" w:h="16838"/>
      <w:pgMar w:top="1134" w:right="850" w:bottom="1134" w:left="1701" w:header="454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BE2" w:rsidRDefault="00854BE2" w:rsidP="00967B6E">
      <w:pPr>
        <w:spacing w:after="0" w:line="240" w:lineRule="auto"/>
      </w:pPr>
      <w:r>
        <w:separator/>
      </w:r>
    </w:p>
  </w:endnote>
  <w:endnote w:type="continuationSeparator" w:id="0">
    <w:p w:rsidR="00854BE2" w:rsidRDefault="00854BE2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BE2" w:rsidRDefault="00854BE2" w:rsidP="00967B6E">
      <w:pPr>
        <w:spacing w:after="0" w:line="240" w:lineRule="auto"/>
      </w:pPr>
      <w:r>
        <w:separator/>
      </w:r>
    </w:p>
  </w:footnote>
  <w:footnote w:type="continuationSeparator" w:id="0">
    <w:p w:rsidR="00854BE2" w:rsidRDefault="00854BE2" w:rsidP="0096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B73" w:rsidRDefault="00456B73" w:rsidP="004167D3">
    <w:pPr>
      <w:pStyle w:val="a9"/>
      <w:ind w:firstLine="567"/>
      <w:jc w:val="center"/>
      <w:rPr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1116130.94109-01</w:t>
    </w:r>
  </w:p>
  <w:p w:rsidR="00456B73" w:rsidRPr="000A7704" w:rsidRDefault="00456B73" w:rsidP="004167D3">
    <w:pPr>
      <w:pStyle w:val="a9"/>
      <w:ind w:firstLine="567"/>
      <w:jc w:val="center"/>
    </w:pPr>
    <w:sdt>
      <w:sdtPr>
        <w:id w:val="1380062645"/>
        <w:docPartObj>
          <w:docPartGallery w:val="Page Numbers (Top of Page)"/>
          <w:docPartUnique/>
        </w:docPartObj>
      </w:sdtPr>
      <w:sdtContent>
        <w:fldSimple w:instr="PAGE   \* MERGEFORMAT">
          <w:r w:rsidR="00247750">
            <w:rPr>
              <w:noProof/>
            </w:rPr>
            <w:t>8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7072B"/>
    <w:multiLevelType w:val="hybridMultilevel"/>
    <w:tmpl w:val="3A8C8CAC"/>
    <w:lvl w:ilvl="0" w:tplc="EEB09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658EA"/>
    <w:multiLevelType w:val="hybridMultilevel"/>
    <w:tmpl w:val="C95421C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377D8"/>
    <w:multiLevelType w:val="hybridMultilevel"/>
    <w:tmpl w:val="DB1C51D6"/>
    <w:lvl w:ilvl="0" w:tplc="BFB630F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1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2"/>
  </w:num>
  <w:num w:numId="5">
    <w:abstractNumId w:val="17"/>
  </w:num>
  <w:num w:numId="6">
    <w:abstractNumId w:val="5"/>
  </w:num>
  <w:num w:numId="7">
    <w:abstractNumId w:val="2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16"/>
  </w:num>
  <w:num w:numId="15">
    <w:abstractNumId w:val="19"/>
  </w:num>
  <w:num w:numId="16">
    <w:abstractNumId w:val="6"/>
  </w:num>
  <w:num w:numId="17">
    <w:abstractNumId w:val="1"/>
  </w:num>
  <w:num w:numId="18">
    <w:abstractNumId w:val="9"/>
  </w:num>
  <w:num w:numId="19">
    <w:abstractNumId w:val="10"/>
  </w:num>
  <w:num w:numId="20">
    <w:abstractNumId w:val="18"/>
  </w:num>
  <w:num w:numId="21">
    <w:abstractNumId w:val="14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A7704"/>
    <w:rsid w:val="000D565B"/>
    <w:rsid w:val="000F2FEE"/>
    <w:rsid w:val="00102C75"/>
    <w:rsid w:val="0011204B"/>
    <w:rsid w:val="001165C3"/>
    <w:rsid w:val="0012363D"/>
    <w:rsid w:val="0016694C"/>
    <w:rsid w:val="00170969"/>
    <w:rsid w:val="001D6EF0"/>
    <w:rsid w:val="001E5F6D"/>
    <w:rsid w:val="00217AD0"/>
    <w:rsid w:val="00217F93"/>
    <w:rsid w:val="00230F6C"/>
    <w:rsid w:val="00247750"/>
    <w:rsid w:val="002B7F96"/>
    <w:rsid w:val="002C37A4"/>
    <w:rsid w:val="002E47F8"/>
    <w:rsid w:val="002F4425"/>
    <w:rsid w:val="003C5481"/>
    <w:rsid w:val="003E0676"/>
    <w:rsid w:val="003E2911"/>
    <w:rsid w:val="004147DD"/>
    <w:rsid w:val="004167D3"/>
    <w:rsid w:val="00456B73"/>
    <w:rsid w:val="004E113F"/>
    <w:rsid w:val="00530277"/>
    <w:rsid w:val="0055108D"/>
    <w:rsid w:val="00580F59"/>
    <w:rsid w:val="00672E07"/>
    <w:rsid w:val="00687E99"/>
    <w:rsid w:val="006D2AE8"/>
    <w:rsid w:val="006E2E5C"/>
    <w:rsid w:val="006F54AF"/>
    <w:rsid w:val="00746C4D"/>
    <w:rsid w:val="007F29F1"/>
    <w:rsid w:val="00854BE2"/>
    <w:rsid w:val="008D3CD3"/>
    <w:rsid w:val="008E399A"/>
    <w:rsid w:val="008F0255"/>
    <w:rsid w:val="00921B1F"/>
    <w:rsid w:val="00967B6E"/>
    <w:rsid w:val="00985908"/>
    <w:rsid w:val="009A4254"/>
    <w:rsid w:val="009D5E33"/>
    <w:rsid w:val="00A53FAA"/>
    <w:rsid w:val="00A57D8D"/>
    <w:rsid w:val="00A756A7"/>
    <w:rsid w:val="00AA1362"/>
    <w:rsid w:val="00AD31EA"/>
    <w:rsid w:val="00B21202"/>
    <w:rsid w:val="00B471C1"/>
    <w:rsid w:val="00BB1037"/>
    <w:rsid w:val="00BD5944"/>
    <w:rsid w:val="00BE032F"/>
    <w:rsid w:val="00C84C3A"/>
    <w:rsid w:val="00CF3FC8"/>
    <w:rsid w:val="00D11A9C"/>
    <w:rsid w:val="00D3195E"/>
    <w:rsid w:val="00D74C13"/>
    <w:rsid w:val="00DA5DA8"/>
    <w:rsid w:val="00DD6ED3"/>
    <w:rsid w:val="00DE146E"/>
    <w:rsid w:val="00E1752C"/>
    <w:rsid w:val="00E23419"/>
    <w:rsid w:val="00E239EB"/>
    <w:rsid w:val="00E376C5"/>
    <w:rsid w:val="00E46D1A"/>
    <w:rsid w:val="00E9047F"/>
    <w:rsid w:val="00E969EB"/>
    <w:rsid w:val="00F208D7"/>
    <w:rsid w:val="00F316FD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0900A-353B-479A-84AE-AEB05838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ЕЛИСЕЙ</cp:lastModifiedBy>
  <cp:revision>4</cp:revision>
  <cp:lastPrinted>2015-03-17T08:35:00Z</cp:lastPrinted>
  <dcterms:created xsi:type="dcterms:W3CDTF">2015-03-24T20:16:00Z</dcterms:created>
  <dcterms:modified xsi:type="dcterms:W3CDTF">2015-03-24T22:41:00Z</dcterms:modified>
</cp:coreProperties>
</file>