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tabs>
          <w:tab w:val="left" w:pos="0"/>
        </w:tabs>
        <w:spacing w:line="360" w:lineRule="auto"/>
        <w:ind w:firstLine="709"/>
        <w:jc w:val="center"/>
        <w:rPr>
          <w:sz w:val="28"/>
          <w:szCs w:val="28"/>
          <w:lang w:val="uk-UA"/>
        </w:rPr>
      </w:pPr>
      <w:r>
        <w:rPr>
          <w:sz w:val="28"/>
          <w:szCs w:val="28"/>
          <w:lang w:val="uk-UA"/>
        </w:rPr>
        <w:t>РЕФЕРАТ</w:t>
      </w:r>
    </w:p>
    <w:p>
      <w:pPr>
        <w:tabs>
          <w:tab w:val="left" w:pos="0"/>
        </w:tabs>
        <w:spacing w:line="360" w:lineRule="auto"/>
        <w:ind w:firstLine="709"/>
        <w:jc w:val="both"/>
        <w:rPr>
          <w:sz w:val="28"/>
          <w:szCs w:val="28"/>
          <w:lang w:val="uk-UA"/>
        </w:rPr>
      </w:pPr>
      <w:r>
        <w:rPr>
          <w:sz w:val="28"/>
          <w:szCs w:val="28"/>
          <w:lang w:val="uk-UA"/>
        </w:rPr>
        <w:t>Розрахунково-пояснювальна записка складається з 9 розділів:</w:t>
      </w:r>
    </w:p>
    <w:p>
      <w:pPr>
        <w:numPr>
          <w:ilvl w:val="0"/>
          <w:numId w:val="3"/>
        </w:numPr>
        <w:tabs>
          <w:tab w:val="left" w:pos="1134"/>
        </w:tabs>
        <w:spacing w:line="360" w:lineRule="auto"/>
        <w:ind w:left="1134" w:hanging="425"/>
        <w:jc w:val="both"/>
        <w:rPr>
          <w:sz w:val="28"/>
          <w:szCs w:val="28"/>
          <w:lang w:val="uk-UA"/>
        </w:rPr>
      </w:pPr>
      <w:r>
        <w:rPr>
          <w:sz w:val="28"/>
          <w:szCs w:val="28"/>
          <w:lang w:val="uk-UA"/>
        </w:rPr>
        <w:t>вступ – в даному розділі описується сутність розробки, її актуальність. Складається з 1 сторінки;</w:t>
      </w:r>
    </w:p>
    <w:p>
      <w:pPr>
        <w:numPr>
          <w:ilvl w:val="0"/>
          <w:numId w:val="3"/>
        </w:numPr>
        <w:tabs>
          <w:tab w:val="left" w:pos="1134"/>
        </w:tabs>
        <w:spacing w:line="360" w:lineRule="auto"/>
        <w:ind w:left="1134" w:hanging="425"/>
        <w:jc w:val="both"/>
        <w:rPr>
          <w:sz w:val="28"/>
          <w:szCs w:val="28"/>
          <w:lang w:val="uk-UA"/>
        </w:rPr>
      </w:pPr>
      <w:r>
        <w:rPr>
          <w:sz w:val="28"/>
          <w:szCs w:val="28"/>
          <w:lang w:val="uk-UA"/>
        </w:rPr>
        <w:t>призначення, постановка задачі та огляд програмних аналогів і літератури – у цьому розділі описано призначення, постановка задачі, проведений огляд аналогів і літератури, а також аналіз існуючих систем. Складається з 15 сторінок;</w:t>
      </w:r>
    </w:p>
    <w:p>
      <w:pPr>
        <w:numPr>
          <w:ilvl w:val="0"/>
          <w:numId w:val="3"/>
        </w:numPr>
        <w:tabs>
          <w:tab w:val="left" w:pos="1134"/>
        </w:tabs>
        <w:spacing w:line="360" w:lineRule="auto"/>
        <w:ind w:left="1134" w:hanging="425"/>
        <w:jc w:val="both"/>
        <w:rPr>
          <w:sz w:val="28"/>
          <w:szCs w:val="28"/>
          <w:lang w:val="uk-UA"/>
        </w:rPr>
      </w:pPr>
      <w:r>
        <w:rPr>
          <w:sz w:val="28"/>
          <w:szCs w:val="28"/>
          <w:lang w:val="uk-UA"/>
        </w:rPr>
        <w:t>зовнішнє, логічне та внутрішнє проектування – у цьому розділі проведений огляд вхідних і вихідних даних, формалізація задачі, опис об’єктно-орієнтованого проектування, проектування інтерфейсу користувача, ескізи форм, проектування динаміки системи, вибір мови програмування, опис парадигм та інстр</w:t>
      </w:r>
      <w:r>
        <w:rPr>
          <w:sz w:val="28"/>
          <w:szCs w:val="28"/>
        </w:rPr>
        <w:t>z</w:t>
      </w:r>
      <w:r>
        <w:rPr>
          <w:sz w:val="28"/>
          <w:szCs w:val="28"/>
          <w:lang w:val="uk-UA"/>
        </w:rPr>
        <w:t>ументів програмування. Складається з 21 сторінки;</w:t>
      </w:r>
    </w:p>
    <w:p>
      <w:pPr>
        <w:numPr>
          <w:ilvl w:val="0"/>
          <w:numId w:val="3"/>
        </w:numPr>
        <w:tabs>
          <w:tab w:val="left" w:pos="1134"/>
        </w:tabs>
        <w:spacing w:line="360" w:lineRule="auto"/>
        <w:ind w:left="1134" w:hanging="425"/>
        <w:jc w:val="both"/>
        <w:rPr>
          <w:sz w:val="28"/>
          <w:szCs w:val="28"/>
          <w:lang w:val="uk-UA"/>
        </w:rPr>
      </w:pPr>
      <w:r>
        <w:rPr>
          <w:sz w:val="28"/>
          <w:szCs w:val="28"/>
          <w:lang w:val="uk-UA"/>
        </w:rPr>
        <w:t>реалізація спроектованого проекту – включає опис обраної архітектури програми, опис рівня доступу до даних, рівня бізнес-логіки, рівня користувацького інтерфейсу. Складається з 12 сторінок.</w:t>
      </w:r>
    </w:p>
    <w:p>
      <w:pPr>
        <w:numPr>
          <w:ilvl w:val="0"/>
          <w:numId w:val="3"/>
        </w:numPr>
        <w:tabs>
          <w:tab w:val="left" w:pos="1134"/>
        </w:tabs>
        <w:spacing w:line="360" w:lineRule="auto"/>
        <w:ind w:left="1134" w:hanging="425"/>
        <w:jc w:val="both"/>
        <w:rPr>
          <w:sz w:val="28"/>
          <w:szCs w:val="28"/>
          <w:lang w:val="uk-UA"/>
        </w:rPr>
      </w:pPr>
      <w:r>
        <w:rPr>
          <w:sz w:val="28"/>
          <w:szCs w:val="28"/>
          <w:lang w:val="uk-UA"/>
        </w:rPr>
        <w:t>тестування та налагодження програми– включає в себе вибір об’єкту та методів тестування, результати тестування та налагодження програми. Складається з 10 сторінок;</w:t>
      </w:r>
    </w:p>
    <w:p>
      <w:pPr>
        <w:numPr>
          <w:ilvl w:val="0"/>
          <w:numId w:val="3"/>
        </w:numPr>
        <w:tabs>
          <w:tab w:val="left" w:pos="1134"/>
        </w:tabs>
        <w:spacing w:line="360" w:lineRule="auto"/>
        <w:ind w:left="1134" w:hanging="425"/>
        <w:jc w:val="both"/>
        <w:rPr>
          <w:sz w:val="28"/>
          <w:szCs w:val="28"/>
          <w:lang w:val="uk-UA"/>
        </w:rPr>
      </w:pPr>
      <w:r>
        <w:rPr>
          <w:sz w:val="28"/>
          <w:szCs w:val="28"/>
          <w:lang w:val="uk-UA"/>
        </w:rPr>
        <w:t>безпека праці користувача при роботі на ЕОМ. Складається з 15 сторінок;</w:t>
      </w:r>
    </w:p>
    <w:p>
      <w:pPr>
        <w:numPr>
          <w:ilvl w:val="0"/>
          <w:numId w:val="3"/>
        </w:numPr>
        <w:tabs>
          <w:tab w:val="left" w:pos="1134"/>
        </w:tabs>
        <w:spacing w:line="360" w:lineRule="auto"/>
        <w:ind w:left="1134" w:hanging="425"/>
        <w:jc w:val="both"/>
        <w:rPr>
          <w:sz w:val="28"/>
          <w:szCs w:val="28"/>
          <w:lang w:val="uk-UA"/>
        </w:rPr>
      </w:pPr>
      <w:r>
        <w:rPr>
          <w:sz w:val="28"/>
          <w:szCs w:val="28"/>
          <w:lang w:val="uk-UA"/>
        </w:rPr>
        <w:t>висновки. Складається з 2 сторінок;</w:t>
      </w:r>
    </w:p>
    <w:p>
      <w:pPr>
        <w:numPr>
          <w:ilvl w:val="0"/>
          <w:numId w:val="3"/>
        </w:numPr>
        <w:tabs>
          <w:tab w:val="left" w:pos="1134"/>
        </w:tabs>
        <w:spacing w:line="360" w:lineRule="auto"/>
        <w:ind w:left="1134" w:hanging="425"/>
        <w:jc w:val="both"/>
        <w:rPr>
          <w:sz w:val="28"/>
          <w:szCs w:val="28"/>
          <w:lang w:val="uk-UA"/>
        </w:rPr>
      </w:pPr>
      <w:r>
        <w:rPr>
          <w:sz w:val="28"/>
          <w:szCs w:val="28"/>
          <w:lang w:val="uk-UA"/>
        </w:rPr>
        <w:t>список літератури – включає в себе бібліографічний список використаної літератури. Складається з 2 сторінок;</w:t>
      </w:r>
    </w:p>
    <w:p>
      <w:pPr>
        <w:numPr>
          <w:ilvl w:val="0"/>
          <w:numId w:val="3"/>
        </w:numPr>
        <w:tabs>
          <w:tab w:val="left" w:pos="1134"/>
        </w:tabs>
        <w:spacing w:line="360" w:lineRule="auto"/>
        <w:ind w:left="1134" w:hanging="425"/>
        <w:jc w:val="both"/>
        <w:rPr>
          <w:sz w:val="28"/>
          <w:szCs w:val="28"/>
          <w:lang w:val="uk-UA"/>
        </w:rPr>
      </w:pPr>
      <w:r>
        <w:rPr>
          <w:sz w:val="28"/>
          <w:szCs w:val="28"/>
          <w:lang w:val="uk-UA"/>
        </w:rPr>
        <w:t>додатки – містить технічне завдання і робочий проект.</w:t>
      </w:r>
    </w:p>
    <w:p>
      <w:pPr>
        <w:tabs>
          <w:tab w:val="left" w:pos="0"/>
          <w:tab w:val="left" w:pos="1134"/>
        </w:tabs>
        <w:spacing w:line="360" w:lineRule="auto"/>
        <w:ind w:firstLine="709"/>
        <w:jc w:val="both"/>
        <w:rPr>
          <w:sz w:val="28"/>
          <w:szCs w:val="28"/>
          <w:lang w:val="uk-UA"/>
        </w:rPr>
      </w:pPr>
      <w:r>
        <w:rPr>
          <w:sz w:val="28"/>
          <w:szCs w:val="28"/>
          <w:lang w:val="uk-UA"/>
        </w:rPr>
        <w:t>Кількість таблиць: 14.</w:t>
      </w:r>
    </w:p>
    <w:p>
      <w:pPr>
        <w:tabs>
          <w:tab w:val="left" w:pos="0"/>
          <w:tab w:val="left" w:pos="1134"/>
        </w:tabs>
        <w:spacing w:line="360" w:lineRule="auto"/>
        <w:ind w:firstLine="709"/>
        <w:jc w:val="both"/>
        <w:rPr>
          <w:sz w:val="28"/>
          <w:szCs w:val="28"/>
          <w:lang w:val="uk-UA"/>
        </w:rPr>
      </w:pPr>
      <w:r>
        <w:rPr>
          <w:sz w:val="28"/>
          <w:szCs w:val="28"/>
          <w:lang w:val="uk-UA"/>
        </w:rPr>
        <w:t>Кількість рисунків: 27.</w:t>
      </w:r>
    </w:p>
    <w:p>
      <w:pPr>
        <w:widowControl w:val="0"/>
        <w:tabs>
          <w:tab w:val="left" w:pos="0"/>
          <w:tab w:val="left" w:pos="426"/>
        </w:tabs>
        <w:spacing w:line="360" w:lineRule="auto"/>
        <w:contextualSpacing/>
        <w:jc w:val="center"/>
        <w:rPr>
          <w:sz w:val="28"/>
          <w:szCs w:val="28"/>
          <w:lang w:val="uk-UA"/>
        </w:rPr>
      </w:pPr>
      <w:r>
        <w:rPr>
          <w:sz w:val="28"/>
          <w:szCs w:val="28"/>
          <w:lang w:val="uk-UA"/>
        </w:rPr>
        <w:br w:type="page"/>
      </w:r>
      <w:r>
        <w:rPr>
          <w:sz w:val="28"/>
          <w:szCs w:val="28"/>
          <w:lang w:val="uk-UA"/>
        </w:rPr>
        <w:t>ЗМІСТ</w:t>
      </w:r>
    </w:p>
    <w:p>
      <w:pPr>
        <w:pStyle w:val="14"/>
        <w:rPr>
          <w:rFonts w:asciiTheme="minorHAnsi" w:hAnsiTheme="minorHAnsi" w:eastAsiaTheme="minorEastAsia" w:cstheme="minorBidi"/>
          <w:bCs w:val="0"/>
          <w:caps w:val="0"/>
          <w:color w:val="auto"/>
          <w:sz w:val="22"/>
          <w:szCs w:val="22"/>
        </w:rPr>
      </w:pPr>
      <w:bookmarkStart w:id="0" w:name="_Toc357518429"/>
      <w:bookmarkStart w:id="1" w:name="_Toc359157243"/>
      <w:r>
        <w:fldChar w:fldCharType="begin"/>
      </w:r>
      <w:r>
        <w:instrText xml:space="preserve"> TOC \o "1-3" \h \z \u </w:instrText>
      </w:r>
      <w:r>
        <w:fldChar w:fldCharType="separate"/>
      </w:r>
      <w:r>
        <w:fldChar w:fldCharType="begin"/>
      </w:r>
      <w:r>
        <w:instrText xml:space="preserve"> HYPERLINK \l "_Toc453544370" </w:instrText>
      </w:r>
      <w:r>
        <w:fldChar w:fldCharType="separate"/>
      </w:r>
      <w:r>
        <w:rPr>
          <w:rStyle w:val="23"/>
          <w:caps w:val="0"/>
          <w:lang w:val="uk-UA"/>
        </w:rPr>
        <w:t>Вступ</w:t>
      </w:r>
      <w:r>
        <w:tab/>
      </w:r>
      <w:r>
        <w:fldChar w:fldCharType="begin"/>
      </w:r>
      <w:r>
        <w:instrText xml:space="preserve"> PAGEREF _Toc453544370 \h </w:instrText>
      </w:r>
      <w:r>
        <w:fldChar w:fldCharType="separate"/>
      </w:r>
      <w:r>
        <w:t>7</w:t>
      </w:r>
      <w:r>
        <w:fldChar w:fldCharType="end"/>
      </w:r>
      <w:r>
        <w:fldChar w:fldCharType="end"/>
      </w:r>
    </w:p>
    <w:p>
      <w:pPr>
        <w:pStyle w:val="14"/>
        <w:rPr>
          <w:rFonts w:asciiTheme="minorHAnsi" w:hAnsiTheme="minorHAnsi" w:eastAsiaTheme="minorEastAsia" w:cstheme="minorBidi"/>
          <w:bCs w:val="0"/>
          <w:caps w:val="0"/>
          <w:color w:val="auto"/>
          <w:sz w:val="22"/>
          <w:szCs w:val="22"/>
        </w:rPr>
      </w:pPr>
      <w:r>
        <w:fldChar w:fldCharType="begin"/>
      </w:r>
      <w:r>
        <w:instrText xml:space="preserve"> HYPERLINK \l "_Toc453544371" </w:instrText>
      </w:r>
      <w:r>
        <w:fldChar w:fldCharType="separate"/>
      </w:r>
      <w:r>
        <w:rPr>
          <w:rStyle w:val="23"/>
        </w:rPr>
        <w:t xml:space="preserve">1 </w:t>
      </w:r>
      <w:r>
        <w:rPr>
          <w:rStyle w:val="23"/>
          <w:caps w:val="0"/>
          <w:lang w:val="uk-UA"/>
        </w:rPr>
        <w:t>Призначення, постановка задачі та огляд програмних аналогів та літератури</w:t>
      </w:r>
      <w:r>
        <w:tab/>
      </w:r>
      <w:r>
        <w:fldChar w:fldCharType="begin"/>
      </w:r>
      <w:r>
        <w:instrText xml:space="preserve"> PAGEREF _Toc453544371 \h </w:instrText>
      </w:r>
      <w:r>
        <w:fldChar w:fldCharType="separate"/>
      </w:r>
      <w:r>
        <w:t>8</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"_Toc453544372" </w:instrText>
      </w:r>
      <w:r>
        <w:fldChar w:fldCharType="separate"/>
      </w:r>
      <w:r>
        <w:rPr>
          <w:rStyle w:val="23"/>
        </w:rPr>
        <w:t>1.1 Призначення т</w:t>
      </w:r>
      <w:bookmarkStart w:id="176" w:name="_GoBack"/>
      <w:bookmarkEnd w:id="176"/>
      <w:r>
        <w:rPr>
          <w:rStyle w:val="23"/>
        </w:rPr>
        <w:t>а область застосування</w:t>
      </w:r>
      <w:r>
        <w:tab/>
      </w:r>
      <w:r>
        <w:fldChar w:fldCharType="begin"/>
      </w:r>
      <w:r>
        <w:instrText xml:space="preserve"> PAGEREF _Toc453544372 \h </w:instrText>
      </w:r>
      <w:r>
        <w:fldChar w:fldCharType="separate"/>
      </w:r>
      <w:r>
        <w:t>8</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"_Toc453544373" </w:instrText>
      </w:r>
      <w:r>
        <w:fldChar w:fldCharType="separate"/>
      </w:r>
      <w:r>
        <w:rPr>
          <w:rStyle w:val="23"/>
        </w:rPr>
        <w:t>1.2 Постановка задачі</w:t>
      </w:r>
      <w:r>
        <w:tab/>
      </w:r>
      <w:r>
        <w:fldChar w:fldCharType="begin"/>
      </w:r>
      <w:r>
        <w:instrText xml:space="preserve"> PAGEREF _Toc453544373 \h </w:instrText>
      </w:r>
      <w:r>
        <w:fldChar w:fldCharType="separate"/>
      </w:r>
      <w:r>
        <w:t>8</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"_Toc453544374" </w:instrText>
      </w:r>
      <w:r>
        <w:fldChar w:fldCharType="separate"/>
      </w:r>
      <w:r>
        <w:rPr>
          <w:rStyle w:val="23"/>
        </w:rPr>
        <w:t>1.3 Огляд програмних аналогів</w:t>
      </w:r>
      <w:r>
        <w:tab/>
      </w:r>
      <w:r>
        <w:fldChar w:fldCharType="begin"/>
      </w:r>
      <w:r>
        <w:instrText xml:space="preserve"> PAGEREF _Toc453544374 \h </w:instrText>
      </w:r>
      <w:r>
        <w:fldChar w:fldCharType="separate"/>
      </w:r>
      <w:r>
        <w:t>9</w:t>
      </w:r>
      <w:r>
        <w:fldChar w:fldCharType="end"/>
      </w:r>
      <w: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"_Toc453544375" </w:instrText>
      </w:r>
      <w:r>
        <w:fldChar w:fldCharType="separate"/>
      </w:r>
      <w:r>
        <w:rPr>
          <w:rStyle w:val="23"/>
          <w:i w:val="0"/>
          <w:lang w:val="uk-UA"/>
        </w:rPr>
        <w:t>1.3.1 Огляд програмного продукту веб-клієнт єдебо</w:t>
      </w:r>
      <w:r>
        <w:rPr>
          <w:i w:val="0"/>
        </w:rPr>
        <w:tab/>
      </w:r>
      <w:r>
        <w:rPr>
          <w:i w:val="0"/>
        </w:rPr>
        <w:fldChar w:fldCharType="begin"/>
      </w:r>
      <w:r>
        <w:rPr>
          <w:i w:val="0"/>
        </w:rPr>
        <w:instrText xml:space="preserve"> PAGEREF _Toc453544375 \h </w:instrText>
      </w:r>
      <w:r>
        <w:rPr>
          <w:i w:val="0"/>
        </w:rPr>
        <w:fldChar w:fldCharType="separate"/>
      </w:r>
      <w:r>
        <w:rPr>
          <w:i w:val="0"/>
        </w:rPr>
        <w:t>9</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"_Toc453544376" </w:instrText>
      </w:r>
      <w:r>
        <w:fldChar w:fldCharType="separate"/>
      </w:r>
      <w:r>
        <w:rPr>
          <w:rStyle w:val="23"/>
          <w:i w:val="0"/>
          <w:lang w:val="uk-UA"/>
        </w:rPr>
        <w:t>1.3.2 Огляд програмного продукту Аверс: модуль «Приёмная комиссия»</w:t>
      </w:r>
      <w:r>
        <w:rPr>
          <w:i w:val="0"/>
        </w:rPr>
        <w:tab/>
      </w:r>
      <w:r>
        <w:rPr>
          <w:i w:val="0"/>
        </w:rPr>
        <w:fldChar w:fldCharType="begin"/>
      </w:r>
      <w:r>
        <w:rPr>
          <w:i w:val="0"/>
        </w:rPr>
        <w:instrText xml:space="preserve"> PAGEREF _Toc453544376 \h </w:instrText>
      </w:r>
      <w:r>
        <w:rPr>
          <w:i w:val="0"/>
        </w:rPr>
        <w:fldChar w:fldCharType="separate"/>
      </w:r>
      <w:r>
        <w:rPr>
          <w:i w:val="0"/>
        </w:rPr>
        <w:t>10</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"_Toc453544377" </w:instrText>
      </w:r>
      <w:r>
        <w:fldChar w:fldCharType="separate"/>
      </w:r>
      <w:r>
        <w:rPr>
          <w:rStyle w:val="23"/>
          <w:i w:val="0"/>
          <w:lang w:val="uk-UA"/>
        </w:rPr>
        <w:t xml:space="preserve">1.3.3 Огляд програмного продукту </w:t>
      </w:r>
      <w:r>
        <w:rPr>
          <w:rStyle w:val="23"/>
          <w:i w:val="0"/>
          <w:lang w:val="en-US"/>
        </w:rPr>
        <w:t>M</w:t>
      </w:r>
      <w:r>
        <w:rPr>
          <w:rStyle w:val="23"/>
          <w:i w:val="0"/>
          <w:lang w:val="uk-UA"/>
        </w:rPr>
        <w:t xml:space="preserve">agellan: модуль «Приёмная </w:t>
      </w:r>
      <w:r>
        <w:rPr>
          <w:rStyle w:val="23"/>
          <w:i w:val="0"/>
          <w:lang w:val="uk-UA"/>
        </w:rPr>
        <w:br w:type="textWrapping"/>
      </w:r>
      <w:r>
        <w:rPr>
          <w:rStyle w:val="23"/>
          <w:i w:val="0"/>
          <w:lang w:val="uk-UA"/>
        </w:rPr>
        <w:t>комиссия»</w:t>
      </w:r>
      <w:r>
        <w:rPr>
          <w:i w:val="0"/>
        </w:rPr>
        <w:tab/>
      </w:r>
      <w:r>
        <w:rPr>
          <w:i w:val="0"/>
        </w:rPr>
        <w:fldChar w:fldCharType="begin"/>
      </w:r>
      <w:r>
        <w:rPr>
          <w:i w:val="0"/>
        </w:rPr>
        <w:instrText xml:space="preserve"> PAGEREF _Toc453544377 \h </w:instrText>
      </w:r>
      <w:r>
        <w:rPr>
          <w:i w:val="0"/>
        </w:rPr>
        <w:fldChar w:fldCharType="separate"/>
      </w:r>
      <w:r>
        <w:rPr>
          <w:i w:val="0"/>
        </w:rPr>
        <w:t>11</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"_Toc453544378" </w:instrText>
      </w:r>
      <w:r>
        <w:fldChar w:fldCharType="separate"/>
      </w:r>
      <w:r>
        <w:rPr>
          <w:rStyle w:val="23"/>
          <w:i w:val="0"/>
          <w:lang w:val="uk-UA"/>
        </w:rPr>
        <w:t>1.3.4 Огляд веб-додатку «</w:t>
      </w:r>
      <w:r>
        <w:rPr>
          <w:rStyle w:val="23"/>
          <w:i w:val="0"/>
        </w:rPr>
        <w:t>В</w:t>
      </w:r>
      <w:r>
        <w:rPr>
          <w:rStyle w:val="23"/>
          <w:i w:val="0"/>
          <w:lang w:val="uk-UA"/>
        </w:rPr>
        <w:t>ступ»</w:t>
      </w:r>
      <w:r>
        <w:rPr>
          <w:i w:val="0"/>
        </w:rPr>
        <w:tab/>
      </w:r>
      <w:r>
        <w:rPr>
          <w:i w:val="0"/>
        </w:rPr>
        <w:fldChar w:fldCharType="begin"/>
      </w:r>
      <w:r>
        <w:rPr>
          <w:i w:val="0"/>
        </w:rPr>
        <w:instrText xml:space="preserve"> PAGEREF _Toc453544378 \h </w:instrText>
      </w:r>
      <w:r>
        <w:rPr>
          <w:i w:val="0"/>
        </w:rPr>
        <w:fldChar w:fldCharType="separate"/>
      </w:r>
      <w:r>
        <w:rPr>
          <w:i w:val="0"/>
        </w:rPr>
        <w:t>13</w:t>
      </w:r>
      <w:r>
        <w:rPr>
          <w:i w:val="0"/>
        </w:rPr>
        <w:fldChar w:fldCharType="end"/>
      </w:r>
      <w:r>
        <w:rPr>
          <w:i w:val="0"/>
        </w:rP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"_Toc453544379" </w:instrText>
      </w:r>
      <w:r>
        <w:fldChar w:fldCharType="separate"/>
      </w:r>
      <w:r>
        <w:rPr>
          <w:rStyle w:val="23"/>
        </w:rPr>
        <w:t>1.4</w:t>
      </w:r>
      <w:r>
        <w:rPr>
          <w:rFonts w:asciiTheme="minorHAnsi" w:hAnsiTheme="minorHAnsi" w:eastAsiaTheme="minorEastAsia" w:cstheme="minorBidi"/>
          <w:sz w:val="22"/>
          <w:szCs w:val="22"/>
          <w:lang w:val="ru-RU"/>
        </w:rPr>
        <w:t xml:space="preserve"> </w:t>
      </w:r>
      <w:r>
        <w:rPr>
          <w:rFonts w:eastAsiaTheme="minorEastAsia"/>
          <w:szCs w:val="22"/>
          <w:lang w:val="ru-RU"/>
        </w:rPr>
        <w:t>О</w:t>
      </w:r>
      <w:r>
        <w:rPr>
          <w:rStyle w:val="23"/>
        </w:rPr>
        <w:t>гляд літератури</w:t>
      </w:r>
      <w:r>
        <w:tab/>
      </w:r>
      <w:r>
        <w:fldChar w:fldCharType="begin"/>
      </w:r>
      <w:r>
        <w:instrText xml:space="preserve"> PAGEREF _Toc453544379 \h </w:instrText>
      </w:r>
      <w:r>
        <w:fldChar w:fldCharType="separate"/>
      </w:r>
      <w:r>
        <w:t>14</w:t>
      </w:r>
      <w:r>
        <w:fldChar w:fldCharType="end"/>
      </w:r>
      <w: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"_Toc453544380" </w:instrText>
      </w:r>
      <w:r>
        <w:fldChar w:fldCharType="separate"/>
      </w:r>
      <w:r>
        <w:rPr>
          <w:rStyle w:val="23"/>
          <w:i w:val="0"/>
          <w:lang w:val="uk-UA"/>
        </w:rPr>
        <w:t>1.3.2 Використання бази єдебо</w:t>
      </w:r>
      <w:r>
        <w:rPr>
          <w:i w:val="0"/>
        </w:rPr>
        <w:tab/>
      </w:r>
      <w:r>
        <w:rPr>
          <w:i w:val="0"/>
        </w:rPr>
        <w:fldChar w:fldCharType="begin"/>
      </w:r>
      <w:r>
        <w:rPr>
          <w:i w:val="0"/>
        </w:rPr>
        <w:instrText xml:space="preserve"> PAGEREF _Toc453544380 \h </w:instrText>
      </w:r>
      <w:r>
        <w:rPr>
          <w:i w:val="0"/>
        </w:rPr>
        <w:fldChar w:fldCharType="separate"/>
      </w:r>
      <w:r>
        <w:rPr>
          <w:i w:val="0"/>
        </w:rPr>
        <w:t>17</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"_Toc453544381" </w:instrText>
      </w:r>
      <w:r>
        <w:fldChar w:fldCharType="separate"/>
      </w:r>
      <w:r>
        <w:rPr>
          <w:rStyle w:val="23"/>
          <w:i w:val="0"/>
          <w:lang w:val="uk-UA"/>
        </w:rPr>
        <w:t xml:space="preserve">1.3.3 Проектування </w:t>
      </w:r>
      <w:r>
        <w:rPr>
          <w:rStyle w:val="23"/>
          <w:i w:val="0"/>
          <w:lang w:val="en-US"/>
        </w:rPr>
        <w:t>REST</w:t>
      </w:r>
      <w:r>
        <w:rPr>
          <w:rStyle w:val="23"/>
          <w:i w:val="0"/>
          <w:lang w:val="uk-UA"/>
        </w:rPr>
        <w:t xml:space="preserve"> серверу</w:t>
      </w:r>
      <w:r>
        <w:rPr>
          <w:i w:val="0"/>
        </w:rPr>
        <w:tab/>
      </w:r>
      <w:r>
        <w:rPr>
          <w:i w:val="0"/>
        </w:rPr>
        <w:fldChar w:fldCharType="begin"/>
      </w:r>
      <w:r>
        <w:rPr>
          <w:i w:val="0"/>
        </w:rPr>
        <w:instrText xml:space="preserve"> PAGEREF _Toc453544381 \h </w:instrText>
      </w:r>
      <w:r>
        <w:rPr>
          <w:i w:val="0"/>
        </w:rPr>
        <w:fldChar w:fldCharType="separate"/>
      </w:r>
      <w:r>
        <w:rPr>
          <w:i w:val="0"/>
        </w:rPr>
        <w:t>18</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"_Toc453544382" </w:instrText>
      </w:r>
      <w:r>
        <w:fldChar w:fldCharType="separate"/>
      </w:r>
      <w:r>
        <w:rPr>
          <w:rStyle w:val="23"/>
          <w:i w:val="0"/>
          <w:lang w:val="uk-UA"/>
        </w:rPr>
        <w:t>1.3.4 Багаторівнева архітектура додатку</w:t>
      </w:r>
      <w:r>
        <w:rPr>
          <w:i w:val="0"/>
        </w:rPr>
        <w:tab/>
      </w:r>
      <w:r>
        <w:rPr>
          <w:i w:val="0"/>
        </w:rPr>
        <w:fldChar w:fldCharType="begin"/>
      </w:r>
      <w:r>
        <w:rPr>
          <w:i w:val="0"/>
        </w:rPr>
        <w:instrText xml:space="preserve"> PAGEREF _Toc453544382 \h </w:instrText>
      </w:r>
      <w:r>
        <w:rPr>
          <w:i w:val="0"/>
        </w:rPr>
        <w:fldChar w:fldCharType="separate"/>
      </w:r>
      <w:r>
        <w:rPr>
          <w:i w:val="0"/>
        </w:rPr>
        <w:t>20</w:t>
      </w:r>
      <w:r>
        <w:rPr>
          <w:i w:val="0"/>
        </w:rPr>
        <w:fldChar w:fldCharType="end"/>
      </w:r>
      <w:r>
        <w:rPr>
          <w:i w:val="0"/>
        </w:rPr>
        <w:fldChar w:fldCharType="end"/>
      </w:r>
    </w:p>
    <w:p>
      <w:pPr>
        <w:pStyle w:val="14"/>
        <w:rPr>
          <w:rFonts w:asciiTheme="minorHAnsi" w:hAnsiTheme="minorHAnsi" w:eastAsiaTheme="minorEastAsia" w:cstheme="minorBidi"/>
          <w:bCs w:val="0"/>
          <w:caps w:val="0"/>
          <w:color w:val="auto"/>
          <w:sz w:val="22"/>
          <w:szCs w:val="22"/>
        </w:rPr>
      </w:pPr>
      <w:r>
        <w:fldChar w:fldCharType="begin"/>
      </w:r>
      <w:r>
        <w:instrText xml:space="preserve"> HYPERLINK \l "_Toc453544383" </w:instrText>
      </w:r>
      <w:r>
        <w:fldChar w:fldCharType="separate"/>
      </w:r>
      <w:r>
        <w:rPr>
          <w:rStyle w:val="23"/>
          <w:caps w:val="0"/>
          <w:lang w:val="uk-UA"/>
        </w:rPr>
        <w:t>2 Зовнішне, логічне та внутрішнє проектування</w:t>
      </w:r>
      <w:r>
        <w:tab/>
      </w:r>
      <w:r>
        <w:fldChar w:fldCharType="begin"/>
      </w:r>
      <w:r>
        <w:instrText xml:space="preserve"> PAGEREF _Toc453544383 \h </w:instrText>
      </w:r>
      <w:r>
        <w:fldChar w:fldCharType="separate"/>
      </w:r>
      <w:r>
        <w:t>23</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"_Toc453544384" </w:instrText>
      </w:r>
      <w:r>
        <w:fldChar w:fldCharType="separate"/>
      </w:r>
      <w:r>
        <w:rPr>
          <w:rStyle w:val="23"/>
        </w:rPr>
        <w:t>2.1 Зовнішнє проектування</w:t>
      </w:r>
      <w:r>
        <w:tab/>
      </w:r>
      <w:r>
        <w:fldChar w:fldCharType="begin"/>
      </w:r>
      <w:r>
        <w:instrText xml:space="preserve"> PAGEREF _Toc453544384 \h </w:instrText>
      </w:r>
      <w:r>
        <w:fldChar w:fldCharType="separate"/>
      </w:r>
      <w:r>
        <w:t>23</w:t>
      </w:r>
      <w:r>
        <w:fldChar w:fldCharType="end"/>
      </w:r>
      <w: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"_Toc453544385" </w:instrText>
      </w:r>
      <w:r>
        <w:fldChar w:fldCharType="separate"/>
      </w:r>
      <w:r>
        <w:rPr>
          <w:rStyle w:val="23"/>
          <w:i w:val="0"/>
          <w:lang w:val="uk-UA"/>
        </w:rPr>
        <w:t>2.1.1 Вхідні данні</w:t>
      </w:r>
      <w:r>
        <w:rPr>
          <w:i w:val="0"/>
        </w:rPr>
        <w:tab/>
      </w:r>
      <w:r>
        <w:rPr>
          <w:i w:val="0"/>
        </w:rPr>
        <w:fldChar w:fldCharType="begin"/>
      </w:r>
      <w:r>
        <w:rPr>
          <w:i w:val="0"/>
        </w:rPr>
        <w:instrText xml:space="preserve"> PAGEREF _Toc453544385 \h </w:instrText>
      </w:r>
      <w:r>
        <w:rPr>
          <w:i w:val="0"/>
        </w:rPr>
        <w:fldChar w:fldCharType="separate"/>
      </w:r>
      <w:r>
        <w:rPr>
          <w:i w:val="0"/>
        </w:rPr>
        <w:t>23</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"_Toc453544386" </w:instrText>
      </w:r>
      <w:r>
        <w:fldChar w:fldCharType="separate"/>
      </w:r>
      <w:r>
        <w:rPr>
          <w:rStyle w:val="23"/>
          <w:i w:val="0"/>
          <w:lang w:val="uk-UA"/>
        </w:rPr>
        <w:t>2.1.2 Вихідні дані</w:t>
      </w:r>
      <w:r>
        <w:rPr>
          <w:i w:val="0"/>
        </w:rPr>
        <w:tab/>
      </w:r>
      <w:r>
        <w:rPr>
          <w:i w:val="0"/>
        </w:rPr>
        <w:fldChar w:fldCharType="begin"/>
      </w:r>
      <w:r>
        <w:rPr>
          <w:i w:val="0"/>
        </w:rPr>
        <w:instrText xml:space="preserve"> PAGEREF _Toc453544386 \h </w:instrText>
      </w:r>
      <w:r>
        <w:rPr>
          <w:i w:val="0"/>
        </w:rPr>
        <w:fldChar w:fldCharType="separate"/>
      </w:r>
      <w:r>
        <w:rPr>
          <w:i w:val="0"/>
        </w:rPr>
        <w:t>23</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"_Toc453544387" </w:instrText>
      </w:r>
      <w:r>
        <w:fldChar w:fldCharType="separate"/>
      </w:r>
      <w:r>
        <w:rPr>
          <w:rStyle w:val="23"/>
          <w:i w:val="0"/>
          <w:lang w:val="uk-UA"/>
        </w:rPr>
        <w:t>2.1.3 Формалізація задачі</w:t>
      </w:r>
      <w:r>
        <w:rPr>
          <w:i w:val="0"/>
        </w:rPr>
        <w:tab/>
      </w:r>
      <w:r>
        <w:rPr>
          <w:i w:val="0"/>
        </w:rPr>
        <w:fldChar w:fldCharType="begin"/>
      </w:r>
      <w:r>
        <w:rPr>
          <w:i w:val="0"/>
        </w:rPr>
        <w:instrText xml:space="preserve"> PAGEREF _Toc453544387 \h </w:instrText>
      </w:r>
      <w:r>
        <w:rPr>
          <w:i w:val="0"/>
        </w:rPr>
        <w:fldChar w:fldCharType="separate"/>
      </w:r>
      <w:r>
        <w:rPr>
          <w:i w:val="0"/>
        </w:rPr>
        <w:t>24</w:t>
      </w:r>
      <w:r>
        <w:rPr>
          <w:i w:val="0"/>
        </w:rPr>
        <w:fldChar w:fldCharType="end"/>
      </w:r>
      <w:r>
        <w:rPr>
          <w:i w:val="0"/>
        </w:rP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"_Toc453544388" </w:instrText>
      </w:r>
      <w:r>
        <w:fldChar w:fldCharType="separate"/>
      </w:r>
      <w:r>
        <w:rPr>
          <w:rStyle w:val="23"/>
        </w:rPr>
        <w:t>2.2 Внутрішнє проектування</w:t>
      </w:r>
      <w:r>
        <w:tab/>
      </w:r>
      <w:r>
        <w:fldChar w:fldCharType="begin"/>
      </w:r>
      <w:r>
        <w:instrText xml:space="preserve"> PAGEREF _Toc453544388 \h </w:instrText>
      </w:r>
      <w:r>
        <w:fldChar w:fldCharType="separate"/>
      </w:r>
      <w:r>
        <w:t>29</w:t>
      </w:r>
      <w:r>
        <w:fldChar w:fldCharType="end"/>
      </w:r>
      <w: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"_Toc453544389" </w:instrText>
      </w:r>
      <w:r>
        <w:fldChar w:fldCharType="separate"/>
      </w:r>
      <w:r>
        <w:rPr>
          <w:rStyle w:val="23"/>
          <w:i w:val="0"/>
          <w:lang w:val="uk-UA"/>
        </w:rPr>
        <w:t>2.2.1 Вибір мови програмування та середовища розробки</w:t>
      </w:r>
      <w:r>
        <w:rPr>
          <w:i w:val="0"/>
        </w:rPr>
        <w:tab/>
      </w:r>
      <w:r>
        <w:rPr>
          <w:i w:val="0"/>
        </w:rPr>
        <w:fldChar w:fldCharType="begin"/>
      </w:r>
      <w:r>
        <w:rPr>
          <w:i w:val="0"/>
        </w:rPr>
        <w:instrText xml:space="preserve"> PAGEREF _Toc453544389 \h </w:instrText>
      </w:r>
      <w:r>
        <w:rPr>
          <w:i w:val="0"/>
        </w:rPr>
        <w:fldChar w:fldCharType="separate"/>
      </w:r>
      <w:r>
        <w:rPr>
          <w:i w:val="0"/>
        </w:rPr>
        <w:t>29</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"_Toc453544390" </w:instrText>
      </w:r>
      <w:r>
        <w:fldChar w:fldCharType="separate"/>
      </w:r>
      <w:r>
        <w:rPr>
          <w:rStyle w:val="23"/>
          <w:i w:val="0"/>
        </w:rPr>
        <w:t xml:space="preserve">2.2.2 </w:t>
      </w:r>
      <w:r>
        <w:rPr>
          <w:rStyle w:val="23"/>
          <w:i w:val="0"/>
          <w:lang w:val="uk-UA"/>
        </w:rPr>
        <w:t>В</w:t>
      </w:r>
      <w:r>
        <w:rPr>
          <w:rStyle w:val="23"/>
          <w:i w:val="0"/>
        </w:rPr>
        <w:t>ибір інструментів та парадигм програмування</w:t>
      </w:r>
      <w:r>
        <w:rPr>
          <w:i w:val="0"/>
        </w:rPr>
        <w:tab/>
      </w:r>
      <w:r>
        <w:rPr>
          <w:i w:val="0"/>
        </w:rPr>
        <w:fldChar w:fldCharType="begin"/>
      </w:r>
      <w:r>
        <w:rPr>
          <w:i w:val="0"/>
        </w:rPr>
        <w:instrText xml:space="preserve"> PAGEREF _Toc453544390 \h </w:instrText>
      </w:r>
      <w:r>
        <w:rPr>
          <w:i w:val="0"/>
        </w:rPr>
        <w:fldChar w:fldCharType="separate"/>
      </w:r>
      <w:r>
        <w:rPr>
          <w:i w:val="0"/>
        </w:rPr>
        <w:t>33</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"_Toc453544391" </w:instrText>
      </w:r>
      <w:r>
        <w:fldChar w:fldCharType="separate"/>
      </w:r>
      <w:r>
        <w:rPr>
          <w:rStyle w:val="23"/>
          <w:i w:val="0"/>
          <w:lang w:val="zh-CN"/>
        </w:rPr>
        <w:t>2.</w:t>
      </w:r>
      <w:r>
        <w:rPr>
          <w:rStyle w:val="23"/>
          <w:i w:val="0"/>
          <w:lang w:val="uk-UA"/>
        </w:rPr>
        <w:t>2.3</w:t>
      </w:r>
      <w:r>
        <w:rPr>
          <w:rStyle w:val="23"/>
          <w:i w:val="0"/>
          <w:lang w:val="zh-CN"/>
        </w:rPr>
        <w:t xml:space="preserve"> </w:t>
      </w:r>
      <w:r>
        <w:rPr>
          <w:rStyle w:val="23"/>
          <w:i w:val="0"/>
          <w:lang w:val="uk-UA"/>
        </w:rPr>
        <w:t>В</w:t>
      </w:r>
      <w:r>
        <w:rPr>
          <w:rStyle w:val="23"/>
          <w:i w:val="0"/>
          <w:lang w:val="zh-CN"/>
        </w:rPr>
        <w:t>изначення призначень об’єктів за допомогою карток crc</w:t>
      </w:r>
      <w:r>
        <w:rPr>
          <w:i w:val="0"/>
        </w:rPr>
        <w:tab/>
      </w:r>
      <w:r>
        <w:rPr>
          <w:i w:val="0"/>
        </w:rPr>
        <w:fldChar w:fldCharType="begin"/>
      </w:r>
      <w:r>
        <w:rPr>
          <w:i w:val="0"/>
        </w:rPr>
        <w:instrText xml:space="preserve"> PAGEREF _Toc453544391 \h </w:instrText>
      </w:r>
      <w:r>
        <w:rPr>
          <w:i w:val="0"/>
        </w:rPr>
        <w:fldChar w:fldCharType="separate"/>
      </w:r>
      <w:r>
        <w:rPr>
          <w:i w:val="0"/>
        </w:rPr>
        <w:t>38</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"_Toc453544392" </w:instrText>
      </w:r>
      <w:r>
        <w:fldChar w:fldCharType="separate"/>
      </w:r>
      <w:r>
        <w:rPr>
          <w:rStyle w:val="23"/>
          <w:i w:val="0"/>
          <w:lang w:val="uk-UA"/>
        </w:rPr>
        <w:t>2.2.4 Проектування інтерфейсу користувача</w:t>
      </w:r>
      <w:r>
        <w:rPr>
          <w:i w:val="0"/>
        </w:rPr>
        <w:tab/>
      </w:r>
      <w:r>
        <w:rPr>
          <w:i w:val="0"/>
        </w:rPr>
        <w:fldChar w:fldCharType="begin"/>
      </w:r>
      <w:r>
        <w:rPr>
          <w:i w:val="0"/>
        </w:rPr>
        <w:instrText xml:space="preserve"> PAGEREF _Toc453544392 \h </w:instrText>
      </w:r>
      <w:r>
        <w:rPr>
          <w:i w:val="0"/>
        </w:rPr>
        <w:fldChar w:fldCharType="separate"/>
      </w:r>
      <w:r>
        <w:rPr>
          <w:i w:val="0"/>
        </w:rPr>
        <w:t>41</w:t>
      </w:r>
      <w:r>
        <w:rPr>
          <w:i w:val="0"/>
        </w:rPr>
        <w:fldChar w:fldCharType="end"/>
      </w:r>
      <w:r>
        <w:rPr>
          <w:i w:val="0"/>
        </w:rPr>
        <w:fldChar w:fldCharType="end"/>
      </w:r>
    </w:p>
    <w:p>
      <w:pPr>
        <w:pStyle w:val="14"/>
        <w:tabs>
          <w:tab w:val="left" w:pos="480"/>
        </w:tabs>
        <w:rPr>
          <w:rFonts w:asciiTheme="minorHAnsi" w:hAnsiTheme="minorHAnsi" w:eastAsiaTheme="minorEastAsia" w:cstheme="minorBidi"/>
          <w:bCs w:val="0"/>
          <w:caps w:val="0"/>
          <w:color w:val="auto"/>
          <w:sz w:val="22"/>
          <w:szCs w:val="22"/>
        </w:rPr>
      </w:pPr>
      <w:r>
        <w:fldChar w:fldCharType="begin"/>
      </w:r>
      <w:r>
        <w:instrText xml:space="preserve"> HYPERLINK \l "_Toc453544393" </w:instrText>
      </w:r>
      <w:r>
        <w:fldChar w:fldCharType="separate"/>
      </w:r>
      <w:r>
        <w:rPr>
          <w:rStyle w:val="23"/>
        </w:rPr>
        <w:t>3</w:t>
      </w:r>
      <w:r>
        <w:rPr>
          <w:rFonts w:asciiTheme="minorHAnsi" w:hAnsiTheme="minorHAnsi" w:eastAsiaTheme="minorEastAsia" w:cstheme="minorBidi"/>
          <w:bCs w:val="0"/>
          <w:caps w:val="0"/>
          <w:color w:val="auto"/>
          <w:sz w:val="22"/>
          <w:szCs w:val="22"/>
        </w:rPr>
        <w:t xml:space="preserve"> </w:t>
      </w:r>
      <w:r>
        <w:rPr>
          <w:rStyle w:val="23"/>
          <w:caps w:val="0"/>
          <w:lang w:val="uk-UA"/>
        </w:rPr>
        <w:t>Р</w:t>
      </w:r>
      <w:r>
        <w:rPr>
          <w:rStyle w:val="23"/>
          <w:caps w:val="0"/>
        </w:rPr>
        <w:t>еалізація спроектованого проекту</w:t>
      </w:r>
      <w:r>
        <w:tab/>
      </w:r>
      <w:r>
        <w:fldChar w:fldCharType="begin"/>
      </w:r>
      <w:r>
        <w:instrText xml:space="preserve"> PAGEREF _Toc453544393 \h </w:instrText>
      </w:r>
      <w:r>
        <w:fldChar w:fldCharType="separate"/>
      </w:r>
      <w:r>
        <w:t>44</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"_Toc453544394" </w:instrText>
      </w:r>
      <w:r>
        <w:fldChar w:fldCharType="separate"/>
      </w:r>
      <w:r>
        <w:rPr>
          <w:rStyle w:val="23"/>
        </w:rPr>
        <w:t>3.1</w:t>
      </w:r>
      <w:r>
        <w:rPr>
          <w:rFonts w:asciiTheme="minorHAnsi" w:hAnsiTheme="minorHAnsi" w:eastAsiaTheme="minorEastAsia" w:cstheme="minorBidi"/>
          <w:sz w:val="22"/>
          <w:szCs w:val="22"/>
          <w:lang w:val="ru-RU"/>
        </w:rPr>
        <w:t xml:space="preserve"> </w:t>
      </w:r>
      <w:r>
        <w:rPr>
          <w:rFonts w:eastAsiaTheme="minorEastAsia"/>
          <w:szCs w:val="28"/>
          <w:lang w:val="ru-RU"/>
        </w:rPr>
        <w:t>Р</w:t>
      </w:r>
      <w:r>
        <w:rPr>
          <w:rStyle w:val="23"/>
        </w:rPr>
        <w:t>івень доступу до даних</w:t>
      </w:r>
      <w:r>
        <w:tab/>
      </w:r>
      <w:r>
        <w:fldChar w:fldCharType="begin"/>
      </w:r>
      <w:r>
        <w:instrText xml:space="preserve"> PAGEREF _Toc453544394 \h </w:instrText>
      </w:r>
      <w:r>
        <w:fldChar w:fldCharType="separate"/>
      </w:r>
      <w:r>
        <w:t>45</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"_Toc453544395" </w:instrText>
      </w:r>
      <w:r>
        <w:fldChar w:fldCharType="separate"/>
      </w:r>
      <w:r>
        <w:rPr>
          <w:rStyle w:val="23"/>
        </w:rPr>
        <w:t>3.2 Рівень бізнес-логіки</w:t>
      </w:r>
      <w:r>
        <w:tab/>
      </w:r>
      <w:r>
        <w:fldChar w:fldCharType="begin"/>
      </w:r>
      <w:r>
        <w:instrText xml:space="preserve"> PAGEREF _Toc453544395 \h </w:instrText>
      </w:r>
      <w:r>
        <w:fldChar w:fldCharType="separate"/>
      </w:r>
      <w:r>
        <w:t>47</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"_Toc453544396" </w:instrText>
      </w:r>
      <w:r>
        <w:fldChar w:fldCharType="separate"/>
      </w:r>
      <w:r>
        <w:rPr>
          <w:rStyle w:val="23"/>
        </w:rPr>
        <w:t>3.3 Рівень користувацького інтерфейсу</w:t>
      </w:r>
      <w:r>
        <w:tab/>
      </w:r>
      <w:r>
        <w:fldChar w:fldCharType="begin"/>
      </w:r>
      <w:r>
        <w:instrText xml:space="preserve"> PAGEREF _Toc453544396 \h </w:instrText>
      </w:r>
      <w:r>
        <w:fldChar w:fldCharType="separate"/>
      </w:r>
      <w:r>
        <w:t>52</w:t>
      </w:r>
      <w:r>
        <w:fldChar w:fldCharType="end"/>
      </w:r>
      <w:r>
        <w:fldChar w:fldCharType="end"/>
      </w:r>
    </w:p>
    <w:p>
      <w:pPr>
        <w:pStyle w:val="14"/>
        <w:tabs>
          <w:tab w:val="left" w:pos="480"/>
        </w:tabs>
        <w:rPr>
          <w:rFonts w:asciiTheme="minorHAnsi" w:hAnsiTheme="minorHAnsi" w:eastAsiaTheme="minorEastAsia" w:cstheme="minorBidi"/>
          <w:bCs w:val="0"/>
          <w:caps w:val="0"/>
          <w:color w:val="auto"/>
          <w:sz w:val="22"/>
          <w:szCs w:val="22"/>
        </w:rPr>
      </w:pPr>
      <w:r>
        <w:fldChar w:fldCharType="begin"/>
      </w:r>
      <w:r>
        <w:instrText xml:space="preserve"> HYPERLINK \l "_Toc453544397" </w:instrText>
      </w:r>
      <w:r>
        <w:fldChar w:fldCharType="separate"/>
      </w:r>
      <w:r>
        <w:rPr>
          <w:rStyle w:val="23"/>
          <w:lang w:val="uk-UA"/>
        </w:rPr>
        <w:t>4</w:t>
      </w:r>
      <w:r>
        <w:rPr>
          <w:rFonts w:asciiTheme="minorHAnsi" w:hAnsiTheme="minorHAnsi" w:eastAsiaTheme="minorEastAsia" w:cstheme="minorBidi"/>
          <w:bCs w:val="0"/>
          <w:caps w:val="0"/>
          <w:color w:val="auto"/>
          <w:sz w:val="22"/>
          <w:szCs w:val="22"/>
        </w:rPr>
        <w:t xml:space="preserve"> </w:t>
      </w:r>
      <w:r>
        <w:rPr>
          <w:rFonts w:eastAsiaTheme="minorEastAsia"/>
          <w:bCs w:val="0"/>
          <w:caps w:val="0"/>
          <w:color w:val="auto"/>
          <w:szCs w:val="22"/>
          <w:lang w:val="uk-UA"/>
        </w:rPr>
        <w:t>Т</w:t>
      </w:r>
      <w:r>
        <w:rPr>
          <w:rStyle w:val="23"/>
          <w:caps w:val="0"/>
          <w:lang w:val="uk-UA"/>
        </w:rPr>
        <w:t>естування та налагодження програми</w:t>
      </w:r>
      <w:r>
        <w:tab/>
      </w:r>
      <w:r>
        <w:fldChar w:fldCharType="begin"/>
      </w:r>
      <w:r>
        <w:instrText xml:space="preserve"> PAGEREF _Toc453544397 \h </w:instrText>
      </w:r>
      <w:r>
        <w:fldChar w:fldCharType="separate"/>
      </w:r>
      <w:r>
        <w:t>55</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"_Toc453544398" </w:instrText>
      </w:r>
      <w:r>
        <w:fldChar w:fldCharType="separate"/>
      </w:r>
      <w:r>
        <w:rPr>
          <w:rStyle w:val="23"/>
        </w:rPr>
        <w:t>4.1 Тестування методом «білого ящика»</w:t>
      </w:r>
      <w:r>
        <w:tab/>
      </w:r>
      <w:r>
        <w:fldChar w:fldCharType="begin"/>
      </w:r>
      <w:r>
        <w:instrText xml:space="preserve"> PAGEREF _Toc453544398 \h </w:instrText>
      </w:r>
      <w:r>
        <w:fldChar w:fldCharType="separate"/>
      </w:r>
      <w:r>
        <w:t>55</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"_Toc453544399" </w:instrText>
      </w:r>
      <w:r>
        <w:fldChar w:fldCharType="separate"/>
      </w:r>
      <w:r>
        <w:rPr>
          <w:rStyle w:val="23"/>
        </w:rPr>
        <w:t>4.2</w:t>
      </w:r>
      <w:r>
        <w:rPr>
          <w:rFonts w:asciiTheme="minorHAnsi" w:hAnsiTheme="minorHAnsi" w:eastAsiaTheme="minorEastAsia" w:cstheme="minorBidi"/>
          <w:sz w:val="22"/>
          <w:szCs w:val="22"/>
          <w:lang w:val="ru-RU"/>
        </w:rPr>
        <w:t xml:space="preserve"> </w:t>
      </w:r>
      <w:r>
        <w:rPr>
          <w:rStyle w:val="23"/>
        </w:rPr>
        <w:t>Тестування методом «чорного ящика»</w:t>
      </w:r>
      <w:r>
        <w:tab/>
      </w:r>
      <w:r>
        <w:fldChar w:fldCharType="begin"/>
      </w:r>
      <w:r>
        <w:instrText xml:space="preserve"> PAGEREF _Toc453544399 \h </w:instrText>
      </w:r>
      <w:r>
        <w:fldChar w:fldCharType="separate"/>
      </w:r>
      <w:r>
        <w:t>60</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"_Toc453544400" </w:instrText>
      </w:r>
      <w:r>
        <w:fldChar w:fldCharType="separate"/>
      </w:r>
      <w:r>
        <w:rPr>
          <w:rStyle w:val="23"/>
        </w:rPr>
        <w:t>4.3 Налагодження програми</w:t>
      </w:r>
      <w:r>
        <w:tab/>
      </w:r>
      <w:r>
        <w:fldChar w:fldCharType="begin"/>
      </w:r>
      <w:r>
        <w:instrText xml:space="preserve"> PAGEREF _Toc453544400 \h </w:instrText>
      </w:r>
      <w:r>
        <w:fldChar w:fldCharType="separate"/>
      </w:r>
      <w:r>
        <w:t>62</w:t>
      </w:r>
      <w:r>
        <w:fldChar w:fldCharType="end"/>
      </w:r>
      <w:r>
        <w:fldChar w:fldCharType="end"/>
      </w:r>
    </w:p>
    <w:p>
      <w:pPr>
        <w:pStyle w:val="14"/>
        <w:rPr>
          <w:rFonts w:asciiTheme="minorHAnsi" w:hAnsiTheme="minorHAnsi" w:eastAsiaTheme="minorEastAsia" w:cstheme="minorBidi"/>
          <w:bCs w:val="0"/>
          <w:caps w:val="0"/>
          <w:color w:val="auto"/>
          <w:sz w:val="22"/>
          <w:szCs w:val="22"/>
        </w:rPr>
      </w:pPr>
      <w:r>
        <w:fldChar w:fldCharType="begin"/>
      </w:r>
      <w:r>
        <w:instrText xml:space="preserve"> HYPERLINK \l "_Toc453544401" </w:instrText>
      </w:r>
      <w:r>
        <w:fldChar w:fldCharType="separate"/>
      </w:r>
      <w:r>
        <w:rPr>
          <w:rStyle w:val="23"/>
          <w:caps w:val="0"/>
          <w:lang w:val="uk-UA"/>
        </w:rPr>
        <w:t>5 Охорона праці</w:t>
      </w:r>
      <w:r>
        <w:tab/>
      </w:r>
      <w:r>
        <w:fldChar w:fldCharType="begin"/>
      </w:r>
      <w:r>
        <w:instrText xml:space="preserve"> PAGEREF _Toc453544401 \h </w:instrText>
      </w:r>
      <w:r>
        <w:fldChar w:fldCharType="separate"/>
      </w:r>
      <w:r>
        <w:t>65</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"_Toc453544402" </w:instrText>
      </w:r>
      <w:r>
        <w:fldChar w:fldCharType="separate"/>
      </w:r>
      <w:r>
        <w:rPr>
          <w:rStyle w:val="23"/>
        </w:rPr>
        <w:t>5.1 Аналіз шкідливих та небезпечних виробничих факторів</w:t>
      </w:r>
      <w:r>
        <w:tab/>
      </w:r>
      <w:r>
        <w:fldChar w:fldCharType="begin"/>
      </w:r>
      <w:r>
        <w:instrText xml:space="preserve"> PAGEREF _Toc453544402 \h </w:instrText>
      </w:r>
      <w:r>
        <w:fldChar w:fldCharType="separate"/>
      </w:r>
      <w:r>
        <w:t>65</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"_Toc453544403" </w:instrText>
      </w:r>
      <w:r>
        <w:fldChar w:fldCharType="separate"/>
      </w:r>
      <w:r>
        <w:rPr>
          <w:rStyle w:val="23"/>
        </w:rPr>
        <w:t>5.2 Організаційні і технічні заходи щодо облаштування робочого місця.</w:t>
      </w:r>
      <w:r>
        <w:tab/>
      </w:r>
      <w:r>
        <w:fldChar w:fldCharType="begin"/>
      </w:r>
      <w:r>
        <w:instrText xml:space="preserve"> PAGEREF _Toc453544403 \h </w:instrText>
      </w:r>
      <w:r>
        <w:fldChar w:fldCharType="separate"/>
      </w:r>
      <w:r>
        <w:t>67</w:t>
      </w:r>
      <w:r>
        <w:fldChar w:fldCharType="end"/>
      </w:r>
      <w: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"_Toc453544404" </w:instrText>
      </w:r>
      <w:r>
        <w:fldChar w:fldCharType="separate"/>
      </w:r>
      <w:r>
        <w:rPr>
          <w:rStyle w:val="23"/>
          <w:i w:val="0"/>
          <w:lang w:val="uk-UA"/>
        </w:rPr>
        <w:t>5.2.1 Вимоги до розташування робочих місць</w:t>
      </w:r>
      <w:r>
        <w:rPr>
          <w:i w:val="0"/>
        </w:rPr>
        <w:tab/>
      </w:r>
      <w:r>
        <w:rPr>
          <w:i w:val="0"/>
        </w:rPr>
        <w:fldChar w:fldCharType="begin"/>
      </w:r>
      <w:r>
        <w:rPr>
          <w:i w:val="0"/>
        </w:rPr>
        <w:instrText xml:space="preserve"> PAGEREF _Toc453544404 \h </w:instrText>
      </w:r>
      <w:r>
        <w:rPr>
          <w:i w:val="0"/>
        </w:rPr>
        <w:fldChar w:fldCharType="separate"/>
      </w:r>
      <w:r>
        <w:rPr>
          <w:i w:val="0"/>
        </w:rPr>
        <w:t>67</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"_Toc453544405" </w:instrText>
      </w:r>
      <w:r>
        <w:fldChar w:fldCharType="separate"/>
      </w:r>
      <w:r>
        <w:rPr>
          <w:rStyle w:val="23"/>
          <w:i w:val="0"/>
          <w:lang w:val="uk-UA"/>
        </w:rPr>
        <w:t>5.2.2 Вимоги до організації робочого місця</w:t>
      </w:r>
      <w:r>
        <w:rPr>
          <w:i w:val="0"/>
        </w:rPr>
        <w:tab/>
      </w:r>
      <w:r>
        <w:rPr>
          <w:i w:val="0"/>
        </w:rPr>
        <w:fldChar w:fldCharType="begin"/>
      </w:r>
      <w:r>
        <w:rPr>
          <w:i w:val="0"/>
        </w:rPr>
        <w:instrText xml:space="preserve"> PAGEREF _Toc453544405 \h </w:instrText>
      </w:r>
      <w:r>
        <w:rPr>
          <w:i w:val="0"/>
        </w:rPr>
        <w:fldChar w:fldCharType="separate"/>
      </w:r>
      <w:r>
        <w:rPr>
          <w:i w:val="0"/>
        </w:rPr>
        <w:t>68</w:t>
      </w:r>
      <w:r>
        <w:rPr>
          <w:i w:val="0"/>
        </w:rPr>
        <w:fldChar w:fldCharType="end"/>
      </w:r>
      <w:r>
        <w:rPr>
          <w:i w:val="0"/>
        </w:rP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"_Toc453544406" </w:instrText>
      </w:r>
      <w:r>
        <w:fldChar w:fldCharType="separate"/>
      </w:r>
      <w:r>
        <w:rPr>
          <w:rStyle w:val="23"/>
        </w:rPr>
        <w:t>5.3 Небезпеки пов’язані з шумом та освітленням робочої зони</w:t>
      </w:r>
      <w:r>
        <w:tab/>
      </w:r>
      <w:r>
        <w:fldChar w:fldCharType="begin"/>
      </w:r>
      <w:r>
        <w:instrText xml:space="preserve"> PAGEREF _Toc453544406 \h </w:instrText>
      </w:r>
      <w:r>
        <w:fldChar w:fldCharType="separate"/>
      </w:r>
      <w:r>
        <w:t>69</w:t>
      </w:r>
      <w:r>
        <w:fldChar w:fldCharType="end"/>
      </w:r>
      <w: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"_Toc453544407" </w:instrText>
      </w:r>
      <w:r>
        <w:fldChar w:fldCharType="separate"/>
      </w:r>
      <w:r>
        <w:rPr>
          <w:rStyle w:val="23"/>
          <w:i w:val="0"/>
          <w:lang w:val="uk-UA"/>
        </w:rPr>
        <w:t>5.3.1 Шум, пов'язаний з відеодисплейним терміналом</w:t>
      </w:r>
      <w:r>
        <w:rPr>
          <w:i w:val="0"/>
        </w:rPr>
        <w:tab/>
      </w:r>
      <w:r>
        <w:rPr>
          <w:i w:val="0"/>
        </w:rPr>
        <w:fldChar w:fldCharType="begin"/>
      </w:r>
      <w:r>
        <w:rPr>
          <w:i w:val="0"/>
        </w:rPr>
        <w:instrText xml:space="preserve"> PAGEREF _Toc453544407 \h </w:instrText>
      </w:r>
      <w:r>
        <w:rPr>
          <w:i w:val="0"/>
        </w:rPr>
        <w:fldChar w:fldCharType="separate"/>
      </w:r>
      <w:r>
        <w:rPr>
          <w:i w:val="0"/>
        </w:rPr>
        <w:t>69</w:t>
      </w:r>
      <w:r>
        <w:rPr>
          <w:i w:val="0"/>
        </w:rPr>
        <w:fldChar w:fldCharType="end"/>
      </w:r>
      <w:r>
        <w:rPr>
          <w:i w:val="0"/>
        </w:rPr>
        <w:fldChar w:fldCharType="end"/>
      </w:r>
    </w:p>
    <w:p>
      <w:pPr>
        <w:pStyle w:val="16"/>
        <w:tabs>
          <w:tab w:val="right" w:leader="dot" w:pos="9628"/>
        </w:tabs>
        <w:spacing w:line="360" w:lineRule="auto"/>
        <w:rPr>
          <w:rFonts w:asciiTheme="minorHAnsi" w:hAnsiTheme="minorHAnsi" w:eastAsiaTheme="minorEastAsia" w:cstheme="minorBidi"/>
          <w:i w:val="0"/>
          <w:iCs w:val="0"/>
          <w:sz w:val="22"/>
          <w:szCs w:val="22"/>
        </w:rPr>
      </w:pPr>
      <w:r>
        <w:fldChar w:fldCharType="begin"/>
      </w:r>
      <w:r>
        <w:instrText xml:space="preserve"> HYPERLINK \l "_Toc453544408" </w:instrText>
      </w:r>
      <w:r>
        <w:fldChar w:fldCharType="separate"/>
      </w:r>
      <w:r>
        <w:rPr>
          <w:rStyle w:val="23"/>
          <w:i w:val="0"/>
          <w:lang w:val="uk-UA"/>
        </w:rPr>
        <w:t>5.3.2 Параметри освітлення робочого місця та робочого приміщення</w:t>
      </w:r>
      <w:r>
        <w:rPr>
          <w:i w:val="0"/>
        </w:rPr>
        <w:tab/>
      </w:r>
      <w:r>
        <w:rPr>
          <w:i w:val="0"/>
        </w:rPr>
        <w:fldChar w:fldCharType="begin"/>
      </w:r>
      <w:r>
        <w:rPr>
          <w:i w:val="0"/>
        </w:rPr>
        <w:instrText xml:space="preserve"> PAGEREF _Toc453544408 \h </w:instrText>
      </w:r>
      <w:r>
        <w:rPr>
          <w:i w:val="0"/>
        </w:rPr>
        <w:fldChar w:fldCharType="separate"/>
      </w:r>
      <w:r>
        <w:rPr>
          <w:i w:val="0"/>
        </w:rPr>
        <w:t>71</w:t>
      </w:r>
      <w:r>
        <w:rPr>
          <w:i w:val="0"/>
        </w:rPr>
        <w:fldChar w:fldCharType="end"/>
      </w:r>
      <w:r>
        <w:rPr>
          <w:i w:val="0"/>
        </w:rP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"_Toc453544409" </w:instrText>
      </w:r>
      <w:r>
        <w:fldChar w:fldCharType="separate"/>
      </w:r>
      <w:r>
        <w:rPr>
          <w:rStyle w:val="23"/>
        </w:rPr>
        <w:t>5.4 Використання принтерів</w:t>
      </w:r>
      <w:r>
        <w:tab/>
      </w:r>
      <w:r>
        <w:fldChar w:fldCharType="begin"/>
      </w:r>
      <w:r>
        <w:instrText xml:space="preserve"> PAGEREF _Toc453544409 \h </w:instrText>
      </w:r>
      <w:r>
        <w:fldChar w:fldCharType="separate"/>
      </w:r>
      <w:r>
        <w:t>74</w:t>
      </w:r>
      <w:r>
        <w:fldChar w:fldCharType="end"/>
      </w:r>
      <w:r>
        <w:fldChar w:fldCharType="end"/>
      </w:r>
    </w:p>
    <w:p>
      <w:pPr>
        <w:pStyle w:val="15"/>
        <w:rPr>
          <w:rFonts w:asciiTheme="minorHAnsi" w:hAnsiTheme="minorHAnsi" w:eastAsiaTheme="minorEastAsia" w:cstheme="minorBidi"/>
          <w:sz w:val="22"/>
          <w:szCs w:val="22"/>
          <w:lang w:val="ru-RU"/>
        </w:rPr>
      </w:pPr>
      <w:r>
        <w:fldChar w:fldCharType="begin"/>
      </w:r>
      <w:r>
        <w:instrText xml:space="preserve"> HYPERLINK \l "_Toc453544410" </w:instrText>
      </w:r>
      <w:r>
        <w:fldChar w:fldCharType="separate"/>
      </w:r>
      <w:r>
        <w:rPr>
          <w:rStyle w:val="23"/>
        </w:rPr>
        <w:t>5.5 Дії при аварійних ситуаціях</w:t>
      </w:r>
      <w:r>
        <w:tab/>
      </w:r>
      <w:r>
        <w:fldChar w:fldCharType="begin"/>
      </w:r>
      <w:r>
        <w:instrText xml:space="preserve"> PAGEREF _Toc453544410 \h </w:instrText>
      </w:r>
      <w:r>
        <w:fldChar w:fldCharType="separate"/>
      </w:r>
      <w:r>
        <w:t>76</w:t>
      </w:r>
      <w:r>
        <w:fldChar w:fldCharType="end"/>
      </w:r>
      <w:r>
        <w:fldChar w:fldCharType="end"/>
      </w:r>
    </w:p>
    <w:p>
      <w:pPr>
        <w:pStyle w:val="14"/>
        <w:rPr>
          <w:rFonts w:asciiTheme="minorHAnsi" w:hAnsiTheme="minorHAnsi" w:eastAsiaTheme="minorEastAsia" w:cstheme="minorBidi"/>
          <w:bCs w:val="0"/>
          <w:caps w:val="0"/>
          <w:color w:val="auto"/>
          <w:sz w:val="22"/>
          <w:szCs w:val="22"/>
        </w:rPr>
      </w:pPr>
      <w:r>
        <w:fldChar w:fldCharType="begin"/>
      </w:r>
      <w:r>
        <w:instrText xml:space="preserve"> HYPERLINK \l "_Toc453544411" </w:instrText>
      </w:r>
      <w:r>
        <w:fldChar w:fldCharType="separate"/>
      </w:r>
      <w:r>
        <w:rPr>
          <w:rStyle w:val="23"/>
          <w:rFonts w:eastAsia="MS Mincho"/>
          <w:caps w:val="0"/>
          <w:lang w:val="uk-UA"/>
        </w:rPr>
        <w:t>Висновки</w:t>
      </w:r>
      <w:r>
        <w:tab/>
      </w:r>
      <w:r>
        <w:fldChar w:fldCharType="begin"/>
      </w:r>
      <w:r>
        <w:instrText xml:space="preserve"> PAGEREF _Toc453544411 \h </w:instrText>
      </w:r>
      <w:r>
        <w:fldChar w:fldCharType="separate"/>
      </w:r>
      <w:r>
        <w:t>80</w:t>
      </w:r>
      <w:r>
        <w:fldChar w:fldCharType="end"/>
      </w:r>
      <w:r>
        <w:fldChar w:fldCharType="end"/>
      </w:r>
    </w:p>
    <w:p>
      <w:pPr>
        <w:pStyle w:val="14"/>
        <w:rPr>
          <w:rFonts w:asciiTheme="minorHAnsi" w:hAnsiTheme="minorHAnsi" w:eastAsiaTheme="minorEastAsia" w:cstheme="minorBidi"/>
          <w:bCs w:val="0"/>
          <w:caps w:val="0"/>
          <w:color w:val="auto"/>
          <w:sz w:val="22"/>
          <w:szCs w:val="22"/>
        </w:rPr>
      </w:pPr>
      <w:r>
        <w:fldChar w:fldCharType="begin"/>
      </w:r>
      <w:r>
        <w:instrText xml:space="preserve"> HYPERLINK \l "_Toc453544412" </w:instrText>
      </w:r>
      <w:r>
        <w:fldChar w:fldCharType="separate"/>
      </w:r>
      <w:r>
        <w:rPr>
          <w:rStyle w:val="23"/>
          <w:rFonts w:eastAsia="MS Mincho"/>
          <w:caps w:val="0"/>
          <w:lang w:val="uk-UA"/>
        </w:rPr>
        <w:t>Л</w:t>
      </w:r>
      <w:r>
        <w:rPr>
          <w:rStyle w:val="23"/>
          <w:rFonts w:eastAsia="MS Mincho"/>
          <w:caps w:val="0"/>
        </w:rPr>
        <w:t>ітература</w:t>
      </w:r>
      <w:r>
        <w:tab/>
      </w:r>
      <w:r>
        <w:fldChar w:fldCharType="begin"/>
      </w:r>
      <w:r>
        <w:instrText xml:space="preserve"> PAGEREF _Toc453544412 \h </w:instrText>
      </w:r>
      <w:r>
        <w:fldChar w:fldCharType="separate"/>
      </w:r>
      <w:r>
        <w:t>82</w:t>
      </w:r>
      <w:r>
        <w:fldChar w:fldCharType="end"/>
      </w:r>
      <w:r>
        <w:fldChar w:fldCharType="end"/>
      </w:r>
    </w:p>
    <w:p>
      <w:pPr>
        <w:pStyle w:val="14"/>
        <w:rPr>
          <w:rFonts w:asciiTheme="minorHAnsi" w:hAnsiTheme="minorHAnsi" w:eastAsiaTheme="minorEastAsia" w:cstheme="minorBidi"/>
          <w:bCs w:val="0"/>
          <w:caps w:val="0"/>
          <w:color w:val="auto"/>
          <w:sz w:val="22"/>
          <w:szCs w:val="22"/>
        </w:rPr>
      </w:pPr>
      <w:r>
        <w:fldChar w:fldCharType="begin"/>
      </w:r>
      <w:r>
        <w:instrText xml:space="preserve"> HYPERLINK \l "_Toc453544413" </w:instrText>
      </w:r>
      <w:r>
        <w:fldChar w:fldCharType="separate"/>
      </w:r>
      <w:r>
        <w:rPr>
          <w:rStyle w:val="23"/>
          <w:rFonts w:eastAsia="MS Mincho"/>
          <w:caps w:val="0"/>
          <w:lang w:val="uk-UA"/>
        </w:rPr>
        <w:t>Додатки</w:t>
      </w:r>
      <w:r>
        <w:tab/>
      </w:r>
      <w:r>
        <w:fldChar w:fldCharType="begin"/>
      </w:r>
      <w:r>
        <w:instrText xml:space="preserve"> PAGEREF _Toc453544413 \h </w:instrText>
      </w:r>
      <w:r>
        <w:fldChar w:fldCharType="separate"/>
      </w:r>
      <w:r>
        <w:t>84</w:t>
      </w:r>
      <w:r>
        <w:fldChar w:fldCharType="end"/>
      </w:r>
      <w:r>
        <w:fldChar w:fldCharType="end"/>
      </w:r>
    </w:p>
    <w:p>
      <w:pPr>
        <w:pStyle w:val="14"/>
        <w:tabs>
          <w:tab w:val="left" w:pos="426"/>
        </w:tabs>
      </w:pPr>
      <w:r>
        <w:fldChar w:fldCharType="end"/>
      </w:r>
    </w:p>
    <w:p>
      <w:pPr>
        <w:pStyle w:val="32"/>
        <w:widowControl w:val="0"/>
        <w:tabs>
          <w:tab w:val="left" w:pos="0"/>
          <w:tab w:val="left" w:pos="426"/>
        </w:tabs>
        <w:spacing w:line="360" w:lineRule="auto"/>
        <w:contextualSpacing/>
        <w:jc w:val="center"/>
        <w:outlineLvl w:val="0"/>
        <w:rPr>
          <w:rStyle w:val="23"/>
          <w:rFonts w:ascii="Times New Roman" w:hAnsi="Times New Roman"/>
          <w:color w:val="auto"/>
          <w:sz w:val="28"/>
          <w:szCs w:val="28"/>
          <w:u w:val="none"/>
          <w:lang w:val="uk-UA"/>
        </w:rPr>
      </w:pPr>
      <w:r>
        <w:br w:type="column"/>
      </w:r>
      <w:bookmarkStart w:id="2" w:name="_Toc453544370"/>
      <w:r>
        <w:rPr>
          <w:rStyle w:val="23"/>
          <w:rFonts w:ascii="Times New Roman" w:hAnsi="Times New Roman"/>
          <w:color w:val="auto"/>
          <w:sz w:val="28"/>
          <w:szCs w:val="28"/>
          <w:u w:val="none"/>
          <w:lang w:val="uk-UA"/>
        </w:rPr>
        <w:t>ВСТУП</w:t>
      </w:r>
      <w:bookmarkEnd w:id="2"/>
    </w:p>
    <w:p>
      <w:pPr>
        <w:pStyle w:val="33"/>
        <w:tabs>
          <w:tab w:val="left" w:pos="0"/>
          <w:tab w:val="left" w:pos="426"/>
        </w:tabs>
        <w:spacing w:line="360" w:lineRule="auto"/>
        <w:ind w:left="0" w:firstLine="709"/>
        <w:jc w:val="both"/>
        <w:rPr>
          <w:sz w:val="28"/>
          <w:szCs w:val="28"/>
          <w:lang w:val="uk-UA"/>
        </w:rPr>
      </w:pPr>
      <w:r>
        <w:rPr>
          <w:sz w:val="28"/>
          <w:szCs w:val="28"/>
          <w:lang w:val="uk-UA"/>
        </w:rPr>
        <w:t xml:space="preserve">Під час вступної кампанії секретарям приймальної комісії та адміністрації університету необхідні звіти, що відображають у зручній формі статистику поданих заяв абітурієнтами до ВУЗів. </w:t>
      </w:r>
      <w:r>
        <w:rPr>
          <w:sz w:val="28"/>
          <w:szCs w:val="28"/>
          <w:lang w:val="uk-UA" w:eastAsia="uk-UA"/>
        </w:rPr>
        <w:t>Проект призначений саме для</w:t>
      </w:r>
      <w:r>
        <w:rPr>
          <w:sz w:val="28"/>
          <w:szCs w:val="28"/>
          <w:lang w:val="uk-UA"/>
        </w:rPr>
        <w:t xml:space="preserve"> надання таких звітів для ректора університету. У звітах буде відображено кількість абітурієнтів денного або заочного відділення, що подали заяви до факультету, кількість оригіналів документів, бюджетних та контрактних місць, інформація про пільги абітурієнтів, пріоритетність заяв та загальну кількість поданих заяв за день. </w:t>
      </w:r>
    </w:p>
    <w:p>
      <w:pPr>
        <w:pStyle w:val="33"/>
        <w:tabs>
          <w:tab w:val="left" w:pos="0"/>
          <w:tab w:val="left" w:pos="426"/>
        </w:tabs>
        <w:spacing w:line="360" w:lineRule="auto"/>
        <w:ind w:left="0" w:firstLine="709"/>
        <w:jc w:val="both"/>
        <w:rPr>
          <w:sz w:val="28"/>
          <w:szCs w:val="28"/>
          <w:lang w:val="uk-UA"/>
        </w:rPr>
      </w:pPr>
      <w:r>
        <w:rPr>
          <w:sz w:val="28"/>
          <w:szCs w:val="28"/>
          <w:lang w:val="uk-UA" w:eastAsia="uk-UA"/>
        </w:rPr>
        <w:t>Програмний продукт «</w:t>
      </w:r>
      <w:bookmarkStart w:id="3" w:name="OLE_LINK13"/>
      <w:bookmarkStart w:id="4" w:name="OLE_LINK8"/>
      <w:bookmarkStart w:id="5" w:name="OLE_LINK6"/>
      <w:bookmarkStart w:id="6" w:name="OLE_LINK5"/>
      <w:r>
        <w:rPr>
          <w:sz w:val="28"/>
          <w:szCs w:val="28"/>
          <w:lang w:val="uk-UA" w:eastAsia="uk-UA"/>
        </w:rPr>
        <w:t>Робоче місце ректора для аналізу статистики контингенту абітурієнтів на основі даних</w:t>
      </w:r>
      <w:r>
        <w:rPr>
          <w:bCs/>
          <w:caps/>
          <w:color w:val="000000"/>
          <w:lang w:val="uk-UA"/>
        </w:rPr>
        <w:t xml:space="preserve"> ЄДЕБО</w:t>
      </w:r>
      <w:bookmarkEnd w:id="3"/>
      <w:bookmarkEnd w:id="4"/>
      <w:bookmarkEnd w:id="5"/>
      <w:bookmarkEnd w:id="6"/>
      <w:r>
        <w:rPr>
          <w:sz w:val="28"/>
          <w:szCs w:val="28"/>
          <w:lang w:val="uk-UA" w:eastAsia="uk-UA"/>
        </w:rPr>
        <w:t xml:space="preserve">» </w:t>
      </w:r>
      <w:bookmarkStart w:id="7" w:name="OLE_LINK50"/>
      <w:bookmarkStart w:id="8" w:name="OLE_LINK51"/>
      <w:r>
        <w:rPr>
          <w:sz w:val="28"/>
          <w:szCs w:val="28"/>
          <w:lang w:val="uk-UA" w:eastAsia="uk-UA"/>
        </w:rPr>
        <w:t xml:space="preserve">є складовою частиною проекту для університету. Друга частина проекту призначена для роботи деканів </w:t>
      </w:r>
      <w:r>
        <w:rPr>
          <w:sz w:val="28"/>
          <w:szCs w:val="28"/>
          <w:lang w:eastAsia="uk-UA"/>
        </w:rPr>
        <w:t>[1]</w:t>
      </w:r>
      <w:bookmarkEnd w:id="7"/>
      <w:bookmarkEnd w:id="8"/>
      <w:r>
        <w:rPr>
          <w:sz w:val="28"/>
          <w:szCs w:val="28"/>
          <w:lang w:val="uk-UA" w:eastAsia="uk-UA"/>
        </w:rPr>
        <w:t xml:space="preserve">. </w:t>
      </w:r>
    </w:p>
    <w:p>
      <w:pPr>
        <w:pStyle w:val="33"/>
        <w:tabs>
          <w:tab w:val="left" w:pos="0"/>
          <w:tab w:val="left" w:pos="426"/>
        </w:tabs>
        <w:spacing w:line="360" w:lineRule="auto"/>
        <w:ind w:left="0" w:firstLine="709"/>
        <w:jc w:val="both"/>
        <w:rPr>
          <w:sz w:val="28"/>
          <w:szCs w:val="28"/>
          <w:lang w:val="uk-UA"/>
        </w:rPr>
      </w:pPr>
      <w:r>
        <w:rPr>
          <w:sz w:val="28"/>
          <w:szCs w:val="28"/>
          <w:lang w:val="uk-UA"/>
        </w:rPr>
        <w:t>Розробка та впровадження програмного продукту, що автоматично складає звіти без впливу людського фактору, дозволить значно спростити однорідну працю секретарів приймальної комісії та скоротити час на складання звітів для ректора університету.</w:t>
      </w:r>
    </w:p>
    <w:p>
      <w:pPr>
        <w:pStyle w:val="33"/>
        <w:tabs>
          <w:tab w:val="left" w:pos="0"/>
          <w:tab w:val="left" w:pos="426"/>
        </w:tabs>
        <w:spacing w:line="360" w:lineRule="auto"/>
        <w:ind w:left="0" w:firstLine="709"/>
        <w:jc w:val="both"/>
        <w:rPr>
          <w:sz w:val="28"/>
          <w:szCs w:val="28"/>
          <w:lang w:val="uk-UA"/>
        </w:rPr>
      </w:pPr>
      <w:r>
        <w:rPr>
          <w:sz w:val="28"/>
          <w:szCs w:val="28"/>
          <w:lang w:val="uk-UA"/>
        </w:rPr>
        <w:t>Під час вивчення аналогів, було виявлено, що жоден з них не може представляти звіти у тому вигляді, який потрібен ректору ДНУЗТ. Також аналоги являються занадто дорогими комерційними проектами. Таким чином одними з підстав для розробки стала відсутність аналогів та висока вартість впровадження існуючого ПО.</w:t>
      </w:r>
    </w:p>
    <w:p>
      <w:pPr>
        <w:pStyle w:val="32"/>
        <w:widowControl w:val="0"/>
        <w:tabs>
          <w:tab w:val="left" w:pos="0"/>
          <w:tab w:val="left" w:pos="426"/>
        </w:tabs>
        <w:spacing w:line="360" w:lineRule="auto"/>
        <w:contextualSpacing/>
        <w:jc w:val="center"/>
        <w:outlineLvl w:val="0"/>
        <w:rPr>
          <w:rFonts w:ascii="Times New Roman" w:hAnsi="Times New Roman" w:eastAsia="TimesNewRomanPSMT"/>
          <w:sz w:val="28"/>
          <w:szCs w:val="28"/>
          <w:lang w:val="uk-UA"/>
        </w:rPr>
      </w:pPr>
      <w:r>
        <w:rPr>
          <w:rStyle w:val="23"/>
          <w:rFonts w:ascii="Times New Roman" w:hAnsi="Times New Roman"/>
          <w:color w:val="auto"/>
          <w:sz w:val="28"/>
          <w:szCs w:val="28"/>
          <w:u w:val="none"/>
          <w:lang w:val="uk-UA"/>
        </w:rPr>
        <w:t xml:space="preserve"> </w:t>
      </w:r>
      <w:r>
        <w:rPr>
          <w:rStyle w:val="23"/>
          <w:rFonts w:ascii="Times New Roman" w:hAnsi="Times New Roman"/>
          <w:color w:val="auto"/>
          <w:sz w:val="28"/>
          <w:szCs w:val="28"/>
          <w:u w:val="none"/>
          <w:lang w:val="uk-UA"/>
        </w:rPr>
        <w:br w:type="page"/>
      </w:r>
      <w:bookmarkStart w:id="9" w:name="_Toc453544371"/>
      <w:r>
        <w:rPr>
          <w:rFonts w:ascii="Times New Roman" w:hAnsi="Times New Roman"/>
          <w:sz w:val="28"/>
          <w:szCs w:val="28"/>
        </w:rPr>
        <w:t xml:space="preserve">1 </w:t>
      </w:r>
      <w:r>
        <w:rPr>
          <w:rFonts w:ascii="Times New Roman" w:hAnsi="Times New Roman"/>
          <w:sz w:val="28"/>
          <w:szCs w:val="28"/>
          <w:lang w:val="uk-UA"/>
        </w:rPr>
        <w:t>ПРИЗНАЧЕННЯ, ПОСТАНОВКА ЗАДАЧІ ТА ОГЛЯД ПРОГРАМНИХ АНАЛОГІВ ТА ЛІТЕРАТУРИ</w:t>
      </w:r>
      <w:bookmarkEnd w:id="0"/>
      <w:bookmarkEnd w:id="1"/>
      <w:bookmarkEnd w:id="9"/>
    </w:p>
    <w:p>
      <w:pPr>
        <w:pStyle w:val="33"/>
        <w:widowControl w:val="0"/>
        <w:tabs>
          <w:tab w:val="left" w:pos="0"/>
          <w:tab w:val="left" w:pos="426"/>
          <w:tab w:val="left" w:pos="1276"/>
        </w:tabs>
        <w:spacing w:line="360" w:lineRule="auto"/>
        <w:ind w:left="0" w:firstLine="709"/>
        <w:jc w:val="both"/>
        <w:outlineLvl w:val="1"/>
        <w:rPr>
          <w:sz w:val="28"/>
          <w:szCs w:val="28"/>
          <w:lang w:val="uk-UA"/>
        </w:rPr>
      </w:pPr>
      <w:bookmarkStart w:id="10" w:name="_Toc359157244"/>
      <w:bookmarkStart w:id="11" w:name="_Toc453544372"/>
      <w:r>
        <w:rPr>
          <w:sz w:val="28"/>
          <w:szCs w:val="28"/>
          <w:lang w:val="uk-UA"/>
        </w:rPr>
        <w:t>1.1 Призначення та область застосування</w:t>
      </w:r>
      <w:bookmarkEnd w:id="10"/>
      <w:bookmarkEnd w:id="11"/>
    </w:p>
    <w:p>
      <w:pPr>
        <w:tabs>
          <w:tab w:val="left" w:pos="0"/>
          <w:tab w:val="left" w:pos="426"/>
        </w:tabs>
        <w:spacing w:line="360" w:lineRule="auto"/>
        <w:ind w:firstLine="709"/>
        <w:contextualSpacing/>
        <w:jc w:val="both"/>
        <w:rPr>
          <w:rFonts w:eastAsia="Calibri"/>
          <w:color w:val="000000"/>
          <w:sz w:val="28"/>
          <w:szCs w:val="28"/>
          <w:lang w:val="uk-UA" w:eastAsia="en-US"/>
        </w:rPr>
      </w:pPr>
      <w:r>
        <w:rPr>
          <w:sz w:val="28"/>
          <w:szCs w:val="28"/>
          <w:lang w:val="uk-UA"/>
        </w:rPr>
        <w:t xml:space="preserve">Областю застосування системи є область освіти. </w:t>
      </w:r>
      <w:r>
        <w:rPr>
          <w:rFonts w:eastAsia="Calibri"/>
          <w:color w:val="000000"/>
          <w:sz w:val="28"/>
          <w:szCs w:val="28"/>
          <w:lang w:val="uk-UA" w:eastAsia="en-US"/>
        </w:rPr>
        <w:t xml:space="preserve">Робоче місце ректора призначене для доступу до автоматично згенерованих звітів для ректора університету, що відображають статистику поданих заяв на кожен факультет. Секретарям приймальної комісії надається можливість автоматизованого створення звітів у вигляді таблиці, що відображає кількість поданих заяв на денне та заочне відділення. Автоматичне або ручне оновлення даних з ЄДЕБО надає можливість отримувати актуальні дані у будь-який час. </w:t>
      </w:r>
    </w:p>
    <w:p>
      <w:pPr>
        <w:tabs>
          <w:tab w:val="left" w:pos="0"/>
          <w:tab w:val="left" w:pos="426"/>
        </w:tabs>
        <w:spacing w:line="360" w:lineRule="auto"/>
        <w:ind w:firstLine="709"/>
        <w:contextualSpacing/>
        <w:jc w:val="both"/>
        <w:rPr>
          <w:sz w:val="28"/>
          <w:szCs w:val="28"/>
          <w:lang w:val="uk-UA"/>
        </w:rPr>
      </w:pPr>
      <w:r>
        <w:rPr>
          <w:sz w:val="28"/>
          <w:szCs w:val="28"/>
          <w:lang w:val="uk-UA"/>
        </w:rPr>
        <w:t>Основними користувачами програмного продукту є секретарі приймальної комісії та ректор університету.</w:t>
      </w:r>
    </w:p>
    <w:p>
      <w:pPr>
        <w:pStyle w:val="33"/>
        <w:widowControl w:val="0"/>
        <w:tabs>
          <w:tab w:val="left" w:pos="0"/>
          <w:tab w:val="left" w:pos="426"/>
          <w:tab w:val="left" w:pos="1276"/>
        </w:tabs>
        <w:spacing w:line="360" w:lineRule="auto"/>
        <w:ind w:left="0" w:firstLine="709"/>
        <w:jc w:val="both"/>
        <w:outlineLvl w:val="1"/>
        <w:rPr>
          <w:sz w:val="28"/>
          <w:szCs w:val="28"/>
          <w:lang w:val="uk-UA"/>
        </w:rPr>
      </w:pPr>
      <w:bookmarkStart w:id="12" w:name="_Toc359157245"/>
      <w:bookmarkStart w:id="13" w:name="_Toc453544373"/>
      <w:r>
        <w:rPr>
          <w:sz w:val="28"/>
          <w:szCs w:val="28"/>
          <w:lang w:val="uk-UA"/>
        </w:rPr>
        <w:t>1.2 Постановка задачі</w:t>
      </w:r>
      <w:bookmarkEnd w:id="12"/>
      <w:bookmarkEnd w:id="13"/>
    </w:p>
    <w:p>
      <w:pPr>
        <w:pStyle w:val="42"/>
        <w:tabs>
          <w:tab w:val="left" w:pos="0"/>
          <w:tab w:val="left" w:pos="426"/>
        </w:tabs>
      </w:pPr>
      <w:bookmarkStart w:id="14" w:name="_Toc357518430"/>
      <w:r>
        <w:t>Необхідно розробити програмний продукт для автоматичного створення звітів, що відображають дані п</w:t>
      </w:r>
      <w:bookmarkStart w:id="15" w:name="_Toc451100456"/>
      <w:bookmarkStart w:id="16" w:name="_Toc451094580"/>
      <w:bookmarkStart w:id="17" w:name="_Toc451363932"/>
      <w:bookmarkStart w:id="18" w:name="_Toc359157246"/>
      <w:r>
        <w:t xml:space="preserve">о вступній кампанії, для ректора університету. </w:t>
      </w:r>
      <w:bookmarkStart w:id="19" w:name="_Toc451365120"/>
      <w:bookmarkEnd w:id="15"/>
      <w:bookmarkEnd w:id="16"/>
      <w:bookmarkEnd w:id="17"/>
      <w:r>
        <w:t>До функціональних характеристик програмного продукту висунуті наступні вимоги:</w:t>
      </w:r>
      <w:bookmarkEnd w:id="19"/>
    </w:p>
    <w:p>
      <w:pPr>
        <w:pStyle w:val="42"/>
        <w:numPr>
          <w:ilvl w:val="0"/>
          <w:numId w:val="4"/>
        </w:numPr>
        <w:tabs>
          <w:tab w:val="left" w:pos="0"/>
          <w:tab w:val="left" w:pos="426"/>
        </w:tabs>
        <w:ind w:left="993"/>
        <w:rPr>
          <w:rFonts w:eastAsia="Calibri"/>
          <w:color w:val="000000"/>
          <w:lang w:eastAsia="en-US"/>
        </w:rPr>
      </w:pPr>
      <w:r>
        <w:rPr>
          <w:rFonts w:eastAsia="Calibri"/>
          <w:color w:val="000000"/>
          <w:lang w:eastAsia="en-US"/>
        </w:rPr>
        <w:t>програма повинна надавати розмежування прав доступу для ректора та секретарів приймальної комісії;</w:t>
      </w:r>
    </w:p>
    <w:p>
      <w:pPr>
        <w:pStyle w:val="42"/>
        <w:numPr>
          <w:ilvl w:val="0"/>
          <w:numId w:val="4"/>
        </w:numPr>
        <w:tabs>
          <w:tab w:val="left" w:pos="0"/>
          <w:tab w:val="left" w:pos="426"/>
        </w:tabs>
        <w:ind w:left="993"/>
        <w:rPr>
          <w:rFonts w:eastAsia="Calibri"/>
          <w:color w:val="000000"/>
          <w:lang w:eastAsia="en-US"/>
        </w:rPr>
      </w:pPr>
      <w:r>
        <w:rPr>
          <w:rFonts w:eastAsia="Calibri"/>
          <w:color w:val="000000"/>
          <w:lang w:eastAsia="en-US"/>
        </w:rPr>
        <w:t xml:space="preserve">при вході на сайт у ролі ректора </w:t>
      </w:r>
      <w:bookmarkStart w:id="20" w:name="OLE_LINK99"/>
      <w:bookmarkStart w:id="21" w:name="OLE_LINK98"/>
      <w:r>
        <w:rPr>
          <w:rFonts w:eastAsia="Calibri"/>
          <w:color w:val="000000"/>
          <w:lang w:eastAsia="en-US"/>
        </w:rPr>
        <w:t xml:space="preserve">програма повинна надавати </w:t>
      </w:r>
      <w:bookmarkEnd w:id="20"/>
      <w:bookmarkEnd w:id="21"/>
      <w:r>
        <w:rPr>
          <w:rFonts w:eastAsia="Calibri"/>
          <w:color w:val="000000"/>
          <w:lang w:eastAsia="en-US"/>
        </w:rPr>
        <w:t xml:space="preserve">звіти по всьому університету та по кожному факультету окремо на вибір; </w:t>
      </w:r>
    </w:p>
    <w:p>
      <w:pPr>
        <w:pStyle w:val="42"/>
        <w:numPr>
          <w:ilvl w:val="0"/>
          <w:numId w:val="4"/>
        </w:numPr>
        <w:tabs>
          <w:tab w:val="left" w:pos="0"/>
          <w:tab w:val="left" w:pos="426"/>
        </w:tabs>
        <w:ind w:left="993"/>
        <w:rPr>
          <w:rFonts w:eastAsia="Calibri"/>
          <w:color w:val="000000"/>
          <w:lang w:eastAsia="en-US"/>
        </w:rPr>
      </w:pPr>
      <w:r>
        <w:rPr>
          <w:rFonts w:eastAsia="Calibri"/>
          <w:color w:val="000000"/>
          <w:lang w:eastAsia="en-US"/>
        </w:rPr>
        <w:t>програма повинна користувачеві надавати доступ до сховища звітів, в якому зберігаються усі звіти за минулий час;</w:t>
      </w:r>
    </w:p>
    <w:p>
      <w:pPr>
        <w:numPr>
          <w:ilvl w:val="0"/>
          <w:numId w:val="4"/>
        </w:numPr>
        <w:tabs>
          <w:tab w:val="left" w:pos="0"/>
          <w:tab w:val="left" w:pos="426"/>
        </w:tabs>
        <w:spacing w:line="360" w:lineRule="auto"/>
        <w:ind w:left="993" w:right="113"/>
        <w:contextualSpacing/>
        <w:jc w:val="both"/>
        <w:rPr>
          <w:rFonts w:eastAsia="Calibri"/>
          <w:color w:val="000000"/>
          <w:sz w:val="28"/>
          <w:szCs w:val="28"/>
          <w:lang w:val="uk-UA" w:eastAsia="en-US"/>
        </w:rPr>
      </w:pPr>
      <w:r>
        <w:rPr>
          <w:rFonts w:eastAsia="Calibri"/>
          <w:color w:val="000000"/>
          <w:sz w:val="28"/>
          <w:szCs w:val="28"/>
          <w:lang w:val="uk-UA" w:eastAsia="en-US"/>
        </w:rPr>
        <w:t>при вході на сайт у ролі секретаря програма повинна надавати доступ до всіх типів звітів, які реалізовано на сайті;</w:t>
      </w:r>
    </w:p>
    <w:p>
      <w:pPr>
        <w:numPr>
          <w:ilvl w:val="0"/>
          <w:numId w:val="4"/>
        </w:numPr>
        <w:tabs>
          <w:tab w:val="left" w:pos="0"/>
          <w:tab w:val="left" w:pos="426"/>
        </w:tabs>
        <w:spacing w:line="360" w:lineRule="auto"/>
        <w:ind w:left="993" w:right="113"/>
        <w:contextualSpacing/>
        <w:jc w:val="both"/>
        <w:rPr>
          <w:rFonts w:eastAsia="Calibri"/>
          <w:color w:val="000000"/>
          <w:sz w:val="28"/>
          <w:szCs w:val="28"/>
          <w:lang w:val="uk-UA" w:eastAsia="en-US"/>
        </w:rPr>
      </w:pPr>
      <w:r>
        <w:rPr>
          <w:rFonts w:eastAsia="Calibri"/>
          <w:color w:val="000000"/>
          <w:sz w:val="28"/>
          <w:szCs w:val="28"/>
          <w:lang w:val="uk-UA" w:eastAsia="en-US"/>
        </w:rPr>
        <w:t>необхідні звіти по контингенту абітурієнтів повинні подаватися в узгодженому з секретарями приймальної комісії форматі;</w:t>
      </w:r>
    </w:p>
    <w:p>
      <w:pPr>
        <w:numPr>
          <w:ilvl w:val="0"/>
          <w:numId w:val="4"/>
        </w:numPr>
        <w:tabs>
          <w:tab w:val="left" w:pos="0"/>
          <w:tab w:val="left" w:pos="426"/>
        </w:tabs>
        <w:spacing w:line="360" w:lineRule="auto"/>
        <w:ind w:left="993" w:right="113"/>
        <w:contextualSpacing/>
        <w:jc w:val="both"/>
        <w:rPr>
          <w:rFonts w:eastAsia="Calibri"/>
          <w:color w:val="000000"/>
          <w:sz w:val="28"/>
          <w:szCs w:val="28"/>
          <w:lang w:val="uk-UA" w:eastAsia="en-US"/>
        </w:rPr>
      </w:pPr>
      <w:r>
        <w:rPr>
          <w:rFonts w:eastAsia="Calibri"/>
          <w:color w:val="000000"/>
          <w:sz w:val="28"/>
          <w:szCs w:val="28"/>
          <w:lang w:val="uk-UA" w:eastAsia="en-US"/>
        </w:rPr>
        <w:t>можливість роздрукування повинна бути реалізована для кожного типу звітів;</w:t>
      </w:r>
    </w:p>
    <w:p>
      <w:pPr>
        <w:numPr>
          <w:ilvl w:val="0"/>
          <w:numId w:val="4"/>
        </w:numPr>
        <w:tabs>
          <w:tab w:val="left" w:pos="0"/>
          <w:tab w:val="left" w:pos="426"/>
        </w:tabs>
        <w:spacing w:line="360" w:lineRule="auto"/>
        <w:ind w:left="993" w:right="113"/>
        <w:contextualSpacing/>
        <w:jc w:val="both"/>
        <w:rPr>
          <w:rFonts w:eastAsia="Calibri"/>
          <w:color w:val="000000"/>
          <w:sz w:val="28"/>
          <w:szCs w:val="28"/>
          <w:lang w:val="uk-UA" w:eastAsia="en-US"/>
        </w:rPr>
      </w:pPr>
      <w:r>
        <w:rPr>
          <w:rFonts w:eastAsia="Calibri"/>
          <w:color w:val="000000"/>
          <w:sz w:val="28"/>
          <w:szCs w:val="28"/>
          <w:lang w:val="uk-UA" w:eastAsia="en-US"/>
        </w:rPr>
        <w:t>програма повинна надавати час останнього оновлення даних локального сховища даних через ЄДЕБО;</w:t>
      </w:r>
    </w:p>
    <w:p>
      <w:pPr>
        <w:numPr>
          <w:ilvl w:val="0"/>
          <w:numId w:val="4"/>
        </w:numPr>
        <w:tabs>
          <w:tab w:val="left" w:pos="0"/>
          <w:tab w:val="left" w:pos="426"/>
        </w:tabs>
        <w:spacing w:line="360" w:lineRule="auto"/>
        <w:ind w:left="993" w:right="113"/>
        <w:contextualSpacing/>
        <w:jc w:val="both"/>
        <w:rPr>
          <w:rFonts w:eastAsia="Calibri"/>
          <w:color w:val="000000"/>
          <w:sz w:val="28"/>
          <w:szCs w:val="28"/>
          <w:lang w:val="uk-UA" w:eastAsia="en-US"/>
        </w:rPr>
      </w:pPr>
      <w:r>
        <w:rPr>
          <w:rFonts w:eastAsia="Calibri"/>
          <w:color w:val="000000"/>
          <w:sz w:val="28"/>
          <w:szCs w:val="28"/>
          <w:lang w:val="uk-UA" w:eastAsia="en-US"/>
        </w:rPr>
        <w:t>програма повинна надавати користувачу можливість оновити дані з ЄДЕБО у будь-який час.</w:t>
      </w:r>
    </w:p>
    <w:p>
      <w:pPr>
        <w:pStyle w:val="33"/>
        <w:widowControl w:val="0"/>
        <w:tabs>
          <w:tab w:val="left" w:pos="0"/>
          <w:tab w:val="left" w:pos="426"/>
          <w:tab w:val="left" w:pos="1134"/>
          <w:tab w:val="left" w:pos="1276"/>
        </w:tabs>
        <w:spacing w:line="360" w:lineRule="auto"/>
        <w:ind w:left="0" w:firstLine="709"/>
        <w:jc w:val="both"/>
        <w:outlineLvl w:val="1"/>
        <w:rPr>
          <w:sz w:val="28"/>
          <w:szCs w:val="28"/>
          <w:lang w:val="uk-UA"/>
        </w:rPr>
      </w:pPr>
      <w:bookmarkStart w:id="22" w:name="_Toc453544374"/>
      <w:r>
        <w:rPr>
          <w:sz w:val="28"/>
          <w:szCs w:val="28"/>
          <w:lang w:val="uk-UA"/>
        </w:rPr>
        <w:t>1.3 Огляд програмних аналогів</w:t>
      </w:r>
      <w:bookmarkEnd w:id="14"/>
      <w:bookmarkEnd w:id="18"/>
      <w:bookmarkEnd w:id="22"/>
    </w:p>
    <w:p>
      <w:pPr>
        <w:tabs>
          <w:tab w:val="left" w:pos="0"/>
          <w:tab w:val="left" w:pos="426"/>
        </w:tabs>
        <w:spacing w:line="360" w:lineRule="auto"/>
        <w:ind w:firstLine="709"/>
        <w:jc w:val="both"/>
        <w:rPr>
          <w:sz w:val="28"/>
          <w:szCs w:val="28"/>
          <w:lang w:val="uk-UA"/>
        </w:rPr>
      </w:pPr>
      <w:bookmarkStart w:id="23" w:name="_Toc357518431"/>
      <w:bookmarkStart w:id="24" w:name="_Toc359157247"/>
      <w:r>
        <w:rPr>
          <w:sz w:val="28"/>
          <w:szCs w:val="28"/>
          <w:lang w:val="uk-UA"/>
        </w:rPr>
        <w:t>Пошук та аналіз доступних програмних аналогів дозволив виявити та врахувати недоліки та переваги існуючих програмних продуктів для створення кращого автоматизованого робочого місця ректора університету для аналізу контингенту абітурієнтів з використанням даних ЄДЕБО.</w:t>
      </w:r>
    </w:p>
    <w:p>
      <w:pPr>
        <w:pStyle w:val="3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25" w:name="_Toc453544375"/>
      <w:r>
        <w:rPr>
          <w:sz w:val="28"/>
          <w:szCs w:val="28"/>
          <w:lang w:val="uk-UA"/>
        </w:rPr>
        <w:t>1.3.1 Огляд програмного продукту веб-клієнт ЄДЕБО</w:t>
      </w:r>
      <w:bookmarkEnd w:id="25"/>
    </w:p>
    <w:p>
      <w:pPr>
        <w:tabs>
          <w:tab w:val="left" w:pos="0"/>
          <w:tab w:val="left" w:pos="426"/>
        </w:tabs>
        <w:spacing w:line="360" w:lineRule="auto"/>
        <w:ind w:firstLine="709"/>
        <w:jc w:val="both"/>
        <w:rPr>
          <w:sz w:val="28"/>
          <w:szCs w:val="28"/>
          <w:lang w:val="uk-UA"/>
        </w:rPr>
      </w:pPr>
      <w:r>
        <w:rPr>
          <w:sz w:val="28"/>
          <w:szCs w:val="28"/>
          <w:lang w:val="uk-UA"/>
        </w:rPr>
        <w:t>Єдина державна електронна база з питань освіти (ЄДЕБО) – автоматизована система накопичення, оброблення, зберігання та захисту даних, у тому числі персональних, щодо закладів здійснюючих освітні послуги в Україні. Веб-клієнт дозволяє взаємодіяти з цією базою. Саме база ЄДЕБО буде використовуватися для отримання актуальної інформації про абітурієнтів для подальшого аналізу та створення звітів.</w:t>
      </w:r>
    </w:p>
    <w:p>
      <w:pPr>
        <w:tabs>
          <w:tab w:val="left" w:pos="0"/>
          <w:tab w:val="left" w:pos="426"/>
        </w:tabs>
        <w:spacing w:line="360" w:lineRule="auto"/>
        <w:ind w:firstLine="709"/>
        <w:jc w:val="both"/>
        <w:rPr>
          <w:sz w:val="28"/>
          <w:szCs w:val="28"/>
          <w:lang w:val="uk-UA"/>
        </w:rPr>
      </w:pPr>
      <w:r>
        <w:rPr>
          <w:sz w:val="28"/>
          <w:szCs w:val="28"/>
          <w:lang w:val="uk-UA"/>
        </w:rPr>
        <w:t>Вивчення інструкції, створеної для роботи з веб-додатком, можна виділити наступний функціонал цього програмного продукту[2]:</w:t>
      </w:r>
    </w:p>
    <w:p>
      <w:pPr>
        <w:pStyle w:val="33"/>
        <w:numPr>
          <w:ilvl w:val="0"/>
          <w:numId w:val="5"/>
        </w:numPr>
        <w:tabs>
          <w:tab w:val="left" w:pos="0"/>
          <w:tab w:val="left" w:pos="426"/>
        </w:tabs>
        <w:spacing w:line="360" w:lineRule="auto"/>
        <w:ind w:left="1276"/>
        <w:jc w:val="both"/>
        <w:rPr>
          <w:sz w:val="28"/>
          <w:szCs w:val="28"/>
          <w:lang w:val="uk-UA"/>
        </w:rPr>
      </w:pPr>
      <w:r>
        <w:rPr>
          <w:sz w:val="28"/>
          <w:szCs w:val="28"/>
          <w:lang w:val="uk-UA"/>
        </w:rPr>
        <w:t>подання електронних заяв в ВНЗ та їх подальший розгляд Міністерством освіти і науки України;</w:t>
      </w:r>
    </w:p>
    <w:p>
      <w:pPr>
        <w:pStyle w:val="33"/>
        <w:numPr>
          <w:ilvl w:val="0"/>
          <w:numId w:val="5"/>
        </w:numPr>
        <w:tabs>
          <w:tab w:val="left" w:pos="0"/>
          <w:tab w:val="left" w:pos="426"/>
        </w:tabs>
        <w:spacing w:line="360" w:lineRule="auto"/>
        <w:ind w:left="1276"/>
        <w:jc w:val="both"/>
        <w:rPr>
          <w:sz w:val="28"/>
          <w:szCs w:val="28"/>
          <w:lang w:val="uk-UA"/>
        </w:rPr>
      </w:pPr>
      <w:r>
        <w:rPr>
          <w:sz w:val="28"/>
          <w:szCs w:val="28"/>
          <w:lang w:val="uk-UA"/>
        </w:rPr>
        <w:t>внесення необхідної інформації для кожного вищого навчального закладу;</w:t>
      </w:r>
    </w:p>
    <w:p>
      <w:pPr>
        <w:pStyle w:val="33"/>
        <w:numPr>
          <w:ilvl w:val="0"/>
          <w:numId w:val="5"/>
        </w:numPr>
        <w:tabs>
          <w:tab w:val="left" w:pos="0"/>
          <w:tab w:val="left" w:pos="426"/>
        </w:tabs>
        <w:spacing w:line="360" w:lineRule="auto"/>
        <w:ind w:left="1276"/>
        <w:jc w:val="both"/>
        <w:rPr>
          <w:sz w:val="28"/>
          <w:szCs w:val="28"/>
          <w:lang w:val="uk-UA"/>
        </w:rPr>
      </w:pPr>
      <w:r>
        <w:rPr>
          <w:sz w:val="28"/>
          <w:szCs w:val="28"/>
          <w:lang w:val="uk-UA"/>
        </w:rPr>
        <w:t>формування рейтингів ВНЗ та абітурієнтів;</w:t>
      </w:r>
    </w:p>
    <w:p>
      <w:pPr>
        <w:pStyle w:val="33"/>
        <w:numPr>
          <w:ilvl w:val="0"/>
          <w:numId w:val="5"/>
        </w:numPr>
        <w:tabs>
          <w:tab w:val="left" w:pos="0"/>
          <w:tab w:val="left" w:pos="426"/>
        </w:tabs>
        <w:spacing w:line="360" w:lineRule="auto"/>
        <w:ind w:left="1276"/>
        <w:jc w:val="both"/>
        <w:rPr>
          <w:sz w:val="28"/>
          <w:szCs w:val="28"/>
          <w:lang w:val="uk-UA"/>
        </w:rPr>
      </w:pPr>
      <w:r>
        <w:rPr>
          <w:sz w:val="28"/>
          <w:szCs w:val="28"/>
          <w:lang w:val="uk-UA"/>
        </w:rPr>
        <w:t>формування наказу про зарахування абітурієнтів до ВНЗ та додатку до наказу;</w:t>
      </w:r>
    </w:p>
    <w:p>
      <w:pPr>
        <w:pStyle w:val="33"/>
        <w:numPr>
          <w:ilvl w:val="0"/>
          <w:numId w:val="5"/>
        </w:numPr>
        <w:tabs>
          <w:tab w:val="left" w:pos="0"/>
          <w:tab w:val="left" w:pos="426"/>
        </w:tabs>
        <w:spacing w:line="360" w:lineRule="auto"/>
        <w:ind w:left="1276"/>
        <w:jc w:val="both"/>
        <w:rPr>
          <w:sz w:val="28"/>
          <w:szCs w:val="28"/>
          <w:lang w:val="uk-UA"/>
        </w:rPr>
      </w:pPr>
      <w:r>
        <w:rPr>
          <w:sz w:val="28"/>
          <w:szCs w:val="28"/>
          <w:lang w:val="uk-UA"/>
        </w:rPr>
        <w:t>отримання службових повідомлень від веб-клієнту;</w:t>
      </w:r>
    </w:p>
    <w:p>
      <w:pPr>
        <w:pStyle w:val="33"/>
        <w:numPr>
          <w:ilvl w:val="0"/>
          <w:numId w:val="5"/>
        </w:numPr>
        <w:tabs>
          <w:tab w:val="left" w:pos="0"/>
          <w:tab w:val="left" w:pos="426"/>
        </w:tabs>
        <w:spacing w:line="360" w:lineRule="auto"/>
        <w:ind w:left="1276"/>
        <w:jc w:val="both"/>
        <w:rPr>
          <w:sz w:val="28"/>
          <w:szCs w:val="28"/>
          <w:lang w:val="uk-UA"/>
        </w:rPr>
      </w:pPr>
      <w:r>
        <w:rPr>
          <w:sz w:val="28"/>
          <w:szCs w:val="28"/>
          <w:lang w:val="uk-UA"/>
        </w:rPr>
        <w:t>верифікації даних як про ВНЗ так і про абітурієнтів;</w:t>
      </w:r>
    </w:p>
    <w:p>
      <w:pPr>
        <w:pStyle w:val="33"/>
        <w:numPr>
          <w:ilvl w:val="0"/>
          <w:numId w:val="5"/>
        </w:numPr>
        <w:tabs>
          <w:tab w:val="left" w:pos="0"/>
          <w:tab w:val="left" w:pos="426"/>
        </w:tabs>
        <w:spacing w:line="360" w:lineRule="auto"/>
        <w:ind w:left="1276"/>
        <w:jc w:val="both"/>
        <w:rPr>
          <w:sz w:val="28"/>
          <w:szCs w:val="28"/>
          <w:lang w:val="uk-UA"/>
        </w:rPr>
      </w:pPr>
      <w:r>
        <w:rPr>
          <w:sz w:val="28"/>
          <w:szCs w:val="28"/>
          <w:lang w:val="uk-UA"/>
        </w:rPr>
        <w:t>перенесення необхідних даних з загальної бази.</w:t>
      </w:r>
    </w:p>
    <w:p>
      <w:pPr>
        <w:tabs>
          <w:tab w:val="left" w:pos="0"/>
          <w:tab w:val="left" w:pos="426"/>
        </w:tabs>
        <w:spacing w:line="360" w:lineRule="auto"/>
        <w:ind w:firstLine="709"/>
        <w:jc w:val="both"/>
        <w:rPr>
          <w:sz w:val="28"/>
          <w:szCs w:val="28"/>
          <w:lang w:val="uk-UA"/>
        </w:rPr>
      </w:pPr>
      <w:r>
        <w:rPr>
          <w:rFonts w:asciiTheme="minorHAnsi" w:hAnsiTheme="minorHAnsi" w:cstheme="minorBidi"/>
          <w:sz w:val="22"/>
          <w:szCs w:val="22"/>
        </w:rPr>
        <w:drawing>
          <wp:anchor distT="0" distB="0" distL="114300" distR="114300" simplePos="0" relativeHeight="251670528" behindDoc="0" locked="0" layoutInCell="1" allowOverlap="1">
            <wp:simplePos x="0" y="0"/>
            <wp:positionH relativeFrom="page">
              <wp:posOffset>1903095</wp:posOffset>
            </wp:positionH>
            <wp:positionV relativeFrom="paragraph">
              <wp:posOffset>1182370</wp:posOffset>
            </wp:positionV>
            <wp:extent cx="4561205" cy="3686175"/>
            <wp:effectExtent l="19050" t="19050" r="10795" b="28575"/>
            <wp:wrapTopAndBottom/>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00"/>
                    <pic:cNvPicPr>
                      <a:picLocks noChangeAspect="1" noChangeArrowheads="1"/>
                    </pic:cNvPicPr>
                  </pic:nvPicPr>
                  <pic:blipFill>
                    <a:blip r:embed="rId5">
                      <a:extLst>
                        <a:ext uri="{28A0092B-C50C-407E-A947-70E740481C1C}">
                          <a14:useLocalDpi xmlns:a14="http://schemas.microsoft.com/office/drawing/2010/main" val="0"/>
                        </a:ext>
                      </a:extLst>
                    </a:blip>
                    <a:srcRect l="30070" t="26247" r="26077" b="7973"/>
                    <a:stretch>
                      <a:fillRect/>
                    </a:stretch>
                  </pic:blipFill>
                  <pic:spPr>
                    <a:xfrm>
                      <a:off x="0" y="0"/>
                      <a:ext cx="4561205" cy="3686175"/>
                    </a:xfrm>
                    <a:prstGeom prst="rect">
                      <a:avLst/>
                    </a:prstGeom>
                    <a:noFill/>
                    <a:ln>
                      <a:solidFill>
                        <a:schemeClr val="tx1"/>
                      </a:solidFill>
                    </a:ln>
                  </pic:spPr>
                </pic:pic>
              </a:graphicData>
            </a:graphic>
          </wp:anchor>
        </w:drawing>
      </w:r>
      <w:r>
        <w:rPr>
          <w:sz w:val="28"/>
          <w:szCs w:val="28"/>
          <w:lang w:val="uk-UA"/>
        </w:rPr>
        <w:t>Веб-додаток ЄДЕБО має складний інтерфейс з великою кількістю вікон та полів для заповнення (рис. 1.1). Ця система забезпечує широкі можливості при роботі з внесеними у базу даними та є безкоштовною. Тим не менш веб-додаток не може забезпечити складання звітів необхідної форми для ректора ДНУЗТ.</w:t>
      </w:r>
    </w:p>
    <w:p>
      <w:pPr>
        <w:tabs>
          <w:tab w:val="left" w:pos="0"/>
          <w:tab w:val="left" w:pos="426"/>
        </w:tabs>
        <w:spacing w:line="360" w:lineRule="auto"/>
        <w:ind w:firstLine="709"/>
        <w:jc w:val="center"/>
        <w:rPr>
          <w:sz w:val="28"/>
          <w:szCs w:val="28"/>
          <w:lang w:val="uk-UA"/>
        </w:rPr>
      </w:pPr>
      <w:r>
        <w:rPr>
          <w:sz w:val="28"/>
          <w:szCs w:val="28"/>
          <w:lang w:val="uk-UA"/>
        </w:rPr>
        <w:t>Рисунок 1.1 – Приклад додавання даних абітурієнта до системи</w:t>
      </w:r>
    </w:p>
    <w:p>
      <w:pPr>
        <w:pStyle w:val="3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26" w:name="_Toc453544376"/>
      <w:r>
        <w:rPr>
          <w:sz w:val="28"/>
          <w:szCs w:val="28"/>
          <w:lang w:val="uk-UA"/>
        </w:rPr>
        <w:t>1.3.2 Огляд програмного продукту АВЕРС: модуль «Приёмная комиссия»</w:t>
      </w:r>
      <w:bookmarkEnd w:id="26"/>
    </w:p>
    <w:p>
      <w:pPr>
        <w:tabs>
          <w:tab w:val="left" w:pos="0"/>
          <w:tab w:val="left" w:pos="426"/>
        </w:tabs>
        <w:spacing w:line="360" w:lineRule="auto"/>
        <w:ind w:firstLine="709"/>
        <w:jc w:val="both"/>
        <w:rPr>
          <w:sz w:val="28"/>
          <w:szCs w:val="28"/>
          <w:lang w:val="uk-UA"/>
        </w:rPr>
      </w:pPr>
      <w:r>
        <w:rPr>
          <w:sz w:val="28"/>
          <w:szCs w:val="28"/>
          <w:lang w:val="uk-UA"/>
        </w:rPr>
        <w:t xml:space="preserve">Модуль «Приёмная комиссия» призначений для автоматизації всього циклу завдань приймальної комісії: реєстрація даних абітурієнтів, формування списків бажаючих вступити на обрану спеціальність, плану прийому, списків зарахованих, а також надання звітності за підсумками роботи </w:t>
      </w:r>
      <w:bookmarkStart w:id="27" w:name="OLE_LINK4"/>
      <w:bookmarkStart w:id="28" w:name="OLE_LINK3"/>
      <w:r>
        <w:rPr>
          <w:sz w:val="28"/>
          <w:szCs w:val="28"/>
          <w:lang w:val="uk-UA"/>
        </w:rPr>
        <w:t>[3]</w:t>
      </w:r>
      <w:bookmarkEnd w:id="27"/>
      <w:bookmarkEnd w:id="28"/>
      <w:r>
        <w:rPr>
          <w:sz w:val="28"/>
          <w:szCs w:val="28"/>
          <w:lang w:val="uk-UA"/>
        </w:rPr>
        <w:t>. </w:t>
      </w:r>
    </w:p>
    <w:p>
      <w:pPr>
        <w:tabs>
          <w:tab w:val="left" w:pos="0"/>
          <w:tab w:val="left" w:pos="426"/>
        </w:tabs>
        <w:spacing w:line="360" w:lineRule="auto"/>
        <w:ind w:firstLine="709"/>
        <w:jc w:val="both"/>
        <w:rPr>
          <w:sz w:val="28"/>
          <w:szCs w:val="28"/>
          <w:lang w:val="uk-UA"/>
        </w:rPr>
      </w:pPr>
      <w:r>
        <w:rPr>
          <w:sz w:val="28"/>
          <w:szCs w:val="28"/>
          <w:lang w:val="uk-UA"/>
        </w:rPr>
        <w:t>Система вирішує має наступний функціонал:</w:t>
      </w:r>
    </w:p>
    <w:p>
      <w:pPr>
        <w:pStyle w:val="33"/>
        <w:numPr>
          <w:ilvl w:val="0"/>
          <w:numId w:val="6"/>
        </w:numPr>
        <w:tabs>
          <w:tab w:val="left" w:pos="0"/>
          <w:tab w:val="left" w:pos="426"/>
        </w:tabs>
        <w:spacing w:line="360" w:lineRule="auto"/>
        <w:ind w:left="1134"/>
        <w:jc w:val="both"/>
        <w:rPr>
          <w:sz w:val="28"/>
          <w:szCs w:val="28"/>
          <w:lang w:val="uk-UA"/>
        </w:rPr>
      </w:pPr>
      <w:r>
        <w:rPr>
          <w:sz w:val="28"/>
          <w:szCs w:val="28"/>
          <w:lang w:val="uk-UA"/>
        </w:rPr>
        <w:t>реєстрація анкетних даних та заяв абітурієнтів;</w:t>
      </w:r>
    </w:p>
    <w:p>
      <w:pPr>
        <w:pStyle w:val="33"/>
        <w:numPr>
          <w:ilvl w:val="0"/>
          <w:numId w:val="6"/>
        </w:numPr>
        <w:tabs>
          <w:tab w:val="left" w:pos="0"/>
          <w:tab w:val="left" w:pos="426"/>
        </w:tabs>
        <w:spacing w:line="360" w:lineRule="auto"/>
        <w:ind w:left="1134"/>
        <w:jc w:val="both"/>
        <w:rPr>
          <w:sz w:val="28"/>
          <w:szCs w:val="28"/>
          <w:lang w:val="uk-UA"/>
        </w:rPr>
      </w:pPr>
      <w:r>
        <w:rPr>
          <w:sz w:val="28"/>
          <w:szCs w:val="28"/>
          <w:lang w:val="uk-UA"/>
        </w:rPr>
        <w:t>самореєстрація абітурієнта на сайті освітньої організації;</w:t>
      </w:r>
    </w:p>
    <w:p>
      <w:pPr>
        <w:pStyle w:val="33"/>
        <w:numPr>
          <w:ilvl w:val="0"/>
          <w:numId w:val="6"/>
        </w:numPr>
        <w:tabs>
          <w:tab w:val="left" w:pos="0"/>
          <w:tab w:val="left" w:pos="426"/>
        </w:tabs>
        <w:spacing w:line="360" w:lineRule="auto"/>
        <w:ind w:left="1134"/>
        <w:jc w:val="both"/>
        <w:rPr>
          <w:sz w:val="28"/>
          <w:szCs w:val="28"/>
          <w:lang w:val="uk-UA"/>
        </w:rPr>
      </w:pPr>
      <w:r>
        <w:rPr>
          <w:sz w:val="28"/>
          <w:szCs w:val="28"/>
          <w:lang w:val="uk-UA"/>
        </w:rPr>
        <w:t>формування необхідного пакету документів для абітурієнта (розписка, заява, анкета і т.д.);</w:t>
      </w:r>
    </w:p>
    <w:p>
      <w:pPr>
        <w:pStyle w:val="33"/>
        <w:numPr>
          <w:ilvl w:val="0"/>
          <w:numId w:val="6"/>
        </w:numPr>
        <w:tabs>
          <w:tab w:val="left" w:pos="0"/>
          <w:tab w:val="left" w:pos="426"/>
        </w:tabs>
        <w:spacing w:line="360" w:lineRule="auto"/>
        <w:ind w:left="1134"/>
        <w:jc w:val="both"/>
        <w:rPr>
          <w:sz w:val="28"/>
          <w:szCs w:val="28"/>
          <w:lang w:val="uk-UA"/>
        </w:rPr>
      </w:pPr>
      <w:r>
        <w:rPr>
          <w:sz w:val="28"/>
          <w:szCs w:val="28"/>
          <w:lang w:val="uk-UA"/>
        </w:rPr>
        <w:t>затвердження списку дисциплін, за якими передбачені вступні випробування для кожної конкурсної групи;</w:t>
      </w:r>
    </w:p>
    <w:p>
      <w:pPr>
        <w:pStyle w:val="33"/>
        <w:numPr>
          <w:ilvl w:val="0"/>
          <w:numId w:val="6"/>
        </w:numPr>
        <w:tabs>
          <w:tab w:val="left" w:pos="0"/>
          <w:tab w:val="left" w:pos="426"/>
        </w:tabs>
        <w:spacing w:line="360" w:lineRule="auto"/>
        <w:ind w:left="1134"/>
        <w:jc w:val="both"/>
        <w:rPr>
          <w:sz w:val="28"/>
          <w:szCs w:val="28"/>
          <w:lang w:val="uk-UA"/>
        </w:rPr>
      </w:pPr>
      <w:r>
        <w:rPr>
          <w:sz w:val="28"/>
          <w:szCs w:val="28"/>
          <w:lang w:val="uk-UA"/>
        </w:rPr>
        <w:t>формування списків, рекомендованих до зарахування за середнім балом атестата (диплома) і / або вступних випробувань з урахуванням наявності у абітурієнта пільг під час вступу;</w:t>
      </w:r>
    </w:p>
    <w:p>
      <w:pPr>
        <w:pStyle w:val="33"/>
        <w:numPr>
          <w:ilvl w:val="0"/>
          <w:numId w:val="6"/>
        </w:numPr>
        <w:tabs>
          <w:tab w:val="left" w:pos="0"/>
          <w:tab w:val="left" w:pos="426"/>
        </w:tabs>
        <w:spacing w:line="360" w:lineRule="auto"/>
        <w:ind w:left="1134"/>
        <w:jc w:val="both"/>
        <w:rPr>
          <w:sz w:val="28"/>
          <w:szCs w:val="28"/>
          <w:lang w:val="uk-UA"/>
        </w:rPr>
      </w:pPr>
      <w:r>
        <w:rPr>
          <w:sz w:val="28"/>
          <w:szCs w:val="28"/>
          <w:lang w:val="uk-UA"/>
        </w:rPr>
        <w:t>отримання щоденної інформації про кількість поданих заяв та конкурсі прийому;</w:t>
      </w:r>
    </w:p>
    <w:p>
      <w:pPr>
        <w:pStyle w:val="33"/>
        <w:numPr>
          <w:ilvl w:val="0"/>
          <w:numId w:val="6"/>
        </w:numPr>
        <w:tabs>
          <w:tab w:val="left" w:pos="0"/>
          <w:tab w:val="left" w:pos="426"/>
        </w:tabs>
        <w:spacing w:line="360" w:lineRule="auto"/>
        <w:ind w:left="1134"/>
        <w:jc w:val="both"/>
        <w:rPr>
          <w:sz w:val="28"/>
          <w:szCs w:val="28"/>
          <w:lang w:val="uk-UA"/>
        </w:rPr>
      </w:pPr>
      <w:r>
        <w:rPr>
          <w:sz w:val="28"/>
          <w:szCs w:val="28"/>
          <w:lang w:val="uk-UA"/>
        </w:rPr>
        <w:t>ведення архіву абітурієнтів:</w:t>
      </w:r>
    </w:p>
    <w:p>
      <w:pPr>
        <w:pStyle w:val="33"/>
        <w:numPr>
          <w:ilvl w:val="0"/>
          <w:numId w:val="6"/>
        </w:numPr>
        <w:tabs>
          <w:tab w:val="left" w:pos="0"/>
          <w:tab w:val="left" w:pos="426"/>
        </w:tabs>
        <w:spacing w:line="360" w:lineRule="auto"/>
        <w:ind w:left="1134"/>
        <w:jc w:val="both"/>
        <w:rPr>
          <w:sz w:val="28"/>
          <w:szCs w:val="28"/>
          <w:lang w:val="uk-UA"/>
        </w:rPr>
      </w:pPr>
      <w:r>
        <w:rPr>
          <w:sz w:val="28"/>
          <w:szCs w:val="28"/>
          <w:lang w:val="uk-UA"/>
        </w:rPr>
        <w:t>повторна подача заяви на іншу спеціальність без дублювання введення даних.</w:t>
      </w:r>
    </w:p>
    <w:p>
      <w:pPr>
        <w:tabs>
          <w:tab w:val="left" w:pos="0"/>
          <w:tab w:val="left" w:pos="426"/>
        </w:tabs>
        <w:spacing w:line="360" w:lineRule="auto"/>
        <w:ind w:firstLine="709"/>
        <w:jc w:val="both"/>
        <w:rPr>
          <w:sz w:val="28"/>
          <w:szCs w:val="28"/>
          <w:lang w:val="uk-UA"/>
        </w:rPr>
      </w:pPr>
      <w:r>
        <w:rPr>
          <w:rFonts w:asciiTheme="minorHAnsi" w:hAnsiTheme="minorHAnsi" w:cstheme="minorBidi"/>
          <w:sz w:val="22"/>
          <w:szCs w:val="22"/>
        </w:rPr>
        <w:drawing>
          <wp:anchor distT="0" distB="0" distL="114300" distR="114300" simplePos="0" relativeHeight="251671552" behindDoc="0" locked="0" layoutInCell="1" allowOverlap="1">
            <wp:simplePos x="0" y="0"/>
            <wp:positionH relativeFrom="margin">
              <wp:align>center</wp:align>
            </wp:positionH>
            <wp:positionV relativeFrom="paragraph">
              <wp:posOffset>1000760</wp:posOffset>
            </wp:positionV>
            <wp:extent cx="4899025" cy="3221355"/>
            <wp:effectExtent l="19050" t="19050" r="15875" b="17145"/>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99"/>
                    <pic:cNvPicPr>
                      <a:picLocks noChangeAspect="1" noChangeArrowheads="1"/>
                    </pic:cNvPicPr>
                  </pic:nvPicPr>
                  <pic:blipFill>
                    <a:blip r:embed="rId6">
                      <a:extLst>
                        <a:ext uri="{28A0092B-C50C-407E-A947-70E740481C1C}">
                          <a14:useLocalDpi xmlns:a14="http://schemas.microsoft.com/office/drawing/2010/main" val="0"/>
                        </a:ext>
                      </a:extLst>
                    </a:blip>
                    <a:srcRect l="28996" t="38876" r="30196" b="11296"/>
                    <a:stretch>
                      <a:fillRect/>
                    </a:stretch>
                  </pic:blipFill>
                  <pic:spPr>
                    <a:xfrm>
                      <a:off x="0" y="0"/>
                      <a:ext cx="4899025" cy="3221355"/>
                    </a:xfrm>
                    <a:prstGeom prst="rect">
                      <a:avLst/>
                    </a:prstGeom>
                    <a:noFill/>
                    <a:ln w="9525">
                      <a:solidFill>
                        <a:schemeClr val="tx1">
                          <a:lumMod val="100000"/>
                          <a:lumOff val="0"/>
                        </a:schemeClr>
                      </a:solidFill>
                      <a:miter lim="800000"/>
                      <a:headEnd/>
                      <a:tailEnd/>
                    </a:ln>
                  </pic:spPr>
                </pic:pic>
              </a:graphicData>
            </a:graphic>
          </wp:anchor>
        </w:drawing>
      </w:r>
      <w:r>
        <w:rPr>
          <w:sz w:val="28"/>
          <w:szCs w:val="28"/>
          <w:lang w:val="uk-UA"/>
        </w:rPr>
        <w:t xml:space="preserve">Модуль «Приёмная комиссия» має зручний та простий інтерфейс (рис. 1.2), але не має синхронизації з загальною державною базою абітурієнтів і всі дані вводяться вручну. Система використовується у Росії і є комерційним продуктом. </w:t>
      </w:r>
    </w:p>
    <w:p>
      <w:pPr>
        <w:tabs>
          <w:tab w:val="left" w:pos="0"/>
          <w:tab w:val="left" w:pos="426"/>
        </w:tabs>
        <w:spacing w:line="360" w:lineRule="auto"/>
        <w:ind w:firstLine="709"/>
        <w:jc w:val="center"/>
        <w:rPr>
          <w:sz w:val="28"/>
          <w:szCs w:val="28"/>
          <w:lang w:val="uk-UA"/>
        </w:rPr>
      </w:pPr>
      <w:r>
        <w:rPr>
          <w:sz w:val="28"/>
          <w:szCs w:val="28"/>
          <w:lang w:val="uk-UA"/>
        </w:rPr>
        <w:t>Рисунок 1.2 – Приклад додавання абітурієнта</w:t>
      </w:r>
    </w:p>
    <w:p>
      <w:pPr>
        <w:pStyle w:val="3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29" w:name="_Toc453544377"/>
      <w:r>
        <w:rPr>
          <w:sz w:val="28"/>
          <w:szCs w:val="28"/>
          <w:lang w:val="uk-UA"/>
        </w:rPr>
        <w:t>1.3.3 Огляд програмного продукту Magellan: модуль «Приёмная комиссия»</w:t>
      </w:r>
      <w:bookmarkEnd w:id="29"/>
    </w:p>
    <w:p>
      <w:pPr>
        <w:tabs>
          <w:tab w:val="left" w:pos="0"/>
          <w:tab w:val="left" w:pos="426"/>
        </w:tabs>
        <w:spacing w:line="360" w:lineRule="auto"/>
        <w:ind w:firstLine="709"/>
        <w:jc w:val="both"/>
        <w:rPr>
          <w:sz w:val="28"/>
          <w:szCs w:val="28"/>
          <w:lang w:val="uk-UA"/>
        </w:rPr>
      </w:pPr>
      <w:r>
        <w:rPr>
          <w:sz w:val="28"/>
          <w:szCs w:val="28"/>
          <w:lang w:val="uk-UA"/>
        </w:rPr>
        <w:t>Модуль «Приёмная комиссия» прискорює прийом документів від абітурієнтів, знижує кількість помилок при реєстрації заяв, формує складні аналітичні звіти. Модуль відповідає вимогам законодавства 2016 року в області проведено приймальної кампанії у Росії.</w:t>
      </w:r>
    </w:p>
    <w:p>
      <w:pPr>
        <w:tabs>
          <w:tab w:val="left" w:pos="0"/>
          <w:tab w:val="left" w:pos="426"/>
        </w:tabs>
        <w:spacing w:line="360" w:lineRule="auto"/>
        <w:ind w:firstLine="709"/>
        <w:jc w:val="both"/>
        <w:rPr>
          <w:sz w:val="28"/>
          <w:szCs w:val="28"/>
          <w:lang w:val="uk-UA"/>
        </w:rPr>
      </w:pPr>
      <w:r>
        <w:rPr>
          <w:sz w:val="28"/>
          <w:szCs w:val="28"/>
          <w:lang w:val="uk-UA"/>
        </w:rPr>
        <w:t>За допомогою модуля вирішені наступні завдання</w:t>
      </w:r>
      <w:r>
        <w:rPr>
          <w:sz w:val="28"/>
          <w:szCs w:val="28"/>
        </w:rPr>
        <w:t xml:space="preserve"> </w:t>
      </w:r>
      <w:r>
        <w:rPr>
          <w:sz w:val="28"/>
          <w:szCs w:val="28"/>
          <w:lang w:val="uk-UA"/>
        </w:rPr>
        <w:t>[4]:</w:t>
      </w:r>
    </w:p>
    <w:p>
      <w:pPr>
        <w:pStyle w:val="33"/>
        <w:numPr>
          <w:ilvl w:val="0"/>
          <w:numId w:val="7"/>
        </w:numPr>
        <w:tabs>
          <w:tab w:val="left" w:pos="0"/>
          <w:tab w:val="left" w:pos="426"/>
        </w:tabs>
        <w:spacing w:line="360" w:lineRule="auto"/>
        <w:ind w:left="1134"/>
        <w:jc w:val="both"/>
        <w:rPr>
          <w:sz w:val="28"/>
          <w:szCs w:val="28"/>
          <w:lang w:val="uk-UA"/>
        </w:rPr>
      </w:pPr>
      <w:r>
        <w:rPr>
          <w:sz w:val="28"/>
          <w:szCs w:val="28"/>
          <w:lang w:val="uk-UA"/>
        </w:rPr>
        <w:t>створення, редагування і зберігання особистих справи вступників;</w:t>
      </w:r>
    </w:p>
    <w:p>
      <w:pPr>
        <w:pStyle w:val="33"/>
        <w:numPr>
          <w:ilvl w:val="0"/>
          <w:numId w:val="7"/>
        </w:numPr>
        <w:tabs>
          <w:tab w:val="left" w:pos="0"/>
          <w:tab w:val="left" w:pos="426"/>
        </w:tabs>
        <w:spacing w:line="360" w:lineRule="auto"/>
        <w:ind w:left="1134"/>
        <w:jc w:val="both"/>
        <w:rPr>
          <w:sz w:val="28"/>
          <w:szCs w:val="28"/>
          <w:lang w:val="uk-UA"/>
        </w:rPr>
      </w:pPr>
      <w:r>
        <w:rPr>
          <w:sz w:val="28"/>
          <w:szCs w:val="28"/>
          <w:lang w:val="uk-UA"/>
        </w:rPr>
        <w:t>роздрукування повного пакета документів для вступника: особиста справа, заява, розписка, договір і так далі;</w:t>
      </w:r>
    </w:p>
    <w:p>
      <w:pPr>
        <w:pStyle w:val="33"/>
        <w:numPr>
          <w:ilvl w:val="0"/>
          <w:numId w:val="7"/>
        </w:numPr>
        <w:tabs>
          <w:tab w:val="left" w:pos="0"/>
          <w:tab w:val="left" w:pos="426"/>
        </w:tabs>
        <w:spacing w:line="360" w:lineRule="auto"/>
        <w:ind w:left="1134"/>
        <w:jc w:val="both"/>
        <w:rPr>
          <w:sz w:val="28"/>
          <w:szCs w:val="28"/>
          <w:lang w:val="uk-UA"/>
        </w:rPr>
      </w:pPr>
      <w:r>
        <w:rPr>
          <w:sz w:val="28"/>
          <w:szCs w:val="28"/>
          <w:lang w:val="uk-UA"/>
        </w:rPr>
        <w:t>формування щоденного звіту з прийому, що дозволяє контролювати хід приймальної кампанії в режимі реального часу;</w:t>
      </w:r>
    </w:p>
    <w:p>
      <w:pPr>
        <w:pStyle w:val="33"/>
        <w:numPr>
          <w:ilvl w:val="0"/>
          <w:numId w:val="7"/>
        </w:numPr>
        <w:tabs>
          <w:tab w:val="left" w:pos="0"/>
          <w:tab w:val="left" w:pos="426"/>
        </w:tabs>
        <w:spacing w:line="360" w:lineRule="auto"/>
        <w:ind w:left="1134"/>
        <w:jc w:val="both"/>
        <w:rPr>
          <w:sz w:val="28"/>
          <w:szCs w:val="28"/>
          <w:lang w:val="uk-UA"/>
        </w:rPr>
      </w:pPr>
      <w:r>
        <w:rPr>
          <w:sz w:val="28"/>
          <w:szCs w:val="28"/>
          <w:lang w:val="uk-UA"/>
        </w:rPr>
        <w:t>формування різних аналітичних звітів, в тому числі на основі аналізу результатів здачі вступних випробувань;</w:t>
      </w:r>
    </w:p>
    <w:p>
      <w:pPr>
        <w:pStyle w:val="33"/>
        <w:numPr>
          <w:ilvl w:val="0"/>
          <w:numId w:val="7"/>
        </w:numPr>
        <w:tabs>
          <w:tab w:val="left" w:pos="0"/>
          <w:tab w:val="left" w:pos="426"/>
        </w:tabs>
        <w:spacing w:line="360" w:lineRule="auto"/>
        <w:ind w:left="1134"/>
        <w:jc w:val="both"/>
        <w:rPr>
          <w:sz w:val="28"/>
          <w:szCs w:val="28"/>
          <w:lang w:val="uk-UA"/>
        </w:rPr>
      </w:pPr>
      <w:r>
        <w:rPr>
          <w:sz w:val="28"/>
          <w:szCs w:val="28"/>
          <w:lang w:val="uk-UA"/>
        </w:rPr>
        <w:t>отримання актуальних даних з єдиної бази абітурієнтів.</w:t>
      </w:r>
    </w:p>
    <w:p>
      <w:pPr>
        <w:tabs>
          <w:tab w:val="left" w:pos="0"/>
          <w:tab w:val="left" w:pos="426"/>
        </w:tabs>
        <w:spacing w:line="360" w:lineRule="auto"/>
        <w:ind w:firstLine="709"/>
        <w:jc w:val="both"/>
        <w:rPr>
          <w:sz w:val="28"/>
          <w:szCs w:val="28"/>
          <w:lang w:val="uk-UA"/>
        </w:rPr>
      </w:pPr>
      <w:r>
        <w:rPr>
          <w:sz w:val="28"/>
          <w:szCs w:val="28"/>
          <w:lang w:val="uk-UA"/>
        </w:rPr>
        <w:t xml:space="preserve">Використовуючи WEB-версію модуля, можливо приймати документи від вступників в електронному вигляді (через інтернет), організувати для вступників особистий кабінет для контролю ходу приймальної кампанії. WEB-версія модуля може використовуватися як на стаціонарному комп'ютері і ноутбуку, так і на планшеті, що є надзвичайно зручним. </w:t>
      </w:r>
    </w:p>
    <w:p>
      <w:pPr>
        <w:tabs>
          <w:tab w:val="left" w:pos="0"/>
          <w:tab w:val="left" w:pos="426"/>
        </w:tabs>
        <w:spacing w:line="360" w:lineRule="auto"/>
        <w:ind w:firstLine="709"/>
        <w:jc w:val="both"/>
        <w:rPr>
          <w:sz w:val="28"/>
          <w:szCs w:val="28"/>
          <w:lang w:val="uk-UA"/>
        </w:rPr>
      </w:pPr>
      <w:r>
        <w:rPr>
          <w:rFonts w:asciiTheme="minorHAnsi" w:hAnsiTheme="minorHAnsi" w:cstheme="minorBidi"/>
          <w:sz w:val="22"/>
          <w:szCs w:val="22"/>
        </w:rPr>
        <w:drawing>
          <wp:anchor distT="0" distB="0" distL="114300" distR="114300" simplePos="0" relativeHeight="251672576" behindDoc="0" locked="0" layoutInCell="1" allowOverlap="1">
            <wp:simplePos x="0" y="0"/>
            <wp:positionH relativeFrom="margin">
              <wp:align>center</wp:align>
            </wp:positionH>
            <wp:positionV relativeFrom="paragraph">
              <wp:posOffset>1462405</wp:posOffset>
            </wp:positionV>
            <wp:extent cx="5251450" cy="2966085"/>
            <wp:effectExtent l="0" t="0" r="6350" b="5715"/>
            <wp:wrapTopAndBottom/>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noChangeArrowheads="1"/>
                    </pic:cNvPicPr>
                  </pic:nvPicPr>
                  <pic:blipFill>
                    <a:blip r:embed="rId7">
                      <a:extLst>
                        <a:ext uri="{28A0092B-C50C-407E-A947-70E740481C1C}">
                          <a14:useLocalDpi xmlns:a14="http://schemas.microsoft.com/office/drawing/2010/main" val="0"/>
                        </a:ext>
                      </a:extLst>
                    </a:blip>
                    <a:srcRect l="16347" t="15981" r="15933" b="13004"/>
                    <a:stretch>
                      <a:fillRect/>
                    </a:stretch>
                  </pic:blipFill>
                  <pic:spPr>
                    <a:xfrm>
                      <a:off x="0" y="0"/>
                      <a:ext cx="5251450" cy="2966085"/>
                    </a:xfrm>
                    <a:prstGeom prst="rect">
                      <a:avLst/>
                    </a:prstGeom>
                    <a:noFill/>
                  </pic:spPr>
                </pic:pic>
              </a:graphicData>
            </a:graphic>
          </wp:anchor>
        </w:drawing>
      </w:r>
      <w:r>
        <w:rPr>
          <w:sz w:val="28"/>
          <w:szCs w:val="28"/>
          <w:lang w:val="uk-UA"/>
        </w:rPr>
        <w:t>Інтерфейс програмного продукту складний, орієнтуватися звичайному користувачеві важко (рис 1.3). Модуль використовується на території Росії і є комерційним продуктом. Розробник гарантує повну підтримку продукту та навчання персоналу. Не зважаючи на запропоновану велику кількість варіантів звітів жоден з них не задовольняє вимогам ректора ДНУЗТ.</w:t>
      </w:r>
    </w:p>
    <w:p>
      <w:pPr>
        <w:tabs>
          <w:tab w:val="left" w:pos="0"/>
          <w:tab w:val="left" w:pos="426"/>
        </w:tabs>
        <w:spacing w:line="360" w:lineRule="auto"/>
        <w:ind w:firstLine="709"/>
        <w:jc w:val="center"/>
        <w:rPr>
          <w:sz w:val="28"/>
          <w:szCs w:val="28"/>
          <w:lang w:val="uk-UA"/>
        </w:rPr>
      </w:pPr>
      <w:r>
        <w:rPr>
          <w:sz w:val="28"/>
          <w:szCs w:val="28"/>
          <w:lang w:val="uk-UA"/>
        </w:rPr>
        <w:t>Рисунок 1.3 – Приклад додавання інформації про абітурієнта</w:t>
      </w:r>
    </w:p>
    <w:p>
      <w:pPr>
        <w:pStyle w:val="3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30" w:name="_Toc453544378"/>
      <w:r>
        <w:rPr>
          <w:sz w:val="28"/>
          <w:szCs w:val="28"/>
          <w:lang w:val="uk-UA"/>
        </w:rPr>
        <w:t>1.3.4 Огляд веб-додатку «Вступ»</w:t>
      </w:r>
      <w:bookmarkEnd w:id="30"/>
    </w:p>
    <w:p>
      <w:pPr>
        <w:tabs>
          <w:tab w:val="left" w:pos="0"/>
          <w:tab w:val="left" w:pos="426"/>
        </w:tabs>
        <w:spacing w:line="360" w:lineRule="auto"/>
        <w:ind w:firstLine="709"/>
        <w:jc w:val="both"/>
        <w:rPr>
          <w:sz w:val="28"/>
          <w:szCs w:val="28"/>
          <w:lang w:val="uk-UA"/>
        </w:rPr>
      </w:pPr>
      <w:r>
        <w:rPr>
          <w:sz w:val="28"/>
          <w:szCs w:val="28"/>
          <w:lang w:val="uk-UA"/>
        </w:rPr>
        <w:t>Веб-додаток «Вступ» було розроблено в рамках дипломного проекту студентами ДНУЗТ у 2015 році [5]. Розробка цього програмного продукту проводилася опираючись на вимоги приймальної комісії минулого року.</w:t>
      </w:r>
    </w:p>
    <w:p>
      <w:pPr>
        <w:pStyle w:val="68"/>
        <w:tabs>
          <w:tab w:val="left" w:pos="0"/>
          <w:tab w:val="left" w:pos="426"/>
        </w:tabs>
        <w:spacing w:line="360" w:lineRule="auto"/>
        <w:ind w:firstLine="709"/>
        <w:jc w:val="both"/>
        <w:rPr>
          <w:sz w:val="28"/>
          <w:szCs w:val="28"/>
          <w:lang w:val="uk-UA"/>
        </w:rPr>
      </w:pPr>
      <w:r>
        <w:rPr>
          <w:lang w:eastAsia="ru-RU"/>
        </w:rPr>
        <w:drawing>
          <wp:anchor distT="0" distB="0" distL="114300" distR="114300" simplePos="0" relativeHeight="251673600" behindDoc="0" locked="0" layoutInCell="1" allowOverlap="1">
            <wp:simplePos x="0" y="0"/>
            <wp:positionH relativeFrom="margin">
              <wp:align>right</wp:align>
            </wp:positionH>
            <wp:positionV relativeFrom="paragraph">
              <wp:posOffset>892175</wp:posOffset>
            </wp:positionV>
            <wp:extent cx="5815965" cy="1530985"/>
            <wp:effectExtent l="0" t="0" r="0" b="0"/>
            <wp:wrapTopAndBottom/>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15965" cy="1530985"/>
                    </a:xfrm>
                    <a:prstGeom prst="rect">
                      <a:avLst/>
                    </a:prstGeom>
                    <a:noFill/>
                  </pic:spPr>
                </pic:pic>
              </a:graphicData>
            </a:graphic>
          </wp:anchor>
        </w:drawing>
      </w:r>
      <w:r>
        <w:rPr>
          <w:sz w:val="28"/>
          <w:szCs w:val="28"/>
          <w:lang w:val="uk-UA"/>
        </w:rPr>
        <w:t xml:space="preserve">Програмний продукт має зрозумілий користувачеві з будь-яким рівнем роботи з ПК інтерфейс (рис.1.4). Було реалізовано лише необхідний функціонал, тобто перегляд звітів з актуальними даними та створення статистики. </w:t>
      </w:r>
    </w:p>
    <w:p>
      <w:pPr>
        <w:tabs>
          <w:tab w:val="left" w:pos="0"/>
          <w:tab w:val="left" w:pos="426"/>
        </w:tabs>
        <w:spacing w:line="360" w:lineRule="auto"/>
        <w:ind w:firstLine="709"/>
        <w:jc w:val="center"/>
        <w:rPr>
          <w:kern w:val="3"/>
          <w:sz w:val="28"/>
          <w:szCs w:val="28"/>
          <w:lang w:val="uk-UA" w:eastAsia="zh-CN"/>
        </w:rPr>
      </w:pPr>
      <w:r>
        <w:rPr>
          <w:kern w:val="3"/>
          <w:sz w:val="28"/>
          <w:szCs w:val="28"/>
          <w:lang w:val="uk-UA" w:eastAsia="zh-CN"/>
        </w:rPr>
        <w:t>Рисунок 1.4 – Головна сторінка веб-додатку «Вступ»</w:t>
      </w:r>
    </w:p>
    <w:p>
      <w:pPr>
        <w:pStyle w:val="68"/>
        <w:tabs>
          <w:tab w:val="left" w:pos="0"/>
          <w:tab w:val="left" w:pos="426"/>
        </w:tabs>
        <w:spacing w:line="360" w:lineRule="auto"/>
        <w:ind w:firstLine="709"/>
        <w:jc w:val="both"/>
        <w:rPr>
          <w:sz w:val="28"/>
          <w:szCs w:val="28"/>
          <w:lang w:val="uk-UA"/>
        </w:rPr>
      </w:pPr>
      <w:r>
        <w:rPr>
          <w:sz w:val="28"/>
          <w:szCs w:val="28"/>
          <w:lang w:val="uk-UA"/>
        </w:rPr>
        <w:t>Готовий веб-клієнт дозволяє:</w:t>
      </w:r>
    </w:p>
    <w:p>
      <w:pPr>
        <w:pStyle w:val="68"/>
        <w:numPr>
          <w:ilvl w:val="0"/>
          <w:numId w:val="8"/>
        </w:numPr>
        <w:tabs>
          <w:tab w:val="left" w:pos="0"/>
          <w:tab w:val="left" w:pos="426"/>
        </w:tabs>
        <w:spacing w:line="360" w:lineRule="auto"/>
        <w:ind w:left="0" w:firstLine="709"/>
        <w:jc w:val="both"/>
        <w:textAlignment w:val="auto"/>
        <w:rPr>
          <w:sz w:val="28"/>
          <w:szCs w:val="28"/>
          <w:lang w:val="uk-UA"/>
        </w:rPr>
      </w:pPr>
      <w:r>
        <w:rPr>
          <w:sz w:val="28"/>
          <w:szCs w:val="28"/>
          <w:lang w:val="uk-UA"/>
        </w:rPr>
        <w:t>переглядати звіти щодо подачі заявок на вступ в режимі онлайн;</w:t>
      </w:r>
    </w:p>
    <w:p>
      <w:pPr>
        <w:pStyle w:val="68"/>
        <w:numPr>
          <w:ilvl w:val="0"/>
          <w:numId w:val="8"/>
        </w:numPr>
        <w:tabs>
          <w:tab w:val="left" w:pos="0"/>
          <w:tab w:val="left" w:pos="426"/>
        </w:tabs>
        <w:spacing w:line="360" w:lineRule="auto"/>
        <w:ind w:left="0" w:firstLine="709"/>
        <w:jc w:val="both"/>
        <w:textAlignment w:val="auto"/>
        <w:rPr>
          <w:sz w:val="28"/>
          <w:szCs w:val="28"/>
          <w:lang w:val="uk-UA"/>
        </w:rPr>
      </w:pPr>
      <w:r>
        <w:rPr>
          <w:sz w:val="28"/>
          <w:szCs w:val="28"/>
          <w:lang w:val="uk-UA"/>
        </w:rPr>
        <w:t>скласти та роздруковувати звіти у необхідній формі;</w:t>
      </w:r>
    </w:p>
    <w:p>
      <w:pPr>
        <w:pStyle w:val="68"/>
        <w:numPr>
          <w:ilvl w:val="0"/>
          <w:numId w:val="8"/>
        </w:numPr>
        <w:tabs>
          <w:tab w:val="left" w:pos="0"/>
          <w:tab w:val="left" w:pos="426"/>
        </w:tabs>
        <w:spacing w:line="360" w:lineRule="auto"/>
        <w:ind w:left="0" w:firstLine="709"/>
        <w:jc w:val="both"/>
        <w:textAlignment w:val="auto"/>
        <w:rPr>
          <w:sz w:val="28"/>
          <w:szCs w:val="28"/>
          <w:lang w:val="uk-UA"/>
        </w:rPr>
      </w:pPr>
      <w:r>
        <w:rPr>
          <w:sz w:val="28"/>
          <w:szCs w:val="28"/>
          <w:lang w:val="uk-UA"/>
        </w:rPr>
        <w:t>отримувати актуальну інформацію з ЄДЕБО;</w:t>
      </w:r>
    </w:p>
    <w:p>
      <w:pPr>
        <w:pStyle w:val="68"/>
        <w:numPr>
          <w:ilvl w:val="0"/>
          <w:numId w:val="8"/>
        </w:numPr>
        <w:tabs>
          <w:tab w:val="left" w:pos="0"/>
          <w:tab w:val="left" w:pos="426"/>
        </w:tabs>
        <w:spacing w:line="360" w:lineRule="auto"/>
        <w:ind w:left="0" w:firstLine="709"/>
        <w:jc w:val="both"/>
        <w:textAlignment w:val="auto"/>
        <w:rPr>
          <w:sz w:val="28"/>
          <w:szCs w:val="28"/>
          <w:lang w:val="uk-UA"/>
        </w:rPr>
      </w:pPr>
      <w:r>
        <w:rPr>
          <w:sz w:val="28"/>
          <w:szCs w:val="28"/>
          <w:lang w:val="uk-UA"/>
        </w:rPr>
        <w:t>завантажити електронну версію звіту;</w:t>
      </w:r>
    </w:p>
    <w:p>
      <w:pPr>
        <w:pStyle w:val="68"/>
        <w:numPr>
          <w:ilvl w:val="0"/>
          <w:numId w:val="8"/>
        </w:numPr>
        <w:tabs>
          <w:tab w:val="left" w:pos="0"/>
          <w:tab w:val="left" w:pos="426"/>
        </w:tabs>
        <w:spacing w:line="360" w:lineRule="auto"/>
        <w:ind w:left="0" w:firstLine="709"/>
        <w:jc w:val="both"/>
        <w:textAlignment w:val="auto"/>
        <w:rPr>
          <w:sz w:val="28"/>
          <w:szCs w:val="28"/>
          <w:lang w:val="uk-UA"/>
        </w:rPr>
      </w:pPr>
      <w:r>
        <w:rPr>
          <w:sz w:val="28"/>
          <w:szCs w:val="28"/>
          <w:lang w:val="uk-UA"/>
        </w:rPr>
        <w:t>переглядати статистику і діаграми щодо проходження вступної кампанії.</w:t>
      </w:r>
    </w:p>
    <w:p>
      <w:pPr>
        <w:tabs>
          <w:tab w:val="left" w:pos="0"/>
          <w:tab w:val="left" w:pos="426"/>
        </w:tabs>
        <w:spacing w:line="360" w:lineRule="auto"/>
        <w:ind w:firstLine="709"/>
        <w:jc w:val="both"/>
        <w:rPr>
          <w:kern w:val="3"/>
          <w:sz w:val="28"/>
          <w:szCs w:val="28"/>
          <w:lang w:val="uk-UA" w:eastAsia="zh-CN"/>
        </w:rPr>
      </w:pPr>
      <w:r>
        <w:rPr>
          <w:rFonts w:asciiTheme="minorHAnsi" w:hAnsiTheme="minorHAnsi" w:eastAsiaTheme="minorHAnsi" w:cstheme="minorBidi"/>
          <w:sz w:val="22"/>
          <w:szCs w:val="22"/>
        </w:rPr>
        <w:drawing>
          <wp:anchor distT="0" distB="0" distL="114300" distR="114300" simplePos="0" relativeHeight="251674624" behindDoc="0" locked="0" layoutInCell="1" allowOverlap="1">
            <wp:simplePos x="0" y="0"/>
            <wp:positionH relativeFrom="margin">
              <wp:posOffset>280670</wp:posOffset>
            </wp:positionH>
            <wp:positionV relativeFrom="paragraph">
              <wp:posOffset>845820</wp:posOffset>
            </wp:positionV>
            <wp:extent cx="5826125" cy="1626235"/>
            <wp:effectExtent l="0" t="0" r="3175" b="0"/>
            <wp:wrapSquare wrapText="bothSides"/>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26125" cy="1626235"/>
                    </a:xfrm>
                    <a:prstGeom prst="rect">
                      <a:avLst/>
                    </a:prstGeom>
                    <a:noFill/>
                  </pic:spPr>
                </pic:pic>
              </a:graphicData>
            </a:graphic>
          </wp:anchor>
        </w:drawing>
      </w:r>
      <w:r>
        <w:rPr>
          <w:kern w:val="3"/>
          <w:sz w:val="28"/>
          <w:szCs w:val="28"/>
          <w:lang w:val="uk-UA" w:eastAsia="zh-CN"/>
        </w:rPr>
        <w:t>Створення нового програмного продукту було зумовлене зміненням правил вступу 2016 року, що спричинило неактуальність створених форм звітів 2015 року (рис 1.5).</w:t>
      </w:r>
    </w:p>
    <w:p>
      <w:pPr>
        <w:tabs>
          <w:tab w:val="left" w:pos="0"/>
          <w:tab w:val="left" w:pos="426"/>
        </w:tabs>
        <w:spacing w:line="360" w:lineRule="auto"/>
        <w:ind w:firstLine="709"/>
        <w:jc w:val="center"/>
        <w:rPr>
          <w:rFonts w:eastAsiaTheme="minorHAnsi"/>
          <w:sz w:val="28"/>
          <w:szCs w:val="28"/>
          <w:lang w:val="uk-UA" w:eastAsia="en-US"/>
        </w:rPr>
      </w:pPr>
      <w:r>
        <w:rPr>
          <w:sz w:val="28"/>
          <w:szCs w:val="28"/>
          <w:lang w:val="uk-UA"/>
        </w:rPr>
        <w:t>Рисунок 1.5 – Приклад звіту по поданим оригіналам документів</w:t>
      </w:r>
    </w:p>
    <w:p>
      <w:pPr>
        <w:pStyle w:val="33"/>
        <w:widowControl w:val="0"/>
        <w:numPr>
          <w:ilvl w:val="1"/>
          <w:numId w:val="9"/>
        </w:numPr>
        <w:tabs>
          <w:tab w:val="left" w:pos="0"/>
          <w:tab w:val="left" w:pos="426"/>
          <w:tab w:val="left" w:pos="1134"/>
          <w:tab w:val="left" w:pos="1276"/>
        </w:tabs>
        <w:spacing w:line="360" w:lineRule="auto"/>
        <w:ind w:left="993" w:hanging="284"/>
        <w:jc w:val="both"/>
        <w:outlineLvl w:val="1"/>
        <w:rPr>
          <w:sz w:val="28"/>
          <w:szCs w:val="28"/>
          <w:lang w:val="uk-UA"/>
        </w:rPr>
      </w:pPr>
      <w:r>
        <w:rPr>
          <w:sz w:val="28"/>
          <w:szCs w:val="28"/>
          <w:lang w:val="uk-UA"/>
        </w:rPr>
        <w:t xml:space="preserve"> </w:t>
      </w:r>
      <w:bookmarkStart w:id="31" w:name="_Toc453544379"/>
      <w:r>
        <w:rPr>
          <w:sz w:val="28"/>
          <w:szCs w:val="28"/>
          <w:lang w:val="uk-UA"/>
        </w:rPr>
        <w:t>Огляд літератури</w:t>
      </w:r>
      <w:bookmarkEnd w:id="23"/>
      <w:bookmarkEnd w:id="24"/>
      <w:bookmarkEnd w:id="31"/>
    </w:p>
    <w:p>
      <w:pPr>
        <w:pStyle w:val="42"/>
        <w:tabs>
          <w:tab w:val="left" w:pos="0"/>
          <w:tab w:val="left" w:pos="426"/>
        </w:tabs>
        <w:ind w:firstLine="709"/>
      </w:pPr>
      <w:r>
        <w:t>Під час виконання аналізу літератури для розробки продукту, були розглянуті наступні питання: ЄДЕБО, шаблон MVC,  та проектування REST сервера.</w:t>
      </w:r>
    </w:p>
    <w:p>
      <w:pPr>
        <w:pStyle w:val="42"/>
        <w:tabs>
          <w:tab w:val="left" w:pos="0"/>
          <w:tab w:val="left" w:pos="426"/>
        </w:tabs>
        <w:ind w:firstLine="709"/>
      </w:pPr>
      <w:r>
        <w:t xml:space="preserve">1.4.1 Основи концепції </w:t>
      </w:r>
      <w:bookmarkStart w:id="32" w:name="OLE_LINK113"/>
      <w:bookmarkStart w:id="33" w:name="OLE_LINK112"/>
      <w:r>
        <w:t>MVC</w:t>
      </w:r>
      <w:bookmarkEnd w:id="32"/>
      <w:bookmarkEnd w:id="33"/>
    </w:p>
    <w:p>
      <w:pPr>
        <w:tabs>
          <w:tab w:val="left" w:pos="0"/>
          <w:tab w:val="left" w:pos="426"/>
        </w:tabs>
        <w:spacing w:line="360" w:lineRule="auto"/>
        <w:ind w:firstLine="709"/>
        <w:jc w:val="both"/>
        <w:rPr>
          <w:sz w:val="28"/>
          <w:szCs w:val="28"/>
          <w:lang w:val="uk-UA"/>
        </w:rPr>
      </w:pPr>
      <w:r>
        <w:rPr>
          <w:sz w:val="28"/>
          <w:szCs w:val="28"/>
          <w:lang w:val="uk-UA"/>
        </w:rPr>
        <w:t xml:space="preserve">MVC – це архітектурний шаблон, який використовується під час проектування та розробки програмного забезпечення </w:t>
      </w:r>
      <w:r>
        <w:rPr>
          <w:sz w:val="28"/>
          <w:szCs w:val="28"/>
        </w:rPr>
        <w:t>[6]</w:t>
      </w:r>
      <w:r>
        <w:rPr>
          <w:sz w:val="28"/>
          <w:szCs w:val="28"/>
          <w:lang w:val="uk-UA"/>
        </w:rPr>
        <w:t>.</w:t>
      </w:r>
    </w:p>
    <w:p>
      <w:pPr>
        <w:tabs>
          <w:tab w:val="left" w:pos="0"/>
          <w:tab w:val="left" w:pos="426"/>
        </w:tabs>
        <w:spacing w:line="360" w:lineRule="auto"/>
        <w:ind w:firstLine="709"/>
        <w:jc w:val="both"/>
        <w:rPr>
          <w:sz w:val="28"/>
          <w:szCs w:val="28"/>
          <w:lang w:val="uk-UA"/>
        </w:rPr>
      </w:pPr>
      <w:r>
        <w:rPr>
          <w:sz w:val="28"/>
          <w:szCs w:val="28"/>
          <w:lang w:val="uk-UA"/>
        </w:rPr>
        <w:t>Цей шаблон поділяє систему на три частини: модель даних, вигляд даних та керування. Застосовується для відокремлення даних (модель)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 (рис. 1.6).</w:t>
      </w:r>
    </w:p>
    <w:p>
      <w:pPr>
        <w:tabs>
          <w:tab w:val="left" w:pos="0"/>
          <w:tab w:val="left" w:pos="426"/>
        </w:tabs>
        <w:spacing w:line="360" w:lineRule="auto"/>
        <w:ind w:firstLine="709"/>
        <w:jc w:val="center"/>
        <w:rPr>
          <w:sz w:val="28"/>
          <w:szCs w:val="28"/>
          <w:lang w:val="uk-UA"/>
        </w:rPr>
      </w:pPr>
      <w:r>
        <w:drawing>
          <wp:inline distT="0" distB="0" distL="0" distR="0">
            <wp:extent cx="4572000" cy="2105025"/>
            <wp:effectExtent l="0" t="0" r="0" b="9525"/>
            <wp:docPr id="89" name="Рисунок 89" descr="https://upload.wikimedia.org/wikipedia/commons/thumb/b/b5/ModelViewControllerDiagram2.svg/25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descr="https://upload.wikimedia.org/wikipedia/commons/thumb/b/b5/ModelViewControllerDiagram2.svg/250px-ModelViewControllerDiagram2.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72000" cy="2105025"/>
                    </a:xfrm>
                    <a:prstGeom prst="rect">
                      <a:avLst/>
                    </a:prstGeom>
                    <a:noFill/>
                    <a:ln>
                      <a:noFill/>
                    </a:ln>
                  </pic:spPr>
                </pic:pic>
              </a:graphicData>
            </a:graphic>
          </wp:inline>
        </w:drawing>
      </w:r>
    </w:p>
    <w:p>
      <w:pPr>
        <w:tabs>
          <w:tab w:val="left" w:pos="0"/>
          <w:tab w:val="left" w:pos="426"/>
        </w:tabs>
        <w:spacing w:line="360" w:lineRule="auto"/>
        <w:ind w:firstLine="709"/>
        <w:jc w:val="center"/>
        <w:rPr>
          <w:sz w:val="28"/>
          <w:szCs w:val="28"/>
          <w:lang w:val="uk-UA"/>
        </w:rPr>
      </w:pPr>
      <w:r>
        <w:rPr>
          <w:sz w:val="28"/>
          <w:szCs w:val="28"/>
          <w:lang w:val="uk-UA"/>
        </w:rPr>
        <w:t>Рисунок 1.6 – Графічне представлення шаблону MVC</w:t>
      </w:r>
    </w:p>
    <w:p>
      <w:pPr>
        <w:tabs>
          <w:tab w:val="left" w:pos="0"/>
          <w:tab w:val="left" w:pos="426"/>
        </w:tabs>
        <w:spacing w:line="360" w:lineRule="auto"/>
        <w:ind w:firstLine="709"/>
        <w:jc w:val="both"/>
        <w:rPr>
          <w:sz w:val="28"/>
          <w:szCs w:val="28"/>
          <w:lang w:val="uk-UA"/>
        </w:rPr>
      </w:pPr>
      <w:r>
        <w:rPr>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w:t>
      </w:r>
    </w:p>
    <w:p>
      <w:pPr>
        <w:tabs>
          <w:tab w:val="left" w:pos="0"/>
          <w:tab w:val="left" w:pos="426"/>
        </w:tabs>
        <w:spacing w:line="360" w:lineRule="auto"/>
        <w:ind w:firstLine="709"/>
        <w:jc w:val="both"/>
        <w:rPr>
          <w:sz w:val="28"/>
          <w:szCs w:val="28"/>
          <w:lang w:val="uk-UA"/>
        </w:rPr>
      </w:pPr>
      <w:r>
        <w:rPr>
          <w:sz w:val="28"/>
          <w:szCs w:val="28"/>
          <w:lang w:val="uk-UA"/>
        </w:rPr>
        <w:t>У 2009 році Microsoft випустив каркас ASP.NET MVC з відкритими кодами, що дозволило цьому шаблону отримати неабияке поширення серед .NET розробників.</w:t>
      </w:r>
    </w:p>
    <w:p>
      <w:pPr>
        <w:tabs>
          <w:tab w:val="left" w:pos="0"/>
          <w:tab w:val="left" w:pos="426"/>
        </w:tabs>
        <w:spacing w:line="360" w:lineRule="auto"/>
        <w:ind w:firstLine="709"/>
        <w:jc w:val="both"/>
        <w:rPr>
          <w:sz w:val="28"/>
          <w:szCs w:val="28"/>
          <w:lang w:val="uk-UA"/>
        </w:rPr>
      </w:pPr>
      <w:r>
        <w:rPr>
          <w:sz w:val="28"/>
          <w:szCs w:val="28"/>
          <w:lang w:val="uk-UA"/>
        </w:rPr>
        <w:t>Однією з переваг цього шаблону є підтримка декількох представлень. Оскільки представлення відокремлене від моделі і не існує пряма залежність моделі від представлення, призначений для користувача інтерфейс може відображати кілька подань одних і тих же даних одночасно. Наприклад, кілька сторінок в веб-додатку можуть використовувати одні і ті ж об'єктні моделі. Інший приклад являє собою веб-додаток, що дозволяє користувачеві змінювати зовнішній вигляд сторінок. Ці сторінки відображають ті ж дані з однієї моделі, але показують їх по-іншому [6].</w:t>
      </w:r>
    </w:p>
    <w:p>
      <w:pPr>
        <w:tabs>
          <w:tab w:val="left" w:pos="0"/>
          <w:tab w:val="left" w:pos="426"/>
        </w:tabs>
        <w:spacing w:line="360" w:lineRule="auto"/>
        <w:ind w:firstLine="709"/>
        <w:jc w:val="both"/>
        <w:rPr>
          <w:sz w:val="28"/>
          <w:szCs w:val="28"/>
          <w:lang w:val="uk-UA"/>
        </w:rPr>
      </w:pPr>
      <w:r>
        <w:rPr>
          <w:sz w:val="28"/>
          <w:szCs w:val="28"/>
          <w:lang w:val="uk-UA"/>
        </w:rPr>
        <w:t>Вимоги до інтерфейсу користувача, як правило, змінюються швидше, ніж бізнес-модель. Користувачі можуть віддавати перевагу різним кольорам, шрифтам, рівням підтримки нових пристроїв, таких як мобільні телефони або КПК. Оскільки модель не залежить від представлень, додавання нових типів представлень до системи, як правило, не впливає на модель. В результаті, обсяг змін обмежується змінами представлень даних.</w:t>
      </w:r>
    </w:p>
    <w:p>
      <w:pPr>
        <w:tabs>
          <w:tab w:val="left" w:pos="0"/>
          <w:tab w:val="left" w:pos="426"/>
        </w:tabs>
        <w:spacing w:line="360" w:lineRule="auto"/>
        <w:ind w:firstLine="709"/>
        <w:jc w:val="both"/>
        <w:rPr>
          <w:sz w:val="28"/>
          <w:szCs w:val="28"/>
          <w:lang w:val="uk-UA"/>
        </w:rPr>
      </w:pPr>
      <w:r>
        <w:rPr>
          <w:sz w:val="28"/>
          <w:szCs w:val="28"/>
          <w:lang w:val="uk-UA"/>
        </w:rPr>
        <w:t>Гнучкість та незалежність рівнів проектування є надзвичайно корисною перевагою шаблону MVC, адже зміни в правилах вступною кампанії та формі необхідних звітів є доволі частим явищем, тому незалежність слою даних та їх представлення не робить ці зміни проблемою.</w:t>
      </w:r>
    </w:p>
    <w:p>
      <w:pPr>
        <w:pStyle w:val="42"/>
        <w:tabs>
          <w:tab w:val="left" w:pos="0"/>
          <w:tab w:val="left" w:pos="426"/>
        </w:tabs>
      </w:pPr>
      <w:r>
        <w:t>Модель</w:t>
      </w:r>
      <w:r>
        <w:rPr>
          <w:rStyle w:val="62"/>
        </w:rPr>
        <w:t> </w:t>
      </w:r>
    </w:p>
    <w:p>
      <w:pPr>
        <w:pStyle w:val="42"/>
        <w:tabs>
          <w:tab w:val="left" w:pos="0"/>
          <w:tab w:val="left" w:pos="426"/>
        </w:tabs>
      </w:pPr>
      <w:r>
        <w:fldChar w:fldCharType="begin"/>
      </w:r>
      <w:r>
        <w:instrText xml:space="preserve"> HYPERLINK "http://www.yiiframework.com/doc/guide/1.1/uk/basics.model" </w:instrText>
      </w:r>
      <w:r>
        <w:fldChar w:fldCharType="separate"/>
      </w:r>
      <w:r>
        <w:rPr>
          <w:rStyle w:val="23"/>
          <w:color w:val="auto"/>
          <w:u w:val="none"/>
        </w:rPr>
        <w:t>Моделі</w:t>
      </w:r>
      <w:r>
        <w:rPr>
          <w:rStyle w:val="23"/>
          <w:color w:val="auto"/>
          <w:u w:val="none"/>
        </w:rPr>
        <w:fldChar w:fldCharType="end"/>
      </w:r>
      <w:r>
        <w:rPr>
          <w:rStyle w:val="62"/>
        </w:rPr>
        <w:t> </w:t>
      </w:r>
      <w:r>
        <w:t xml:space="preserve">представляють структури даних, які використовуються у додатку, і часто є спільними для кількох піддодатків. Тому моделі: </w:t>
      </w:r>
    </w:p>
    <w:p>
      <w:pPr>
        <w:pStyle w:val="42"/>
        <w:numPr>
          <w:ilvl w:val="0"/>
          <w:numId w:val="10"/>
        </w:numPr>
        <w:tabs>
          <w:tab w:val="left" w:pos="0"/>
          <w:tab w:val="left" w:pos="426"/>
        </w:tabs>
        <w:ind w:left="993"/>
      </w:pPr>
      <w:r>
        <w:t>повинні містити властивості, які представляють конкретні дані;</w:t>
      </w:r>
    </w:p>
    <w:p>
      <w:pPr>
        <w:pStyle w:val="42"/>
        <w:numPr>
          <w:ilvl w:val="0"/>
          <w:numId w:val="10"/>
        </w:numPr>
        <w:tabs>
          <w:tab w:val="left" w:pos="0"/>
          <w:tab w:val="left" w:pos="426"/>
        </w:tabs>
        <w:ind w:left="993"/>
      </w:pPr>
      <w:r>
        <w:t>повинні включати у себе бізнес-логіку (наприклад, правила валідації) для того, щоб переконатися, що дані відповідають вимогам;</w:t>
      </w:r>
    </w:p>
    <w:p>
      <w:pPr>
        <w:pStyle w:val="42"/>
        <w:numPr>
          <w:ilvl w:val="0"/>
          <w:numId w:val="10"/>
        </w:numPr>
        <w:tabs>
          <w:tab w:val="left" w:pos="0"/>
          <w:tab w:val="left" w:pos="426"/>
        </w:tabs>
        <w:ind w:left="993"/>
      </w:pPr>
      <w:r>
        <w:t>можуть містити код для роботи із даними.</w:t>
      </w:r>
    </w:p>
    <w:p>
      <w:pPr>
        <w:pStyle w:val="42"/>
        <w:tabs>
          <w:tab w:val="left" w:pos="0"/>
          <w:tab w:val="left" w:pos="426"/>
        </w:tabs>
      </w:pPr>
      <w:r>
        <w:t xml:space="preserve">Іноді слідування останньому перерахованому правилу робить модель дуже товстою, тобто вона містить дуже багато коду в одному класі. Це може призвести до труднощів підтримки коду у тому випадку, якщо модель використовується декількома способами. Для невеликих та середніх додатків це припустимо. </w:t>
      </w:r>
    </w:p>
    <w:p>
      <w:pPr>
        <w:pStyle w:val="42"/>
        <w:tabs>
          <w:tab w:val="left" w:pos="0"/>
          <w:tab w:val="left" w:pos="426"/>
        </w:tabs>
      </w:pPr>
      <w:r>
        <w:t>Представлення</w:t>
      </w:r>
      <w:r>
        <w:rPr>
          <w:rStyle w:val="62"/>
        </w:rPr>
        <w:t> </w:t>
      </w:r>
    </w:p>
    <w:p>
      <w:pPr>
        <w:pStyle w:val="42"/>
        <w:tabs>
          <w:tab w:val="left" w:pos="0"/>
          <w:tab w:val="left" w:pos="426"/>
        </w:tabs>
      </w:pPr>
      <w:r>
        <w:fldChar w:fldCharType="begin"/>
      </w:r>
      <w:r>
        <w:instrText xml:space="preserve"> HYPERLINK "http://www.yiiframework.com/doc/guide/1.1/uk/basics.view" </w:instrText>
      </w:r>
      <w:r>
        <w:fldChar w:fldCharType="separate"/>
      </w:r>
      <w:r>
        <w:rPr>
          <w:rStyle w:val="23"/>
          <w:color w:val="auto"/>
          <w:u w:val="none"/>
        </w:rPr>
        <w:t>Представлення</w:t>
      </w:r>
      <w:r>
        <w:rPr>
          <w:rStyle w:val="23"/>
          <w:color w:val="auto"/>
          <w:u w:val="none"/>
        </w:rPr>
        <w:fldChar w:fldCharType="end"/>
      </w:r>
      <w:r>
        <w:rPr>
          <w:rStyle w:val="62"/>
        </w:rPr>
        <w:t> </w:t>
      </w:r>
      <w:r>
        <w:t>відповідають за відображення моделей у потрібному користувачу форматі. У загальному випадку представлення:</w:t>
      </w:r>
    </w:p>
    <w:p>
      <w:pPr>
        <w:pStyle w:val="42"/>
        <w:numPr>
          <w:ilvl w:val="0"/>
          <w:numId w:val="11"/>
        </w:numPr>
        <w:tabs>
          <w:tab w:val="left" w:pos="0"/>
          <w:tab w:val="left" w:pos="426"/>
        </w:tabs>
        <w:ind w:left="993"/>
      </w:pPr>
      <w:r>
        <w:t>повинні, головним чином, містити розмітку, таку як HTML, або простий код, який використовується для обходу, форматування та відображення даних;</w:t>
      </w:r>
    </w:p>
    <w:p>
      <w:pPr>
        <w:pStyle w:val="42"/>
        <w:numPr>
          <w:ilvl w:val="0"/>
          <w:numId w:val="11"/>
        </w:numPr>
        <w:tabs>
          <w:tab w:val="left" w:pos="0"/>
          <w:tab w:val="left" w:pos="426"/>
        </w:tabs>
        <w:ind w:left="993"/>
      </w:pPr>
      <w:r>
        <w:t>не повинні безпосередньо звертатися до бази даних. Цим повин</w:t>
      </w:r>
      <w:r>
        <w:rPr>
          <w:lang w:val="ru-RU"/>
        </w:rPr>
        <w:t>ен</w:t>
      </w:r>
      <w:r>
        <w:t xml:space="preserve"> займатися </w:t>
      </w:r>
      <w:r>
        <w:rPr>
          <w:lang w:val="en-US"/>
        </w:rPr>
        <w:t>DAL</w:t>
      </w:r>
      <w:r>
        <w:t>;</w:t>
      </w:r>
    </w:p>
    <w:p>
      <w:pPr>
        <w:pStyle w:val="42"/>
        <w:numPr>
          <w:ilvl w:val="0"/>
          <w:numId w:val="11"/>
        </w:numPr>
        <w:tabs>
          <w:tab w:val="left" w:pos="0"/>
          <w:tab w:val="left" w:pos="426"/>
        </w:tabs>
        <w:ind w:left="993"/>
      </w:pPr>
      <w:r>
        <w:t>не повинні безпосередньо звертатися до змінних, які отримуються із запиту користувача. Цю задачу повинен виконувати контролер. Представлення повинно використовуватися для задання зовнішнього вигляду даних, отриманих із контролера та моделі;</w:t>
      </w:r>
    </w:p>
    <w:p>
      <w:pPr>
        <w:pStyle w:val="42"/>
        <w:numPr>
          <w:ilvl w:val="0"/>
          <w:numId w:val="11"/>
        </w:numPr>
        <w:tabs>
          <w:tab w:val="left" w:pos="0"/>
          <w:tab w:val="left" w:pos="426"/>
        </w:tabs>
        <w:ind w:left="993"/>
      </w:pPr>
      <w:r>
        <w:t>може безпосередньо звертатися до властивостей та методів контролера або моделей. При цьому дані властивості та методи повинні відповідати за відображення.</w:t>
      </w:r>
    </w:p>
    <w:p>
      <w:pPr>
        <w:pStyle w:val="42"/>
        <w:tabs>
          <w:tab w:val="left" w:pos="0"/>
          <w:tab w:val="left" w:pos="426"/>
        </w:tabs>
        <w:ind w:firstLine="709"/>
      </w:pPr>
      <w:r>
        <w:t>Контролер</w:t>
      </w:r>
      <w:r>
        <w:rPr>
          <w:rStyle w:val="62"/>
        </w:rPr>
        <w:t> </w:t>
      </w:r>
    </w:p>
    <w:p>
      <w:pPr>
        <w:pStyle w:val="42"/>
        <w:tabs>
          <w:tab w:val="left" w:pos="0"/>
          <w:tab w:val="left" w:pos="426"/>
        </w:tabs>
        <w:ind w:firstLine="709"/>
      </w:pPr>
      <w:r>
        <w:fldChar w:fldCharType="begin"/>
      </w:r>
      <w:r>
        <w:instrText xml:space="preserve"> HYPERLINK "http://www.yiiframework.com/doc/guide/1.1/uk/basics.controller" </w:instrText>
      </w:r>
      <w:r>
        <w:fldChar w:fldCharType="separate"/>
      </w:r>
      <w:r>
        <w:rPr>
          <w:rStyle w:val="23"/>
          <w:color w:val="auto"/>
          <w:u w:val="none"/>
        </w:rPr>
        <w:t>Контролери</w:t>
      </w:r>
      <w:r>
        <w:rPr>
          <w:rStyle w:val="23"/>
          <w:color w:val="auto"/>
          <w:u w:val="none"/>
        </w:rPr>
        <w:fldChar w:fldCharType="end"/>
      </w:r>
      <w:r>
        <w:rPr>
          <w:rStyle w:val="62"/>
        </w:rPr>
        <w:t> </w:t>
      </w:r>
      <w:r>
        <w:t>— сполучна ланка, яка поєднує моделі, представлення та інші компоненти у робочий додаток. Контролер відповідає за обробку запитів користувача. Тому контролер:</w:t>
      </w:r>
    </w:p>
    <w:p>
      <w:pPr>
        <w:pStyle w:val="42"/>
        <w:numPr>
          <w:ilvl w:val="0"/>
          <w:numId w:val="12"/>
        </w:numPr>
        <w:tabs>
          <w:tab w:val="left" w:pos="0"/>
          <w:tab w:val="left" w:pos="426"/>
        </w:tabs>
        <w:ind w:left="993"/>
      </w:pPr>
      <w:r>
        <w:t>може звертатися до змінних, які отримуються із запиту користувача;</w:t>
      </w:r>
    </w:p>
    <w:p>
      <w:pPr>
        <w:pStyle w:val="42"/>
        <w:numPr>
          <w:ilvl w:val="0"/>
          <w:numId w:val="12"/>
        </w:numPr>
        <w:tabs>
          <w:tab w:val="left" w:pos="0"/>
          <w:tab w:val="left" w:pos="426"/>
        </w:tabs>
        <w:ind w:left="993"/>
      </w:pPr>
      <w:r>
        <w:t>може створювати екземпляри моделей та керувати ними. Приміром, у типової дії оновлення моделі контролер може спочатку створити екземпляр моделі, потім заповнити його даними із</w:t>
      </w:r>
      <w:r>
        <w:rPr>
          <w:rStyle w:val="62"/>
        </w:rPr>
        <w:t> </w:t>
      </w:r>
      <w:r>
        <w:t xml:space="preserve"> та, після вдалого збереження моделі, перенаправити браузер користувача на сторінку створеної моделі. Слід відмітити, що саме зберігання моделі повинно бути реалізоване у моделі, а не в контролері;</w:t>
      </w:r>
    </w:p>
    <w:p>
      <w:pPr>
        <w:pStyle w:val="42"/>
        <w:numPr>
          <w:ilvl w:val="0"/>
          <w:numId w:val="12"/>
        </w:numPr>
        <w:tabs>
          <w:tab w:val="left" w:pos="0"/>
          <w:tab w:val="left" w:pos="426"/>
        </w:tabs>
        <w:ind w:left="993"/>
      </w:pPr>
      <w:r>
        <w:t xml:space="preserve">не повинен містити SQL-запитів. Їх краще тримати у </w:t>
      </w:r>
      <w:r>
        <w:rPr>
          <w:lang w:val="en-US"/>
        </w:rPr>
        <w:t>DAL</w:t>
      </w:r>
      <w:r>
        <w:t>;</w:t>
      </w:r>
    </w:p>
    <w:p>
      <w:pPr>
        <w:pStyle w:val="42"/>
        <w:numPr>
          <w:ilvl w:val="0"/>
          <w:numId w:val="12"/>
        </w:numPr>
        <w:tabs>
          <w:tab w:val="left" w:pos="0"/>
          <w:tab w:val="left" w:pos="426"/>
        </w:tabs>
        <w:ind w:left="993"/>
      </w:pPr>
      <w:r>
        <w:t>не повинен містити HTML та іншої розмітки. Її варто винести у представлення.</w:t>
      </w:r>
    </w:p>
    <w:p>
      <w:pPr>
        <w:pStyle w:val="42"/>
        <w:tabs>
          <w:tab w:val="left" w:pos="0"/>
          <w:tab w:val="left" w:pos="426"/>
        </w:tabs>
        <w:ind w:firstLine="709"/>
      </w:pPr>
      <w:r>
        <w:t xml:space="preserve">У добре спроектованому MVC-додатку </w:t>
      </w:r>
      <w:r>
        <w:rPr>
          <w:lang w:val="ru-RU"/>
        </w:rPr>
        <w:t>модел</w:t>
      </w:r>
      <w:r>
        <w:t xml:space="preserve">і зазвичай дуже тонкі та містять тільки </w:t>
      </w:r>
      <w:r>
        <w:rPr>
          <w:lang w:val="ru-RU"/>
        </w:rPr>
        <w:t>поля для збер</w:t>
      </w:r>
      <w:r>
        <w:t>і</w:t>
      </w:r>
      <w:r>
        <w:rPr>
          <w:lang w:val="ru-RU"/>
        </w:rPr>
        <w:t>гання даних, н</w:t>
      </w:r>
      <w:r>
        <w:t>і</w:t>
      </w:r>
      <w:r>
        <w:rPr>
          <w:lang w:val="ru-RU"/>
        </w:rPr>
        <w:t>яких метод</w:t>
      </w:r>
      <w:r>
        <w:t>і</w:t>
      </w:r>
      <w:r>
        <w:rPr>
          <w:lang w:val="ru-RU"/>
        </w:rPr>
        <w:t>в</w:t>
      </w:r>
      <w:r>
        <w:t xml:space="preserve">. У той же час, </w:t>
      </w:r>
      <w:r>
        <w:rPr>
          <w:lang w:val="ru-RU"/>
        </w:rPr>
        <w:t>контролери</w:t>
      </w:r>
      <w:r>
        <w:t xml:space="preserve"> дуже товсті та містять більшу частину коду.</w:t>
      </w:r>
    </w:p>
    <w:p>
      <w:pPr>
        <w:pStyle w:val="33"/>
        <w:widowControl w:val="0"/>
        <w:tabs>
          <w:tab w:val="left" w:pos="0"/>
          <w:tab w:val="left" w:pos="426"/>
          <w:tab w:val="left" w:pos="1134"/>
          <w:tab w:val="left" w:pos="1276"/>
        </w:tabs>
        <w:spacing w:line="360" w:lineRule="auto"/>
        <w:ind w:left="709"/>
        <w:jc w:val="both"/>
        <w:outlineLvl w:val="2"/>
        <w:rPr>
          <w:sz w:val="28"/>
          <w:szCs w:val="28"/>
          <w:lang w:val="uk-UA"/>
        </w:rPr>
      </w:pPr>
      <w:bookmarkStart w:id="34" w:name="_Toc453544380"/>
      <w:r>
        <w:rPr>
          <w:sz w:val="28"/>
          <w:szCs w:val="28"/>
          <w:lang w:val="uk-UA"/>
        </w:rPr>
        <w:t>1.3.2 Використання бази ЄДЕБО</w:t>
      </w:r>
      <w:bookmarkEnd w:id="34"/>
    </w:p>
    <w:p>
      <w:pPr>
        <w:pStyle w:val="68"/>
        <w:tabs>
          <w:tab w:val="left" w:pos="0"/>
          <w:tab w:val="left" w:pos="426"/>
          <w:tab w:val="left" w:pos="567"/>
        </w:tabs>
        <w:spacing w:line="360" w:lineRule="auto"/>
        <w:ind w:firstLine="709"/>
        <w:jc w:val="both"/>
        <w:rPr>
          <w:sz w:val="28"/>
          <w:szCs w:val="28"/>
          <w:lang w:val="uk-UA"/>
        </w:rPr>
      </w:pPr>
      <w:r>
        <w:rPr>
          <w:sz w:val="28"/>
          <w:szCs w:val="28"/>
          <w:lang w:val="uk-UA"/>
        </w:rPr>
        <w:t>На теперішній час ЄДЕБО вважається єдиною державною базою даних, що містить достовірну та актуальну інформацію щодо даних абітурієнтів, студентів та наукової діяльності в ВНЗ України.</w:t>
      </w:r>
    </w:p>
    <w:p>
      <w:pPr>
        <w:pStyle w:val="42"/>
        <w:tabs>
          <w:tab w:val="left" w:pos="0"/>
          <w:tab w:val="left" w:pos="426"/>
        </w:tabs>
      </w:pPr>
      <w:r>
        <w:rPr>
          <w:rStyle w:val="44"/>
        </w:rPr>
        <w:t>Державне підприємство «Інфоресурс» належить</w:t>
      </w:r>
      <w:r>
        <w:t xml:space="preserve"> до сфери управління Міністерства освіти і науки України. Це підприємство є адміністратором  Єдиної державної електронної бази з питань освіти (ЄДЕБО).</w:t>
      </w:r>
    </w:p>
    <w:p>
      <w:pPr>
        <w:pStyle w:val="42"/>
        <w:tabs>
          <w:tab w:val="left" w:pos="0"/>
          <w:tab w:val="left" w:pos="426"/>
        </w:tabs>
      </w:pPr>
      <w:r>
        <w:t>ЄДЕБО – автоматизована система збирання, сертифікації, оброблення, зберігання та захисту даних, у тому числі персональних, щодо давачів та отримувачів освітніх послуг в Україні [</w:t>
      </w:r>
      <w:r>
        <w:rPr>
          <w:lang w:val="ru-RU"/>
        </w:rPr>
        <w:t>2</w:t>
      </w:r>
      <w:r>
        <w:t>].</w:t>
      </w:r>
    </w:p>
    <w:p>
      <w:pPr>
        <w:pStyle w:val="42"/>
        <w:tabs>
          <w:tab w:val="left" w:pos="0"/>
          <w:tab w:val="left" w:pos="426"/>
        </w:tabs>
      </w:pPr>
      <w:r>
        <w:t>Використовуючи дані бази можна дистанційно подати документи в будь-який вищий навчальний заклад України. Під час подачі заяви на участь у вступній кампанії, абітурієнт має змогу побачити своє місце в загальному рейтингу серед результатів інших вступників. Також, зменшується кількість питань щодо правдивості поданої інформації. Достатньо ввести ідентифікаційні дані абітурієнта, щоб побачити інформацію про нього, історію його навчання, вступів до будь-яких навчальних закладів України та (або) інших країн, заяв на участь у вступній кампанії і таке інше. Також зводяться до мінімального рівня маніпуляції із зарахуванням абітурієнтів, адже інформація вступників відкрита для всіх.</w:t>
      </w:r>
    </w:p>
    <w:p>
      <w:pPr>
        <w:pStyle w:val="67"/>
        <w:tabs>
          <w:tab w:val="left" w:pos="0"/>
          <w:tab w:val="left" w:pos="426"/>
        </w:tabs>
        <w:rPr>
          <w:szCs w:val="28"/>
          <w:lang w:val="uk-UA"/>
        </w:rPr>
      </w:pPr>
      <w:r>
        <w:t xml:space="preserve">Дані з цієї бази використовуються під час виготовлення </w:t>
      </w:r>
      <w:r>
        <w:rPr>
          <w:szCs w:val="28"/>
          <w:lang w:val="uk-UA"/>
        </w:rPr>
        <w:t xml:space="preserve">документів. Напиклад, про освіту державного зразка, про вчені звання та наукові ступені, ліцензій на надання освітніх послуг особам та сертифікатів про акредитацію та </w:t>
      </w:r>
      <w:r>
        <w:rPr>
          <w:lang w:val="uk-UA"/>
        </w:rPr>
        <w:t>для отримання інших відомостей інформаційного характеру та обробки статистичних даних в інтересах навчальних закладів, установ освіти для здійснення контролю та прийняття управлінських рішень.</w:t>
      </w:r>
    </w:p>
    <w:p>
      <w:pPr>
        <w:pStyle w:val="68"/>
        <w:tabs>
          <w:tab w:val="left" w:pos="0"/>
          <w:tab w:val="left" w:pos="426"/>
          <w:tab w:val="left" w:pos="567"/>
        </w:tabs>
        <w:spacing w:line="360" w:lineRule="auto"/>
        <w:ind w:firstLine="567"/>
        <w:jc w:val="both"/>
        <w:rPr>
          <w:sz w:val="28"/>
          <w:lang w:val="uk-UA"/>
        </w:rPr>
      </w:pPr>
      <w:r>
        <w:rPr>
          <w:sz w:val="28"/>
          <w:lang w:val="uk-UA"/>
        </w:rPr>
        <w:t>На теперішній час ЄДЕБО вважається єдиною державною базою даних, що містить достовірну та актуальну інформацію щодо даних абітурієнтів, студентів та наукової діяльності в ВНЗ України.</w:t>
      </w:r>
    </w:p>
    <w:p>
      <w:pPr>
        <w:pStyle w:val="33"/>
        <w:widowControl w:val="0"/>
        <w:tabs>
          <w:tab w:val="left" w:pos="0"/>
          <w:tab w:val="left" w:pos="426"/>
          <w:tab w:val="left" w:pos="1134"/>
          <w:tab w:val="left" w:pos="1276"/>
        </w:tabs>
        <w:spacing w:line="360" w:lineRule="auto"/>
        <w:ind w:left="709"/>
        <w:jc w:val="both"/>
        <w:outlineLvl w:val="2"/>
        <w:rPr>
          <w:sz w:val="28"/>
          <w:szCs w:val="28"/>
          <w:lang w:val="uk-UA"/>
        </w:rPr>
      </w:pPr>
      <w:bookmarkStart w:id="35" w:name="_Toc453544381"/>
      <w:r>
        <w:rPr>
          <w:sz w:val="28"/>
          <w:szCs w:val="28"/>
          <w:lang w:val="uk-UA"/>
        </w:rPr>
        <w:t>1.3.3 Проектування REST серверу</w:t>
      </w:r>
      <w:bookmarkEnd w:id="35"/>
    </w:p>
    <w:p>
      <w:pPr>
        <w:pStyle w:val="42"/>
        <w:tabs>
          <w:tab w:val="left" w:pos="0"/>
          <w:tab w:val="left" w:pos="426"/>
        </w:tabs>
        <w:ind w:firstLine="709"/>
      </w:pPr>
      <w:r>
        <w:t xml:space="preserve">В основі роботи будь-якого веб-додатку лежать поняття "клієнт" і "сервер". Клієнт - це та частина додатку, яка відображає користувачеві інтерфейс, наприклад, просту сторінку сайту. Сервер - це та частина додатку, яка готує інформацію для відображення. В основі роботи звичайного сайту, навіть написаного за допомогою простого HTML, також лежать ці принципи. </w:t>
      </w:r>
    </w:p>
    <w:p>
      <w:pPr>
        <w:pStyle w:val="42"/>
        <w:tabs>
          <w:tab w:val="left" w:pos="0"/>
          <w:tab w:val="left" w:pos="426"/>
        </w:tabs>
        <w:ind w:firstLine="709"/>
      </w:pPr>
      <w:r>
        <w:t xml:space="preserve">З моменту появи інтернету технології почали стрімко розвиватися. З часом з'являються нові підходи. І в 2000 році Рой Філдінг розробив і описав у своїй статті підхід REST. </w:t>
      </w:r>
    </w:p>
    <w:p>
      <w:pPr>
        <w:pStyle w:val="42"/>
        <w:tabs>
          <w:tab w:val="left" w:pos="0"/>
          <w:tab w:val="left" w:pos="426"/>
        </w:tabs>
        <w:ind w:firstLine="709"/>
      </w:pPr>
      <w:r>
        <w:t>REST — підхід до архітектури мережевих протоколів, які забезпечують доступ до інформаційних ресурсів [7].</w:t>
      </w:r>
    </w:p>
    <w:p>
      <w:pPr>
        <w:pStyle w:val="42"/>
        <w:tabs>
          <w:tab w:val="left" w:pos="0"/>
          <w:tab w:val="left" w:pos="426"/>
        </w:tabs>
        <w:ind w:firstLine="709"/>
      </w:pPr>
      <w:r>
        <w:t>Дані повинні передаватися у вигляді невеликої кількості стандартних форматів (наприклад HTML, XML, JSON). Мережевий протокол (як і HTTP) повинен підтримувати кешування, не повинен залежати від мережевого прошарку, не повинен зберігати інформацію про стан між парами «запит-відповідь». Стверджується, що такий підхід забезпечує масштабування системи і дозволяє їй еволюціонувати з новими вимогами.</w:t>
      </w:r>
    </w:p>
    <w:p>
      <w:pPr>
        <w:pStyle w:val="42"/>
        <w:tabs>
          <w:tab w:val="left" w:pos="0"/>
          <w:tab w:val="left" w:pos="426"/>
        </w:tabs>
        <w:ind w:firstLine="709"/>
      </w:pPr>
      <w:r>
        <w:t>Текстовий формат обміну даними між комп'ютерами JSON може бути з легкістю прочитаний людиною та часто використовується під час асинхронної передачі структурованої інформації між клієнтом та сервером (технологія REST). Формат дозволяє описувати об'єкти та інші структури даних [8].</w:t>
      </w:r>
    </w:p>
    <w:p>
      <w:pPr>
        <w:pStyle w:val="42"/>
        <w:tabs>
          <w:tab w:val="left" w:pos="0"/>
          <w:tab w:val="left" w:pos="426"/>
        </w:tabs>
        <w:ind w:firstLine="709"/>
      </w:pPr>
      <w:r>
        <w:t xml:space="preserve">JSON знайшов своє головне призначення у написанні веб-програм, а саме при використанні технології AJAX. </w:t>
      </w:r>
    </w:p>
    <w:p>
      <w:pPr>
        <w:pStyle w:val="42"/>
        <w:tabs>
          <w:tab w:val="left" w:pos="0"/>
          <w:tab w:val="left" w:pos="426"/>
        </w:tabs>
        <w:ind w:firstLine="709"/>
      </w:pPr>
      <w:r>
        <w:t>Використання AJAX (Asynchronous JavaScript and XML) у роботі сайту стало надзвичайно поширеним явищем, що свідчить про його інноваційність і відповідність сучасним тенденціям. AJAX – це підхід до веб-розробки, який дає можливість веб-сторінці довантажувати необхідну інформацію без перезавантаження самої сторінки (рис. 1.7).</w:t>
      </w:r>
    </w:p>
    <w:p>
      <w:pPr>
        <w:pStyle w:val="42"/>
        <w:tabs>
          <w:tab w:val="left" w:pos="0"/>
          <w:tab w:val="left" w:pos="426"/>
        </w:tabs>
        <w:ind w:firstLine="709"/>
      </w:pPr>
      <w:r>
        <w:t>AJAX почали використовувати у 2005 році. Він не є окремою технологією, а концепцією використання декількох технологій, що існували і раніше. Переваги AJAX очевидні: підвищення інтерактивності і динамічності веб-сторінок за рахунок зменшення об’єму інформації, що завантажується; зменшення навантаження на сервер, що також дуже важливо, враховуючи постійне зростання потоків інформації в мережі «Інтернет». Крім того, AJAX забезпечує покращення функціональності сайту.</w:t>
      </w:r>
    </w:p>
    <w:p>
      <w:pPr>
        <w:pStyle w:val="42"/>
        <w:tabs>
          <w:tab w:val="left" w:pos="0"/>
          <w:tab w:val="left" w:pos="426"/>
        </w:tabs>
        <w:ind w:firstLine="709"/>
      </w:pPr>
      <w:r>
        <w:t>Через запит до сервера генерується сторінка, яку буде бачити користувач. Запити користувача будуть звертатися до AJAX-модулю, який забезпечує роботу з сервером через динамічні звернення.</w:t>
      </w:r>
    </w:p>
    <w:p>
      <w:pPr>
        <w:tabs>
          <w:tab w:val="left" w:pos="0"/>
          <w:tab w:val="left" w:pos="426"/>
        </w:tabs>
        <w:spacing w:line="360" w:lineRule="auto"/>
        <w:ind w:left="708"/>
        <w:jc w:val="center"/>
        <w:rPr>
          <w:rFonts w:eastAsia="MS Mincho"/>
          <w:sz w:val="28"/>
          <w:szCs w:val="28"/>
          <w:lang w:val="uk-UA"/>
        </w:rPr>
      </w:pPr>
      <w:r>
        <w:drawing>
          <wp:inline distT="0" distB="0" distL="0" distR="0">
            <wp:extent cx="4476115" cy="4283710"/>
            <wp:effectExtent l="0" t="0" r="635" b="2540"/>
            <wp:docPr id="71" name="Рисунок 1" descr="http://www.javalobby.org/articles/ajax/ajax-fig1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1" descr="http://www.javalobby.org/articles/ajax/ajax-fig1_small.pn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a:xfrm>
                      <a:off x="0" y="0"/>
                      <a:ext cx="4481024" cy="4288664"/>
                    </a:xfrm>
                    <a:prstGeom prst="rect">
                      <a:avLst/>
                    </a:prstGeom>
                    <a:noFill/>
                    <a:ln>
                      <a:noFill/>
                    </a:ln>
                  </pic:spPr>
                </pic:pic>
              </a:graphicData>
            </a:graphic>
          </wp:inline>
        </w:drawing>
      </w:r>
    </w:p>
    <w:p>
      <w:pPr>
        <w:tabs>
          <w:tab w:val="left" w:pos="0"/>
          <w:tab w:val="left" w:pos="426"/>
        </w:tabs>
        <w:spacing w:line="360" w:lineRule="auto"/>
        <w:ind w:left="708"/>
        <w:jc w:val="center"/>
        <w:rPr>
          <w:rFonts w:eastAsia="MS Mincho"/>
          <w:sz w:val="26"/>
          <w:szCs w:val="26"/>
          <w:lang w:val="uk-UA"/>
        </w:rPr>
      </w:pPr>
      <w:r>
        <w:rPr>
          <w:rFonts w:eastAsia="MS Mincho"/>
          <w:sz w:val="26"/>
          <w:szCs w:val="26"/>
          <w:lang w:val="uk-UA"/>
        </w:rPr>
        <w:t xml:space="preserve">Рисунок 1.7– Схема роботи </w:t>
      </w:r>
      <w:r>
        <w:rPr>
          <w:rFonts w:eastAsia="MS Mincho"/>
          <w:sz w:val="26"/>
          <w:szCs w:val="26"/>
          <w:lang w:val="en-US"/>
        </w:rPr>
        <w:t>AJAX</w:t>
      </w:r>
    </w:p>
    <w:p>
      <w:pPr>
        <w:pStyle w:val="42"/>
        <w:tabs>
          <w:tab w:val="left" w:pos="0"/>
          <w:tab w:val="left" w:pos="426"/>
        </w:tabs>
        <w:ind w:firstLine="709"/>
      </w:pPr>
      <w:r>
        <w:t>Найбільш яскравим і відомим прикладом використання AJAX можна назвати Google Maps. Взагалі, використання AJAX на сайтах Google підтвердило його ефективність. Активно використовується AJAX в різноманітних форумах, чатах, соціальних мережах.</w:t>
      </w:r>
    </w:p>
    <w:p>
      <w:pPr>
        <w:pStyle w:val="42"/>
        <w:tabs>
          <w:tab w:val="left" w:pos="0"/>
          <w:tab w:val="left" w:pos="426"/>
        </w:tabs>
        <w:ind w:firstLine="709"/>
      </w:pPr>
      <w:r>
        <w:t>До основних недоліків AJAX слід віднести безпеку (можливість прочитати вихідний код у браузері), неможливість реєстрації браузерами в історії відвідування сторінок (не працюватиме кнопка «Назад»), проблеми індексації пошуковими системами (динамічно завантажений контент недоступний для пошукових роботів). Тому доцільно використовувати AJAX тільки для окремих частин контенту сайту.</w:t>
      </w:r>
    </w:p>
    <w:p>
      <w:pPr>
        <w:pStyle w:val="33"/>
        <w:widowControl w:val="0"/>
        <w:tabs>
          <w:tab w:val="left" w:pos="0"/>
          <w:tab w:val="left" w:pos="426"/>
          <w:tab w:val="left" w:pos="1134"/>
          <w:tab w:val="left" w:pos="1276"/>
        </w:tabs>
        <w:spacing w:line="360" w:lineRule="auto"/>
        <w:ind w:left="709"/>
        <w:jc w:val="both"/>
        <w:outlineLvl w:val="2"/>
        <w:rPr>
          <w:sz w:val="28"/>
          <w:szCs w:val="28"/>
          <w:lang w:val="uk-UA"/>
        </w:rPr>
      </w:pPr>
      <w:bookmarkStart w:id="36" w:name="_Toc453544382"/>
      <w:r>
        <w:rPr>
          <w:sz w:val="28"/>
          <w:szCs w:val="28"/>
          <w:lang w:val="uk-UA"/>
        </w:rPr>
        <w:t>1.3.4 Багаторівнева архітектура додатку</w:t>
      </w:r>
      <w:bookmarkEnd w:id="36"/>
    </w:p>
    <w:p>
      <w:pPr>
        <w:pStyle w:val="42"/>
        <w:tabs>
          <w:tab w:val="left" w:pos="0"/>
          <w:tab w:val="left" w:pos="426"/>
        </w:tabs>
        <w:ind w:firstLine="709"/>
      </w:pPr>
      <w:r>
        <w:t xml:space="preserve">Один з підходів до розробки веб-додатків, створений щоб зосередитися на чітко визначених рівнях архітектури додатку. Цей підхід аналогічний тому, як архітектор проектує будівлю. </w:t>
      </w:r>
    </w:p>
    <w:p>
      <w:pPr>
        <w:pStyle w:val="42"/>
        <w:tabs>
          <w:tab w:val="left" w:pos="0"/>
          <w:tab w:val="left" w:pos="426"/>
        </w:tabs>
        <w:ind w:firstLine="709"/>
      </w:pPr>
      <w:r>
        <w:t>За допомогою багаторівневої архітектури, фахівці можуть спроектувати і розробити «поверхи» – так звані рівні незалежно один від одного, за умови, що з'єднання між рівнями (інтерфейси) ретельно продумане.</w:t>
      </w:r>
    </w:p>
    <w:p>
      <w:pPr>
        <w:pStyle w:val="42"/>
        <w:tabs>
          <w:tab w:val="left" w:pos="0"/>
          <w:tab w:val="left" w:pos="426"/>
        </w:tabs>
        <w:ind w:firstLine="709"/>
      </w:pPr>
      <w:r>
        <w:t>Рівні повинні бути незалежні один від одного, наскільки це можливо. Кожен шар повинен мати чітко визначену спрямованість. Для того, щоб проектувати шари правильно, необхідно ні чітко обумовлювати завдання і обов'язки кожного шару. Рівні повинні займатися лише своєю справою. Якщо один рівень відповідає за взаємодію з користувачем, тільки цей рівень може взаємодіяти з користувачем. Інші рівні, яким необхідно отримати інформацію від користувача, повинні робити це через інтерфейс.</w:t>
      </w:r>
    </w:p>
    <w:p>
      <w:pPr>
        <w:pStyle w:val="42"/>
        <w:tabs>
          <w:tab w:val="left" w:pos="0"/>
          <w:tab w:val="left" w:pos="426"/>
        </w:tabs>
        <w:ind w:firstLine="709"/>
      </w:pPr>
      <w:r>
        <w:t>Чітко визначені протоколи повинні бути налаштовані для рівнів, щоб взаємодіяти один з одним. Взаємодія між шарами відбувається тільки через ці протоколи. Шари не прив’язані безпосередньо до будь-якої конкретної області застосування. Наприклад, архітектура може однаково добре працювати для онлайн-систему замовлень і інтернет-форумів.</w:t>
      </w:r>
    </w:p>
    <w:p>
      <w:pPr>
        <w:pStyle w:val="42"/>
        <w:tabs>
          <w:tab w:val="left" w:pos="0"/>
          <w:tab w:val="left" w:pos="426"/>
        </w:tabs>
        <w:ind w:firstLine="709"/>
      </w:pPr>
      <w:bookmarkStart w:id="37" w:name="OLE_LINK55"/>
      <w:bookmarkStart w:id="38" w:name="OLE_LINK54"/>
      <w:r>
        <w:t>Є кілька загальних підходів до архітектури додатків, які змінюються в залежності від кількості використовуваних рівнями. Одна загальна схема розбити додаток на три рівні (рис. 1.8):</w:t>
      </w:r>
    </w:p>
    <w:p>
      <w:pPr>
        <w:pStyle w:val="42"/>
        <w:numPr>
          <w:ilvl w:val="0"/>
          <w:numId w:val="13"/>
        </w:numPr>
        <w:tabs>
          <w:tab w:val="left" w:pos="0"/>
          <w:tab w:val="left" w:pos="426"/>
        </w:tabs>
        <w:ind w:left="1134"/>
      </w:pPr>
      <w:r>
        <w:rPr>
          <w:lang w:val="en-US"/>
        </w:rPr>
        <w:t>Presentation</w:t>
      </w:r>
      <w:r>
        <w:rPr>
          <w:lang w:val="ru-RU"/>
        </w:rPr>
        <w:t xml:space="preserve"> </w:t>
      </w:r>
      <w:r>
        <w:rPr>
          <w:lang w:val="en-US"/>
        </w:rPr>
        <w:t>Layer</w:t>
      </w:r>
      <w:r>
        <w:t>: цей рівень обробляє призначений для користувача інтерфейс;</w:t>
      </w:r>
    </w:p>
    <w:p>
      <w:pPr>
        <w:pStyle w:val="42"/>
        <w:numPr>
          <w:ilvl w:val="0"/>
          <w:numId w:val="13"/>
        </w:numPr>
        <w:tabs>
          <w:tab w:val="left" w:pos="0"/>
          <w:tab w:val="left" w:pos="426"/>
        </w:tabs>
        <w:ind w:left="1134"/>
      </w:pPr>
      <w:r>
        <w:t>Business Rules Layer: цей рівень обробляє бізнес-правила;</w:t>
      </w:r>
    </w:p>
    <w:p>
      <w:pPr>
        <w:pStyle w:val="42"/>
        <w:numPr>
          <w:ilvl w:val="0"/>
          <w:numId w:val="13"/>
        </w:numPr>
        <w:tabs>
          <w:tab w:val="left" w:pos="0"/>
          <w:tab w:val="left" w:pos="426"/>
        </w:tabs>
        <w:ind w:left="1134"/>
      </w:pPr>
      <w:r>
        <w:rPr>
          <w:lang w:val="en-US"/>
        </w:rPr>
        <w:t>Data</w:t>
      </w:r>
      <w:r>
        <w:t xml:space="preserve"> </w:t>
      </w:r>
      <w:r>
        <w:rPr>
          <w:lang w:val="en-US"/>
        </w:rPr>
        <w:t>Access</w:t>
      </w:r>
      <w:r>
        <w:t xml:space="preserve"> </w:t>
      </w:r>
      <w:r>
        <w:rPr>
          <w:lang w:val="en-US"/>
        </w:rPr>
        <w:t>Layer</w:t>
      </w:r>
      <w:r>
        <w:t>: базова модель бази даних, яку використовує програма.</w:t>
      </w:r>
    </w:p>
    <w:bookmarkEnd w:id="37"/>
    <w:bookmarkEnd w:id="38"/>
    <w:p>
      <w:pPr>
        <w:pStyle w:val="42"/>
        <w:tabs>
          <w:tab w:val="left" w:pos="0"/>
          <w:tab w:val="left" w:pos="426"/>
        </w:tabs>
        <w:ind w:firstLine="709"/>
      </w:pPr>
      <w:r>
        <w:t xml:space="preserve">Створення окремого рівня для бізнес-логіки дозволяє відокремити правила від проектування баз даних і логіки подання. Бізнес-логіка може бути змінена без шкоди для інших слоїв додатку. </w:t>
      </w:r>
    </w:p>
    <w:p>
      <w:pPr>
        <w:pStyle w:val="42"/>
        <w:tabs>
          <w:tab w:val="left" w:pos="0"/>
          <w:tab w:val="left" w:pos="426"/>
        </w:tabs>
        <w:ind w:firstLine="709"/>
        <w:jc w:val="center"/>
        <w:rPr>
          <w:lang w:val="ru-RU" w:eastAsia="ru-RU"/>
        </w:rPr>
      </w:pPr>
      <w:r>
        <w:rPr>
          <w:lang w:val="ru-RU" w:eastAsia="ru-RU"/>
        </w:rPr>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4433570" cy="3782695"/>
            <wp:effectExtent l="19050" t="19050" r="24130" b="27305"/>
            <wp:wrapTopAndBottom/>
            <wp:docPr id="90" name="Рисунок 90" descr="http://www.codescratcher.com/wp-content/uploads/2015/02/Structure_of_3_tier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descr="http://www.codescratcher.com/wp-content/uploads/2015/02/Structure_of_3_tier_architecture.jpg"/>
                    <pic:cNvPicPr>
                      <a:picLocks noChangeAspect="1" noChangeArrowheads="1"/>
                    </pic:cNvPicPr>
                  </pic:nvPicPr>
                  <pic:blipFill>
                    <a:blip r:embed="rId13">
                      <a:extLst>
                        <a:ext uri="{28A0092B-C50C-407E-A947-70E740481C1C}">
                          <a14:useLocalDpi xmlns:a14="http://schemas.microsoft.com/office/drawing/2010/main" val="0"/>
                        </a:ext>
                      </a:extLst>
                    </a:blip>
                    <a:srcRect b="5960"/>
                    <a:stretch>
                      <a:fillRect/>
                    </a:stretch>
                  </pic:blipFill>
                  <pic:spPr>
                    <a:xfrm>
                      <a:off x="0" y="0"/>
                      <a:ext cx="4433570" cy="3782695"/>
                    </a:xfrm>
                    <a:prstGeom prst="rect">
                      <a:avLst/>
                    </a:prstGeom>
                    <a:noFill/>
                    <a:ln>
                      <a:solidFill>
                        <a:schemeClr val="tx1"/>
                      </a:solidFill>
                    </a:ln>
                  </pic:spPr>
                </pic:pic>
              </a:graphicData>
            </a:graphic>
          </wp:anchor>
        </w:drawing>
      </w:r>
      <w:r>
        <w:rPr>
          <w:lang w:val="ru-RU" w:eastAsia="ru-RU"/>
        </w:rPr>
        <w:t>Рисунок 1.8  – Триривнева архітектура</w:t>
      </w:r>
    </w:p>
    <w:p>
      <w:pPr>
        <w:pStyle w:val="42"/>
        <w:tabs>
          <w:tab w:val="left" w:pos="0"/>
          <w:tab w:val="left" w:pos="426"/>
        </w:tabs>
      </w:pPr>
      <w:r>
        <w:t>Можна виділити такі переваги трирівневої архітектури</w:t>
      </w:r>
      <w:r>
        <w:rPr>
          <w:lang w:val="ru-RU"/>
        </w:rPr>
        <w:t xml:space="preserve"> [9]</w:t>
      </w:r>
      <w:r>
        <w:t>:</w:t>
      </w:r>
    </w:p>
    <w:p>
      <w:pPr>
        <w:pStyle w:val="42"/>
        <w:numPr>
          <w:ilvl w:val="0"/>
          <w:numId w:val="14"/>
        </w:numPr>
        <w:tabs>
          <w:tab w:val="left" w:pos="0"/>
          <w:tab w:val="left" w:pos="426"/>
        </w:tabs>
        <w:ind w:left="1134"/>
      </w:pPr>
      <w:r>
        <w:t>масштабованість;</w:t>
      </w:r>
    </w:p>
    <w:p>
      <w:pPr>
        <w:pStyle w:val="42"/>
        <w:numPr>
          <w:ilvl w:val="0"/>
          <w:numId w:val="14"/>
        </w:numPr>
        <w:tabs>
          <w:tab w:val="left" w:pos="0"/>
          <w:tab w:val="left" w:pos="426"/>
        </w:tabs>
        <w:ind w:left="1134"/>
      </w:pPr>
      <w:r>
        <w:t>конфігурованість — ізольованість рівнів один від одного дозволяє (при правильному розгортанні архітектури) швидко і простими засобами переконфігурувати систему при виникненні збоїв або при плановому обслуговуванні на одному з рівнів;</w:t>
      </w:r>
    </w:p>
    <w:p>
      <w:pPr>
        <w:pStyle w:val="42"/>
        <w:numPr>
          <w:ilvl w:val="0"/>
          <w:numId w:val="14"/>
        </w:numPr>
        <w:tabs>
          <w:tab w:val="left" w:pos="0"/>
          <w:tab w:val="left" w:pos="426"/>
        </w:tabs>
        <w:ind w:left="1134"/>
      </w:pPr>
      <w:r>
        <w:t>високий рівень безпеки;</w:t>
      </w:r>
    </w:p>
    <w:p>
      <w:pPr>
        <w:pStyle w:val="42"/>
        <w:numPr>
          <w:ilvl w:val="0"/>
          <w:numId w:val="14"/>
        </w:numPr>
        <w:tabs>
          <w:tab w:val="left" w:pos="0"/>
          <w:tab w:val="left" w:pos="426"/>
        </w:tabs>
        <w:ind w:left="1134"/>
      </w:pPr>
      <w:r>
        <w:t>висока надійність;</w:t>
      </w:r>
    </w:p>
    <w:p>
      <w:pPr>
        <w:pStyle w:val="42"/>
        <w:numPr>
          <w:ilvl w:val="0"/>
          <w:numId w:val="14"/>
        </w:numPr>
        <w:tabs>
          <w:tab w:val="left" w:pos="0"/>
          <w:tab w:val="left" w:pos="426"/>
        </w:tabs>
        <w:ind w:left="1134"/>
      </w:pPr>
      <w:r>
        <w:t>низькі вимоги до швидкості каналу (мережі) між терміналами і сервером застосунків;</w:t>
      </w:r>
    </w:p>
    <w:p>
      <w:pPr>
        <w:pStyle w:val="42"/>
        <w:numPr>
          <w:ilvl w:val="0"/>
          <w:numId w:val="14"/>
        </w:numPr>
        <w:tabs>
          <w:tab w:val="left" w:pos="0"/>
          <w:tab w:val="left" w:pos="426"/>
        </w:tabs>
        <w:ind w:left="1134"/>
      </w:pPr>
      <w:r>
        <w:t>низькі вимоги до продуктивності і технічних характеристик терміналів, як наслідок зниження їхньої вартості. Терміналом може виступати не тільки комп'ютер, але і, наприклад, мобільний телефон.</w:t>
      </w:r>
    </w:p>
    <w:p>
      <w:pPr>
        <w:pStyle w:val="42"/>
        <w:tabs>
          <w:tab w:val="left" w:pos="0"/>
          <w:tab w:val="left" w:pos="426"/>
        </w:tabs>
        <w:ind w:firstLine="709"/>
      </w:pPr>
      <w:r>
        <w:t>Недоліки випливають з переваг. Можна виділити наступні недоліки трирівневої архітектури:</w:t>
      </w:r>
    </w:p>
    <w:p>
      <w:pPr>
        <w:pStyle w:val="42"/>
        <w:numPr>
          <w:ilvl w:val="0"/>
          <w:numId w:val="15"/>
        </w:numPr>
        <w:tabs>
          <w:tab w:val="left" w:pos="0"/>
          <w:tab w:val="left" w:pos="426"/>
        </w:tabs>
        <w:ind w:left="1134"/>
      </w:pPr>
      <w:r>
        <w:t>вища складність створення застосунків;</w:t>
      </w:r>
    </w:p>
    <w:p>
      <w:pPr>
        <w:pStyle w:val="42"/>
        <w:numPr>
          <w:ilvl w:val="0"/>
          <w:numId w:val="15"/>
        </w:numPr>
        <w:tabs>
          <w:tab w:val="left" w:pos="0"/>
          <w:tab w:val="left" w:pos="426"/>
        </w:tabs>
        <w:ind w:left="1134"/>
      </w:pPr>
      <w:r>
        <w:t>складніша у розгортанні і адмініструванні;</w:t>
      </w:r>
    </w:p>
    <w:p>
      <w:pPr>
        <w:pStyle w:val="42"/>
        <w:numPr>
          <w:ilvl w:val="0"/>
          <w:numId w:val="15"/>
        </w:numPr>
        <w:tabs>
          <w:tab w:val="left" w:pos="0"/>
          <w:tab w:val="left" w:pos="426"/>
        </w:tabs>
        <w:ind w:left="1134"/>
      </w:pPr>
      <w:r>
        <w:t>високі вимоги до продуктивності серверів застосунків і сервера бази даних, а, отже, і висока вартість серверного обладнання;</w:t>
      </w:r>
    </w:p>
    <w:p>
      <w:pPr>
        <w:pStyle w:val="42"/>
        <w:numPr>
          <w:ilvl w:val="0"/>
          <w:numId w:val="15"/>
        </w:numPr>
        <w:tabs>
          <w:tab w:val="left" w:pos="0"/>
          <w:tab w:val="left" w:pos="426"/>
        </w:tabs>
        <w:ind w:left="1134"/>
      </w:pPr>
      <w:r>
        <w:t>високі вимоги до швидкості каналу (мережі) між сервером бази даних і серверами застосунків.</w:t>
      </w:r>
    </w:p>
    <w:p>
      <w:pPr>
        <w:tabs>
          <w:tab w:val="left" w:pos="0"/>
          <w:tab w:val="left" w:pos="426"/>
        </w:tabs>
        <w:rPr>
          <w:sz w:val="28"/>
          <w:szCs w:val="28"/>
          <w:lang w:val="uk-UA" w:eastAsia="zh-CN"/>
        </w:rPr>
      </w:pPr>
      <w:r>
        <w:br w:type="page"/>
      </w:r>
    </w:p>
    <w:p>
      <w:pPr>
        <w:pStyle w:val="32"/>
        <w:widowControl w:val="0"/>
        <w:tabs>
          <w:tab w:val="left" w:pos="0"/>
          <w:tab w:val="left" w:pos="426"/>
        </w:tabs>
        <w:spacing w:line="360" w:lineRule="auto"/>
        <w:contextualSpacing/>
        <w:jc w:val="center"/>
        <w:outlineLvl w:val="0"/>
        <w:rPr>
          <w:rFonts w:ascii="Times New Roman" w:hAnsi="Times New Roman"/>
          <w:sz w:val="28"/>
          <w:szCs w:val="28"/>
          <w:lang w:val="uk-UA"/>
        </w:rPr>
      </w:pPr>
      <w:bookmarkStart w:id="39" w:name="_Toc453544383"/>
      <w:r>
        <w:rPr>
          <w:rFonts w:ascii="Times New Roman" w:hAnsi="Times New Roman"/>
          <w:sz w:val="28"/>
          <w:szCs w:val="28"/>
          <w:lang w:val="uk-UA"/>
        </w:rPr>
        <w:t>2 ЗОВНІШНЕ, ЛОГІЧНЕ ТА ВНУТРІШНЄ ПРОЕКТУВАННЯ</w:t>
      </w:r>
      <w:bookmarkEnd w:id="39"/>
    </w:p>
    <w:p>
      <w:pPr>
        <w:pStyle w:val="33"/>
        <w:widowControl w:val="0"/>
        <w:tabs>
          <w:tab w:val="left" w:pos="0"/>
          <w:tab w:val="left" w:pos="426"/>
          <w:tab w:val="left" w:pos="1134"/>
          <w:tab w:val="left" w:pos="1276"/>
        </w:tabs>
        <w:spacing w:line="360" w:lineRule="auto"/>
        <w:ind w:left="709"/>
        <w:jc w:val="both"/>
        <w:outlineLvl w:val="1"/>
        <w:rPr>
          <w:sz w:val="28"/>
          <w:szCs w:val="28"/>
          <w:lang w:val="uk-UA"/>
        </w:rPr>
      </w:pPr>
      <w:bookmarkStart w:id="40" w:name="_Toc453544384"/>
      <w:r>
        <w:rPr>
          <w:sz w:val="28"/>
          <w:szCs w:val="28"/>
          <w:lang w:val="uk-UA"/>
        </w:rPr>
        <w:t>2.1 Зовнішнє проектування</w:t>
      </w:r>
      <w:bookmarkEnd w:id="40"/>
    </w:p>
    <w:p>
      <w:pPr>
        <w:pStyle w:val="33"/>
        <w:widowControl w:val="0"/>
        <w:tabs>
          <w:tab w:val="left" w:pos="0"/>
          <w:tab w:val="left" w:pos="426"/>
          <w:tab w:val="left" w:pos="1134"/>
          <w:tab w:val="left" w:pos="1276"/>
        </w:tabs>
        <w:spacing w:line="360" w:lineRule="auto"/>
        <w:ind w:left="709"/>
        <w:jc w:val="both"/>
        <w:outlineLvl w:val="2"/>
        <w:rPr>
          <w:sz w:val="28"/>
          <w:szCs w:val="28"/>
          <w:lang w:val="uk-UA"/>
        </w:rPr>
      </w:pPr>
      <w:bookmarkStart w:id="41" w:name="_Toc453544385"/>
      <w:r>
        <w:rPr>
          <w:sz w:val="28"/>
          <w:szCs w:val="28"/>
          <w:lang w:val="uk-UA"/>
        </w:rPr>
        <w:t>2.1.1 Вхідні данні</w:t>
      </w:r>
      <w:bookmarkEnd w:id="41"/>
    </w:p>
    <w:p>
      <w:pPr>
        <w:tabs>
          <w:tab w:val="left" w:pos="0"/>
          <w:tab w:val="left" w:pos="426"/>
        </w:tabs>
        <w:spacing w:line="360" w:lineRule="auto"/>
        <w:ind w:right="113" w:firstLine="709"/>
        <w:jc w:val="both"/>
        <w:rPr>
          <w:rFonts w:eastAsia="Calibri"/>
          <w:color w:val="000000"/>
          <w:sz w:val="28"/>
          <w:szCs w:val="28"/>
          <w:lang w:val="uk-UA" w:eastAsia="en-US"/>
        </w:rPr>
      </w:pPr>
      <w:bookmarkStart w:id="42" w:name="OLE_LINK114"/>
      <w:r>
        <w:rPr>
          <w:rFonts w:eastAsia="Calibri"/>
          <w:color w:val="000000"/>
          <w:sz w:val="28"/>
          <w:szCs w:val="28"/>
          <w:lang w:val="uk-UA" w:eastAsia="en-US"/>
        </w:rPr>
        <w:t>Одним з видів вхідних даних, що використовує програмний продукт є логін та пароль користувача.</w:t>
      </w:r>
    </w:p>
    <w:p>
      <w:pPr>
        <w:tabs>
          <w:tab w:val="left" w:pos="0"/>
          <w:tab w:val="left" w:pos="426"/>
        </w:tabs>
        <w:spacing w:line="360" w:lineRule="auto"/>
        <w:ind w:right="113" w:firstLine="567"/>
        <w:jc w:val="both"/>
        <w:rPr>
          <w:rFonts w:eastAsia="Calibri"/>
          <w:color w:val="000000"/>
          <w:sz w:val="28"/>
          <w:szCs w:val="28"/>
          <w:lang w:val="uk-UA" w:eastAsia="en-US"/>
        </w:rPr>
      </w:pPr>
      <w:r>
        <w:rPr>
          <w:rFonts w:eastAsia="Calibri"/>
          <w:color w:val="000000"/>
          <w:sz w:val="28"/>
          <w:szCs w:val="28"/>
          <w:lang w:val="uk-UA" w:eastAsia="en-US"/>
        </w:rPr>
        <w:t>Також до складу вхідних даних належить інформація про:</w:t>
      </w:r>
    </w:p>
    <w:bookmarkEnd w:id="42"/>
    <w:p>
      <w:pPr>
        <w:numPr>
          <w:ilvl w:val="0"/>
          <w:numId w:val="16"/>
        </w:numPr>
        <w:tabs>
          <w:tab w:val="left" w:pos="0"/>
          <w:tab w:val="left" w:pos="426"/>
        </w:tabs>
        <w:spacing w:line="360" w:lineRule="auto"/>
        <w:ind w:left="1134" w:right="113"/>
        <w:contextualSpacing/>
        <w:jc w:val="both"/>
        <w:rPr>
          <w:rFonts w:eastAsia="Calibri"/>
          <w:color w:val="000000"/>
          <w:sz w:val="28"/>
          <w:szCs w:val="28"/>
          <w:lang w:val="uk-UA" w:eastAsia="en-US"/>
        </w:rPr>
      </w:pPr>
      <w:bookmarkStart w:id="43" w:name="OLE_LINK53"/>
      <w:bookmarkStart w:id="44" w:name="OLE_LINK52"/>
      <w:r>
        <w:rPr>
          <w:sz w:val="28"/>
          <w:szCs w:val="28"/>
          <w:lang w:val="uk-UA" w:eastAsia="uk-UA"/>
        </w:rPr>
        <w:t xml:space="preserve">ВНЗ (назва, номер факультету); </w:t>
      </w:r>
    </w:p>
    <w:p>
      <w:pPr>
        <w:numPr>
          <w:ilvl w:val="0"/>
          <w:numId w:val="16"/>
        </w:numPr>
        <w:tabs>
          <w:tab w:val="left" w:pos="0"/>
          <w:tab w:val="left" w:pos="426"/>
        </w:tabs>
        <w:spacing w:line="360" w:lineRule="auto"/>
        <w:ind w:left="1134" w:right="113"/>
        <w:contextualSpacing/>
        <w:jc w:val="both"/>
        <w:rPr>
          <w:rFonts w:eastAsia="Calibri"/>
          <w:color w:val="000000"/>
          <w:sz w:val="28"/>
          <w:szCs w:val="28"/>
          <w:lang w:val="uk-UA" w:eastAsia="en-US"/>
        </w:rPr>
      </w:pPr>
      <w:r>
        <w:rPr>
          <w:sz w:val="28"/>
          <w:szCs w:val="28"/>
          <w:lang w:val="uk-UA" w:eastAsia="uk-UA"/>
        </w:rPr>
        <w:t xml:space="preserve"> факультети (назва, номер спеціальності);</w:t>
      </w:r>
    </w:p>
    <w:p>
      <w:pPr>
        <w:numPr>
          <w:ilvl w:val="0"/>
          <w:numId w:val="16"/>
        </w:numPr>
        <w:tabs>
          <w:tab w:val="left" w:pos="0"/>
          <w:tab w:val="left" w:pos="426"/>
        </w:tabs>
        <w:spacing w:line="360" w:lineRule="auto"/>
        <w:ind w:left="1134" w:right="113"/>
        <w:contextualSpacing/>
        <w:jc w:val="both"/>
        <w:rPr>
          <w:rFonts w:eastAsia="Calibri"/>
          <w:color w:val="000000"/>
          <w:sz w:val="28"/>
          <w:szCs w:val="28"/>
          <w:lang w:val="uk-UA" w:eastAsia="en-US"/>
        </w:rPr>
      </w:pPr>
      <w:r>
        <w:rPr>
          <w:sz w:val="28"/>
          <w:szCs w:val="28"/>
          <w:lang w:val="uk-UA" w:eastAsia="uk-UA"/>
        </w:rPr>
        <w:t xml:space="preserve"> спеціальності (назва, кількість бюджетних місць, загальна кількість місць);</w:t>
      </w:r>
    </w:p>
    <w:p>
      <w:pPr>
        <w:numPr>
          <w:ilvl w:val="0"/>
          <w:numId w:val="16"/>
        </w:numPr>
        <w:tabs>
          <w:tab w:val="left" w:pos="0"/>
          <w:tab w:val="left" w:pos="426"/>
        </w:tabs>
        <w:spacing w:line="360" w:lineRule="auto"/>
        <w:ind w:left="1134" w:right="113"/>
        <w:contextualSpacing/>
        <w:jc w:val="both"/>
        <w:rPr>
          <w:rFonts w:eastAsia="Calibri"/>
          <w:color w:val="000000"/>
          <w:sz w:val="28"/>
          <w:szCs w:val="28"/>
          <w:lang w:val="uk-UA" w:eastAsia="en-US"/>
        </w:rPr>
      </w:pPr>
      <w:r>
        <w:rPr>
          <w:sz w:val="28"/>
          <w:szCs w:val="28"/>
          <w:lang w:val="uk-UA" w:eastAsia="uk-UA"/>
        </w:rPr>
        <w:t>заяву абітурієнта (номер заяви, пріоритетність вступу, назва факультету, заочне або денне відділення, контракт або бюджет);</w:t>
      </w:r>
    </w:p>
    <w:p>
      <w:pPr>
        <w:numPr>
          <w:ilvl w:val="0"/>
          <w:numId w:val="16"/>
        </w:numPr>
        <w:tabs>
          <w:tab w:val="left" w:pos="0"/>
          <w:tab w:val="left" w:pos="426"/>
        </w:tabs>
        <w:spacing w:line="360" w:lineRule="auto"/>
        <w:ind w:left="1134" w:right="113"/>
        <w:contextualSpacing/>
        <w:jc w:val="both"/>
        <w:rPr>
          <w:rFonts w:eastAsia="Calibri"/>
          <w:color w:val="000000"/>
          <w:sz w:val="28"/>
          <w:szCs w:val="28"/>
          <w:lang w:val="uk-UA" w:eastAsia="en-US"/>
        </w:rPr>
      </w:pPr>
      <w:r>
        <w:rPr>
          <w:sz w:val="28"/>
          <w:szCs w:val="28"/>
          <w:lang w:val="uk-UA" w:eastAsia="uk-UA"/>
        </w:rPr>
        <w:t>інтервал дат для відображення статистики у звіті.</w:t>
      </w:r>
    </w:p>
    <w:bookmarkEnd w:id="43"/>
    <w:bookmarkEnd w:id="44"/>
    <w:p>
      <w:pPr>
        <w:tabs>
          <w:tab w:val="left" w:pos="0"/>
          <w:tab w:val="left" w:pos="426"/>
        </w:tabs>
        <w:spacing w:line="360" w:lineRule="auto"/>
        <w:ind w:right="113" w:firstLine="709"/>
        <w:contextualSpacing/>
        <w:jc w:val="both"/>
        <w:rPr>
          <w:rFonts w:eastAsia="Calibri"/>
          <w:color w:val="000000"/>
          <w:sz w:val="28"/>
          <w:szCs w:val="28"/>
          <w:lang w:val="uk-UA" w:eastAsia="en-US"/>
        </w:rPr>
      </w:pPr>
      <w:r>
        <w:rPr>
          <w:sz w:val="28"/>
          <w:szCs w:val="28"/>
          <w:lang w:val="uk-UA" w:eastAsia="uk-UA"/>
        </w:rPr>
        <w:t>Усі дані текстового та числового формату представлені в табличному вигляді та отримуються з ЄДЕБО.</w:t>
      </w:r>
    </w:p>
    <w:p>
      <w:pPr>
        <w:pStyle w:val="33"/>
        <w:widowControl w:val="0"/>
        <w:tabs>
          <w:tab w:val="left" w:pos="0"/>
          <w:tab w:val="left" w:pos="426"/>
          <w:tab w:val="left" w:pos="1134"/>
          <w:tab w:val="left" w:pos="1276"/>
        </w:tabs>
        <w:spacing w:line="360" w:lineRule="auto"/>
        <w:ind w:left="709"/>
        <w:jc w:val="both"/>
        <w:outlineLvl w:val="2"/>
        <w:rPr>
          <w:sz w:val="28"/>
          <w:szCs w:val="28"/>
          <w:lang w:val="uk-UA"/>
        </w:rPr>
      </w:pPr>
      <w:bookmarkStart w:id="45" w:name="_Toc453544386"/>
      <w:r>
        <w:rPr>
          <w:sz w:val="28"/>
          <w:szCs w:val="28"/>
          <w:lang w:val="uk-UA"/>
        </w:rPr>
        <w:t>2.1.2 Вихідні дані</w:t>
      </w:r>
      <w:bookmarkEnd w:id="45"/>
    </w:p>
    <w:p>
      <w:pPr>
        <w:pStyle w:val="67"/>
        <w:tabs>
          <w:tab w:val="left" w:pos="0"/>
          <w:tab w:val="left" w:pos="426"/>
        </w:tabs>
        <w:rPr>
          <w:lang w:val="uk-UA"/>
        </w:rPr>
      </w:pPr>
      <w:bookmarkStart w:id="46" w:name="OLE_LINK115"/>
      <w:bookmarkStart w:id="47" w:name="OLE_LINK116"/>
      <w:r>
        <w:rPr>
          <w:rFonts w:eastAsia="Calibri"/>
          <w:color w:val="000000"/>
          <w:szCs w:val="28"/>
          <w:lang w:val="uk-UA" w:eastAsia="en-US"/>
        </w:rPr>
        <w:t xml:space="preserve">Вихідними даними є автоматично сформовані звіти для ректора у </w:t>
      </w:r>
      <w:r>
        <w:rPr>
          <w:rFonts w:eastAsia="Calibri"/>
          <w:color w:val="000000"/>
          <w:szCs w:val="28"/>
          <w:lang w:val="en-US" w:eastAsia="en-US"/>
        </w:rPr>
        <w:t>HTML</w:t>
      </w:r>
      <w:r>
        <w:rPr>
          <w:rFonts w:eastAsia="Calibri"/>
          <w:color w:val="000000"/>
          <w:szCs w:val="28"/>
          <w:lang w:val="uk-UA" w:eastAsia="en-US"/>
        </w:rPr>
        <w:t xml:space="preserve"> форматі (рис. 2.1),</w:t>
      </w:r>
      <w:r>
        <w:rPr>
          <w:lang w:val="uk-UA"/>
        </w:rPr>
        <w:t xml:space="preserve"> що відображується у веб-браузері або роздруковується на принтері.</w:t>
      </w:r>
    </w:p>
    <w:p>
      <w:pPr>
        <w:tabs>
          <w:tab w:val="left" w:pos="0"/>
          <w:tab w:val="left" w:pos="426"/>
        </w:tabs>
        <w:spacing w:line="360" w:lineRule="auto"/>
        <w:ind w:right="113" w:firstLine="709"/>
        <w:contextualSpacing/>
        <w:jc w:val="both"/>
        <w:rPr>
          <w:rFonts w:eastAsia="Calibri"/>
          <w:color w:val="000000"/>
          <w:sz w:val="28"/>
          <w:szCs w:val="28"/>
          <w:lang w:val="uk-UA" w:eastAsia="en-US"/>
        </w:rPr>
      </w:pPr>
      <w:r>
        <w:rPr>
          <w:rFonts w:eastAsia="Calibri"/>
          <w:color w:val="000000"/>
          <w:sz w:val="28"/>
          <w:szCs w:val="28"/>
        </w:rPr>
        <w:drawing>
          <wp:anchor distT="0" distB="0" distL="114300" distR="114300" simplePos="0" relativeHeight="251655168" behindDoc="0" locked="0" layoutInCell="1" allowOverlap="1">
            <wp:simplePos x="0" y="0"/>
            <wp:positionH relativeFrom="column">
              <wp:posOffset>-81280</wp:posOffset>
            </wp:positionH>
            <wp:positionV relativeFrom="paragraph">
              <wp:posOffset>709295</wp:posOffset>
            </wp:positionV>
            <wp:extent cx="6243320" cy="1828800"/>
            <wp:effectExtent l="0" t="0" r="5080" b="0"/>
            <wp:wrapTopAndBottom/>
            <wp:docPr id="82" name="Рисунок 9"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9" descr="Безымянны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43320" cy="1828800"/>
                    </a:xfrm>
                    <a:prstGeom prst="rect">
                      <a:avLst/>
                    </a:prstGeom>
                    <a:noFill/>
                  </pic:spPr>
                </pic:pic>
              </a:graphicData>
            </a:graphic>
          </wp:anchor>
        </w:drawing>
      </w:r>
      <w:r>
        <w:rPr>
          <w:rFonts w:eastAsia="Calibri"/>
          <w:color w:val="000000"/>
          <w:sz w:val="28"/>
          <w:szCs w:val="28"/>
          <w:lang w:val="uk-UA" w:eastAsia="en-US"/>
        </w:rPr>
        <w:t>У звітах відображається статистика поданих заяв на спеціальності всіх або обраних факультетів.</w:t>
      </w:r>
    </w:p>
    <w:p>
      <w:pPr>
        <w:tabs>
          <w:tab w:val="left" w:pos="0"/>
          <w:tab w:val="left" w:pos="426"/>
        </w:tabs>
        <w:spacing w:line="360" w:lineRule="auto"/>
        <w:ind w:right="113" w:firstLine="1134"/>
        <w:contextualSpacing/>
        <w:jc w:val="center"/>
        <w:rPr>
          <w:rFonts w:eastAsia="Calibri"/>
          <w:color w:val="000000"/>
          <w:sz w:val="26"/>
          <w:szCs w:val="26"/>
          <w:lang w:val="uk-UA" w:eastAsia="en-US"/>
        </w:rPr>
      </w:pPr>
      <w:r>
        <w:rPr>
          <w:rFonts w:eastAsia="Calibri"/>
          <w:color w:val="000000"/>
          <w:sz w:val="26"/>
          <w:szCs w:val="26"/>
          <w:lang w:val="uk-UA" w:eastAsia="en-US"/>
        </w:rPr>
        <w:t>Рисунок 2.1 – Макет звіту для ректора факультет</w:t>
      </w:r>
      <w:bookmarkEnd w:id="46"/>
      <w:bookmarkEnd w:id="47"/>
    </w:p>
    <w:p>
      <w:pPr>
        <w:pStyle w:val="42"/>
        <w:tabs>
          <w:tab w:val="left" w:pos="0"/>
          <w:tab w:val="left" w:pos="426"/>
        </w:tabs>
      </w:pPr>
      <w:r>
        <w:t>Зокрема звіт містить наступну інформацію:</w:t>
      </w:r>
    </w:p>
    <w:p>
      <w:pPr>
        <w:pStyle w:val="42"/>
        <w:numPr>
          <w:ilvl w:val="0"/>
          <w:numId w:val="17"/>
        </w:numPr>
        <w:tabs>
          <w:tab w:val="left" w:pos="0"/>
          <w:tab w:val="left" w:pos="426"/>
        </w:tabs>
        <w:ind w:left="1134"/>
      </w:pPr>
      <w:r>
        <w:t xml:space="preserve">«Ліцензія» </w:t>
      </w:r>
      <w:r>
        <w:rPr>
          <w:rFonts w:eastAsia="Calibri"/>
          <w:color w:val="000000"/>
          <w:lang w:eastAsia="en-US"/>
        </w:rPr>
        <w:t xml:space="preserve">– </w:t>
      </w:r>
      <w:r>
        <w:t>кількість місць на спеціальності факультету, виділених Міністерством освіти і науки України;</w:t>
      </w:r>
    </w:p>
    <w:p>
      <w:pPr>
        <w:pStyle w:val="42"/>
        <w:numPr>
          <w:ilvl w:val="0"/>
          <w:numId w:val="17"/>
        </w:numPr>
        <w:tabs>
          <w:tab w:val="left" w:pos="0"/>
          <w:tab w:val="left" w:pos="426"/>
        </w:tabs>
        <w:ind w:left="1134"/>
      </w:pPr>
      <w:r>
        <w:t xml:space="preserve">«Держ. замовлення» </w:t>
      </w:r>
      <w:r>
        <w:rPr>
          <w:rFonts w:eastAsia="Calibri"/>
          <w:color w:val="000000"/>
          <w:lang w:eastAsia="en-US"/>
        </w:rPr>
        <w:t xml:space="preserve">– </w:t>
      </w:r>
      <w:r>
        <w:t>кількість мінімально припустимих та максимально можливих бюджетних місць;</w:t>
      </w:r>
    </w:p>
    <w:p>
      <w:pPr>
        <w:pStyle w:val="42"/>
        <w:numPr>
          <w:ilvl w:val="0"/>
          <w:numId w:val="17"/>
        </w:numPr>
        <w:tabs>
          <w:tab w:val="left" w:pos="0"/>
          <w:tab w:val="left" w:pos="426"/>
        </w:tabs>
        <w:ind w:left="1134"/>
      </w:pPr>
      <w:r>
        <w:t xml:space="preserve">«Поза конкурсом» </w:t>
      </w:r>
      <w:r>
        <w:rPr>
          <w:rFonts w:eastAsia="Calibri"/>
          <w:color w:val="000000"/>
          <w:lang w:eastAsia="en-US"/>
        </w:rPr>
        <w:t>– кількість заяв абітурієнтів, які розглядаються поза конкурсом;</w:t>
      </w:r>
    </w:p>
    <w:p>
      <w:pPr>
        <w:pStyle w:val="42"/>
        <w:numPr>
          <w:ilvl w:val="0"/>
          <w:numId w:val="17"/>
        </w:numPr>
        <w:tabs>
          <w:tab w:val="left" w:pos="0"/>
          <w:tab w:val="left" w:pos="426"/>
        </w:tabs>
        <w:ind w:left="1134"/>
      </w:pPr>
      <w:r>
        <w:rPr>
          <w:rFonts w:eastAsia="Calibri"/>
          <w:color w:val="000000"/>
          <w:lang w:eastAsia="en-US"/>
        </w:rPr>
        <w:t>«З пріоритетом»</w:t>
      </w:r>
      <w:r>
        <w:t xml:space="preserve"> </w:t>
      </w:r>
      <w:r>
        <w:rPr>
          <w:rFonts w:eastAsia="Calibri"/>
          <w:color w:val="000000"/>
          <w:lang w:eastAsia="en-US"/>
        </w:rPr>
        <w:t>– розподілення заяв абітурієнтів за пріоритетом вступу на спеціальність;</w:t>
      </w:r>
    </w:p>
    <w:p>
      <w:pPr>
        <w:pStyle w:val="42"/>
        <w:numPr>
          <w:ilvl w:val="0"/>
          <w:numId w:val="17"/>
        </w:numPr>
        <w:tabs>
          <w:tab w:val="left" w:pos="0"/>
          <w:tab w:val="left" w:pos="426"/>
        </w:tabs>
        <w:ind w:left="1134"/>
      </w:pPr>
      <w:r>
        <w:rPr>
          <w:rFonts w:eastAsia="Calibri"/>
          <w:color w:val="000000"/>
          <w:lang w:eastAsia="en-US"/>
        </w:rPr>
        <w:t>«Разом»</w:t>
      </w:r>
      <w:r>
        <w:t xml:space="preserve"> </w:t>
      </w:r>
      <w:r>
        <w:rPr>
          <w:rFonts w:eastAsia="Calibri"/>
          <w:color w:val="000000"/>
          <w:lang w:eastAsia="en-US"/>
        </w:rPr>
        <w:t>– загальна кількість поданих заяв на поточний час;</w:t>
      </w:r>
    </w:p>
    <w:p>
      <w:pPr>
        <w:pStyle w:val="42"/>
        <w:numPr>
          <w:ilvl w:val="0"/>
          <w:numId w:val="17"/>
        </w:numPr>
        <w:tabs>
          <w:tab w:val="left" w:pos="0"/>
          <w:tab w:val="left" w:pos="426"/>
        </w:tabs>
        <w:ind w:left="1134"/>
      </w:pPr>
      <w:r>
        <w:rPr>
          <w:rFonts w:eastAsia="Calibri"/>
          <w:color w:val="000000"/>
          <w:lang w:eastAsia="en-US"/>
        </w:rPr>
        <w:t>«Рекомендовано за держ. замовленням»</w:t>
      </w:r>
      <w:r>
        <w:t xml:space="preserve"> </w:t>
      </w:r>
      <w:r>
        <w:rPr>
          <w:rFonts w:eastAsia="Calibri"/>
          <w:color w:val="000000"/>
          <w:lang w:eastAsia="en-US"/>
        </w:rPr>
        <w:t>– кількість заяв, рекомендованих системою ЄДЕБО наприкінці вступної кампанії;</w:t>
      </w:r>
    </w:p>
    <w:p>
      <w:pPr>
        <w:pStyle w:val="42"/>
        <w:numPr>
          <w:ilvl w:val="0"/>
          <w:numId w:val="17"/>
        </w:numPr>
        <w:tabs>
          <w:tab w:val="left" w:pos="0"/>
          <w:tab w:val="left" w:pos="426"/>
        </w:tabs>
        <w:ind w:left="1134"/>
      </w:pPr>
      <w:r>
        <w:rPr>
          <w:rFonts w:eastAsia="Calibri"/>
          <w:color w:val="000000"/>
          <w:lang w:eastAsia="en-US"/>
        </w:rPr>
        <w:t>«Оригінали Держ. замовл.» та «Оригінали Контракт»</w:t>
      </w:r>
      <w:r>
        <w:t xml:space="preserve"> </w:t>
      </w:r>
      <w:r>
        <w:rPr>
          <w:rFonts w:eastAsia="Calibri"/>
          <w:color w:val="000000"/>
          <w:lang w:eastAsia="en-US"/>
        </w:rPr>
        <w:t>– кількість оригіналів документів, принесених абітурієнтами після оприлюднення системою ЄДЕБО рекомендованих до зарахування абітурієнтів.</w:t>
      </w:r>
    </w:p>
    <w:p>
      <w:pPr>
        <w:pStyle w:val="33"/>
        <w:widowControl w:val="0"/>
        <w:tabs>
          <w:tab w:val="left" w:pos="0"/>
          <w:tab w:val="left" w:pos="426"/>
          <w:tab w:val="left" w:pos="1134"/>
          <w:tab w:val="left" w:pos="1276"/>
        </w:tabs>
        <w:spacing w:line="360" w:lineRule="auto"/>
        <w:ind w:left="709"/>
        <w:jc w:val="both"/>
        <w:outlineLvl w:val="2"/>
        <w:rPr>
          <w:sz w:val="28"/>
          <w:szCs w:val="28"/>
          <w:lang w:val="uk-UA"/>
        </w:rPr>
      </w:pPr>
      <w:bookmarkStart w:id="48" w:name="_Toc453544387"/>
      <w:r>
        <w:rPr>
          <w:sz w:val="28"/>
          <w:szCs w:val="28"/>
          <w:lang w:val="uk-UA"/>
        </w:rPr>
        <w:t>2.1.3 Формалізація задачі</w:t>
      </w:r>
      <w:bookmarkEnd w:id="48"/>
    </w:p>
    <w:p>
      <w:pPr>
        <w:pStyle w:val="42"/>
        <w:tabs>
          <w:tab w:val="left" w:pos="0"/>
          <w:tab w:val="left" w:pos="426"/>
        </w:tabs>
        <w:ind w:firstLine="709"/>
      </w:pPr>
      <w:r>
        <w:t>Формалізація поставленої задачі на рівні зовнішнього проектування представлена у вигляді діаграми варіантів використання (рис. 2.2), послідовностей (рис. 2.3),блок-схеми роботи програми (рис. 2.4) та діаграми класів (рис. 2.5).</w:t>
      </w:r>
    </w:p>
    <w:p>
      <w:pPr>
        <w:pStyle w:val="42"/>
        <w:tabs>
          <w:tab w:val="left" w:pos="0"/>
          <w:tab w:val="left" w:pos="426"/>
        </w:tabs>
        <w:ind w:firstLine="709"/>
      </w:pPr>
      <w:r>
        <w:t>У ролі актора у діаграмі варіантів використання виступає потенційний користувач системи, це може бути працівник приймальної комісії або ректор університету. Актор може виконувати наступні дії:</w:t>
      </w:r>
    </w:p>
    <w:p>
      <w:pPr>
        <w:pStyle w:val="42"/>
        <w:numPr>
          <w:ilvl w:val="0"/>
          <w:numId w:val="18"/>
        </w:numPr>
        <w:tabs>
          <w:tab w:val="left" w:pos="0"/>
          <w:tab w:val="left" w:pos="426"/>
        </w:tabs>
        <w:ind w:left="1134"/>
      </w:pPr>
      <w:r>
        <w:t>відкрити веб-сторінку;</w:t>
      </w:r>
    </w:p>
    <w:p>
      <w:pPr>
        <w:pStyle w:val="42"/>
        <w:numPr>
          <w:ilvl w:val="0"/>
          <w:numId w:val="19"/>
        </w:numPr>
        <w:tabs>
          <w:tab w:val="left" w:pos="0"/>
          <w:tab w:val="left" w:pos="426"/>
        </w:tabs>
        <w:ind w:left="1134"/>
      </w:pPr>
      <w:r>
        <w:t>зареєструватися;</w:t>
      </w:r>
    </w:p>
    <w:p>
      <w:pPr>
        <w:pStyle w:val="42"/>
        <w:numPr>
          <w:ilvl w:val="0"/>
          <w:numId w:val="19"/>
        </w:numPr>
        <w:tabs>
          <w:tab w:val="left" w:pos="0"/>
          <w:tab w:val="left" w:pos="426"/>
        </w:tabs>
        <w:ind w:left="1134"/>
      </w:pPr>
      <w:r>
        <w:t>авторизуватися;</w:t>
      </w:r>
    </w:p>
    <w:p>
      <w:pPr>
        <w:pStyle w:val="42"/>
        <w:numPr>
          <w:ilvl w:val="0"/>
          <w:numId w:val="19"/>
        </w:numPr>
        <w:tabs>
          <w:tab w:val="left" w:pos="0"/>
          <w:tab w:val="left" w:pos="426"/>
        </w:tabs>
        <w:ind w:left="1134"/>
      </w:pPr>
      <w:r>
        <w:t>оновити дані з ЄДЕБО;</w:t>
      </w:r>
    </w:p>
    <w:p>
      <w:pPr>
        <w:pStyle w:val="42"/>
        <w:numPr>
          <w:ilvl w:val="0"/>
          <w:numId w:val="19"/>
        </w:numPr>
        <w:tabs>
          <w:tab w:val="left" w:pos="0"/>
          <w:tab w:val="left" w:pos="426"/>
        </w:tabs>
        <w:ind w:left="1134"/>
      </w:pPr>
      <w:r>
        <w:t>обрати звіт по потрібним даті та часу;</w:t>
      </w:r>
    </w:p>
    <w:p>
      <w:pPr>
        <w:pStyle w:val="42"/>
        <w:numPr>
          <w:ilvl w:val="0"/>
          <w:numId w:val="19"/>
        </w:numPr>
        <w:tabs>
          <w:tab w:val="left" w:pos="0"/>
          <w:tab w:val="left" w:pos="426"/>
        </w:tabs>
        <w:ind w:left="1134"/>
      </w:pPr>
      <w:r>
        <w:t>обрати звіт по змісту;</w:t>
      </w:r>
    </w:p>
    <w:p>
      <w:pPr>
        <w:pStyle w:val="42"/>
        <w:numPr>
          <w:ilvl w:val="0"/>
          <w:numId w:val="19"/>
        </w:numPr>
        <w:tabs>
          <w:tab w:val="left" w:pos="0"/>
          <w:tab w:val="left" w:pos="426"/>
        </w:tabs>
        <w:ind w:left="1134"/>
      </w:pPr>
      <w:r>
        <w:t>роздрукувати потрібний звіт;</w:t>
      </w:r>
    </w:p>
    <w:p>
      <w:pPr>
        <w:pStyle w:val="42"/>
        <w:numPr>
          <w:ilvl w:val="0"/>
          <w:numId w:val="19"/>
        </w:numPr>
        <w:tabs>
          <w:tab w:val="left" w:pos="0"/>
          <w:tab w:val="left" w:pos="426"/>
        </w:tabs>
        <w:ind w:left="1134"/>
      </w:pPr>
      <w:r>
        <w:rPr>
          <w:lang w:val="ru-RU" w:eastAsia="ru-RU"/>
        </w:rPr>
        <w:drawing>
          <wp:anchor distT="0" distB="0" distL="114300" distR="114300" simplePos="0" relativeHeight="251682816" behindDoc="0" locked="0" layoutInCell="1" allowOverlap="1">
            <wp:simplePos x="0" y="0"/>
            <wp:positionH relativeFrom="margin">
              <wp:align>center</wp:align>
            </wp:positionH>
            <wp:positionV relativeFrom="paragraph">
              <wp:posOffset>363220</wp:posOffset>
            </wp:positionV>
            <wp:extent cx="4248150" cy="3600450"/>
            <wp:effectExtent l="0" t="0" r="0" b="0"/>
            <wp:wrapTopAndBottom/>
            <wp:docPr id="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1"/>
                    <pic:cNvPicPr>
                      <a:picLocks noChangeAspect="1" noChangeArrowheads="1"/>
                    </pic:cNvPicPr>
                  </pic:nvPicPr>
                  <pic:blipFill>
                    <a:blip r:embed="rId15">
                      <a:grayscl/>
                      <a:lum contrast="20000"/>
                      <a:extLst>
                        <a:ext uri="{28A0092B-C50C-407E-A947-70E740481C1C}">
                          <a14:useLocalDpi xmlns:a14="http://schemas.microsoft.com/office/drawing/2010/main" val="0"/>
                        </a:ext>
                      </a:extLst>
                    </a:blip>
                    <a:srcRect l="21889" t="30394" r="40578" b="5772"/>
                    <a:stretch>
                      <a:fillRect/>
                    </a:stretch>
                  </pic:blipFill>
                  <pic:spPr>
                    <a:xfrm>
                      <a:off x="0" y="0"/>
                      <a:ext cx="4248150" cy="3600450"/>
                    </a:xfrm>
                    <a:prstGeom prst="rect">
                      <a:avLst/>
                    </a:prstGeom>
                    <a:noFill/>
                    <a:ln>
                      <a:noFill/>
                    </a:ln>
                  </pic:spPr>
                </pic:pic>
              </a:graphicData>
            </a:graphic>
          </wp:anchor>
        </w:drawing>
      </w:r>
      <w:r>
        <w:t>переглянути обраний звіт.</w:t>
      </w:r>
    </w:p>
    <w:p>
      <w:pPr>
        <w:tabs>
          <w:tab w:val="left" w:pos="0"/>
          <w:tab w:val="left" w:pos="426"/>
        </w:tabs>
        <w:spacing w:line="360" w:lineRule="auto"/>
        <w:jc w:val="center"/>
        <w:rPr>
          <w:rFonts w:eastAsia="Calibri"/>
          <w:sz w:val="28"/>
          <w:szCs w:val="28"/>
          <w:lang w:val="uk-UA" w:eastAsia="en-US"/>
        </w:rPr>
      </w:pPr>
      <w:r>
        <w:rPr>
          <w:rFonts w:eastAsia="Calibri"/>
          <w:sz w:val="28"/>
          <w:szCs w:val="28"/>
          <w:lang w:val="uk-UA" w:eastAsia="en-US"/>
        </w:rPr>
        <w:t>Рисунок 2.2 – Діаграма варіантів використання</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Для розгляду взаємодії об’єктів у часі була спроектована діаграма послідовностей. Також ця діаграма демонструє особливості передачі і прийому повідомлень між об'єктами.</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У представленій діаграмі послідовностей актор – це також ректор або секретар приймальної комісії. В якості об’єктів у діаграмі виступають:</w:t>
      </w:r>
    </w:p>
    <w:p>
      <w:pPr>
        <w:pStyle w:val="33"/>
        <w:numPr>
          <w:ilvl w:val="0"/>
          <w:numId w:val="20"/>
        </w:numPr>
        <w:tabs>
          <w:tab w:val="left" w:pos="0"/>
          <w:tab w:val="left" w:pos="426"/>
        </w:tabs>
        <w:spacing w:line="360" w:lineRule="auto"/>
        <w:jc w:val="both"/>
        <w:rPr>
          <w:rFonts w:eastAsia="Calibri"/>
          <w:sz w:val="28"/>
          <w:szCs w:val="28"/>
          <w:lang w:val="uk-UA" w:eastAsia="en-US"/>
        </w:rPr>
      </w:pPr>
      <w:r>
        <w:rPr>
          <w:rFonts w:eastAsia="Calibri"/>
          <w:sz w:val="28"/>
          <w:szCs w:val="28"/>
          <w:lang w:val="uk-UA" w:eastAsia="en-US"/>
        </w:rPr>
        <w:t>клієнтський додаток;</w:t>
      </w:r>
    </w:p>
    <w:p>
      <w:pPr>
        <w:pStyle w:val="33"/>
        <w:numPr>
          <w:ilvl w:val="0"/>
          <w:numId w:val="20"/>
        </w:numPr>
        <w:tabs>
          <w:tab w:val="left" w:pos="0"/>
          <w:tab w:val="left" w:pos="426"/>
        </w:tabs>
        <w:spacing w:line="360" w:lineRule="auto"/>
        <w:jc w:val="both"/>
        <w:rPr>
          <w:rFonts w:eastAsia="Calibri"/>
          <w:sz w:val="28"/>
          <w:szCs w:val="28"/>
          <w:lang w:val="uk-UA" w:eastAsia="en-US"/>
        </w:rPr>
      </w:pPr>
      <w:r>
        <w:rPr>
          <w:rFonts w:eastAsia="Calibri"/>
          <w:sz w:val="28"/>
          <w:szCs w:val="28"/>
          <w:lang w:val="uk-UA" w:eastAsia="en-US"/>
        </w:rPr>
        <w:t>сервер;</w:t>
      </w:r>
    </w:p>
    <w:p>
      <w:pPr>
        <w:pStyle w:val="33"/>
        <w:numPr>
          <w:ilvl w:val="0"/>
          <w:numId w:val="20"/>
        </w:numPr>
        <w:tabs>
          <w:tab w:val="left" w:pos="0"/>
          <w:tab w:val="left" w:pos="426"/>
        </w:tabs>
        <w:spacing w:line="360" w:lineRule="auto"/>
        <w:jc w:val="both"/>
        <w:rPr>
          <w:rFonts w:eastAsia="Calibri"/>
          <w:sz w:val="28"/>
          <w:szCs w:val="28"/>
          <w:lang w:val="uk-UA" w:eastAsia="en-US"/>
        </w:rPr>
      </w:pPr>
      <w:r>
        <w:rPr>
          <w:rFonts w:eastAsia="Calibri"/>
          <w:sz w:val="28"/>
          <w:szCs w:val="28"/>
          <w:lang w:val="uk-UA" w:eastAsia="en-US"/>
        </w:rPr>
        <w:t>локальна база, тобто сховище даних, що зберігає необхідні дані з ЄДЕБО;</w:t>
      </w:r>
    </w:p>
    <w:p>
      <w:pPr>
        <w:pStyle w:val="33"/>
        <w:numPr>
          <w:ilvl w:val="0"/>
          <w:numId w:val="20"/>
        </w:numPr>
        <w:tabs>
          <w:tab w:val="left" w:pos="0"/>
          <w:tab w:val="left" w:pos="426"/>
        </w:tabs>
        <w:spacing w:line="360" w:lineRule="auto"/>
        <w:jc w:val="both"/>
        <w:rPr>
          <w:rFonts w:eastAsia="Calibri"/>
          <w:sz w:val="28"/>
          <w:szCs w:val="28"/>
          <w:lang w:val="uk-UA" w:eastAsia="en-US"/>
        </w:rPr>
      </w:pPr>
      <w:r>
        <w:rPr>
          <w:rFonts w:eastAsia="Calibri"/>
          <w:sz w:val="28"/>
          <w:szCs w:val="28"/>
          <w:lang w:val="uk-UA" w:eastAsia="en-US"/>
        </w:rPr>
        <w:t>база ЄДЕБО.</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Ця діаграма дозволяє прослідити взаємодію між об’єктами системи, лінію життя об’єктів, обмін повідомленнями між об’єктами, дозволяє краще зрозуміти і спроектувати необхідну систему.</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Розроблена діаграма послідовностей представлена на рис. 2.3</w:t>
      </w:r>
    </w:p>
    <w:p>
      <w:pPr>
        <w:tabs>
          <w:tab w:val="left" w:pos="0"/>
          <w:tab w:val="left" w:pos="426"/>
        </w:tabs>
        <w:spacing w:line="360" w:lineRule="auto"/>
        <w:ind w:firstLine="709"/>
        <w:jc w:val="both"/>
        <w:rPr>
          <w:rFonts w:eastAsia="Calibri"/>
          <w:sz w:val="28"/>
          <w:szCs w:val="28"/>
          <w:lang w:val="uk-UA" w:eastAsia="en-US"/>
        </w:rPr>
      </w:pPr>
    </w:p>
    <w:p>
      <w:pPr>
        <w:tabs>
          <w:tab w:val="left" w:pos="0"/>
          <w:tab w:val="left" w:pos="426"/>
        </w:tabs>
        <w:spacing w:line="360" w:lineRule="auto"/>
        <w:ind w:firstLine="709"/>
        <w:jc w:val="center"/>
        <w:rPr>
          <w:lang w:val="uk-UA"/>
        </w:rPr>
      </w:pPr>
      <w:r>
        <w:drawing>
          <wp:anchor distT="0" distB="0" distL="114300" distR="114300" simplePos="0" relativeHeight="251683840" behindDoc="0" locked="0" layoutInCell="1" allowOverlap="1">
            <wp:simplePos x="0" y="0"/>
            <wp:positionH relativeFrom="column">
              <wp:posOffset>19685</wp:posOffset>
            </wp:positionH>
            <wp:positionV relativeFrom="paragraph">
              <wp:posOffset>38735</wp:posOffset>
            </wp:positionV>
            <wp:extent cx="6119495" cy="5173980"/>
            <wp:effectExtent l="0" t="0" r="0" b="7620"/>
            <wp:wrapTopAndBottom/>
            <wp:docPr id="70" name="Рисунок 70" descr="https://pp.vk.me/c631422/v631422824/336d0/fzqWGdzlc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descr="https://pp.vk.me/c631422/v631422824/336d0/fzqWGdzlcx0.jpg"/>
                    <pic:cNvPicPr>
                      <a:picLocks noChangeAspect="1" noChangeArrowheads="1"/>
                    </pic:cNvPicPr>
                  </pic:nvPicPr>
                  <pic:blipFill>
                    <a:blip r:embed="rId16">
                      <a:extLst>
                        <a:ext uri="{28A0092B-C50C-407E-A947-70E740481C1C}">
                          <a14:useLocalDpi xmlns:a14="http://schemas.microsoft.com/office/drawing/2010/main" val="0"/>
                        </a:ext>
                      </a:extLst>
                    </a:blip>
                    <a:srcRect b="5439"/>
                    <a:stretch>
                      <a:fillRect/>
                    </a:stretch>
                  </pic:blipFill>
                  <pic:spPr>
                    <a:xfrm>
                      <a:off x="0" y="0"/>
                      <a:ext cx="6119439" cy="5174166"/>
                    </a:xfrm>
                    <a:prstGeom prst="rect">
                      <a:avLst/>
                    </a:prstGeom>
                    <a:noFill/>
                    <a:ln>
                      <a:noFill/>
                    </a:ln>
                  </pic:spPr>
                </pic:pic>
              </a:graphicData>
            </a:graphic>
          </wp:anchor>
        </w:drawing>
      </w:r>
      <w:r>
        <w:rPr>
          <w:lang w:val="uk-UA"/>
        </w:rPr>
        <w:t xml:space="preserve">Рисунок 2.3 – </w:t>
      </w:r>
      <w:r>
        <w:rPr>
          <w:sz w:val="28"/>
          <w:lang w:val="uk-UA"/>
        </w:rPr>
        <w:t>Діаграма</w:t>
      </w:r>
      <w:r>
        <w:rPr>
          <w:lang w:val="uk-UA"/>
        </w:rPr>
        <w:t xml:space="preserve"> послідовностей</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Для представлення у графічному вигляді основного алгоритма роботи була спроектована блок-схема</w:t>
      </w:r>
      <w:bookmarkStart w:id="49" w:name="OLE_LINK137"/>
      <w:bookmarkStart w:id="50" w:name="OLE_LINK136"/>
      <w:r>
        <w:rPr>
          <w:rFonts w:eastAsia="Calibri"/>
          <w:sz w:val="28"/>
          <w:szCs w:val="28"/>
          <w:lang w:val="uk-UA" w:eastAsia="en-US"/>
        </w:rPr>
        <w:t>.</w:t>
      </w:r>
      <w:bookmarkEnd w:id="49"/>
      <w:bookmarkEnd w:id="50"/>
      <w:r>
        <w:rPr>
          <w:rFonts w:eastAsia="Calibri"/>
          <w:sz w:val="28"/>
          <w:szCs w:val="28"/>
          <w:lang w:eastAsia="en-US"/>
        </w:rPr>
        <w:t xml:space="preserve"> </w:t>
      </w:r>
      <w:r>
        <w:rPr>
          <w:rFonts w:eastAsia="Calibri"/>
          <w:sz w:val="28"/>
          <w:szCs w:val="28"/>
          <w:lang w:val="uk-UA" w:eastAsia="en-US"/>
        </w:rPr>
        <w:t>Саме представлення алгоритму програми у графічному вигляді дозволило виявити недоліки первинного проектування та покращити цей алгоритм.</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Блок-схема відображає такі основні блоки:</w:t>
      </w:r>
    </w:p>
    <w:p>
      <w:pPr>
        <w:pStyle w:val="33"/>
        <w:numPr>
          <w:ilvl w:val="0"/>
          <w:numId w:val="21"/>
        </w:numPr>
        <w:tabs>
          <w:tab w:val="left" w:pos="0"/>
          <w:tab w:val="left" w:pos="426"/>
        </w:tabs>
        <w:spacing w:line="360" w:lineRule="auto"/>
        <w:ind w:left="1134"/>
        <w:jc w:val="both"/>
        <w:rPr>
          <w:rFonts w:eastAsia="Calibri"/>
          <w:sz w:val="28"/>
          <w:szCs w:val="28"/>
          <w:lang w:val="uk-UA" w:eastAsia="en-US"/>
        </w:rPr>
      </w:pPr>
      <w:r>
        <w:rPr>
          <w:rFonts w:eastAsia="Calibri"/>
          <w:sz w:val="28"/>
          <w:szCs w:val="28"/>
          <w:lang w:val="uk-UA" w:eastAsia="en-US"/>
        </w:rPr>
        <w:t>авторизація;</w:t>
      </w:r>
    </w:p>
    <w:p>
      <w:pPr>
        <w:pStyle w:val="33"/>
        <w:numPr>
          <w:ilvl w:val="0"/>
          <w:numId w:val="21"/>
        </w:numPr>
        <w:tabs>
          <w:tab w:val="left" w:pos="0"/>
          <w:tab w:val="left" w:pos="426"/>
        </w:tabs>
        <w:spacing w:line="360" w:lineRule="auto"/>
        <w:ind w:left="1134"/>
        <w:jc w:val="both"/>
        <w:rPr>
          <w:rFonts w:eastAsia="Calibri"/>
          <w:sz w:val="28"/>
          <w:szCs w:val="28"/>
          <w:lang w:val="uk-UA" w:eastAsia="en-US"/>
        </w:rPr>
      </w:pPr>
      <w:r>
        <w:rPr>
          <w:rFonts w:eastAsia="Calibri"/>
          <w:sz w:val="28"/>
          <w:szCs w:val="28"/>
          <w:lang w:val="uk-UA" w:eastAsia="en-US"/>
        </w:rPr>
        <w:t>реєстрація;</w:t>
      </w:r>
    </w:p>
    <w:p>
      <w:pPr>
        <w:pStyle w:val="33"/>
        <w:numPr>
          <w:ilvl w:val="0"/>
          <w:numId w:val="21"/>
        </w:numPr>
        <w:tabs>
          <w:tab w:val="left" w:pos="0"/>
          <w:tab w:val="left" w:pos="426"/>
        </w:tabs>
        <w:spacing w:line="360" w:lineRule="auto"/>
        <w:ind w:left="1134"/>
        <w:jc w:val="both"/>
        <w:rPr>
          <w:rFonts w:eastAsia="Calibri"/>
          <w:sz w:val="28"/>
          <w:szCs w:val="28"/>
          <w:lang w:val="uk-UA" w:eastAsia="en-US"/>
        </w:rPr>
      </w:pPr>
      <w:r>
        <w:rPr>
          <w:rFonts w:eastAsia="Calibri"/>
          <w:sz w:val="28"/>
          <w:szCs w:val="28"/>
          <w:lang w:val="uk-UA" w:eastAsia="en-US"/>
        </w:rPr>
        <w:t>контролер реєстрації сервера;</w:t>
      </w:r>
    </w:p>
    <w:p>
      <w:pPr>
        <w:pStyle w:val="33"/>
        <w:numPr>
          <w:ilvl w:val="0"/>
          <w:numId w:val="21"/>
        </w:numPr>
        <w:tabs>
          <w:tab w:val="left" w:pos="0"/>
          <w:tab w:val="left" w:pos="426"/>
        </w:tabs>
        <w:spacing w:line="360" w:lineRule="auto"/>
        <w:ind w:left="1134"/>
        <w:jc w:val="both"/>
        <w:rPr>
          <w:rFonts w:eastAsia="Calibri"/>
          <w:sz w:val="28"/>
          <w:szCs w:val="28"/>
          <w:lang w:val="uk-UA" w:eastAsia="en-US"/>
        </w:rPr>
      </w:pPr>
      <w:r>
        <w:rPr>
          <w:rFonts w:eastAsia="Calibri"/>
          <w:sz w:val="28"/>
          <w:szCs w:val="28"/>
          <w:lang w:val="uk-UA" w:eastAsia="en-US"/>
        </w:rPr>
        <w:t>перевірка успішності валідації моделі;</w:t>
      </w:r>
    </w:p>
    <w:p>
      <w:pPr>
        <w:pStyle w:val="33"/>
        <w:numPr>
          <w:ilvl w:val="0"/>
          <w:numId w:val="21"/>
        </w:numPr>
        <w:tabs>
          <w:tab w:val="left" w:pos="0"/>
          <w:tab w:val="left" w:pos="426"/>
        </w:tabs>
        <w:spacing w:line="360" w:lineRule="auto"/>
        <w:ind w:left="1134"/>
        <w:jc w:val="both"/>
        <w:rPr>
          <w:rFonts w:eastAsia="Calibri"/>
          <w:sz w:val="28"/>
          <w:szCs w:val="28"/>
          <w:lang w:val="uk-UA" w:eastAsia="en-US"/>
        </w:rPr>
      </w:pPr>
      <w:r>
        <w:rPr>
          <w:rFonts w:eastAsia="Calibri"/>
          <w:sz w:val="28"/>
          <w:szCs w:val="28"/>
          <w:lang w:val="uk-UA" w:eastAsia="en-US"/>
        </w:rPr>
        <w:t>створення сесії;</w:t>
      </w:r>
    </w:p>
    <w:p>
      <w:pPr>
        <w:pStyle w:val="33"/>
        <w:numPr>
          <w:ilvl w:val="0"/>
          <w:numId w:val="21"/>
        </w:numPr>
        <w:tabs>
          <w:tab w:val="left" w:pos="0"/>
          <w:tab w:val="left" w:pos="426"/>
        </w:tabs>
        <w:spacing w:line="360" w:lineRule="auto"/>
        <w:ind w:left="1134"/>
        <w:jc w:val="both"/>
        <w:rPr>
          <w:rFonts w:eastAsia="Calibri"/>
          <w:sz w:val="28"/>
          <w:szCs w:val="28"/>
          <w:lang w:val="uk-UA" w:eastAsia="en-US"/>
        </w:rPr>
      </w:pPr>
      <w:r>
        <w:rPr>
          <w:rFonts w:eastAsia="Calibri"/>
          <w:sz w:val="28"/>
          <w:szCs w:val="28"/>
          <w:lang w:val="uk-UA" w:eastAsia="en-US"/>
        </w:rPr>
        <w:t>контролер видачі звіту;</w:t>
      </w:r>
    </w:p>
    <w:p>
      <w:pPr>
        <w:pStyle w:val="33"/>
        <w:numPr>
          <w:ilvl w:val="0"/>
          <w:numId w:val="21"/>
        </w:numPr>
        <w:tabs>
          <w:tab w:val="left" w:pos="0"/>
          <w:tab w:val="left" w:pos="426"/>
        </w:tabs>
        <w:spacing w:line="360" w:lineRule="auto"/>
        <w:ind w:left="1134"/>
        <w:jc w:val="both"/>
        <w:rPr>
          <w:rFonts w:eastAsia="Calibri"/>
          <w:sz w:val="28"/>
          <w:szCs w:val="28"/>
          <w:lang w:val="uk-UA" w:eastAsia="en-US"/>
        </w:rPr>
      </w:pPr>
      <w:r>
        <w:rPr>
          <w:rFonts w:eastAsia="Calibri"/>
          <w:sz w:val="28"/>
          <w:szCs w:val="28"/>
          <w:lang w:val="uk-UA" w:eastAsia="en-US"/>
        </w:rPr>
        <w:t>шар доступу до даних;</w:t>
      </w:r>
    </w:p>
    <w:p>
      <w:pPr>
        <w:pStyle w:val="33"/>
        <w:numPr>
          <w:ilvl w:val="0"/>
          <w:numId w:val="21"/>
        </w:numPr>
        <w:tabs>
          <w:tab w:val="left" w:pos="0"/>
          <w:tab w:val="left" w:pos="426"/>
        </w:tabs>
        <w:spacing w:line="360" w:lineRule="auto"/>
        <w:ind w:left="1134"/>
        <w:jc w:val="both"/>
        <w:rPr>
          <w:rFonts w:eastAsia="Calibri"/>
          <w:sz w:val="28"/>
          <w:szCs w:val="28"/>
          <w:lang w:val="uk-UA" w:eastAsia="en-US"/>
        </w:rPr>
      </w:pPr>
      <w:r>
        <w:rPr>
          <w:rFonts w:eastAsia="Calibri"/>
          <w:sz w:val="28"/>
          <w:szCs w:val="28"/>
          <w:lang w:val="uk-UA" w:eastAsia="en-US"/>
        </w:rPr>
        <w:t>БД;</w:t>
      </w:r>
    </w:p>
    <w:p>
      <w:pPr>
        <w:pStyle w:val="33"/>
        <w:numPr>
          <w:ilvl w:val="0"/>
          <w:numId w:val="21"/>
        </w:numPr>
        <w:tabs>
          <w:tab w:val="left" w:pos="0"/>
          <w:tab w:val="left" w:pos="426"/>
        </w:tabs>
        <w:spacing w:line="360" w:lineRule="auto"/>
        <w:ind w:left="1134"/>
        <w:jc w:val="both"/>
        <w:rPr>
          <w:rFonts w:eastAsia="Calibri"/>
          <w:sz w:val="28"/>
          <w:szCs w:val="28"/>
          <w:lang w:val="uk-UA" w:eastAsia="en-US"/>
        </w:rPr>
      </w:pPr>
      <w:r>
        <w:drawing>
          <wp:anchor distT="0" distB="0" distL="114300" distR="114300" simplePos="0" relativeHeight="251685888" behindDoc="0" locked="0" layoutInCell="1" allowOverlap="1">
            <wp:simplePos x="0" y="0"/>
            <wp:positionH relativeFrom="margin">
              <wp:posOffset>643890</wp:posOffset>
            </wp:positionH>
            <wp:positionV relativeFrom="paragraph">
              <wp:posOffset>245745</wp:posOffset>
            </wp:positionV>
            <wp:extent cx="4657090" cy="4600575"/>
            <wp:effectExtent l="0" t="0" r="0" b="952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a:picLocks noChangeAspect="1" noChangeArrowheads="1"/>
                    </pic:cNvPicPr>
                  </pic:nvPicPr>
                  <pic:blipFill>
                    <a:blip r:embed="rId17">
                      <a:lum contrast="20000"/>
                      <a:extLst>
                        <a:ext uri="{28A0092B-C50C-407E-A947-70E740481C1C}">
                          <a14:useLocalDpi xmlns:a14="http://schemas.microsoft.com/office/drawing/2010/main" val="0"/>
                        </a:ext>
                      </a:extLst>
                    </a:blip>
                    <a:srcRect b="2273"/>
                    <a:stretch>
                      <a:fillRect/>
                    </a:stretch>
                  </pic:blipFill>
                  <pic:spPr>
                    <a:xfrm>
                      <a:off x="0" y="0"/>
                      <a:ext cx="4657090" cy="4600575"/>
                    </a:xfrm>
                    <a:prstGeom prst="rect">
                      <a:avLst/>
                    </a:prstGeom>
                    <a:noFill/>
                    <a:ln>
                      <a:noFill/>
                    </a:ln>
                  </pic:spPr>
                </pic:pic>
              </a:graphicData>
            </a:graphic>
          </wp:anchor>
        </w:drawing>
      </w:r>
      <w:r>
        <w:rPr>
          <w:rFonts w:eastAsia="Calibri"/>
          <w:sz w:val="28"/>
          <w:szCs w:val="28"/>
          <w:lang w:val="uk-UA" w:eastAsia="en-US"/>
        </w:rPr>
        <w:t>модуль ЄДЕБО.</w:t>
      </w:r>
    </w:p>
    <w:p>
      <w:pPr>
        <w:tabs>
          <w:tab w:val="left" w:pos="0"/>
          <w:tab w:val="left" w:pos="426"/>
        </w:tabs>
        <w:spacing w:line="360" w:lineRule="auto"/>
        <w:jc w:val="center"/>
        <w:rPr>
          <w:rFonts w:eastAsia="Calibri"/>
          <w:sz w:val="28"/>
          <w:szCs w:val="28"/>
          <w:lang w:val="uk-UA" w:eastAsia="en-US"/>
        </w:rPr>
      </w:pPr>
      <w:r>
        <w:rPr>
          <w:rFonts w:eastAsia="Calibri"/>
          <w:sz w:val="28"/>
          <w:szCs w:val="28"/>
          <w:lang w:val="uk-UA" w:eastAsia="en-US"/>
        </w:rPr>
        <w:t>Рисунок 2.4 – Блок-схема роботи програми</w:t>
      </w:r>
    </w:p>
    <w:p>
      <w:pPr>
        <w:pStyle w:val="42"/>
        <w:ind w:firstLine="709"/>
      </w:pPr>
      <w:r>
        <w:t>Під час проектування для виконання поставленої задачі проект було розділено на класи. Діаграма класів є однією з форм статичного опису системи з точки зору її проектування, показуючи її структуру. Діаграма класів не відображує динамічну поведінку об'єктів зображених на ній класів. На діаграмах класів показуються класи, інтерфейси і відносини між ними.</w:t>
      </w:r>
    </w:p>
    <w:p>
      <w:pPr>
        <w:pStyle w:val="42"/>
        <w:ind w:firstLine="709"/>
      </w:pPr>
      <w:r>
        <w:t>Кожен клас має назву, атрибути і операції. Клас на діаграмі показується у вигляді прямокутника, розділеного на три області. У верхній міститься назва класу, в середній – опис атрибутів (властивостей), в нижній – назви операцій.</w:t>
      </w:r>
    </w:p>
    <w:p>
      <w:pPr>
        <w:pStyle w:val="42"/>
        <w:ind w:firstLine="709"/>
      </w:pPr>
      <w:r>
        <w:t xml:space="preserve">Атрибути класу визначають склад і структуру даних, що зберігаються в об'єктах цього класу. Кожен атрибут має ім'я і тип, що визначає, які дані він представляє. Кожна операція має сигнатуру, яка містить ім'я операції, тип значення і список параметрів, який може бути порожнім. </w:t>
      </w:r>
    </w:p>
    <w:p>
      <w:pPr>
        <w:pStyle w:val="42"/>
        <w:ind w:firstLine="709"/>
      </w:pPr>
      <w:r>
        <w:t>Проектування діаграми класів дозволило виділити основні класи, потрібні для реалізації робочого місця декана та визначити відносини між класами та їх основні операції (методи).</w:t>
      </w:r>
    </w:p>
    <w:p>
      <w:pPr>
        <w:pStyle w:val="42"/>
        <w:ind w:firstLine="709"/>
      </w:pPr>
      <w:r>
        <w:t>Таким чином було виділено наступні класи, необхідні для проекту:</w:t>
      </w:r>
    </w:p>
    <w:p>
      <w:pPr>
        <w:pStyle w:val="42"/>
        <w:numPr>
          <w:ilvl w:val="0"/>
          <w:numId w:val="22"/>
        </w:numPr>
      </w:pPr>
      <w:r>
        <w:t>к</w:t>
      </w:r>
      <w:r>
        <w:rPr>
          <w:lang w:val="ru-RU"/>
        </w:rPr>
        <w:t>лас</w:t>
      </w:r>
      <w:r>
        <w:t xml:space="preserve"> ReportsController – контролер, відповідальний за прийняття запитів на повернення звітів;</w:t>
      </w:r>
    </w:p>
    <w:p>
      <w:pPr>
        <w:pStyle w:val="42"/>
        <w:numPr>
          <w:ilvl w:val="0"/>
          <w:numId w:val="22"/>
        </w:numPr>
      </w:pPr>
      <w:r>
        <w:t>клас AuthSession – містить логіку та інформацію для окремої сесії;</w:t>
      </w:r>
    </w:p>
    <w:p>
      <w:pPr>
        <w:pStyle w:val="42"/>
        <w:numPr>
          <w:ilvl w:val="0"/>
          <w:numId w:val="22"/>
        </w:numPr>
      </w:pPr>
      <w:r>
        <w:t>клас AuthSessions – зберігає, створює, видаляє та оброблює сесії;</w:t>
      </w:r>
    </w:p>
    <w:p>
      <w:pPr>
        <w:pStyle w:val="42"/>
        <w:numPr>
          <w:ilvl w:val="0"/>
          <w:numId w:val="22"/>
        </w:numPr>
      </w:pPr>
      <w:r>
        <w:rPr>
          <w:lang w:val="ru-RU"/>
        </w:rPr>
        <w:t>клас</w:t>
      </w:r>
      <w:r>
        <w:t xml:space="preserve"> For</w:t>
      </w:r>
      <w:r>
        <w:rPr>
          <w:lang w:val="en-US"/>
        </w:rPr>
        <w:t>Rector</w:t>
      </w:r>
      <w:r>
        <w:t>ViewModel – модель для відправлення даних для звіту ректора;</w:t>
      </w:r>
    </w:p>
    <w:p>
      <w:pPr>
        <w:pStyle w:val="42"/>
        <w:numPr>
          <w:ilvl w:val="0"/>
          <w:numId w:val="22"/>
        </w:numPr>
      </w:pPr>
      <w:r>
        <w:rPr>
          <w:lang w:val="ru-RU"/>
        </w:rPr>
        <w:t>клас</w:t>
      </w:r>
      <w:r>
        <w:t xml:space="preserve"> IGenericRepository – містить абстракцію для доступу до БД;</w:t>
      </w:r>
    </w:p>
    <w:p>
      <w:pPr>
        <w:pStyle w:val="42"/>
        <w:numPr>
          <w:ilvl w:val="0"/>
          <w:numId w:val="22"/>
        </w:numPr>
      </w:pPr>
      <w:r>
        <w:t>клас GenericRepository – містить реалізацю абстракції доступу до БД;</w:t>
      </w:r>
    </w:p>
    <w:p>
      <w:pPr>
        <w:pStyle w:val="42"/>
        <w:numPr>
          <w:ilvl w:val="0"/>
          <w:numId w:val="22"/>
        </w:numPr>
      </w:pPr>
      <w:r>
        <w:t>клас GenericStorageRepository – надає можливість переглядати, доповнювати, редагувати та видаляти інформацію, що міститься у сховищі даних;</w:t>
      </w:r>
    </w:p>
    <w:p>
      <w:pPr>
        <w:pStyle w:val="42"/>
        <w:numPr>
          <w:ilvl w:val="0"/>
          <w:numId w:val="22"/>
        </w:numPr>
      </w:pPr>
      <w:r>
        <w:t>клас GenericRoleRepository – надає можливість переглядати, доповнювати, редагувати та видаляти інформацію про ролі користувачів;</w:t>
      </w:r>
    </w:p>
    <w:p>
      <w:pPr>
        <w:pStyle w:val="42"/>
        <w:numPr>
          <w:ilvl w:val="0"/>
          <w:numId w:val="22"/>
        </w:numPr>
      </w:pPr>
      <w:r>
        <w:t>клас GenericUserRepository – надає можливість переглядати, доповнювати, редагувати та видаляти інформацію про користувачів;</w:t>
      </w:r>
    </w:p>
    <w:p>
      <w:pPr>
        <w:pStyle w:val="42"/>
        <w:numPr>
          <w:ilvl w:val="0"/>
          <w:numId w:val="22"/>
        </w:numPr>
      </w:pPr>
      <w:r>
        <w:rPr>
          <w:lang w:val="ru-RU"/>
        </w:rPr>
        <w:t>клас</w:t>
      </w:r>
      <w:r>
        <w:t xml:space="preserve"> Role – містить модель даних для ролей користувачів локальної бази;</w:t>
      </w:r>
    </w:p>
    <w:p>
      <w:pPr>
        <w:pStyle w:val="33"/>
        <w:numPr>
          <w:ilvl w:val="0"/>
          <w:numId w:val="22"/>
        </w:numPr>
        <w:spacing w:line="360" w:lineRule="auto"/>
        <w:jc w:val="both"/>
        <w:rPr>
          <w:sz w:val="28"/>
          <w:szCs w:val="28"/>
          <w:lang w:val="uk-UA" w:eastAsia="zh-CN"/>
        </w:rPr>
      </w:pPr>
      <w:r>
        <w:rPr>
          <w:sz w:val="28"/>
          <w:szCs w:val="28"/>
          <w:lang w:val="uk-UA" w:eastAsia="zh-CN"/>
        </w:rPr>
        <w:t>клас AuthController.cs – контролер, відповідальний за прийняття запитів на повернення звітів та списку історії звітів;</w:t>
      </w:r>
    </w:p>
    <w:p>
      <w:pPr>
        <w:pStyle w:val="33"/>
        <w:numPr>
          <w:ilvl w:val="0"/>
          <w:numId w:val="22"/>
        </w:numPr>
        <w:spacing w:line="360" w:lineRule="auto"/>
        <w:jc w:val="both"/>
        <w:rPr>
          <w:sz w:val="28"/>
          <w:szCs w:val="28"/>
          <w:lang w:val="uk-UA" w:eastAsia="zh-CN"/>
        </w:rPr>
      </w:pPr>
      <w:r>
        <w:rPr>
          <w:sz w:val="28"/>
          <w:szCs w:val="28"/>
          <w:lang w:val="uk-UA" w:eastAsia="zh-CN"/>
        </w:rPr>
        <w:t>клас StorageModel.cs – містить модель сховища локальної бази;</w:t>
      </w:r>
    </w:p>
    <w:p>
      <w:pPr>
        <w:pStyle w:val="33"/>
        <w:numPr>
          <w:ilvl w:val="0"/>
          <w:numId w:val="22"/>
        </w:numPr>
        <w:spacing w:line="360" w:lineRule="auto"/>
        <w:jc w:val="both"/>
        <w:rPr>
          <w:sz w:val="32"/>
          <w:szCs w:val="28"/>
          <w:lang w:val="uk-UA" w:eastAsia="zh-CN"/>
        </w:rPr>
      </w:pPr>
      <w:r>
        <w:rPr>
          <w:sz w:val="28"/>
          <w:lang w:val="uk-UA"/>
        </w:rPr>
        <w:t xml:space="preserve">клас </w:t>
      </w:r>
      <w:r>
        <w:rPr>
          <w:sz w:val="28"/>
        </w:rPr>
        <w:t>User – містить модель даних для користувачів локальної бази.</w:t>
      </w:r>
    </w:p>
    <w:p>
      <w:pPr>
        <w:pStyle w:val="42"/>
        <w:tabs>
          <w:tab w:val="left" w:pos="0"/>
          <w:tab w:val="left" w:pos="426"/>
        </w:tabs>
        <w:ind w:firstLine="0"/>
        <w:rPr>
          <w:rFonts w:eastAsia="Calibri"/>
          <w:sz w:val="8"/>
          <w:lang w:eastAsia="en-US"/>
        </w:rPr>
      </w:pPr>
      <w:bookmarkStart w:id="51" w:name="OLE_LINK79"/>
      <w:bookmarkStart w:id="52" w:name="OLE_LINK78"/>
      <w:r>
        <w:rPr>
          <w:sz w:val="8"/>
          <w:lang w:val="ru-RU" w:eastAsia="ru-RU"/>
        </w:rPr>
        <w:drawing>
          <wp:anchor distT="0" distB="0" distL="114300" distR="114300" simplePos="0" relativeHeight="251691008" behindDoc="0" locked="0" layoutInCell="1" allowOverlap="1">
            <wp:simplePos x="0" y="0"/>
            <wp:positionH relativeFrom="margin">
              <wp:align>left</wp:align>
            </wp:positionH>
            <wp:positionV relativeFrom="paragraph">
              <wp:posOffset>130175</wp:posOffset>
            </wp:positionV>
            <wp:extent cx="6109335" cy="6782435"/>
            <wp:effectExtent l="0" t="0" r="5715" b="0"/>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9335" cy="6782435"/>
                    </a:xfrm>
                    <a:prstGeom prst="rect">
                      <a:avLst/>
                    </a:prstGeom>
                  </pic:spPr>
                </pic:pic>
              </a:graphicData>
            </a:graphic>
          </wp:anchor>
        </w:drawing>
      </w:r>
      <w:bookmarkEnd w:id="51"/>
      <w:bookmarkEnd w:id="52"/>
    </w:p>
    <w:p>
      <w:pPr>
        <w:pStyle w:val="60"/>
        <w:jc w:val="center"/>
      </w:pPr>
      <w:bookmarkStart w:id="53" w:name="_Toc453163943"/>
      <w:r>
        <w:t xml:space="preserve">Рисунок 2.5 – Діаграма класів </w:t>
      </w:r>
    </w:p>
    <w:p>
      <w:pPr>
        <w:pStyle w:val="33"/>
        <w:widowControl w:val="0"/>
        <w:tabs>
          <w:tab w:val="left" w:pos="0"/>
          <w:tab w:val="left" w:pos="426"/>
          <w:tab w:val="left" w:pos="1134"/>
          <w:tab w:val="left" w:pos="1276"/>
        </w:tabs>
        <w:spacing w:line="360" w:lineRule="auto"/>
        <w:ind w:left="709"/>
        <w:jc w:val="both"/>
        <w:outlineLvl w:val="1"/>
        <w:rPr>
          <w:sz w:val="28"/>
          <w:szCs w:val="28"/>
          <w:lang w:val="uk-UA"/>
        </w:rPr>
      </w:pPr>
      <w:bookmarkStart w:id="54" w:name="_Toc453544388"/>
      <w:r>
        <w:rPr>
          <w:sz w:val="28"/>
          <w:szCs w:val="28"/>
          <w:lang w:val="uk-UA"/>
        </w:rPr>
        <w:t>2.2 Внутрішнє проектування</w:t>
      </w:r>
      <w:bookmarkEnd w:id="53"/>
      <w:bookmarkEnd w:id="54"/>
    </w:p>
    <w:p>
      <w:pPr>
        <w:pStyle w:val="33"/>
        <w:widowControl w:val="0"/>
        <w:tabs>
          <w:tab w:val="left" w:pos="0"/>
          <w:tab w:val="left" w:pos="426"/>
          <w:tab w:val="left" w:pos="1134"/>
          <w:tab w:val="left" w:pos="1276"/>
        </w:tabs>
        <w:spacing w:line="360" w:lineRule="auto"/>
        <w:ind w:left="709"/>
        <w:jc w:val="both"/>
        <w:outlineLvl w:val="2"/>
        <w:rPr>
          <w:sz w:val="28"/>
          <w:szCs w:val="28"/>
          <w:lang w:val="uk-UA"/>
        </w:rPr>
      </w:pPr>
      <w:bookmarkStart w:id="55" w:name="_Toc453544389"/>
      <w:bookmarkStart w:id="56" w:name="OLE_LINK1"/>
      <w:bookmarkStart w:id="57" w:name="OLE_LINK2"/>
      <w:r>
        <w:rPr>
          <w:sz w:val="28"/>
          <w:szCs w:val="28"/>
          <w:lang w:val="uk-UA"/>
        </w:rPr>
        <w:t>2.2.1 Вибір мови програмування та середовища розробки</w:t>
      </w:r>
      <w:bookmarkEnd w:id="55"/>
    </w:p>
    <w:p>
      <w:pPr>
        <w:pStyle w:val="42"/>
        <w:tabs>
          <w:tab w:val="left" w:pos="0"/>
          <w:tab w:val="left" w:pos="426"/>
        </w:tabs>
      </w:pPr>
      <w:r>
        <w:t xml:space="preserve"> Для вирішення поставленою задачі програмними засобами у якості основних мов програмування було обрано </w:t>
      </w:r>
      <w:bookmarkStart w:id="58" w:name="OLE_LINK201"/>
      <w:bookmarkStart w:id="59" w:name="OLE_LINK202"/>
      <w:r>
        <w:t>C# для написання серверної частини сайту та JavaScript</w:t>
      </w:r>
      <w:bookmarkEnd w:id="58"/>
      <w:bookmarkEnd w:id="59"/>
      <w:r>
        <w:t xml:space="preserve"> для надання веб-сторінці інтерактивності та для можливості реалізації SPA. Цей вибір підкріплюють опитування, проведені серед програмістів у 2016 році (рис. 2.6). Мови C# та JavaScript знаходяться у трійці лідерів як в Україні так і за кордоном. </w:t>
      </w:r>
    </w:p>
    <w:p>
      <w:pPr>
        <w:pStyle w:val="42"/>
        <w:tabs>
          <w:tab w:val="left" w:pos="0"/>
          <w:tab w:val="left" w:pos="426"/>
        </w:tabs>
      </w:pPr>
      <w:r>
        <w:rPr>
          <w:lang w:val="en-US"/>
        </w:rPr>
        <w:t>C</w:t>
      </w:r>
      <w:r>
        <w:t xml:space="preserve"># – об'єктно-орієнтована мова програмування. Розроблена в 1998-2001 роках групою інженерів під керівництвом Андерса Хейлсберг в компанії </w:t>
      </w:r>
      <w:r>
        <w:rPr>
          <w:lang w:val="en-US"/>
        </w:rPr>
        <w:t>Microsoft</w:t>
      </w:r>
      <w:r>
        <w:t xml:space="preserve"> як мова розробки додатків для платформи </w:t>
      </w:r>
      <w:r>
        <w:rPr>
          <w:lang w:val="en-US"/>
        </w:rPr>
        <w:t>Microsoft</w:t>
      </w:r>
      <w:r>
        <w:t xml:space="preserve"> .</w:t>
      </w:r>
      <w:r>
        <w:rPr>
          <w:lang w:val="en-US"/>
        </w:rPr>
        <w:t>NET</w:t>
      </w:r>
      <w:r>
        <w:t xml:space="preserve"> </w:t>
      </w:r>
      <w:r>
        <w:rPr>
          <w:lang w:val="en-US"/>
        </w:rPr>
        <w:t>Framework</w:t>
      </w:r>
      <w:r>
        <w:t xml:space="preserve"> і згодом був стандартизований як </w:t>
      </w:r>
      <w:r>
        <w:rPr>
          <w:lang w:val="en-US"/>
        </w:rPr>
        <w:t>ECMA</w:t>
      </w:r>
      <w:r>
        <w:t xml:space="preserve">-334 і </w:t>
      </w:r>
      <w:r>
        <w:rPr>
          <w:lang w:val="en-US"/>
        </w:rPr>
        <w:t>ISO</w:t>
      </w:r>
      <w:r>
        <w:t xml:space="preserve"> / </w:t>
      </w:r>
      <w:r>
        <w:rPr>
          <w:lang w:val="en-US"/>
        </w:rPr>
        <w:t>IEC</w:t>
      </w:r>
      <w:r>
        <w:t xml:space="preserve"> 23270 [10].</w:t>
      </w:r>
    </w:p>
    <w:p>
      <w:pPr>
        <w:pStyle w:val="42"/>
        <w:tabs>
          <w:tab w:val="left" w:pos="0"/>
          <w:tab w:val="left" w:pos="426"/>
        </w:tabs>
        <w:rPr>
          <w:lang w:val="ru-RU"/>
        </w:rPr>
      </w:pPr>
      <w:r>
        <w:rPr>
          <w:lang w:val="ru-RU" w:eastAsia="ru-RU"/>
        </w:rPr>
        <w:drawing>
          <wp:anchor distT="0" distB="0" distL="114300" distR="114300" simplePos="0" relativeHeight="251680768" behindDoc="0" locked="0" layoutInCell="1" allowOverlap="1">
            <wp:simplePos x="0" y="0"/>
            <wp:positionH relativeFrom="page">
              <wp:posOffset>1233805</wp:posOffset>
            </wp:positionH>
            <wp:positionV relativeFrom="paragraph">
              <wp:posOffset>1868805</wp:posOffset>
            </wp:positionV>
            <wp:extent cx="6056630" cy="2540635"/>
            <wp:effectExtent l="19050" t="19050" r="20320" b="12065"/>
            <wp:wrapTopAndBottom/>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a:picLocks noChangeAspect="1"/>
                    </pic:cNvPicPr>
                  </pic:nvPicPr>
                  <pic:blipFill>
                    <a:blip r:embed="rId19">
                      <a:extLst>
                        <a:ext uri="{28A0092B-C50C-407E-A947-70E740481C1C}">
                          <a14:useLocalDpi xmlns:a14="http://schemas.microsoft.com/office/drawing/2010/main" val="0"/>
                        </a:ext>
                      </a:extLst>
                    </a:blip>
                    <a:srcRect l="2086" t="33857" r="55698" b="33255"/>
                    <a:stretch>
                      <a:fillRect/>
                    </a:stretch>
                  </pic:blipFill>
                  <pic:spPr>
                    <a:xfrm>
                      <a:off x="0" y="0"/>
                      <a:ext cx="6056630" cy="2540635"/>
                    </a:xfrm>
                    <a:prstGeom prst="rect">
                      <a:avLst/>
                    </a:prstGeom>
                    <a:ln>
                      <a:solidFill>
                        <a:schemeClr val="tx1"/>
                      </a:solidFill>
                    </a:ln>
                  </pic:spPr>
                </pic:pic>
              </a:graphicData>
            </a:graphic>
          </wp:anchor>
        </w:drawing>
      </w:r>
      <w:r>
        <w:rPr>
          <w:lang w:val="en-US"/>
        </w:rPr>
        <w:t>C</w:t>
      </w:r>
      <w:r>
        <w:rPr>
          <w:lang w:val="ru-RU"/>
        </w:rPr>
        <w:t xml:space="preserve"># відноситься до сім'ї мов з </w:t>
      </w:r>
      <w:r>
        <w:rPr>
          <w:lang w:val="en-US"/>
        </w:rPr>
        <w:t>C</w:t>
      </w:r>
      <w:r>
        <w:rPr>
          <w:lang w:val="ru-RU"/>
        </w:rPr>
        <w:t xml:space="preserve">-подібним синтаксисом, з них його синтаксис найбільш близький до </w:t>
      </w:r>
      <w:r>
        <w:rPr>
          <w:lang w:val="en-US"/>
        </w:rPr>
        <w:t>C</w:t>
      </w:r>
      <w:r>
        <w:rPr>
          <w:lang w:val="ru-RU"/>
        </w:rPr>
        <w:t xml:space="preserve">++ і </w:t>
      </w:r>
      <w:r>
        <w:rPr>
          <w:lang w:val="en-US"/>
        </w:rPr>
        <w:t>Java</w:t>
      </w:r>
      <w:r>
        <w:rPr>
          <w:lang w:val="ru-RU"/>
        </w:rPr>
        <w:t xml:space="preserve">. Мова має статичну типізацію, підтримує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w:t>
      </w:r>
      <w:r>
        <w:rPr>
          <w:lang w:val="en-US"/>
        </w:rPr>
        <w:t>LINQ</w:t>
      </w:r>
      <w:r>
        <w:rPr>
          <w:lang w:val="ru-RU"/>
        </w:rPr>
        <w:t xml:space="preserve">, виключення, коментарі в форматі </w:t>
      </w:r>
      <w:r>
        <w:rPr>
          <w:lang w:val="en-US"/>
        </w:rPr>
        <w:t>XML</w:t>
      </w:r>
      <w:r>
        <w:rPr>
          <w:lang w:val="ru-RU"/>
        </w:rPr>
        <w:t>.</w:t>
      </w:r>
    </w:p>
    <w:p>
      <w:pPr>
        <w:pStyle w:val="42"/>
        <w:tabs>
          <w:tab w:val="left" w:pos="0"/>
          <w:tab w:val="left" w:pos="426"/>
        </w:tabs>
        <w:ind w:firstLine="709"/>
        <w:jc w:val="center"/>
      </w:pPr>
      <w:r>
        <w:t>Рисунок 2.6 – Розповсюдження мов програмування</w:t>
      </w:r>
    </w:p>
    <w:p>
      <w:pPr>
        <w:pStyle w:val="42"/>
        <w:tabs>
          <w:tab w:val="left" w:pos="0"/>
          <w:tab w:val="left" w:pos="426"/>
        </w:tabs>
        <w:rPr>
          <w:lang w:val="ru-RU"/>
        </w:rPr>
      </w:pPr>
      <w:r>
        <w:rPr>
          <w:lang w:val="ru-RU"/>
        </w:rPr>
        <w:t xml:space="preserve">При порівнянні </w:t>
      </w:r>
      <w:r>
        <w:rPr>
          <w:lang w:val="en-US"/>
        </w:rPr>
        <w:t>C</w:t>
      </w:r>
      <w:r>
        <w:rPr>
          <w:lang w:val="ru-RU"/>
        </w:rPr>
        <w:t># та С++ за деякими критеріями випливає наступне:</w:t>
      </w:r>
    </w:p>
    <w:p>
      <w:pPr>
        <w:pStyle w:val="42"/>
        <w:tabs>
          <w:tab w:val="left" w:pos="0"/>
          <w:tab w:val="left" w:pos="426"/>
        </w:tabs>
        <w:rPr>
          <w:lang w:val="ru-RU"/>
        </w:rPr>
      </w:pPr>
      <w:r>
        <w:rPr>
          <w:lang w:val="ru-RU"/>
        </w:rPr>
        <w:t>Швидкість розробки</w:t>
      </w:r>
    </w:p>
    <w:p>
      <w:pPr>
        <w:pStyle w:val="42"/>
        <w:tabs>
          <w:tab w:val="left" w:pos="0"/>
          <w:tab w:val="left" w:pos="426"/>
        </w:tabs>
        <w:rPr>
          <w:lang w:val="ru-RU"/>
        </w:rPr>
      </w:pPr>
      <w:r>
        <w:rPr>
          <w:lang w:val="ru-RU"/>
        </w:rPr>
        <w:t>С# дозволяє стартувати розробку швидше, а це дозволяє швидше отримати прототип рішення. Швидкість розробки на С# на початкових етапах проекту значно вище в порівнянні з С++.</w:t>
      </w:r>
    </w:p>
    <w:p>
      <w:pPr>
        <w:pStyle w:val="42"/>
        <w:tabs>
          <w:tab w:val="left" w:pos="0"/>
          <w:tab w:val="left" w:pos="426"/>
        </w:tabs>
        <w:rPr>
          <w:lang w:val="ru-RU"/>
        </w:rPr>
      </w:pPr>
      <w:r>
        <w:rPr>
          <w:lang w:val="ru-RU"/>
        </w:rPr>
        <w:t>Однак, коли інфраструктура проекту створена, основні підходи і бібліотеки обрані, а білд налаштований, швидкість розробки на С++ і швидкість розробки на С# стають приблизно однаковими.</w:t>
      </w:r>
    </w:p>
    <w:p>
      <w:pPr>
        <w:pStyle w:val="42"/>
        <w:tabs>
          <w:tab w:val="left" w:pos="0"/>
          <w:tab w:val="left" w:pos="426"/>
        </w:tabs>
        <w:rPr>
          <w:lang w:val="ru-RU"/>
        </w:rPr>
      </w:pPr>
      <w:r>
        <w:rPr>
          <w:lang w:val="ru-RU"/>
        </w:rPr>
        <w:t>Продуктивність коду і вимогливість до ресурсів</w:t>
      </w:r>
    </w:p>
    <w:p>
      <w:pPr>
        <w:pStyle w:val="42"/>
        <w:tabs>
          <w:tab w:val="left" w:pos="0"/>
          <w:tab w:val="left" w:pos="426"/>
        </w:tabs>
        <w:rPr>
          <w:lang w:val="ru-RU"/>
        </w:rPr>
      </w:pPr>
      <w:r>
        <w:rPr>
          <w:lang w:val="ru-RU"/>
        </w:rPr>
        <w:t>Очевидним є факт того, що по можливості оптимізації некерованого коду куди ширше, ніж по можливості оптимізації керованого коду. Таким чином, пікова продуктивність коду досяжна тільки в некерований виконанні, тобто в межі, майже будь-яке завдання на С++ може бути вирішена з меншими вимогами до ресурсів. Тому в важких завданнях, пов'язаних з обробкою великої кількості даних, С++ має сильні переваги перед С#.</w:t>
      </w:r>
    </w:p>
    <w:p>
      <w:pPr>
        <w:pStyle w:val="42"/>
        <w:tabs>
          <w:tab w:val="left" w:pos="0"/>
          <w:tab w:val="left" w:pos="426"/>
        </w:tabs>
        <w:rPr>
          <w:lang w:val="ru-RU"/>
        </w:rPr>
      </w:pPr>
      <w:r>
        <w:rPr>
          <w:lang w:val="ru-RU"/>
        </w:rPr>
        <w:t xml:space="preserve">Якщо говорити про сукупності суб'єктивних «простоти розробки», «краси коду» і об'єктивної продуктивності, то використовуючи C # простіше написати код, що задовольняє цим критеріям одночасно. </w:t>
      </w:r>
    </w:p>
    <w:p>
      <w:pPr>
        <w:pStyle w:val="42"/>
        <w:tabs>
          <w:tab w:val="left" w:pos="0"/>
          <w:tab w:val="left" w:pos="426"/>
        </w:tabs>
        <w:rPr>
          <w:lang w:val="ru-RU"/>
        </w:rPr>
      </w:pPr>
      <w:r>
        <w:rPr>
          <w:lang w:val="ru-RU"/>
        </w:rPr>
        <w:t>Бібліотеки</w:t>
      </w:r>
    </w:p>
    <w:p>
      <w:pPr>
        <w:pStyle w:val="42"/>
        <w:tabs>
          <w:tab w:val="left" w:pos="0"/>
          <w:tab w:val="left" w:pos="426"/>
        </w:tabs>
        <w:rPr>
          <w:lang w:val="ru-RU"/>
        </w:rPr>
      </w:pPr>
      <w:r>
        <w:rPr>
          <w:lang w:val="ru-RU"/>
        </w:rPr>
        <w:t xml:space="preserve">Відмінність асортименту С++ і С# бібліотек в тому, що С++ бібліотек більше, вони мають велику історію, за яку стали непогано налагоджені і оптимізовані, часто кросплатформені, багато з відкритим кодом. Однак при всіх позитивних сторонах С ++ бібліотеки як мають дуже різну, часто навіть архаїчну архітектуру, часто вже не об'єктний, а структурно-процедурний інтерфейс. </w:t>
      </w:r>
    </w:p>
    <w:p>
      <w:pPr>
        <w:pStyle w:val="42"/>
        <w:tabs>
          <w:tab w:val="left" w:pos="0"/>
          <w:tab w:val="left" w:pos="426"/>
        </w:tabs>
        <w:rPr>
          <w:lang w:val="ru-RU"/>
        </w:rPr>
      </w:pPr>
      <w:r>
        <w:rPr>
          <w:lang w:val="ru-RU"/>
        </w:rPr>
        <w:t>Інша неприємна особливість С ++ бібліотек - це створення і перевизначення своїх базових типів. С++: Багато бібліотек заводять свої типи рядків, контейнерів, скасовують деякі базові типи. Базові ж С++ бібліотеки дають не так багато, як дають стандартні бібліотеки С#.</w:t>
      </w:r>
    </w:p>
    <w:p>
      <w:pPr>
        <w:pStyle w:val="42"/>
        <w:tabs>
          <w:tab w:val="left" w:pos="0"/>
          <w:tab w:val="left" w:pos="426"/>
        </w:tabs>
        <w:rPr>
          <w:lang w:val="ru-RU"/>
        </w:rPr>
      </w:pPr>
      <w:r>
        <w:rPr>
          <w:lang w:val="ru-RU"/>
        </w:rPr>
        <w:t>У С# перерахованих вище проблем значно менше. Величезна кількість бібліотек з .</w:t>
      </w:r>
      <w:r>
        <w:rPr>
          <w:lang w:val="en-US"/>
        </w:rPr>
        <w:t>NET</w:t>
      </w:r>
      <w:r>
        <w:rPr>
          <w:lang w:val="ru-RU"/>
        </w:rPr>
        <w:t xml:space="preserve"> йде в базі, плюс до них безліч вільно доступних бібліотек, це покриває практично всі першорядні завдання розробки під Windows. Наявність великої кількості стандартних типів майже позбавляє від бібліотек, де базові типи перевизначені. І в силу того, що бібліотеки </w:t>
      </w:r>
      <w:bookmarkStart w:id="60" w:name="OLE_LINK25"/>
      <w:bookmarkStart w:id="61" w:name="OLE_LINK26"/>
      <w:r>
        <w:rPr>
          <w:lang w:val="ru-RU"/>
        </w:rPr>
        <w:t>С#</w:t>
      </w:r>
      <w:bookmarkEnd w:id="60"/>
      <w:bookmarkEnd w:id="61"/>
      <w:r>
        <w:rPr>
          <w:lang w:val="ru-RU"/>
        </w:rPr>
        <w:t xml:space="preserve"> порівняно молоді, інтерфейси бібліотек, як правило, краще вписуються в ті чи інші шаблони проектування, що часто спрощує їх вивчення.</w:t>
      </w:r>
    </w:p>
    <w:p>
      <w:pPr>
        <w:pStyle w:val="42"/>
        <w:tabs>
          <w:tab w:val="left" w:pos="0"/>
          <w:tab w:val="left" w:pos="426"/>
        </w:tabs>
        <w:rPr>
          <w:lang w:val="ru-RU"/>
        </w:rPr>
      </w:pPr>
      <w:r>
        <w:rPr>
          <w:lang w:val="ru-RU"/>
        </w:rPr>
        <w:t xml:space="preserve">Наочно ступінь переваг </w:t>
      </w:r>
      <w:bookmarkStart w:id="62" w:name="OLE_LINK28"/>
      <w:bookmarkStart w:id="63" w:name="OLE_LINK27"/>
      <w:r>
        <w:rPr>
          <w:lang w:val="ru-RU"/>
        </w:rPr>
        <w:t xml:space="preserve">С# </w:t>
      </w:r>
      <w:bookmarkEnd w:id="62"/>
      <w:bookmarkEnd w:id="63"/>
      <w:r>
        <w:rPr>
          <w:lang w:val="ru-RU"/>
        </w:rPr>
        <w:t>над С++ відображено на рис.2.7, який відображає індекс задоволеності мовою програмування та бажання використвовувати цю мову у наступних проектах. Індекс розраховано спираючись на опитування, проведені у 2015 році. С# тут займає третю позицію, а індекс дорівнює 0,82.</w:t>
      </w:r>
    </w:p>
    <w:p>
      <w:pPr>
        <w:pStyle w:val="42"/>
        <w:tabs>
          <w:tab w:val="left" w:pos="0"/>
          <w:tab w:val="left" w:pos="426"/>
        </w:tabs>
        <w:ind w:firstLine="0"/>
        <w:rPr>
          <w:sz w:val="14"/>
          <w:lang w:val="ru-RU"/>
        </w:rPr>
      </w:pPr>
      <w:r>
        <w:rPr>
          <w:lang w:val="ru-RU" w:eastAsia="ru-RU"/>
        </w:rPr>
        <w:drawing>
          <wp:anchor distT="0" distB="0" distL="114300" distR="114300" simplePos="0" relativeHeight="251678720" behindDoc="0" locked="0" layoutInCell="1" allowOverlap="1">
            <wp:simplePos x="0" y="0"/>
            <wp:positionH relativeFrom="margin">
              <wp:posOffset>1105535</wp:posOffset>
            </wp:positionH>
            <wp:positionV relativeFrom="paragraph">
              <wp:posOffset>165735</wp:posOffset>
            </wp:positionV>
            <wp:extent cx="3877310" cy="3465830"/>
            <wp:effectExtent l="19050" t="19050" r="27940" b="20320"/>
            <wp:wrapTopAndBottom/>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a:picLocks noChangeAspect="1"/>
                    </pic:cNvPicPr>
                  </pic:nvPicPr>
                  <pic:blipFill>
                    <a:blip r:embed="rId20">
                      <a:extLst>
                        <a:ext uri="{28A0092B-C50C-407E-A947-70E740481C1C}">
                          <a14:useLocalDpi xmlns:a14="http://schemas.microsoft.com/office/drawing/2010/main" val="0"/>
                        </a:ext>
                      </a:extLst>
                    </a:blip>
                    <a:srcRect l="1737" t="18702" r="65601" b="27118"/>
                    <a:stretch>
                      <a:fillRect/>
                    </a:stretch>
                  </pic:blipFill>
                  <pic:spPr>
                    <a:xfrm>
                      <a:off x="0" y="0"/>
                      <a:ext cx="3877310" cy="3465830"/>
                    </a:xfrm>
                    <a:prstGeom prst="rect">
                      <a:avLst/>
                    </a:prstGeom>
                    <a:ln>
                      <a:solidFill>
                        <a:schemeClr val="tx1"/>
                      </a:solidFill>
                    </a:ln>
                  </pic:spPr>
                </pic:pic>
              </a:graphicData>
            </a:graphic>
          </wp:anchor>
        </w:drawing>
      </w:r>
      <w:r>
        <w:rPr>
          <w:lang w:val="ru-RU"/>
        </w:rPr>
        <w:t xml:space="preserve"> </w:t>
      </w:r>
    </w:p>
    <w:p>
      <w:pPr>
        <w:pStyle w:val="42"/>
        <w:tabs>
          <w:tab w:val="left" w:pos="0"/>
          <w:tab w:val="left" w:pos="426"/>
        </w:tabs>
        <w:jc w:val="center"/>
      </w:pPr>
      <w:r>
        <w:t xml:space="preserve">Рисунок 2.7 </w:t>
      </w:r>
      <w:bookmarkStart w:id="64" w:name="OLE_LINK31"/>
      <w:bookmarkStart w:id="65" w:name="OLE_LINK32"/>
      <w:r>
        <w:t>–</w:t>
      </w:r>
      <w:bookmarkEnd w:id="64"/>
      <w:bookmarkEnd w:id="65"/>
      <w:r>
        <w:t xml:space="preserve"> Індекс задоволеності використання мови </w:t>
      </w:r>
    </w:p>
    <w:p>
      <w:pPr>
        <w:pStyle w:val="42"/>
        <w:tabs>
          <w:tab w:val="left" w:pos="0"/>
          <w:tab w:val="left" w:pos="426"/>
        </w:tabs>
        <w:jc w:val="center"/>
      </w:pPr>
      <w:r>
        <w:t>програмування для наступного проекту</w:t>
      </w:r>
    </w:p>
    <w:p>
      <w:pPr>
        <w:pStyle w:val="42"/>
        <w:tabs>
          <w:tab w:val="left" w:pos="0"/>
          <w:tab w:val="left" w:pos="426"/>
        </w:tabs>
        <w:spacing w:line="355" w:lineRule="auto"/>
        <w:ind w:firstLine="709"/>
        <w:rPr>
          <w:lang w:val="ru-RU"/>
        </w:rPr>
      </w:pPr>
      <w:r>
        <w:t xml:space="preserve">Як мову сценаріїв для веб-сторінок було обрано </w:t>
      </w:r>
      <w:r>
        <w:rPr>
          <w:lang w:val="en-US"/>
        </w:rPr>
        <w:t>Java</w:t>
      </w:r>
      <w:r>
        <w:rPr>
          <w:lang w:val="ru-RU"/>
        </w:rPr>
        <w:t xml:space="preserve"> </w:t>
      </w:r>
      <w:r>
        <w:rPr>
          <w:lang w:val="en-US"/>
        </w:rPr>
        <w:t>Script</w:t>
      </w:r>
      <w:r>
        <w:rPr>
          <w:lang w:val="ru-RU"/>
        </w:rPr>
        <w:t xml:space="preserve">. JavaScript (JS) </w:t>
      </w:r>
      <w:r>
        <w:t xml:space="preserve">– </w:t>
      </w:r>
      <w:r>
        <w:rPr>
          <w:lang w:val="ru-RU"/>
        </w:rPr>
        <w:t xml:space="preserve">динамічна, об'єктно-орієнтована мова програмування. Реалізація стандарту ECMAScript. Найчастіше використовується як частина браузера, що надає можливість коду на стороні клієнта (такому, що виконується на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 [11]. </w:t>
      </w:r>
    </w:p>
    <w:p>
      <w:pPr>
        <w:pStyle w:val="42"/>
        <w:tabs>
          <w:tab w:val="left" w:pos="0"/>
          <w:tab w:val="left" w:pos="426"/>
        </w:tabs>
        <w:spacing w:line="355" w:lineRule="auto"/>
        <w:ind w:firstLine="709"/>
        <w:rPr>
          <w:lang w:val="ru-RU"/>
        </w:rPr>
      </w:pPr>
      <w:r>
        <w:rPr>
          <w:lang w:val="ru-RU"/>
        </w:rPr>
        <w:t>JavaScript класифікують як прототипну (підмножина об'єктно-орієнтованої), скриптову мову програмування з динамічною типізацією. Окрім прототипної, JavaScript також частково підтримує інші парадигми програмування (імперативну та частково функціональну) і деякі відповідні архітектурні властивості, зокрема: динамічна та слабка типізація, автоматичне керування пам'яттю, прототипне наслідування, функції як об'єкти першого класу.</w:t>
      </w:r>
    </w:p>
    <w:p>
      <w:pPr>
        <w:pStyle w:val="4"/>
        <w:rPr>
          <w:rFonts w:ascii="Times New Roman" w:hAnsi="Times New Roman"/>
          <w:b w:val="0"/>
          <w:i/>
        </w:rPr>
      </w:pPr>
      <w:bookmarkStart w:id="66" w:name="_Toc453544390"/>
      <w:r>
        <w:rPr>
          <w:rFonts w:ascii="Times New Roman" w:hAnsi="Times New Roman"/>
          <w:b w:val="0"/>
        </w:rPr>
        <w:t>2.2.2 Вибір інструментів та парадигм програмування</w:t>
      </w:r>
      <w:bookmarkEnd w:id="66"/>
    </w:p>
    <w:p>
      <w:pPr>
        <w:pStyle w:val="42"/>
        <w:tabs>
          <w:tab w:val="left" w:pos="0"/>
          <w:tab w:val="left" w:pos="426"/>
        </w:tabs>
        <w:ind w:firstLine="709"/>
      </w:pPr>
      <w:r>
        <w:t>Парадигми програмування</w:t>
      </w:r>
    </w:p>
    <w:p>
      <w:pPr>
        <w:pStyle w:val="42"/>
        <w:tabs>
          <w:tab w:val="left" w:pos="0"/>
          <w:tab w:val="left" w:pos="426"/>
        </w:tabs>
        <w:ind w:firstLine="709"/>
      </w:pPr>
      <w:r>
        <w:t>Парадигма програмування в сучасній індустрії програмування дуже часто визначається набором інструментів програміста (мова програмування, операційна система тощо).</w:t>
      </w:r>
    </w:p>
    <w:p>
      <w:pPr>
        <w:pStyle w:val="42"/>
        <w:tabs>
          <w:tab w:val="left" w:pos="0"/>
          <w:tab w:val="left" w:pos="426"/>
        </w:tabs>
        <w:ind w:firstLine="709"/>
      </w:pPr>
      <w:r>
        <w:t xml:space="preserve">Парадигма програмування визначає те, як програміст бачить виконання програми. Наприклад, в об'єктно-орієнтованому програмуванні програміст розглядає програму як набір взаємодіючих об'єктів, тоді як у функціональному (або функційному) програмуванні програма представляється у вигляді ланцюжка обчислення функцій. Під час реалізації даного проекту були використані обидві ці найпоширеніші парадигми програмування. </w:t>
      </w:r>
    </w:p>
    <w:p>
      <w:pPr>
        <w:pStyle w:val="42"/>
        <w:tabs>
          <w:tab w:val="left" w:pos="0"/>
          <w:tab w:val="left" w:pos="426"/>
        </w:tabs>
        <w:ind w:firstLine="709"/>
      </w:pPr>
      <w:r>
        <w:t>Функційне програмування – парадигма програмування, яка розглядає програму як обчислення математичних функцій та уникає станів та змінних даних. Функційне програмування наголошує на застосуванні функцій, на відміну від імперативного програмування, яке наголошує на змінах в стані та виконанні послідовностей команд.</w:t>
      </w:r>
    </w:p>
    <w:p>
      <w:pPr>
        <w:pStyle w:val="42"/>
        <w:tabs>
          <w:tab w:val="left" w:pos="0"/>
          <w:tab w:val="left" w:pos="426"/>
        </w:tabs>
        <w:ind w:firstLine="709"/>
      </w:pPr>
      <w:bookmarkStart w:id="67" w:name="OLE_LINK271"/>
      <w:r>
        <w:t>Іншими словами, функційне програмування є способом створення програм, в яких єдиною дією є виклик функції, єдиним способом розбиття програми є створення нового імені функції та задання для цього імені виразу, що обчислює значення функції, а єдиним правилом композиції є оператор суперпозиції функцій. Жодних комірок пам'яті, операторів присвоєння, циклів, ні, тим більше, блок-схем чи передачі управління.</w:t>
      </w:r>
    </w:p>
    <w:p>
      <w:pPr>
        <w:pStyle w:val="42"/>
        <w:tabs>
          <w:tab w:val="left" w:pos="0"/>
          <w:tab w:val="left" w:pos="426"/>
        </w:tabs>
        <w:ind w:firstLine="709"/>
      </w:pPr>
      <w:r>
        <w:t>Принципово немає перешкод для написання програм у функціональному стилі на мовах, які традиційно не вважаються функціональними. У мові C # версії 3.0 і вище можна використовувати лямбда-вирази для написання програми в функціональному стилі. Лямбда-вираз в програмуванні </w:t>
      </w:r>
      <w:r>
        <w:rPr>
          <w:shd w:val="clear" w:color="auto" w:fill="FFFFFF"/>
        </w:rPr>
        <w:t>–</w:t>
      </w:r>
      <w:r>
        <w:t xml:space="preserve"> спеціальний синтаксис для визначення функціональних об'єктів, запозичений з лямбда-обчислення, який застосовується як правило для оголошення анонімних функцій. Створення спеціальної бібліотеки </w:t>
      </w:r>
      <w:bookmarkStart w:id="68" w:name="OLE_LINK48"/>
      <w:bookmarkStart w:id="69" w:name="OLE_LINK47"/>
      <w:r>
        <w:t>LINQ</w:t>
      </w:r>
      <w:bookmarkEnd w:id="68"/>
      <w:bookmarkEnd w:id="69"/>
      <w:r>
        <w:t xml:space="preserve">, що дозволяє писати функціональні запити у </w:t>
      </w:r>
      <w:bookmarkStart w:id="70" w:name="OLE_LINK210"/>
      <w:bookmarkStart w:id="71" w:name="OLE_LINK211"/>
      <w:r>
        <w:t>C#</w:t>
      </w:r>
      <w:bookmarkEnd w:id="70"/>
      <w:bookmarkEnd w:id="71"/>
      <w:r>
        <w:t xml:space="preserve"> і зробило цю мову програмування мультипарадигменною мовою. Окрім мови C# лямбда-вирази підтримуються в багатьох інших мовах програмування, серед них: Common Lisp, Ruby, Python, PHP, F#, Visual Basic .NET, C ++, Java, Scala та інші.</w:t>
      </w:r>
    </w:p>
    <w:bookmarkEnd w:id="67"/>
    <w:p>
      <w:pPr>
        <w:pStyle w:val="42"/>
        <w:ind w:firstLine="709"/>
      </w:pPr>
      <w:r>
        <w:t>В проекті лямбда-вирази дозволили спростити написання SELECT та ORDER BY, необхідних для вибору певної інформації зі сховища даних для їх перенесення в звіти ректора. Бібліотека LINQ дозволяє працювати з програмними об’єктами, а система сама конвертує написані вирази у SQL-запити, тому таке рішення стало можливим і значно облегшило реалізацію функції доступу до необхідних даних.</w:t>
      </w:r>
    </w:p>
    <w:p>
      <w:pPr>
        <w:pStyle w:val="42"/>
        <w:tabs>
          <w:tab w:val="left" w:pos="0"/>
          <w:tab w:val="left" w:pos="426"/>
        </w:tabs>
        <w:ind w:firstLine="709"/>
      </w:pPr>
      <w:r>
        <w:t>Друга використана парадигма програмування – об’єктно-орієнтована парадигма. Об'єктно-орієнтоване програмування представляє програму як набір об'єктів і їх взаємодій. Основними поняттями ООП є наступні</w:t>
      </w:r>
      <w:r>
        <w:rPr>
          <w:lang w:val="en-US"/>
        </w:rPr>
        <w:t xml:space="preserve"> [12]</w:t>
      </w:r>
      <w:r>
        <w:t>:</w:t>
      </w:r>
    </w:p>
    <w:p>
      <w:pPr>
        <w:pStyle w:val="42"/>
        <w:numPr>
          <w:ilvl w:val="0"/>
          <w:numId w:val="23"/>
        </w:numPr>
        <w:tabs>
          <w:tab w:val="left" w:pos="0"/>
          <w:tab w:val="left" w:pos="426"/>
        </w:tabs>
        <w:ind w:left="1276"/>
      </w:pPr>
      <w:r>
        <w:t>об'єкт –  елементарна сутність, описувана певними властивостями (що зберігаються у вигляді атрибутів об'єкта) і поведінкою (реалізованим у вигляді методів);</w:t>
      </w:r>
    </w:p>
    <w:p>
      <w:pPr>
        <w:pStyle w:val="42"/>
        <w:numPr>
          <w:ilvl w:val="0"/>
          <w:numId w:val="23"/>
        </w:numPr>
        <w:tabs>
          <w:tab w:val="left" w:pos="0"/>
          <w:tab w:val="left" w:pos="426"/>
        </w:tabs>
        <w:ind w:left="1276"/>
      </w:pPr>
      <w:r>
        <w:t>клас описує структуру властивостей і поведінки одного типу об'єктів. Кожен об'єкт програми є екземпляром деякого класу;</w:t>
      </w:r>
    </w:p>
    <w:p>
      <w:pPr>
        <w:pStyle w:val="42"/>
        <w:numPr>
          <w:ilvl w:val="0"/>
          <w:numId w:val="23"/>
        </w:numPr>
        <w:tabs>
          <w:tab w:val="left" w:pos="0"/>
          <w:tab w:val="left" w:pos="426"/>
        </w:tabs>
        <w:ind w:left="1276"/>
      </w:pPr>
      <w:r>
        <w:t>класи можуть успадковувати атрибути і методи їх батьківських класів, в той же час додаючи свої власні. Ієрархія класів дозволяє моделювати суті розв'язуваної задачі на декількох рівнях деталізації і в подальшому використовувати клас, який відповідає рівню деталізації, необхідного для вирішення конкретної підзадачі;</w:t>
      </w:r>
    </w:p>
    <w:p>
      <w:pPr>
        <w:pStyle w:val="42"/>
        <w:numPr>
          <w:ilvl w:val="0"/>
          <w:numId w:val="23"/>
        </w:numPr>
        <w:tabs>
          <w:tab w:val="left" w:pos="0"/>
          <w:tab w:val="left" w:pos="426"/>
        </w:tabs>
        <w:ind w:left="1276"/>
      </w:pPr>
      <w:r>
        <w:t>інкапсуляція передбачає, що деякі деталі реалізації класу приховані від взаємодіючих з ним об'єктів. У кожного класу є інтерфейс, що описує взаємодію об'єктів цього класу з іншими об'єктами, і реалізація, що описує те, як ця взаємодія відбивається.</w:t>
      </w:r>
    </w:p>
    <w:p>
      <w:pPr>
        <w:pStyle w:val="42"/>
        <w:tabs>
          <w:tab w:val="left" w:pos="0"/>
          <w:tab w:val="left" w:pos="426"/>
        </w:tabs>
        <w:ind w:firstLine="709"/>
      </w:pPr>
      <w:r>
        <w:t>Об’єктно-орієнтована технологія створення програмного забезпечення була задумана і розроблена як інструмент подолання складності. Вона успадкувала всі найкращі надбання структурного та модульного програмування, використавши їх для реалізації ряду принципово нових підходів до проектування програмного забезпечення. Головним завданням об’єктно-орієнтованого підходу є забезпечення способу структурування програми та керування складними взаємозв’язками між великою кількістю компонентів системи.</w:t>
      </w:r>
    </w:p>
    <w:p>
      <w:pPr>
        <w:pStyle w:val="42"/>
        <w:ind w:firstLine="709"/>
      </w:pPr>
      <w:r>
        <w:t xml:space="preserve">ООП дає можливість створювати системи, що розгортаються. Це одна з основних переваг ООП, і саме вона відрізняє даний підхід від традиційних методів програмування. Розширюваність означає, що існуючу систему можна змусити працювати з новими компонентами, причому без внесення до неї будь-яких змін. </w:t>
      </w:r>
    </w:p>
    <w:p>
      <w:pPr>
        <w:pStyle w:val="42"/>
        <w:tabs>
          <w:tab w:val="left" w:pos="0"/>
          <w:tab w:val="left" w:pos="426"/>
        </w:tabs>
        <w:ind w:firstLine="709"/>
      </w:pPr>
      <w:r>
        <w:t>Таким чином при розробці робочого місця ректора були використані дві парадигми програмування: ООП та функційне програмування. Саме використання їх переваг дозволило розробити сучасний програмний додаток, який виконує усі поставлені перед ним задачі.</w:t>
      </w:r>
    </w:p>
    <w:p>
      <w:pPr>
        <w:pStyle w:val="42"/>
        <w:tabs>
          <w:tab w:val="left" w:pos="0"/>
          <w:tab w:val="left" w:pos="426"/>
        </w:tabs>
        <w:ind w:firstLine="709"/>
      </w:pPr>
      <w:r>
        <w:t>Інструменти програмування</w:t>
      </w:r>
    </w:p>
    <w:p>
      <w:pPr>
        <w:pStyle w:val="42"/>
        <w:tabs>
          <w:tab w:val="left" w:pos="0"/>
          <w:tab w:val="left" w:pos="426"/>
        </w:tabs>
        <w:ind w:firstLine="709"/>
      </w:pPr>
      <w:r>
        <w:t xml:space="preserve">Розробка сучасного програмного продукту вимагає знання та вміння використовувати багату кількість технологій програмування. Зокрема для розробки робочого місця ректора для аналізу контингенту абітурієнтів була обрана програмна платформа .NET Framework 4.6, фреймворк для оформлення веб-сторінок Twitter Bootstrap, мова стилів </w:t>
      </w:r>
      <w:bookmarkStart w:id="72" w:name="OLE_LINK219"/>
      <w:bookmarkStart w:id="73" w:name="OLE_LINK218"/>
      <w:r>
        <w:t>CSS</w:t>
      </w:r>
      <w:bookmarkEnd w:id="72"/>
      <w:bookmarkEnd w:id="73"/>
      <w:r>
        <w:t xml:space="preserve"> 3 та мова гіпертекстової розмітки </w:t>
      </w:r>
      <w:r>
        <w:rPr>
          <w:lang w:val="en-US"/>
        </w:rPr>
        <w:t>HTML</w:t>
      </w:r>
      <w:r>
        <w:t xml:space="preserve"> 5. У якості СУБД був обраний </w:t>
      </w:r>
      <w:r>
        <w:rPr>
          <w:lang w:val="en-US"/>
        </w:rPr>
        <w:t>MS</w:t>
      </w:r>
      <w:r>
        <w:t xml:space="preserve"> </w:t>
      </w:r>
      <w:r>
        <w:rPr>
          <w:lang w:val="en-US"/>
        </w:rPr>
        <w:t>SQL</w:t>
      </w:r>
      <w:r>
        <w:t xml:space="preserve"> Server.</w:t>
      </w:r>
    </w:p>
    <w:p>
      <w:pPr>
        <w:pStyle w:val="42"/>
        <w:ind w:firstLine="709"/>
      </w:pPr>
      <w:r>
        <w:t>Для серверної частини проекту була обрана мова програмування С#, яка тісно пов'язана з використанням платформи .NET Framework. Це програмна платформа, випущена компанією Microsoft в 2002 році. Основою платформи є загальномовне середовище виконання Common Language Runtime (CLR), яке підходить для різних мов програмування. Вважається, що платформа .NET Framework стала відповіддю компанії Microsoft на набрала на той час велику популярність платформу Java компанії Sun Microsystems (нині належить Oracle).</w:t>
      </w:r>
    </w:p>
    <w:p>
      <w:pPr>
        <w:pStyle w:val="42"/>
        <w:ind w:firstLine="709"/>
      </w:pPr>
      <w:r>
        <w:t>Основні переваги платформи у веб-розробці:</w:t>
      </w:r>
    </w:p>
    <w:p>
      <w:pPr>
        <w:pStyle w:val="42"/>
        <w:numPr>
          <w:ilvl w:val="0"/>
          <w:numId w:val="24"/>
        </w:numPr>
        <w:ind w:left="1134"/>
      </w:pPr>
      <w:r>
        <w:t>компіляція частин веб-додатка, які виконуються, завдяки якій вони працюють швидше, ніж інтерпретуємі сценарії;</w:t>
      </w:r>
    </w:p>
    <w:p>
      <w:pPr>
        <w:pStyle w:val="42"/>
        <w:numPr>
          <w:ilvl w:val="0"/>
          <w:numId w:val="24"/>
        </w:numPr>
        <w:ind w:left="1134"/>
      </w:pPr>
      <w:r>
        <w:t>відновлення розгорнутих веб-додатків «з льоту» без перезапуску сервера;</w:t>
      </w:r>
    </w:p>
    <w:p>
      <w:pPr>
        <w:pStyle w:val="42"/>
        <w:numPr>
          <w:ilvl w:val="0"/>
          <w:numId w:val="24"/>
        </w:numPr>
        <w:ind w:left="1134"/>
      </w:pPr>
      <w:r>
        <w:t>використання відомої мови програмування Visual Basic, що тепер повністю підтримує об’єктно-орієноване програмування (ООП), і нової мови Visual C# - більше модифікованої версії С, що підтримує ООП і контроль типів;</w:t>
      </w:r>
    </w:p>
    <w:p>
      <w:pPr>
        <w:pStyle w:val="42"/>
        <w:numPr>
          <w:ilvl w:val="0"/>
          <w:numId w:val="24"/>
        </w:numPr>
        <w:ind w:left="1134"/>
      </w:pPr>
      <w:r>
        <w:t>автоматичне керування станом елементів керування веб-сторінок (називаних серверними елементами керування – server controls). Завдяки цій особливості їхнє поводження мало відрізняється від звичайних елементів керування Windows;</w:t>
      </w:r>
    </w:p>
    <w:p>
      <w:pPr>
        <w:pStyle w:val="42"/>
        <w:numPr>
          <w:ilvl w:val="0"/>
          <w:numId w:val="24"/>
        </w:numPr>
        <w:ind w:left="1134"/>
      </w:pPr>
      <w:r>
        <w:t>можливість створення нових, нестандартних серверних елементів керування на основі існуючих;</w:t>
      </w:r>
    </w:p>
    <w:p>
      <w:pPr>
        <w:pStyle w:val="42"/>
        <w:numPr>
          <w:ilvl w:val="0"/>
          <w:numId w:val="24"/>
        </w:numPr>
        <w:ind w:left="1134"/>
      </w:pPr>
      <w:r>
        <w:t>забезпечення безпеки веб-додатків за допомогою убудованих захисних механізмів сервера Windows і інших методів аутентифікації й авторизації;</w:t>
      </w:r>
    </w:p>
    <w:p>
      <w:pPr>
        <w:pStyle w:val="42"/>
        <w:numPr>
          <w:ilvl w:val="0"/>
          <w:numId w:val="24"/>
        </w:numPr>
        <w:ind w:left="1134"/>
      </w:pPr>
      <w:r>
        <w:t>інтеграція з ADO.NET, що дозволяє одержувати доступ до БД і застосовувати інструменти для конструювання БД із Visual Studio .NET;</w:t>
      </w:r>
    </w:p>
    <w:p>
      <w:pPr>
        <w:pStyle w:val="42"/>
        <w:numPr>
          <w:ilvl w:val="0"/>
          <w:numId w:val="24"/>
        </w:numPr>
        <w:ind w:left="1134"/>
      </w:pPr>
      <w:r>
        <w:t>повна підтримка мови Extensible Markup Language (XML), каскадних таблиць стилів (CSS) і інших нових стандартів Web;</w:t>
      </w:r>
    </w:p>
    <w:p>
      <w:pPr>
        <w:pStyle w:val="42"/>
        <w:numPr>
          <w:ilvl w:val="0"/>
          <w:numId w:val="24"/>
        </w:numPr>
        <w:ind w:left="1134"/>
      </w:pPr>
      <w:r>
        <w:t>вбудовані механізми кешування часто запитуваних веб-сторінок на сервері, локалізації вмісту (пристосування його для використання різних мов і регіональних стандартів) і визначення можливостей браузера.</w:t>
      </w:r>
    </w:p>
    <w:p>
      <w:pPr>
        <w:pStyle w:val="42"/>
        <w:tabs>
          <w:tab w:val="left" w:pos="0"/>
          <w:tab w:val="left" w:pos="426"/>
        </w:tabs>
        <w:ind w:firstLine="709"/>
      </w:pPr>
      <w:r>
        <w:t xml:space="preserve">Зараз важко уявити сучасний веб-сайт у оформлені якого не використовується CSS, не стало виключенням і робоче місце декана для аналізу контингенту абітурієнтів. CSS – це мова стилів, яка визначає відображення HTML-документів. Наприклад, CSS працює з шрифтами, кольором, полями, рядками, висотою, шириною, фоновими зображеннями, позиціонуванням елементів і багатьма іншими речами. </w:t>
      </w:r>
    </w:p>
    <w:p>
      <w:pPr>
        <w:pStyle w:val="42"/>
        <w:tabs>
          <w:tab w:val="left" w:pos="0"/>
          <w:tab w:val="left" w:pos="426"/>
        </w:tabs>
        <w:ind w:firstLine="709"/>
      </w:pPr>
      <w:r>
        <w:t>HTML також може використовуватися для оформлення веб-сайтів, але CSS надає більші можливості. HTML використовується для структурування вмісту сторінки, а CSS використовується для форматування цього структурованого вмісту.</w:t>
      </w:r>
    </w:p>
    <w:p>
      <w:pPr>
        <w:pStyle w:val="42"/>
        <w:ind w:firstLine="709"/>
      </w:pPr>
      <w:r>
        <w:t xml:space="preserve">Фреймворк для оформлення веб-сторінок </w:t>
      </w:r>
      <w:bookmarkStart w:id="74" w:name="OLE_LINK216"/>
      <w:bookmarkStart w:id="75" w:name="OLE_LINK217"/>
      <w:r>
        <w:t>Twitter Bootstrap</w:t>
      </w:r>
      <w:bookmarkEnd w:id="74"/>
      <w:bookmarkEnd w:id="75"/>
      <w:r>
        <w:t xml:space="preserve"> також включає в себе HTML і CSS шаблони оформлення для  веб-форм, кнопок, міток, блоків навігації та інших компонентів веб-інтерфейсу, включаючи JavaScript-розширення.</w:t>
      </w:r>
    </w:p>
    <w:p>
      <w:pPr>
        <w:pStyle w:val="42"/>
        <w:tabs>
          <w:tab w:val="left" w:pos="0"/>
          <w:tab w:val="left" w:pos="426"/>
        </w:tabs>
        <w:ind w:firstLine="709"/>
      </w:pPr>
      <w:r>
        <w:t xml:space="preserve">Саме цей фреймворк було обрано для розробки робочого місця ректора, тому що він є надзвичайно простим у використанні, не потребує глибокого знання  HTML і CSS технологій, і також він надає велику кількість можливостей у оформленні веб-сайтів. Компоненти платформи </w:t>
      </w:r>
      <w:bookmarkStart w:id="76" w:name="OLE_LINK241"/>
      <w:bookmarkStart w:id="77" w:name="OLE_LINK242"/>
      <w:r>
        <w:t>Bootstrap</w:t>
      </w:r>
      <w:bookmarkEnd w:id="76"/>
      <w:bookmarkEnd w:id="77"/>
      <w:r>
        <w:t xml:space="preserve"> використовують єдиний стиль і шаблони за допомогою центральної бібліотеки. Дизайн і макети веб-сторінок узгоджуються один з одним, що дозволяє спроектувати простий, красивий і зрозумілий інтерфейс. </w:t>
      </w:r>
    </w:p>
    <w:p>
      <w:pPr>
        <w:pStyle w:val="42"/>
        <w:tabs>
          <w:tab w:val="left" w:pos="0"/>
          <w:tab w:val="left" w:pos="426"/>
        </w:tabs>
        <w:ind w:firstLine="709"/>
      </w:pPr>
      <w:r>
        <w:t>Необхідно відмітити, що Bootstrap користується великою популярність серед професійних веб-розробників. Підтвердженням цього є те, що саме з його використанням були розроблені такі веб-сайти та сервіси як сайт NASA, FIFA, Microsoft Power BI, Visual Studio Code, HBO NOW та багато інших.</w:t>
      </w:r>
    </w:p>
    <w:p>
      <w:pPr>
        <w:pStyle w:val="42"/>
        <w:ind w:firstLine="709"/>
      </w:pPr>
      <w:r>
        <w:t xml:space="preserve">Проект, що розробляється, потребував створення сховища даних. Для реалізації цієї вимоги був обраний Microsoft </w:t>
      </w:r>
      <w:bookmarkStart w:id="78" w:name="OLE_LINK127"/>
      <w:bookmarkStart w:id="79" w:name="OLE_LINK129"/>
      <w:r>
        <w:t>SQL</w:t>
      </w:r>
      <w:bookmarkEnd w:id="78"/>
      <w:bookmarkEnd w:id="79"/>
      <w:r>
        <w:t xml:space="preserve"> Server. Вибір саме цієї СУБД зумовлений тим що, взаємодія між програмою, написаною на </w:t>
      </w:r>
      <w:r>
        <w:rPr>
          <w:lang w:val="en-US"/>
        </w:rPr>
        <w:t>C</w:t>
      </w:r>
      <w:r>
        <w:t xml:space="preserve"># з використанням .NET у середовищі розробки </w:t>
      </w:r>
      <w:r>
        <w:rPr>
          <w:lang w:val="en-US"/>
        </w:rPr>
        <w:t>Visual</w:t>
      </w:r>
      <w:r>
        <w:t xml:space="preserve"> </w:t>
      </w:r>
      <w:r>
        <w:rPr>
          <w:lang w:val="en-US"/>
        </w:rPr>
        <w:t>Studio</w:t>
      </w:r>
      <w:r>
        <w:t xml:space="preserve"> 2015, та Microsoft SQL є налагодженою та простою у реалізації, адже всі перераховані технології належать до одного стеку технологій.</w:t>
      </w:r>
    </w:p>
    <w:p>
      <w:pPr>
        <w:pStyle w:val="42"/>
        <w:tabs>
          <w:tab w:val="left" w:pos="0"/>
          <w:tab w:val="left" w:pos="426"/>
        </w:tabs>
        <w:ind w:firstLine="709"/>
      </w:pPr>
      <w:r>
        <w:t xml:space="preserve">Вибір СУБД також зумовлений високою надійністю </w:t>
      </w:r>
      <w:bookmarkStart w:id="80" w:name="OLE_LINK223"/>
      <w:bookmarkStart w:id="81" w:name="OLE_LINK224"/>
      <w:r>
        <w:rPr>
          <w:lang w:val="en-US"/>
        </w:rPr>
        <w:t>MS</w:t>
      </w:r>
      <w:r>
        <w:t xml:space="preserve"> </w:t>
      </w:r>
      <w:r>
        <w:rPr>
          <w:lang w:val="en-US"/>
        </w:rPr>
        <w:t>SQL</w:t>
      </w:r>
      <w:bookmarkEnd w:id="80"/>
      <w:bookmarkEnd w:id="81"/>
      <w:r>
        <w:t>, адже усі дані перед записом на жорсткий диск шифруються, а їх розшифрування проводитися при читанні. Можливість шифрування надзвичайно важлива для даного проекту, адже у сховищі даних будуть зберігатися реальні особисті дані абітурієнтів.</w:t>
      </w:r>
    </w:p>
    <w:bookmarkEnd w:id="56"/>
    <w:bookmarkEnd w:id="57"/>
    <w:p>
      <w:pPr>
        <w:pStyle w:val="33"/>
        <w:widowControl w:val="0"/>
        <w:tabs>
          <w:tab w:val="left" w:pos="0"/>
          <w:tab w:val="left" w:pos="426"/>
          <w:tab w:val="left" w:pos="1134"/>
          <w:tab w:val="left" w:pos="1276"/>
        </w:tabs>
        <w:spacing w:line="360" w:lineRule="auto"/>
        <w:ind w:left="709"/>
        <w:jc w:val="both"/>
        <w:outlineLvl w:val="2"/>
        <w:rPr>
          <w:sz w:val="28"/>
          <w:szCs w:val="28"/>
          <w:lang w:val="zh-CN"/>
        </w:rPr>
      </w:pPr>
      <w:bookmarkStart w:id="82" w:name="_Toc453544391"/>
      <w:r>
        <w:rPr>
          <w:sz w:val="28"/>
          <w:szCs w:val="28"/>
          <w:lang w:val="zh-CN"/>
        </w:rPr>
        <w:t>2.</w:t>
      </w:r>
      <w:r>
        <w:rPr>
          <w:sz w:val="28"/>
          <w:szCs w:val="28"/>
          <w:lang w:val="uk-UA"/>
        </w:rPr>
        <w:t>2.3</w:t>
      </w:r>
      <w:r>
        <w:rPr>
          <w:sz w:val="28"/>
          <w:szCs w:val="28"/>
          <w:lang w:val="zh-CN"/>
        </w:rPr>
        <w:t xml:space="preserve"> Визначення призначень об’єктів за допомогою карток CRC</w:t>
      </w:r>
      <w:bookmarkEnd w:id="82"/>
    </w:p>
    <w:p>
      <w:pPr>
        <w:pStyle w:val="42"/>
        <w:tabs>
          <w:tab w:val="left" w:pos="0"/>
          <w:tab w:val="left" w:pos="426"/>
        </w:tabs>
        <w:ind w:firstLine="709"/>
      </w:pPr>
      <w:r>
        <w:t>Важливим етапом створення програмного забезпечення є проектування. На цьому кроці закладається архітектура системи. Одним із способів проектування є метод CRC-карток. Цей метод проектування є складовою UML-проектування.</w:t>
      </w:r>
    </w:p>
    <w:p>
      <w:pPr>
        <w:pStyle w:val="42"/>
        <w:tabs>
          <w:tab w:val="left" w:pos="0"/>
          <w:tab w:val="left" w:pos="426"/>
        </w:tabs>
        <w:ind w:firstLine="709"/>
      </w:pPr>
      <w:r>
        <w:t>CRC картки (Class-Responsibility-</w:t>
      </w:r>
      <w:r>
        <w:rPr>
          <w:lang w:val="en-US"/>
        </w:rPr>
        <w:t>Collaboration</w:t>
      </w:r>
      <w:r>
        <w:t xml:space="preserve">) – </w:t>
      </w:r>
      <w:bookmarkStart w:id="83" w:name="OLE_LINK270"/>
      <w:bookmarkStart w:id="84" w:name="OLE_LINK269"/>
      <w:r>
        <w:t xml:space="preserve">це зручний спосіб для визначення класів і їх взаємодії. Використання карток мінімізує рівень складності на перших етапах проектування. Головним призначенням CRC карток </w:t>
      </w:r>
      <w:bookmarkStart w:id="85" w:name="OLE_LINK267"/>
      <w:bookmarkStart w:id="86" w:name="OLE_LINK268"/>
      <w:r>
        <w:t>є концентрування розробники на головних абстракціях завдання і запобігання занурення у подробиці та другорядні деталі.</w:t>
      </w:r>
    </w:p>
    <w:p>
      <w:pPr>
        <w:pStyle w:val="42"/>
        <w:tabs>
          <w:tab w:val="left" w:pos="0"/>
          <w:tab w:val="left" w:pos="426"/>
        </w:tabs>
      </w:pPr>
      <w:r>
        <w:t>Зверху картки пишеться назва класу, в лівій половині – за що він відповідає, в правій – з ким співпрацює.</w:t>
      </w:r>
      <w:bookmarkEnd w:id="85"/>
      <w:bookmarkEnd w:id="86"/>
    </w:p>
    <w:bookmarkEnd w:id="83"/>
    <w:bookmarkEnd w:id="84"/>
    <w:p>
      <w:pPr>
        <w:pStyle w:val="33"/>
        <w:widowControl w:val="0"/>
        <w:tabs>
          <w:tab w:val="left" w:pos="0"/>
          <w:tab w:val="left" w:pos="426"/>
          <w:tab w:val="right" w:pos="9638"/>
        </w:tabs>
        <w:spacing w:line="360" w:lineRule="auto"/>
        <w:ind w:left="0" w:firstLine="851"/>
        <w:jc w:val="both"/>
        <w:rPr>
          <w:sz w:val="28"/>
          <w:szCs w:val="28"/>
          <w:lang w:val="uk-UA"/>
        </w:rPr>
      </w:pPr>
      <w:r>
        <w:rPr>
          <w:sz w:val="28"/>
          <w:szCs w:val="28"/>
          <w:lang w:val="uk-UA"/>
        </w:rPr>
        <w:t xml:space="preserve">У таблицях 2.1 </w:t>
      </w:r>
      <w:r>
        <w:rPr>
          <w:rStyle w:val="51"/>
          <w:sz w:val="28"/>
          <w:szCs w:val="28"/>
          <w:lang w:val="uk-UA"/>
        </w:rPr>
        <w:t>– 2.14</w:t>
      </w:r>
      <w:r>
        <w:rPr>
          <w:rStyle w:val="51"/>
          <w:sz w:val="28"/>
          <w:szCs w:val="28"/>
        </w:rPr>
        <w:t xml:space="preserve"> </w:t>
      </w:r>
      <w:r>
        <w:rPr>
          <w:sz w:val="28"/>
          <w:szCs w:val="28"/>
          <w:lang w:val="uk-UA"/>
        </w:rPr>
        <w:t>наведено CRC-картки на класи проекту.</w:t>
      </w:r>
      <w:r>
        <w:rPr>
          <w:sz w:val="28"/>
          <w:szCs w:val="28"/>
          <w:lang w:val="uk-UA"/>
        </w:rPr>
        <w:tab/>
      </w:r>
    </w:p>
    <w:p>
      <w:pPr>
        <w:tabs>
          <w:tab w:val="left" w:pos="0"/>
          <w:tab w:val="left" w:pos="426"/>
        </w:tabs>
        <w:spacing w:line="360" w:lineRule="auto"/>
        <w:ind w:firstLine="851"/>
        <w:jc w:val="both"/>
        <w:rPr>
          <w:sz w:val="28"/>
          <w:szCs w:val="28"/>
          <w:lang w:val="uk-UA"/>
        </w:rPr>
      </w:pPr>
      <w:r>
        <w:rPr>
          <w:sz w:val="28"/>
          <w:szCs w:val="28"/>
          <w:lang w:val="uk-UA"/>
        </w:rPr>
        <w:t>Таблиця 2.1</w:t>
      </w:r>
      <w:r>
        <w:rPr>
          <w:szCs w:val="28"/>
          <w:lang w:val="uk-UA"/>
        </w:rPr>
        <w:t xml:space="preserve"> – </w:t>
      </w:r>
      <w:r>
        <w:rPr>
          <w:sz w:val="28"/>
          <w:szCs w:val="28"/>
          <w:lang w:val="uk-UA"/>
        </w:rPr>
        <w:t xml:space="preserve">CRC-картка на клас </w:t>
      </w:r>
      <w:r>
        <w:rPr>
          <w:sz w:val="28"/>
          <w:szCs w:val="28"/>
          <w:lang w:val="en-US"/>
        </w:rPr>
        <w:t>ReportsController</w:t>
      </w:r>
    </w:p>
    <w:tbl>
      <w:tblPr>
        <w:tblStyle w:val="26"/>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c>
          <w:tcPr>
            <w:tcW w:w="9237" w:type="dxa"/>
            <w:gridSpan w:val="2"/>
          </w:tcPr>
          <w:p>
            <w:pPr>
              <w:tabs>
                <w:tab w:val="left" w:pos="0"/>
                <w:tab w:val="left" w:pos="426"/>
              </w:tabs>
              <w:jc w:val="center"/>
              <w:rPr>
                <w:sz w:val="28"/>
                <w:szCs w:val="28"/>
                <w:lang w:val="uk-UA"/>
              </w:rPr>
            </w:pPr>
            <w:r>
              <w:rPr>
                <w:sz w:val="28"/>
                <w:szCs w:val="28"/>
                <w:lang w:val="en-US"/>
              </w:rPr>
              <w:t>ReportsController</w:t>
            </w:r>
          </w:p>
        </w:tc>
      </w:tr>
      <w:tr>
        <w:tc>
          <w:tcPr>
            <w:tcW w:w="4655" w:type="dxa"/>
          </w:tcPr>
          <w:p>
            <w:pPr>
              <w:tabs>
                <w:tab w:val="left" w:pos="0"/>
                <w:tab w:val="left" w:pos="426"/>
              </w:tabs>
              <w:jc w:val="center"/>
              <w:rPr>
                <w:sz w:val="28"/>
                <w:szCs w:val="28"/>
                <w:lang w:val="uk-UA"/>
              </w:rPr>
            </w:pPr>
            <w:r>
              <w:rPr>
                <w:sz w:val="28"/>
                <w:szCs w:val="28"/>
                <w:lang w:val="uk-UA"/>
              </w:rPr>
              <w:t>Відповідальність</w:t>
            </w:r>
          </w:p>
        </w:tc>
        <w:tc>
          <w:tcPr>
            <w:tcW w:w="4582" w:type="dxa"/>
          </w:tcPr>
          <w:p>
            <w:pPr>
              <w:tabs>
                <w:tab w:val="left" w:pos="0"/>
                <w:tab w:val="left" w:pos="426"/>
              </w:tabs>
              <w:jc w:val="center"/>
              <w:rPr>
                <w:sz w:val="28"/>
                <w:szCs w:val="28"/>
                <w:lang w:val="uk-UA"/>
              </w:rPr>
            </w:pPr>
            <w:r>
              <w:rPr>
                <w:sz w:val="28"/>
                <w:szCs w:val="28"/>
                <w:lang w:val="uk-UA"/>
              </w:rPr>
              <w:t>Зв’язки</w:t>
            </w:r>
          </w:p>
        </w:tc>
      </w:tr>
      <w:tr>
        <w:tc>
          <w:tcPr>
            <w:tcW w:w="4655" w:type="dxa"/>
          </w:tcPr>
          <w:p>
            <w:pPr>
              <w:tabs>
                <w:tab w:val="left" w:pos="0"/>
                <w:tab w:val="left" w:pos="426"/>
              </w:tabs>
              <w:jc w:val="both"/>
              <w:rPr>
                <w:sz w:val="28"/>
                <w:szCs w:val="28"/>
                <w:lang w:val="uk-UA"/>
              </w:rPr>
            </w:pPr>
            <w:r>
              <w:rPr>
                <w:sz w:val="28"/>
                <w:szCs w:val="28"/>
                <w:lang w:val="uk-UA"/>
              </w:rPr>
              <w:t>Прийняття запитів на повернення звітів та списку історії звітів</w:t>
            </w:r>
          </w:p>
        </w:tc>
        <w:tc>
          <w:tcPr>
            <w:tcW w:w="4582" w:type="dxa"/>
          </w:tcPr>
          <w:p>
            <w:pPr>
              <w:tabs>
                <w:tab w:val="left" w:pos="0"/>
                <w:tab w:val="left" w:pos="426"/>
              </w:tabs>
              <w:rPr>
                <w:sz w:val="28"/>
                <w:szCs w:val="28"/>
                <w:lang w:val="en-US"/>
              </w:rPr>
            </w:pPr>
            <w:r>
              <w:rPr>
                <w:sz w:val="28"/>
                <w:szCs w:val="28"/>
                <w:lang w:val="uk-UA"/>
              </w:rPr>
              <w:t xml:space="preserve">Використовує </w:t>
            </w:r>
            <w:r>
              <w:rPr>
                <w:sz w:val="28"/>
                <w:szCs w:val="28"/>
                <w:lang w:val="en-US"/>
              </w:rPr>
              <w:t>AuthSession</w:t>
            </w:r>
            <w:r>
              <w:rPr>
                <w:sz w:val="28"/>
                <w:szCs w:val="28"/>
                <w:lang w:val="uk-UA"/>
              </w:rPr>
              <w:t xml:space="preserve">, </w:t>
            </w:r>
            <w:r>
              <w:rPr>
                <w:sz w:val="28"/>
                <w:szCs w:val="28"/>
                <w:lang w:val="en-US"/>
              </w:rPr>
              <w:t>AuthSessions</w:t>
            </w:r>
            <w:r>
              <w:rPr>
                <w:sz w:val="28"/>
                <w:szCs w:val="28"/>
                <w:lang w:val="uk-UA"/>
              </w:rPr>
              <w:t xml:space="preserve">, </w:t>
            </w:r>
            <w:r>
              <w:rPr>
                <w:sz w:val="28"/>
                <w:szCs w:val="28"/>
                <w:lang w:val="en-US"/>
              </w:rPr>
              <w:t>ForRectorViewModel</w:t>
            </w:r>
            <w:r>
              <w:rPr>
                <w:sz w:val="28"/>
                <w:szCs w:val="28"/>
                <w:lang w:val="uk-UA"/>
              </w:rPr>
              <w:t xml:space="preserve">,  </w:t>
            </w:r>
            <w:r>
              <w:rPr>
                <w:sz w:val="28"/>
                <w:szCs w:val="28"/>
                <w:lang w:val="en-US"/>
              </w:rPr>
              <w:t>GenericStorageRepository</w:t>
            </w:r>
          </w:p>
        </w:tc>
      </w:tr>
    </w:tbl>
    <w:p>
      <w:pPr>
        <w:tabs>
          <w:tab w:val="left" w:pos="0"/>
          <w:tab w:val="left" w:pos="426"/>
        </w:tabs>
        <w:spacing w:line="360" w:lineRule="auto"/>
        <w:jc w:val="both"/>
        <w:rPr>
          <w:sz w:val="2"/>
          <w:szCs w:val="28"/>
          <w:lang w:val="en-US"/>
        </w:rPr>
      </w:pPr>
    </w:p>
    <w:p>
      <w:pPr>
        <w:tabs>
          <w:tab w:val="left" w:pos="0"/>
          <w:tab w:val="left" w:pos="426"/>
        </w:tabs>
        <w:spacing w:line="360" w:lineRule="auto"/>
        <w:ind w:firstLine="851"/>
        <w:jc w:val="both"/>
        <w:rPr>
          <w:sz w:val="6"/>
          <w:szCs w:val="6"/>
          <w:lang w:val="uk-UA"/>
        </w:rPr>
      </w:pPr>
    </w:p>
    <w:p>
      <w:pPr>
        <w:tabs>
          <w:tab w:val="left" w:pos="0"/>
          <w:tab w:val="left" w:pos="426"/>
        </w:tabs>
        <w:spacing w:line="360" w:lineRule="auto"/>
        <w:ind w:firstLine="851"/>
        <w:jc w:val="both"/>
        <w:rPr>
          <w:sz w:val="28"/>
          <w:szCs w:val="28"/>
          <w:lang w:val="uk-UA"/>
        </w:rPr>
      </w:pPr>
      <w:r>
        <w:rPr>
          <w:sz w:val="28"/>
          <w:szCs w:val="28"/>
          <w:lang w:val="uk-UA"/>
        </w:rPr>
        <w:t>Таблиця 2.2</w:t>
      </w:r>
      <w:r>
        <w:rPr>
          <w:szCs w:val="28"/>
          <w:lang w:val="uk-UA"/>
        </w:rPr>
        <w:t xml:space="preserve"> – </w:t>
      </w:r>
      <w:r>
        <w:rPr>
          <w:sz w:val="28"/>
          <w:szCs w:val="28"/>
          <w:lang w:val="uk-UA"/>
        </w:rPr>
        <w:t xml:space="preserve">CRC-картка на клас </w:t>
      </w:r>
      <w:r>
        <w:rPr>
          <w:sz w:val="28"/>
          <w:szCs w:val="28"/>
          <w:lang w:val="en-US"/>
        </w:rPr>
        <w:t>AuthController</w:t>
      </w:r>
    </w:p>
    <w:tbl>
      <w:tblPr>
        <w:tblStyle w:val="26"/>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c>
          <w:tcPr>
            <w:tcW w:w="9237" w:type="dxa"/>
            <w:gridSpan w:val="2"/>
          </w:tcPr>
          <w:p>
            <w:pPr>
              <w:tabs>
                <w:tab w:val="left" w:pos="0"/>
                <w:tab w:val="left" w:pos="426"/>
              </w:tabs>
              <w:jc w:val="center"/>
              <w:rPr>
                <w:sz w:val="28"/>
                <w:szCs w:val="28"/>
                <w:lang w:val="en-US"/>
              </w:rPr>
            </w:pPr>
            <w:r>
              <w:rPr>
                <w:sz w:val="28"/>
                <w:szCs w:val="28"/>
                <w:lang w:val="en-US"/>
              </w:rPr>
              <w:t>AuthController</w:t>
            </w:r>
          </w:p>
        </w:tc>
      </w:tr>
      <w:tr>
        <w:tc>
          <w:tcPr>
            <w:tcW w:w="4655" w:type="dxa"/>
          </w:tcPr>
          <w:p>
            <w:pPr>
              <w:tabs>
                <w:tab w:val="left" w:pos="0"/>
                <w:tab w:val="left" w:pos="426"/>
              </w:tabs>
              <w:jc w:val="center"/>
              <w:rPr>
                <w:sz w:val="28"/>
                <w:szCs w:val="28"/>
                <w:lang w:val="uk-UA"/>
              </w:rPr>
            </w:pPr>
            <w:r>
              <w:rPr>
                <w:sz w:val="28"/>
                <w:szCs w:val="28"/>
                <w:lang w:val="uk-UA"/>
              </w:rPr>
              <w:t>Відповідальність</w:t>
            </w:r>
          </w:p>
        </w:tc>
        <w:tc>
          <w:tcPr>
            <w:tcW w:w="4582" w:type="dxa"/>
          </w:tcPr>
          <w:p>
            <w:pPr>
              <w:tabs>
                <w:tab w:val="left" w:pos="0"/>
                <w:tab w:val="left" w:pos="426"/>
              </w:tabs>
              <w:jc w:val="center"/>
              <w:rPr>
                <w:sz w:val="28"/>
                <w:szCs w:val="28"/>
                <w:lang w:val="uk-UA"/>
              </w:rPr>
            </w:pPr>
            <w:r>
              <w:rPr>
                <w:sz w:val="28"/>
                <w:szCs w:val="28"/>
                <w:lang w:val="uk-UA"/>
              </w:rPr>
              <w:t>Зв’язки</w:t>
            </w:r>
          </w:p>
        </w:tc>
      </w:tr>
      <w:tr>
        <w:tc>
          <w:tcPr>
            <w:tcW w:w="4655" w:type="dxa"/>
          </w:tcPr>
          <w:p>
            <w:pPr>
              <w:tabs>
                <w:tab w:val="left" w:pos="0"/>
                <w:tab w:val="left" w:pos="426"/>
              </w:tabs>
              <w:jc w:val="both"/>
              <w:rPr>
                <w:sz w:val="28"/>
                <w:szCs w:val="28"/>
                <w:lang w:val="uk-UA"/>
              </w:rPr>
            </w:pPr>
            <w:r>
              <w:rPr>
                <w:sz w:val="28"/>
                <w:szCs w:val="28"/>
                <w:lang w:val="uk-UA"/>
              </w:rPr>
              <w:t>Прийняття запитів на повернення звітів</w:t>
            </w:r>
            <w:r>
              <w:rPr>
                <w:sz w:val="28"/>
                <w:szCs w:val="28"/>
              </w:rPr>
              <w:t xml:space="preserve"> та </w:t>
            </w:r>
            <w:r>
              <w:rPr>
                <w:sz w:val="28"/>
                <w:szCs w:val="28"/>
                <w:lang w:val="uk-UA"/>
              </w:rPr>
              <w:t>списку історії звітів</w:t>
            </w:r>
          </w:p>
        </w:tc>
        <w:tc>
          <w:tcPr>
            <w:tcW w:w="4582" w:type="dxa"/>
          </w:tcPr>
          <w:p>
            <w:pPr>
              <w:tabs>
                <w:tab w:val="left" w:pos="0"/>
                <w:tab w:val="left" w:pos="426"/>
              </w:tabs>
              <w:rPr>
                <w:sz w:val="28"/>
                <w:szCs w:val="28"/>
                <w:lang w:val="en-US"/>
              </w:rPr>
            </w:pPr>
            <w:r>
              <w:rPr>
                <w:sz w:val="28"/>
                <w:szCs w:val="28"/>
                <w:lang w:val="uk-UA"/>
              </w:rPr>
              <w:t xml:space="preserve">Використовує </w:t>
            </w:r>
            <w:r>
              <w:rPr>
                <w:sz w:val="28"/>
                <w:szCs w:val="28"/>
                <w:lang w:val="en-US"/>
              </w:rPr>
              <w:t>AuthSession</w:t>
            </w:r>
            <w:r>
              <w:rPr>
                <w:sz w:val="28"/>
                <w:szCs w:val="28"/>
                <w:lang w:val="uk-UA"/>
              </w:rPr>
              <w:t xml:space="preserve">, </w:t>
            </w:r>
            <w:r>
              <w:rPr>
                <w:sz w:val="28"/>
                <w:szCs w:val="28"/>
                <w:lang w:val="en-US"/>
              </w:rPr>
              <w:t>AuthSessions</w:t>
            </w:r>
            <w:r>
              <w:rPr>
                <w:sz w:val="28"/>
                <w:szCs w:val="28"/>
                <w:lang w:val="uk-UA"/>
              </w:rPr>
              <w:t xml:space="preserve">, </w:t>
            </w:r>
            <w:r>
              <w:rPr>
                <w:sz w:val="28"/>
                <w:szCs w:val="28"/>
                <w:lang w:val="en-US"/>
              </w:rPr>
              <w:t>GenericRoleRepository</w:t>
            </w:r>
            <w:r>
              <w:rPr>
                <w:sz w:val="28"/>
                <w:szCs w:val="28"/>
                <w:lang w:val="uk-UA"/>
              </w:rPr>
              <w:t xml:space="preserve">, </w:t>
            </w:r>
            <w:r>
              <w:rPr>
                <w:sz w:val="28"/>
                <w:szCs w:val="28"/>
                <w:lang w:val="en-US"/>
              </w:rPr>
              <w:t>GenericUserRepository</w:t>
            </w:r>
          </w:p>
        </w:tc>
      </w:tr>
    </w:tbl>
    <w:p>
      <w:pPr>
        <w:tabs>
          <w:tab w:val="left" w:pos="0"/>
          <w:tab w:val="left" w:pos="426"/>
        </w:tabs>
        <w:spacing w:line="360" w:lineRule="auto"/>
        <w:ind w:firstLine="851"/>
        <w:jc w:val="both"/>
        <w:rPr>
          <w:sz w:val="6"/>
          <w:szCs w:val="6"/>
          <w:lang w:val="uk-UA"/>
        </w:rPr>
      </w:pPr>
    </w:p>
    <w:p>
      <w:pPr>
        <w:tabs>
          <w:tab w:val="left" w:pos="0"/>
          <w:tab w:val="left" w:pos="426"/>
        </w:tabs>
        <w:spacing w:line="360" w:lineRule="auto"/>
        <w:ind w:firstLine="851"/>
        <w:jc w:val="both"/>
        <w:rPr>
          <w:sz w:val="28"/>
          <w:szCs w:val="28"/>
          <w:lang w:val="uk-UA"/>
        </w:rPr>
      </w:pPr>
      <w:r>
        <w:rPr>
          <w:sz w:val="28"/>
          <w:szCs w:val="28"/>
          <w:lang w:val="uk-UA"/>
        </w:rPr>
        <w:t>Таблиця 2.3</w:t>
      </w:r>
      <w:r>
        <w:rPr>
          <w:szCs w:val="28"/>
          <w:lang w:val="uk-UA"/>
        </w:rPr>
        <w:t xml:space="preserve"> – </w:t>
      </w:r>
      <w:r>
        <w:rPr>
          <w:sz w:val="28"/>
          <w:szCs w:val="28"/>
          <w:lang w:val="uk-UA"/>
        </w:rPr>
        <w:t xml:space="preserve">CRC-картка на клас </w:t>
      </w:r>
      <w:r>
        <w:rPr>
          <w:sz w:val="28"/>
          <w:szCs w:val="28"/>
          <w:lang w:val="en-US"/>
        </w:rPr>
        <w:t>AuthSession</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tabs>
                <w:tab w:val="left" w:pos="0"/>
                <w:tab w:val="left" w:pos="426"/>
              </w:tabs>
              <w:jc w:val="center"/>
              <w:rPr>
                <w:sz w:val="28"/>
                <w:szCs w:val="28"/>
              </w:rPr>
            </w:pPr>
            <w:r>
              <w:rPr>
                <w:sz w:val="28"/>
                <w:szCs w:val="28"/>
                <w:lang w:val="en-US"/>
              </w:rPr>
              <w:t>AuthSession</w:t>
            </w:r>
          </w:p>
        </w:tc>
      </w:tr>
      <w:tr>
        <w:tc>
          <w:tcPr>
            <w:tcW w:w="4758" w:type="dxa"/>
          </w:tcPr>
          <w:p>
            <w:pPr>
              <w:tabs>
                <w:tab w:val="left" w:pos="0"/>
                <w:tab w:val="left" w:pos="426"/>
              </w:tabs>
              <w:jc w:val="center"/>
              <w:rPr>
                <w:sz w:val="28"/>
                <w:szCs w:val="28"/>
                <w:lang w:val="uk-UA"/>
              </w:rPr>
            </w:pPr>
            <w:r>
              <w:rPr>
                <w:sz w:val="28"/>
                <w:szCs w:val="28"/>
                <w:lang w:val="uk-UA"/>
              </w:rPr>
              <w:t>Відповідальність</w:t>
            </w:r>
          </w:p>
        </w:tc>
        <w:tc>
          <w:tcPr>
            <w:tcW w:w="4762" w:type="dxa"/>
          </w:tcPr>
          <w:p>
            <w:pPr>
              <w:tabs>
                <w:tab w:val="left" w:pos="0"/>
                <w:tab w:val="left" w:pos="426"/>
              </w:tabs>
              <w:jc w:val="center"/>
              <w:rPr>
                <w:sz w:val="28"/>
                <w:szCs w:val="28"/>
                <w:lang w:val="uk-UA"/>
              </w:rPr>
            </w:pPr>
            <w:r>
              <w:rPr>
                <w:sz w:val="28"/>
                <w:szCs w:val="28"/>
                <w:lang w:val="uk-UA"/>
              </w:rPr>
              <w:t>Зв’язки</w:t>
            </w:r>
          </w:p>
        </w:tc>
      </w:tr>
      <w:tr>
        <w:tc>
          <w:tcPr>
            <w:tcW w:w="4758" w:type="dxa"/>
          </w:tcPr>
          <w:p>
            <w:pPr>
              <w:tabs>
                <w:tab w:val="left" w:pos="0"/>
                <w:tab w:val="left" w:pos="426"/>
              </w:tabs>
              <w:jc w:val="both"/>
              <w:rPr>
                <w:sz w:val="28"/>
                <w:szCs w:val="28"/>
                <w:lang w:val="uk-UA"/>
              </w:rPr>
            </w:pPr>
            <w:r>
              <w:rPr>
                <w:sz w:val="28"/>
                <w:szCs w:val="28"/>
                <w:lang w:val="uk-UA"/>
              </w:rPr>
              <w:t>Містить логіку та інформацію для окремої сесії</w:t>
            </w:r>
          </w:p>
        </w:tc>
        <w:tc>
          <w:tcPr>
            <w:tcW w:w="4762" w:type="dxa"/>
          </w:tcPr>
          <w:p>
            <w:pPr>
              <w:tabs>
                <w:tab w:val="left" w:pos="0"/>
                <w:tab w:val="left" w:pos="426"/>
              </w:tabs>
              <w:rPr>
                <w:sz w:val="28"/>
                <w:szCs w:val="28"/>
              </w:rPr>
            </w:pPr>
            <w:r>
              <w:rPr>
                <w:sz w:val="28"/>
                <w:szCs w:val="28"/>
                <w:lang w:val="uk-UA"/>
              </w:rPr>
              <w:t>Використовує</w:t>
            </w:r>
            <w:r>
              <w:rPr>
                <w:sz w:val="28"/>
                <w:szCs w:val="28"/>
              </w:rPr>
              <w:t xml:space="preserve">ться у </w:t>
            </w:r>
            <w:r>
              <w:rPr>
                <w:sz w:val="28"/>
                <w:szCs w:val="28"/>
                <w:lang w:val="en-US"/>
              </w:rPr>
              <w:t>ReportsController</w:t>
            </w:r>
            <w:r>
              <w:rPr>
                <w:sz w:val="28"/>
                <w:szCs w:val="28"/>
              </w:rPr>
              <w:t xml:space="preserve">, </w:t>
            </w:r>
            <w:r>
              <w:rPr>
                <w:sz w:val="28"/>
                <w:szCs w:val="28"/>
                <w:lang w:val="en-US"/>
              </w:rPr>
              <w:t>AuthController</w:t>
            </w:r>
            <w:r>
              <w:rPr>
                <w:sz w:val="28"/>
                <w:szCs w:val="28"/>
              </w:rPr>
              <w:t xml:space="preserve">, </w:t>
            </w:r>
          </w:p>
        </w:tc>
      </w:tr>
    </w:tbl>
    <w:p>
      <w:pPr>
        <w:tabs>
          <w:tab w:val="left" w:pos="0"/>
          <w:tab w:val="left" w:pos="426"/>
        </w:tabs>
        <w:spacing w:line="360" w:lineRule="auto"/>
        <w:jc w:val="both"/>
        <w:rPr>
          <w:sz w:val="12"/>
          <w:szCs w:val="28"/>
          <w:lang w:val="uk-UA"/>
        </w:rPr>
      </w:pPr>
    </w:p>
    <w:p>
      <w:pPr>
        <w:tabs>
          <w:tab w:val="left" w:pos="0"/>
          <w:tab w:val="left" w:pos="426"/>
        </w:tabs>
        <w:spacing w:line="360" w:lineRule="auto"/>
        <w:ind w:firstLine="851"/>
        <w:jc w:val="both"/>
        <w:rPr>
          <w:sz w:val="28"/>
          <w:szCs w:val="28"/>
          <w:lang w:val="uk-UA"/>
        </w:rPr>
      </w:pPr>
      <w:r>
        <w:rPr>
          <w:sz w:val="28"/>
          <w:szCs w:val="28"/>
          <w:lang w:val="uk-UA"/>
        </w:rPr>
        <w:t>Таблиця 2.4</w:t>
      </w:r>
      <w:r>
        <w:rPr>
          <w:szCs w:val="28"/>
          <w:lang w:val="uk-UA"/>
        </w:rPr>
        <w:t xml:space="preserve"> – </w:t>
      </w:r>
      <w:r>
        <w:rPr>
          <w:sz w:val="28"/>
          <w:szCs w:val="28"/>
          <w:lang w:val="uk-UA"/>
        </w:rPr>
        <w:t xml:space="preserve">CRC-картка на клас </w:t>
      </w:r>
      <w:r>
        <w:rPr>
          <w:sz w:val="28"/>
          <w:szCs w:val="28"/>
          <w:lang w:val="en-US"/>
        </w:rPr>
        <w:t>AuthSessions</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1"/>
        <w:gridCol w:w="4769"/>
      </w:tblGrid>
      <w:tr>
        <w:tc>
          <w:tcPr>
            <w:tcW w:w="9520" w:type="dxa"/>
            <w:gridSpan w:val="2"/>
          </w:tcPr>
          <w:p>
            <w:pPr>
              <w:tabs>
                <w:tab w:val="left" w:pos="0"/>
                <w:tab w:val="left" w:pos="426"/>
              </w:tabs>
              <w:jc w:val="center"/>
              <w:rPr>
                <w:sz w:val="28"/>
                <w:szCs w:val="28"/>
                <w:lang w:val="uk-UA"/>
              </w:rPr>
            </w:pPr>
            <w:r>
              <w:rPr>
                <w:sz w:val="28"/>
                <w:szCs w:val="28"/>
                <w:lang w:val="en-US"/>
              </w:rPr>
              <w:t>AuthSessions</w:t>
            </w:r>
          </w:p>
        </w:tc>
      </w:tr>
      <w:tr>
        <w:tc>
          <w:tcPr>
            <w:tcW w:w="4751" w:type="dxa"/>
          </w:tcPr>
          <w:p>
            <w:pPr>
              <w:tabs>
                <w:tab w:val="left" w:pos="0"/>
                <w:tab w:val="left" w:pos="426"/>
              </w:tabs>
              <w:jc w:val="center"/>
              <w:rPr>
                <w:sz w:val="28"/>
                <w:szCs w:val="28"/>
                <w:lang w:val="uk-UA"/>
              </w:rPr>
            </w:pPr>
            <w:r>
              <w:rPr>
                <w:sz w:val="28"/>
                <w:szCs w:val="28"/>
                <w:lang w:val="uk-UA"/>
              </w:rPr>
              <w:t>Відповідальність</w:t>
            </w:r>
          </w:p>
        </w:tc>
        <w:tc>
          <w:tcPr>
            <w:tcW w:w="4769" w:type="dxa"/>
          </w:tcPr>
          <w:p>
            <w:pPr>
              <w:tabs>
                <w:tab w:val="left" w:pos="0"/>
                <w:tab w:val="left" w:pos="426"/>
              </w:tabs>
              <w:jc w:val="center"/>
              <w:rPr>
                <w:sz w:val="28"/>
                <w:szCs w:val="28"/>
                <w:lang w:val="uk-UA"/>
              </w:rPr>
            </w:pPr>
            <w:r>
              <w:rPr>
                <w:sz w:val="28"/>
                <w:szCs w:val="28"/>
                <w:lang w:val="uk-UA"/>
              </w:rPr>
              <w:t>Зв’язки</w:t>
            </w:r>
          </w:p>
        </w:tc>
      </w:tr>
      <w:tr>
        <w:tc>
          <w:tcPr>
            <w:tcW w:w="4751" w:type="dxa"/>
          </w:tcPr>
          <w:p>
            <w:pPr>
              <w:tabs>
                <w:tab w:val="left" w:pos="0"/>
                <w:tab w:val="left" w:pos="426"/>
              </w:tabs>
              <w:jc w:val="both"/>
              <w:rPr>
                <w:sz w:val="28"/>
                <w:szCs w:val="28"/>
                <w:lang w:val="uk-UA"/>
              </w:rPr>
            </w:pPr>
            <w:r>
              <w:rPr>
                <w:sz w:val="28"/>
                <w:szCs w:val="28"/>
                <w:lang w:val="uk-UA"/>
              </w:rPr>
              <w:t>Зберігає, створює, видаляє та оброблює сесії</w:t>
            </w:r>
          </w:p>
        </w:tc>
        <w:tc>
          <w:tcPr>
            <w:tcW w:w="4769" w:type="dxa"/>
          </w:tcPr>
          <w:p>
            <w:pPr>
              <w:tabs>
                <w:tab w:val="left" w:pos="0"/>
                <w:tab w:val="left" w:pos="426"/>
              </w:tabs>
              <w:rPr>
                <w:sz w:val="28"/>
                <w:szCs w:val="28"/>
                <w:lang w:val="en-US"/>
              </w:rPr>
            </w:pPr>
            <w:r>
              <w:rPr>
                <w:sz w:val="28"/>
                <w:szCs w:val="28"/>
                <w:lang w:val="uk-UA"/>
              </w:rPr>
              <w:t xml:space="preserve">Використовує </w:t>
            </w:r>
            <w:r>
              <w:rPr>
                <w:sz w:val="28"/>
                <w:szCs w:val="28"/>
                <w:lang w:val="en-US"/>
              </w:rPr>
              <w:t>Role</w:t>
            </w:r>
            <w:r>
              <w:rPr>
                <w:sz w:val="28"/>
                <w:szCs w:val="28"/>
                <w:lang w:val="uk-UA"/>
              </w:rPr>
              <w:t xml:space="preserve">, </w:t>
            </w:r>
            <w:r>
              <w:rPr>
                <w:sz w:val="28"/>
                <w:szCs w:val="28"/>
                <w:lang w:val="en-US"/>
              </w:rPr>
              <w:t>User</w:t>
            </w:r>
            <w:r>
              <w:rPr>
                <w:sz w:val="28"/>
                <w:szCs w:val="28"/>
                <w:lang w:val="uk-UA"/>
              </w:rPr>
              <w:t xml:space="preserve">, </w:t>
            </w:r>
            <w:r>
              <w:rPr>
                <w:sz w:val="28"/>
                <w:szCs w:val="28"/>
                <w:lang w:val="en-US"/>
              </w:rPr>
              <w:t>GenericRoleRepository, GenericUserRepository</w:t>
            </w:r>
          </w:p>
          <w:p>
            <w:pPr>
              <w:tabs>
                <w:tab w:val="left" w:pos="0"/>
                <w:tab w:val="left" w:pos="426"/>
              </w:tabs>
              <w:rPr>
                <w:sz w:val="28"/>
                <w:szCs w:val="28"/>
                <w:lang w:val="en-US"/>
              </w:rPr>
            </w:pPr>
            <w:r>
              <w:rPr>
                <w:sz w:val="28"/>
                <w:szCs w:val="28"/>
                <w:lang w:val="uk-UA"/>
              </w:rPr>
              <w:t>Використовує</w:t>
            </w:r>
            <w:r>
              <w:rPr>
                <w:sz w:val="28"/>
                <w:szCs w:val="28"/>
              </w:rPr>
              <w:t>ться</w:t>
            </w:r>
            <w:r>
              <w:rPr>
                <w:sz w:val="28"/>
                <w:szCs w:val="28"/>
                <w:lang w:val="en-US"/>
              </w:rPr>
              <w:t xml:space="preserve"> </w:t>
            </w:r>
            <w:r>
              <w:rPr>
                <w:sz w:val="28"/>
                <w:szCs w:val="28"/>
              </w:rPr>
              <w:t>у</w:t>
            </w:r>
            <w:r>
              <w:rPr>
                <w:sz w:val="28"/>
                <w:szCs w:val="28"/>
                <w:lang w:val="en-US"/>
              </w:rPr>
              <w:t xml:space="preserve"> ReportsController, AuthController, </w:t>
            </w:r>
          </w:p>
        </w:tc>
      </w:tr>
    </w:tbl>
    <w:p>
      <w:pPr>
        <w:tabs>
          <w:tab w:val="left" w:pos="0"/>
          <w:tab w:val="left" w:pos="426"/>
        </w:tabs>
        <w:spacing w:line="360" w:lineRule="auto"/>
        <w:ind w:firstLine="851"/>
        <w:jc w:val="both"/>
        <w:rPr>
          <w:sz w:val="6"/>
          <w:szCs w:val="6"/>
          <w:lang w:val="uk-UA"/>
        </w:rPr>
      </w:pPr>
    </w:p>
    <w:p>
      <w:pPr>
        <w:tabs>
          <w:tab w:val="left" w:pos="0"/>
          <w:tab w:val="left" w:pos="426"/>
        </w:tabs>
        <w:spacing w:line="360" w:lineRule="auto"/>
        <w:ind w:firstLine="851"/>
        <w:jc w:val="both"/>
        <w:rPr>
          <w:sz w:val="28"/>
          <w:szCs w:val="28"/>
          <w:lang w:val="uk-UA"/>
        </w:rPr>
      </w:pPr>
      <w:r>
        <w:rPr>
          <w:sz w:val="28"/>
          <w:szCs w:val="28"/>
          <w:lang w:val="uk-UA"/>
        </w:rPr>
        <w:t>Таблиця 2.5</w:t>
      </w:r>
      <w:r>
        <w:rPr>
          <w:szCs w:val="28"/>
          <w:lang w:val="uk-UA"/>
        </w:rPr>
        <w:t xml:space="preserve"> – </w:t>
      </w:r>
      <w:r>
        <w:rPr>
          <w:sz w:val="28"/>
          <w:szCs w:val="28"/>
          <w:lang w:val="uk-UA"/>
        </w:rPr>
        <w:t xml:space="preserve">CRC-картка на клас </w:t>
      </w:r>
      <w:r>
        <w:rPr>
          <w:sz w:val="28"/>
          <w:szCs w:val="28"/>
          <w:lang w:val="en-US"/>
        </w:rPr>
        <w:t>ForRectorViewModel</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tabs>
                <w:tab w:val="left" w:pos="0"/>
                <w:tab w:val="left" w:pos="426"/>
              </w:tabs>
              <w:jc w:val="center"/>
              <w:rPr>
                <w:sz w:val="28"/>
                <w:szCs w:val="28"/>
              </w:rPr>
            </w:pPr>
            <w:r>
              <w:rPr>
                <w:sz w:val="28"/>
                <w:szCs w:val="28"/>
                <w:lang w:val="en-US"/>
              </w:rPr>
              <w:t>ForRectorViewModel</w:t>
            </w:r>
          </w:p>
        </w:tc>
      </w:tr>
      <w:tr>
        <w:tc>
          <w:tcPr>
            <w:tcW w:w="4758" w:type="dxa"/>
          </w:tcPr>
          <w:p>
            <w:pPr>
              <w:tabs>
                <w:tab w:val="left" w:pos="0"/>
                <w:tab w:val="left" w:pos="426"/>
              </w:tabs>
              <w:jc w:val="center"/>
              <w:rPr>
                <w:sz w:val="28"/>
                <w:szCs w:val="28"/>
                <w:lang w:val="uk-UA"/>
              </w:rPr>
            </w:pPr>
            <w:r>
              <w:rPr>
                <w:sz w:val="28"/>
                <w:szCs w:val="28"/>
                <w:lang w:val="uk-UA"/>
              </w:rPr>
              <w:t>Відповідальність</w:t>
            </w:r>
          </w:p>
        </w:tc>
        <w:tc>
          <w:tcPr>
            <w:tcW w:w="4762" w:type="dxa"/>
          </w:tcPr>
          <w:p>
            <w:pPr>
              <w:tabs>
                <w:tab w:val="left" w:pos="0"/>
                <w:tab w:val="left" w:pos="426"/>
              </w:tabs>
              <w:jc w:val="center"/>
              <w:rPr>
                <w:sz w:val="28"/>
                <w:szCs w:val="28"/>
                <w:lang w:val="uk-UA"/>
              </w:rPr>
            </w:pPr>
            <w:r>
              <w:rPr>
                <w:sz w:val="28"/>
                <w:szCs w:val="28"/>
                <w:lang w:val="uk-UA"/>
              </w:rPr>
              <w:t>Зв’язки</w:t>
            </w:r>
          </w:p>
        </w:tc>
      </w:tr>
      <w:tr>
        <w:tc>
          <w:tcPr>
            <w:tcW w:w="4758" w:type="dxa"/>
          </w:tcPr>
          <w:p>
            <w:pPr>
              <w:tabs>
                <w:tab w:val="left" w:pos="0"/>
                <w:tab w:val="left" w:pos="426"/>
              </w:tabs>
              <w:jc w:val="both"/>
              <w:rPr>
                <w:sz w:val="28"/>
                <w:szCs w:val="28"/>
                <w:lang w:val="uk-UA"/>
              </w:rPr>
            </w:pPr>
            <w:r>
              <w:rPr>
                <w:sz w:val="28"/>
                <w:szCs w:val="28"/>
                <w:lang w:val="uk-UA"/>
              </w:rPr>
              <w:t>Модель для відправлення даних для звіту ректора</w:t>
            </w:r>
          </w:p>
        </w:tc>
        <w:tc>
          <w:tcPr>
            <w:tcW w:w="4762" w:type="dxa"/>
          </w:tcPr>
          <w:p>
            <w:pPr>
              <w:tabs>
                <w:tab w:val="left" w:pos="0"/>
                <w:tab w:val="left" w:pos="426"/>
              </w:tabs>
              <w:rPr>
                <w:sz w:val="28"/>
                <w:szCs w:val="28"/>
              </w:rPr>
            </w:pPr>
            <w:r>
              <w:rPr>
                <w:sz w:val="28"/>
                <w:szCs w:val="28"/>
                <w:lang w:val="uk-UA"/>
              </w:rPr>
              <w:t>Використовує</w:t>
            </w:r>
            <w:r>
              <w:rPr>
                <w:sz w:val="28"/>
                <w:szCs w:val="28"/>
              </w:rPr>
              <w:t xml:space="preserve">ться у </w:t>
            </w:r>
            <w:r>
              <w:rPr>
                <w:sz w:val="28"/>
                <w:szCs w:val="28"/>
                <w:lang w:val="en-US"/>
              </w:rPr>
              <w:t>ReportsController</w:t>
            </w:r>
          </w:p>
        </w:tc>
      </w:tr>
    </w:tbl>
    <w:p>
      <w:pPr>
        <w:tabs>
          <w:tab w:val="left" w:pos="0"/>
          <w:tab w:val="left" w:pos="426"/>
        </w:tabs>
        <w:spacing w:line="360" w:lineRule="auto"/>
        <w:ind w:firstLine="851"/>
        <w:jc w:val="both"/>
        <w:rPr>
          <w:sz w:val="6"/>
          <w:szCs w:val="6"/>
          <w:lang w:val="uk-UA"/>
        </w:rPr>
      </w:pPr>
    </w:p>
    <w:p>
      <w:pPr>
        <w:tabs>
          <w:tab w:val="left" w:pos="0"/>
          <w:tab w:val="left" w:pos="426"/>
        </w:tabs>
        <w:spacing w:line="360" w:lineRule="auto"/>
        <w:ind w:firstLine="851"/>
        <w:jc w:val="both"/>
        <w:rPr>
          <w:sz w:val="6"/>
          <w:szCs w:val="6"/>
          <w:lang w:val="uk-UA"/>
        </w:rPr>
      </w:pPr>
    </w:p>
    <w:p>
      <w:pPr>
        <w:tabs>
          <w:tab w:val="left" w:pos="0"/>
          <w:tab w:val="left" w:pos="426"/>
        </w:tabs>
        <w:spacing w:line="360" w:lineRule="auto"/>
        <w:ind w:firstLine="851"/>
        <w:jc w:val="both"/>
        <w:rPr>
          <w:sz w:val="28"/>
          <w:szCs w:val="28"/>
          <w:lang w:val="uk-UA"/>
        </w:rPr>
      </w:pPr>
      <w:r>
        <w:rPr>
          <w:sz w:val="28"/>
          <w:szCs w:val="28"/>
          <w:lang w:val="uk-UA"/>
        </w:rPr>
        <w:t>Таблиця 2.6</w:t>
      </w:r>
      <w:r>
        <w:rPr>
          <w:szCs w:val="28"/>
          <w:lang w:val="uk-UA"/>
        </w:rPr>
        <w:t xml:space="preserve"> – </w:t>
      </w:r>
      <w:r>
        <w:rPr>
          <w:sz w:val="28"/>
          <w:szCs w:val="28"/>
          <w:lang w:val="uk-UA"/>
        </w:rPr>
        <w:t xml:space="preserve">CRC-картка на клас </w:t>
      </w:r>
      <w:r>
        <w:rPr>
          <w:sz w:val="28"/>
          <w:szCs w:val="28"/>
          <w:lang w:val="en-US"/>
        </w:rPr>
        <w:t>IGenericRepository</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tabs>
                <w:tab w:val="left" w:pos="0"/>
                <w:tab w:val="left" w:pos="426"/>
              </w:tabs>
              <w:jc w:val="center"/>
              <w:rPr>
                <w:sz w:val="28"/>
                <w:szCs w:val="28"/>
                <w:lang w:val="uk-UA"/>
              </w:rPr>
            </w:pPr>
            <w:bookmarkStart w:id="87" w:name="OLE_LINK92"/>
            <w:r>
              <w:rPr>
                <w:sz w:val="28"/>
                <w:szCs w:val="28"/>
                <w:lang w:val="en-US"/>
              </w:rPr>
              <w:t>IGenericRepository</w:t>
            </w:r>
            <w:bookmarkEnd w:id="87"/>
          </w:p>
        </w:tc>
      </w:tr>
      <w:tr>
        <w:tc>
          <w:tcPr>
            <w:tcW w:w="4758" w:type="dxa"/>
          </w:tcPr>
          <w:p>
            <w:pPr>
              <w:tabs>
                <w:tab w:val="left" w:pos="0"/>
                <w:tab w:val="left" w:pos="426"/>
              </w:tabs>
              <w:jc w:val="center"/>
              <w:rPr>
                <w:sz w:val="28"/>
                <w:szCs w:val="28"/>
                <w:lang w:val="uk-UA"/>
              </w:rPr>
            </w:pPr>
            <w:r>
              <w:rPr>
                <w:sz w:val="28"/>
                <w:szCs w:val="28"/>
                <w:lang w:val="uk-UA"/>
              </w:rPr>
              <w:t>Відповідальність</w:t>
            </w:r>
          </w:p>
        </w:tc>
        <w:tc>
          <w:tcPr>
            <w:tcW w:w="4762" w:type="dxa"/>
          </w:tcPr>
          <w:p>
            <w:pPr>
              <w:tabs>
                <w:tab w:val="left" w:pos="0"/>
                <w:tab w:val="left" w:pos="426"/>
              </w:tabs>
              <w:jc w:val="center"/>
              <w:rPr>
                <w:sz w:val="28"/>
                <w:szCs w:val="28"/>
                <w:lang w:val="uk-UA"/>
              </w:rPr>
            </w:pPr>
            <w:r>
              <w:rPr>
                <w:sz w:val="28"/>
                <w:szCs w:val="28"/>
                <w:lang w:val="uk-UA"/>
              </w:rPr>
              <w:t>Зв’язки</w:t>
            </w:r>
          </w:p>
        </w:tc>
      </w:tr>
      <w:tr>
        <w:tc>
          <w:tcPr>
            <w:tcW w:w="4758" w:type="dxa"/>
          </w:tcPr>
          <w:p>
            <w:pPr>
              <w:tabs>
                <w:tab w:val="left" w:pos="0"/>
                <w:tab w:val="left" w:pos="426"/>
              </w:tabs>
              <w:jc w:val="both"/>
              <w:rPr>
                <w:sz w:val="28"/>
                <w:szCs w:val="28"/>
                <w:lang w:val="uk-UA"/>
              </w:rPr>
            </w:pPr>
            <w:r>
              <w:rPr>
                <w:sz w:val="28"/>
                <w:szCs w:val="28"/>
                <w:lang w:val="uk-UA"/>
              </w:rPr>
              <w:t>Містить абстракцію для доступу до БД</w:t>
            </w:r>
          </w:p>
        </w:tc>
        <w:tc>
          <w:tcPr>
            <w:tcW w:w="4762" w:type="dxa"/>
          </w:tcPr>
          <w:p>
            <w:pPr>
              <w:tabs>
                <w:tab w:val="left" w:pos="0"/>
                <w:tab w:val="left" w:pos="426"/>
              </w:tabs>
              <w:rPr>
                <w:sz w:val="28"/>
                <w:szCs w:val="28"/>
                <w:lang w:val="uk-UA"/>
              </w:rPr>
            </w:pPr>
            <w:r>
              <w:rPr>
                <w:sz w:val="28"/>
                <w:szCs w:val="28"/>
                <w:lang w:val="uk-UA"/>
              </w:rPr>
              <w:t xml:space="preserve">Використовується у </w:t>
            </w:r>
            <w:r>
              <w:rPr>
                <w:sz w:val="28"/>
                <w:szCs w:val="28"/>
                <w:lang w:val="en-US"/>
              </w:rPr>
              <w:t>GenericRepository</w:t>
            </w:r>
          </w:p>
        </w:tc>
      </w:tr>
    </w:tbl>
    <w:p>
      <w:pPr>
        <w:tabs>
          <w:tab w:val="left" w:pos="0"/>
          <w:tab w:val="left" w:pos="426"/>
        </w:tabs>
        <w:spacing w:line="360" w:lineRule="auto"/>
        <w:jc w:val="both"/>
        <w:rPr>
          <w:sz w:val="8"/>
          <w:szCs w:val="28"/>
          <w:lang w:val="uk-UA"/>
        </w:rPr>
      </w:pPr>
    </w:p>
    <w:p>
      <w:pPr>
        <w:tabs>
          <w:tab w:val="left" w:pos="0"/>
          <w:tab w:val="left" w:pos="426"/>
        </w:tabs>
        <w:spacing w:line="360" w:lineRule="auto"/>
        <w:ind w:firstLine="851"/>
        <w:jc w:val="both"/>
        <w:rPr>
          <w:sz w:val="28"/>
          <w:szCs w:val="28"/>
          <w:lang w:val="uk-UA"/>
        </w:rPr>
      </w:pPr>
      <w:r>
        <w:rPr>
          <w:sz w:val="28"/>
          <w:szCs w:val="28"/>
          <w:lang w:val="uk-UA"/>
        </w:rPr>
        <w:t>Таблиця 2.7</w:t>
      </w:r>
      <w:r>
        <w:rPr>
          <w:szCs w:val="28"/>
          <w:lang w:val="uk-UA"/>
        </w:rPr>
        <w:t xml:space="preserve"> – </w:t>
      </w:r>
      <w:r>
        <w:rPr>
          <w:sz w:val="28"/>
          <w:szCs w:val="28"/>
          <w:lang w:val="uk-UA"/>
        </w:rPr>
        <w:t xml:space="preserve">CRC-картка на клас </w:t>
      </w:r>
      <w:r>
        <w:rPr>
          <w:sz w:val="28"/>
          <w:szCs w:val="28"/>
          <w:lang w:val="en-US"/>
        </w:rPr>
        <w:t>GenericRepository</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45"/>
        <w:gridCol w:w="4775"/>
      </w:tblGrid>
      <w:tr>
        <w:tc>
          <w:tcPr>
            <w:tcW w:w="9520" w:type="dxa"/>
            <w:gridSpan w:val="2"/>
          </w:tcPr>
          <w:p>
            <w:pPr>
              <w:tabs>
                <w:tab w:val="left" w:pos="0"/>
                <w:tab w:val="left" w:pos="426"/>
              </w:tabs>
              <w:jc w:val="center"/>
              <w:rPr>
                <w:sz w:val="28"/>
                <w:szCs w:val="28"/>
              </w:rPr>
            </w:pPr>
            <w:r>
              <w:rPr>
                <w:sz w:val="28"/>
                <w:szCs w:val="28"/>
                <w:lang w:val="en-US"/>
              </w:rPr>
              <w:t>GenericRepository</w:t>
            </w:r>
          </w:p>
        </w:tc>
      </w:tr>
      <w:tr>
        <w:tc>
          <w:tcPr>
            <w:tcW w:w="4745" w:type="dxa"/>
          </w:tcPr>
          <w:p>
            <w:pPr>
              <w:tabs>
                <w:tab w:val="left" w:pos="0"/>
                <w:tab w:val="left" w:pos="426"/>
              </w:tabs>
              <w:jc w:val="center"/>
              <w:rPr>
                <w:sz w:val="28"/>
                <w:szCs w:val="28"/>
                <w:lang w:val="uk-UA"/>
              </w:rPr>
            </w:pPr>
            <w:r>
              <w:rPr>
                <w:sz w:val="28"/>
                <w:szCs w:val="28"/>
                <w:lang w:val="uk-UA"/>
              </w:rPr>
              <w:t>Відповідальність</w:t>
            </w:r>
          </w:p>
        </w:tc>
        <w:tc>
          <w:tcPr>
            <w:tcW w:w="4775" w:type="dxa"/>
          </w:tcPr>
          <w:p>
            <w:pPr>
              <w:tabs>
                <w:tab w:val="left" w:pos="0"/>
                <w:tab w:val="left" w:pos="426"/>
              </w:tabs>
              <w:jc w:val="center"/>
              <w:rPr>
                <w:sz w:val="28"/>
                <w:szCs w:val="28"/>
                <w:lang w:val="uk-UA"/>
              </w:rPr>
            </w:pPr>
            <w:r>
              <w:rPr>
                <w:sz w:val="28"/>
                <w:szCs w:val="28"/>
                <w:lang w:val="uk-UA"/>
              </w:rPr>
              <w:t>Зв’язки</w:t>
            </w:r>
          </w:p>
        </w:tc>
      </w:tr>
      <w:tr>
        <w:tc>
          <w:tcPr>
            <w:tcW w:w="4745" w:type="dxa"/>
          </w:tcPr>
          <w:p>
            <w:pPr>
              <w:tabs>
                <w:tab w:val="left" w:pos="0"/>
                <w:tab w:val="left" w:pos="426"/>
              </w:tabs>
              <w:jc w:val="both"/>
              <w:rPr>
                <w:sz w:val="28"/>
                <w:szCs w:val="28"/>
                <w:lang w:val="uk-UA"/>
              </w:rPr>
            </w:pPr>
            <w:r>
              <w:rPr>
                <w:sz w:val="28"/>
                <w:szCs w:val="28"/>
                <w:lang w:val="uk-UA"/>
              </w:rPr>
              <w:t>Містить реалізацію абстракції доступу до БД</w:t>
            </w:r>
          </w:p>
        </w:tc>
        <w:tc>
          <w:tcPr>
            <w:tcW w:w="4775" w:type="dxa"/>
          </w:tcPr>
          <w:p>
            <w:pPr>
              <w:tabs>
                <w:tab w:val="left" w:pos="0"/>
                <w:tab w:val="left" w:pos="426"/>
              </w:tabs>
              <w:rPr>
                <w:sz w:val="28"/>
                <w:szCs w:val="28"/>
                <w:lang w:val="en-US"/>
              </w:rPr>
            </w:pPr>
            <w:r>
              <w:rPr>
                <w:sz w:val="28"/>
                <w:szCs w:val="28"/>
                <w:lang w:val="uk-UA"/>
              </w:rPr>
              <w:t xml:space="preserve">Використовує </w:t>
            </w:r>
            <w:r>
              <w:rPr>
                <w:sz w:val="28"/>
                <w:szCs w:val="28"/>
                <w:lang w:val="en-US"/>
              </w:rPr>
              <w:t>IGenericRepository</w:t>
            </w:r>
            <w:r>
              <w:rPr>
                <w:sz w:val="28"/>
                <w:szCs w:val="28"/>
                <w:lang w:val="uk-UA"/>
              </w:rPr>
              <w:t xml:space="preserve">, Використовується у </w:t>
            </w:r>
            <w:r>
              <w:rPr>
                <w:sz w:val="28"/>
                <w:szCs w:val="28"/>
                <w:lang w:val="en-US"/>
              </w:rPr>
              <w:t>ReportsController, GenericStorageRepository, GenericRoleRepository, GenericUserRepository</w:t>
            </w:r>
          </w:p>
        </w:tc>
      </w:tr>
    </w:tbl>
    <w:p>
      <w:pPr>
        <w:tabs>
          <w:tab w:val="left" w:pos="0"/>
          <w:tab w:val="left" w:pos="426"/>
        </w:tabs>
        <w:spacing w:line="360" w:lineRule="auto"/>
        <w:ind w:firstLine="851"/>
        <w:jc w:val="both"/>
        <w:rPr>
          <w:sz w:val="6"/>
          <w:szCs w:val="6"/>
          <w:lang w:val="uk-UA"/>
        </w:rPr>
      </w:pPr>
    </w:p>
    <w:p>
      <w:pPr>
        <w:tabs>
          <w:tab w:val="left" w:pos="0"/>
          <w:tab w:val="left" w:pos="426"/>
        </w:tabs>
        <w:spacing w:line="360" w:lineRule="auto"/>
        <w:ind w:firstLine="851"/>
        <w:jc w:val="both"/>
        <w:rPr>
          <w:sz w:val="28"/>
          <w:szCs w:val="28"/>
          <w:lang w:val="uk-UA"/>
        </w:rPr>
      </w:pPr>
      <w:r>
        <w:rPr>
          <w:sz w:val="28"/>
          <w:szCs w:val="28"/>
          <w:lang w:val="uk-UA"/>
        </w:rPr>
        <w:t>Таблиця 2.8</w:t>
      </w:r>
      <w:r>
        <w:rPr>
          <w:szCs w:val="28"/>
          <w:lang w:val="uk-UA"/>
        </w:rPr>
        <w:t xml:space="preserve"> – </w:t>
      </w:r>
      <w:r>
        <w:rPr>
          <w:sz w:val="28"/>
          <w:szCs w:val="28"/>
          <w:lang w:val="uk-UA"/>
        </w:rPr>
        <w:t xml:space="preserve">CRC-картка на клас </w:t>
      </w:r>
      <w:r>
        <w:rPr>
          <w:sz w:val="28"/>
          <w:szCs w:val="28"/>
          <w:lang w:val="en-US"/>
        </w:rPr>
        <w:t>StorageModel</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46"/>
        <w:gridCol w:w="4774"/>
      </w:tblGrid>
      <w:tr>
        <w:tc>
          <w:tcPr>
            <w:tcW w:w="9520" w:type="dxa"/>
            <w:gridSpan w:val="2"/>
          </w:tcPr>
          <w:p>
            <w:pPr>
              <w:tabs>
                <w:tab w:val="left" w:pos="0"/>
                <w:tab w:val="left" w:pos="426"/>
              </w:tabs>
              <w:jc w:val="center"/>
              <w:rPr>
                <w:sz w:val="28"/>
                <w:szCs w:val="28"/>
                <w:lang w:val="en-US"/>
              </w:rPr>
            </w:pPr>
            <w:r>
              <w:rPr>
                <w:sz w:val="28"/>
                <w:szCs w:val="28"/>
                <w:lang w:val="en-US"/>
              </w:rPr>
              <w:t>StorageModel</w:t>
            </w:r>
          </w:p>
        </w:tc>
      </w:tr>
      <w:tr>
        <w:tc>
          <w:tcPr>
            <w:tcW w:w="4746" w:type="dxa"/>
          </w:tcPr>
          <w:p>
            <w:pPr>
              <w:tabs>
                <w:tab w:val="left" w:pos="0"/>
                <w:tab w:val="left" w:pos="426"/>
              </w:tabs>
              <w:jc w:val="center"/>
              <w:rPr>
                <w:sz w:val="28"/>
                <w:szCs w:val="28"/>
                <w:lang w:val="uk-UA"/>
              </w:rPr>
            </w:pPr>
            <w:r>
              <w:rPr>
                <w:sz w:val="28"/>
                <w:szCs w:val="28"/>
                <w:lang w:val="uk-UA"/>
              </w:rPr>
              <w:t>Відповідальність</w:t>
            </w:r>
          </w:p>
        </w:tc>
        <w:tc>
          <w:tcPr>
            <w:tcW w:w="4774" w:type="dxa"/>
          </w:tcPr>
          <w:p>
            <w:pPr>
              <w:tabs>
                <w:tab w:val="left" w:pos="0"/>
                <w:tab w:val="left" w:pos="426"/>
              </w:tabs>
              <w:jc w:val="center"/>
              <w:rPr>
                <w:sz w:val="28"/>
                <w:szCs w:val="28"/>
                <w:lang w:val="uk-UA"/>
              </w:rPr>
            </w:pPr>
            <w:r>
              <w:rPr>
                <w:sz w:val="28"/>
                <w:szCs w:val="28"/>
                <w:lang w:val="uk-UA"/>
              </w:rPr>
              <w:t>Зв’язки</w:t>
            </w:r>
          </w:p>
        </w:tc>
      </w:tr>
      <w:tr>
        <w:tc>
          <w:tcPr>
            <w:tcW w:w="4746" w:type="dxa"/>
          </w:tcPr>
          <w:p>
            <w:pPr>
              <w:tabs>
                <w:tab w:val="left" w:pos="0"/>
                <w:tab w:val="left" w:pos="426"/>
              </w:tabs>
              <w:jc w:val="both"/>
              <w:rPr>
                <w:sz w:val="28"/>
                <w:szCs w:val="28"/>
                <w:lang w:val="uk-UA"/>
              </w:rPr>
            </w:pPr>
            <w:r>
              <w:rPr>
                <w:sz w:val="28"/>
                <w:szCs w:val="28"/>
                <w:lang w:val="uk-UA"/>
              </w:rPr>
              <w:t xml:space="preserve">Містить модель даних для </w:t>
            </w:r>
            <w:r>
              <w:rPr>
                <w:sz w:val="28"/>
                <w:szCs w:val="28"/>
              </w:rPr>
              <w:t xml:space="preserve"> сховища </w:t>
            </w:r>
            <w:r>
              <w:rPr>
                <w:sz w:val="28"/>
                <w:szCs w:val="28"/>
                <w:lang w:val="uk-UA"/>
              </w:rPr>
              <w:t xml:space="preserve"> локальної бази</w:t>
            </w:r>
          </w:p>
        </w:tc>
        <w:tc>
          <w:tcPr>
            <w:tcW w:w="4774" w:type="dxa"/>
          </w:tcPr>
          <w:p>
            <w:pPr>
              <w:tabs>
                <w:tab w:val="left" w:pos="0"/>
                <w:tab w:val="left" w:pos="426"/>
              </w:tabs>
              <w:rPr>
                <w:sz w:val="28"/>
                <w:szCs w:val="28"/>
              </w:rPr>
            </w:pPr>
            <w:r>
              <w:rPr>
                <w:sz w:val="28"/>
                <w:szCs w:val="28"/>
                <w:lang w:val="uk-UA"/>
              </w:rPr>
              <w:t xml:space="preserve">Використовується у </w:t>
            </w:r>
            <w:r>
              <w:rPr>
                <w:sz w:val="28"/>
                <w:szCs w:val="28"/>
                <w:lang w:val="en-US"/>
              </w:rPr>
              <w:t>GenericStorageRepository</w:t>
            </w:r>
          </w:p>
        </w:tc>
      </w:tr>
    </w:tbl>
    <w:p>
      <w:pPr>
        <w:tabs>
          <w:tab w:val="left" w:pos="0"/>
          <w:tab w:val="left" w:pos="426"/>
        </w:tabs>
        <w:rPr>
          <w:sz w:val="6"/>
          <w:szCs w:val="6"/>
        </w:rPr>
      </w:pPr>
    </w:p>
    <w:p>
      <w:pPr>
        <w:tabs>
          <w:tab w:val="left" w:pos="0"/>
          <w:tab w:val="left" w:pos="426"/>
        </w:tabs>
        <w:spacing w:line="360" w:lineRule="auto"/>
        <w:ind w:firstLine="851"/>
        <w:jc w:val="both"/>
        <w:rPr>
          <w:sz w:val="28"/>
          <w:szCs w:val="28"/>
          <w:lang w:val="uk-UA"/>
        </w:rPr>
      </w:pPr>
    </w:p>
    <w:p>
      <w:pPr>
        <w:tabs>
          <w:tab w:val="left" w:pos="0"/>
          <w:tab w:val="left" w:pos="426"/>
        </w:tabs>
        <w:spacing w:line="360" w:lineRule="auto"/>
        <w:ind w:firstLine="851"/>
        <w:jc w:val="both"/>
        <w:rPr>
          <w:sz w:val="28"/>
          <w:szCs w:val="28"/>
          <w:lang w:val="uk-UA"/>
        </w:rPr>
      </w:pPr>
      <w:r>
        <w:rPr>
          <w:sz w:val="28"/>
          <w:szCs w:val="28"/>
          <w:lang w:val="uk-UA"/>
        </w:rPr>
        <w:t>Таблиця 2.9</w:t>
      </w:r>
      <w:r>
        <w:rPr>
          <w:szCs w:val="28"/>
          <w:lang w:val="uk-UA"/>
        </w:rPr>
        <w:t xml:space="preserve"> – </w:t>
      </w:r>
      <w:r>
        <w:rPr>
          <w:sz w:val="28"/>
          <w:szCs w:val="28"/>
          <w:lang w:val="uk-UA"/>
        </w:rPr>
        <w:t xml:space="preserve">CRC-картка на клас </w:t>
      </w:r>
      <w:r>
        <w:rPr>
          <w:sz w:val="28"/>
          <w:szCs w:val="28"/>
          <w:lang w:val="en-US"/>
        </w:rPr>
        <w:t>Role</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tabs>
                <w:tab w:val="left" w:pos="0"/>
                <w:tab w:val="left" w:pos="426"/>
              </w:tabs>
              <w:jc w:val="center"/>
              <w:rPr>
                <w:sz w:val="28"/>
                <w:szCs w:val="28"/>
              </w:rPr>
            </w:pPr>
            <w:r>
              <w:rPr>
                <w:sz w:val="28"/>
                <w:szCs w:val="28"/>
                <w:lang w:val="en-US"/>
              </w:rPr>
              <w:t>Role</w:t>
            </w:r>
          </w:p>
        </w:tc>
      </w:tr>
      <w:tr>
        <w:tc>
          <w:tcPr>
            <w:tcW w:w="4752" w:type="dxa"/>
          </w:tcPr>
          <w:p>
            <w:pPr>
              <w:tabs>
                <w:tab w:val="left" w:pos="0"/>
                <w:tab w:val="left" w:pos="426"/>
              </w:tabs>
              <w:jc w:val="center"/>
              <w:rPr>
                <w:sz w:val="28"/>
                <w:szCs w:val="28"/>
                <w:lang w:val="uk-UA"/>
              </w:rPr>
            </w:pPr>
            <w:r>
              <w:rPr>
                <w:sz w:val="28"/>
                <w:szCs w:val="28"/>
                <w:lang w:val="uk-UA"/>
              </w:rPr>
              <w:t>Відповідальність</w:t>
            </w:r>
          </w:p>
        </w:tc>
        <w:tc>
          <w:tcPr>
            <w:tcW w:w="4768" w:type="dxa"/>
          </w:tcPr>
          <w:p>
            <w:pPr>
              <w:tabs>
                <w:tab w:val="left" w:pos="0"/>
                <w:tab w:val="left" w:pos="426"/>
              </w:tabs>
              <w:jc w:val="center"/>
              <w:rPr>
                <w:sz w:val="28"/>
                <w:szCs w:val="28"/>
                <w:lang w:val="uk-UA"/>
              </w:rPr>
            </w:pPr>
            <w:r>
              <w:rPr>
                <w:sz w:val="28"/>
                <w:szCs w:val="28"/>
                <w:lang w:val="uk-UA"/>
              </w:rPr>
              <w:t>Зв’язки</w:t>
            </w:r>
          </w:p>
        </w:tc>
      </w:tr>
      <w:tr>
        <w:tc>
          <w:tcPr>
            <w:tcW w:w="4752" w:type="dxa"/>
          </w:tcPr>
          <w:p>
            <w:pPr>
              <w:tabs>
                <w:tab w:val="left" w:pos="0"/>
                <w:tab w:val="left" w:pos="426"/>
              </w:tabs>
              <w:jc w:val="both"/>
              <w:rPr>
                <w:sz w:val="28"/>
                <w:szCs w:val="28"/>
                <w:lang w:val="uk-UA"/>
              </w:rPr>
            </w:pPr>
            <w:r>
              <w:rPr>
                <w:sz w:val="28"/>
                <w:szCs w:val="28"/>
                <w:lang w:val="uk-UA"/>
              </w:rPr>
              <w:t>Містить модель даних для ролей користувачів локальної бази</w:t>
            </w:r>
          </w:p>
        </w:tc>
        <w:tc>
          <w:tcPr>
            <w:tcW w:w="4768" w:type="dxa"/>
          </w:tcPr>
          <w:p>
            <w:pPr>
              <w:tabs>
                <w:tab w:val="left" w:pos="0"/>
                <w:tab w:val="left" w:pos="426"/>
              </w:tabs>
              <w:rPr>
                <w:sz w:val="28"/>
                <w:szCs w:val="28"/>
              </w:rPr>
            </w:pPr>
            <w:r>
              <w:rPr>
                <w:sz w:val="28"/>
                <w:szCs w:val="28"/>
                <w:lang w:val="uk-UA"/>
              </w:rPr>
              <w:t xml:space="preserve">Використовується у </w:t>
            </w:r>
            <w:r>
              <w:rPr>
                <w:sz w:val="28"/>
                <w:szCs w:val="28"/>
                <w:lang w:val="en-US"/>
              </w:rPr>
              <w:t>AuthSessions</w:t>
            </w:r>
            <w:r>
              <w:rPr>
                <w:sz w:val="28"/>
                <w:szCs w:val="28"/>
              </w:rPr>
              <w:t xml:space="preserve">, </w:t>
            </w:r>
            <w:r>
              <w:rPr>
                <w:sz w:val="28"/>
                <w:szCs w:val="28"/>
                <w:lang w:val="en-US"/>
              </w:rPr>
              <w:t>GenericRoleRepository</w:t>
            </w:r>
          </w:p>
        </w:tc>
      </w:tr>
    </w:tbl>
    <w:p>
      <w:pPr>
        <w:tabs>
          <w:tab w:val="left" w:pos="0"/>
          <w:tab w:val="left" w:pos="426"/>
        </w:tabs>
        <w:spacing w:line="360" w:lineRule="auto"/>
        <w:ind w:firstLine="851"/>
        <w:jc w:val="both"/>
        <w:rPr>
          <w:sz w:val="6"/>
          <w:szCs w:val="6"/>
          <w:lang w:val="uk-UA"/>
        </w:rPr>
      </w:pPr>
    </w:p>
    <w:p>
      <w:pPr>
        <w:tabs>
          <w:tab w:val="left" w:pos="0"/>
          <w:tab w:val="left" w:pos="426"/>
        </w:tabs>
        <w:spacing w:line="360" w:lineRule="auto"/>
        <w:ind w:firstLine="851"/>
        <w:jc w:val="both"/>
        <w:rPr>
          <w:sz w:val="6"/>
          <w:szCs w:val="28"/>
          <w:lang w:val="uk-UA"/>
        </w:rPr>
      </w:pPr>
    </w:p>
    <w:p>
      <w:pPr>
        <w:tabs>
          <w:tab w:val="left" w:pos="0"/>
          <w:tab w:val="left" w:pos="426"/>
        </w:tabs>
        <w:spacing w:line="360" w:lineRule="auto"/>
        <w:ind w:firstLine="851"/>
        <w:jc w:val="both"/>
        <w:rPr>
          <w:sz w:val="28"/>
          <w:szCs w:val="28"/>
          <w:lang w:val="uk-UA"/>
        </w:rPr>
      </w:pPr>
      <w:r>
        <w:rPr>
          <w:sz w:val="28"/>
          <w:szCs w:val="28"/>
          <w:lang w:val="uk-UA"/>
        </w:rPr>
        <w:t>Таблиця 2.10</w:t>
      </w:r>
      <w:r>
        <w:rPr>
          <w:szCs w:val="28"/>
          <w:lang w:val="uk-UA"/>
        </w:rPr>
        <w:t xml:space="preserve"> – </w:t>
      </w:r>
      <w:r>
        <w:rPr>
          <w:sz w:val="28"/>
          <w:szCs w:val="28"/>
          <w:lang w:val="uk-UA"/>
        </w:rPr>
        <w:t xml:space="preserve">CRC-картка на клас </w:t>
      </w:r>
      <w:r>
        <w:rPr>
          <w:sz w:val="28"/>
          <w:szCs w:val="28"/>
          <w:lang w:val="en-US"/>
        </w:rPr>
        <w:t>User</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tabs>
                <w:tab w:val="left" w:pos="0"/>
                <w:tab w:val="left" w:pos="426"/>
              </w:tabs>
              <w:jc w:val="center"/>
              <w:rPr>
                <w:sz w:val="28"/>
                <w:szCs w:val="28"/>
              </w:rPr>
            </w:pPr>
            <w:r>
              <w:rPr>
                <w:sz w:val="28"/>
                <w:szCs w:val="28"/>
                <w:lang w:val="en-US"/>
              </w:rPr>
              <w:t>User</w:t>
            </w:r>
          </w:p>
        </w:tc>
      </w:tr>
      <w:tr>
        <w:tc>
          <w:tcPr>
            <w:tcW w:w="4752" w:type="dxa"/>
          </w:tcPr>
          <w:p>
            <w:pPr>
              <w:tabs>
                <w:tab w:val="left" w:pos="0"/>
                <w:tab w:val="left" w:pos="426"/>
              </w:tabs>
              <w:jc w:val="center"/>
              <w:rPr>
                <w:sz w:val="28"/>
                <w:szCs w:val="28"/>
                <w:lang w:val="uk-UA"/>
              </w:rPr>
            </w:pPr>
            <w:r>
              <w:rPr>
                <w:sz w:val="28"/>
                <w:szCs w:val="28"/>
                <w:lang w:val="uk-UA"/>
              </w:rPr>
              <w:t>Відповідальність</w:t>
            </w:r>
          </w:p>
        </w:tc>
        <w:tc>
          <w:tcPr>
            <w:tcW w:w="4768" w:type="dxa"/>
          </w:tcPr>
          <w:p>
            <w:pPr>
              <w:tabs>
                <w:tab w:val="left" w:pos="0"/>
                <w:tab w:val="left" w:pos="426"/>
              </w:tabs>
              <w:jc w:val="center"/>
              <w:rPr>
                <w:sz w:val="28"/>
                <w:szCs w:val="28"/>
                <w:lang w:val="uk-UA"/>
              </w:rPr>
            </w:pPr>
            <w:r>
              <w:rPr>
                <w:sz w:val="28"/>
                <w:szCs w:val="28"/>
                <w:lang w:val="uk-UA"/>
              </w:rPr>
              <w:t>Зв’язки</w:t>
            </w:r>
          </w:p>
        </w:tc>
      </w:tr>
      <w:tr>
        <w:tc>
          <w:tcPr>
            <w:tcW w:w="4752" w:type="dxa"/>
          </w:tcPr>
          <w:p>
            <w:pPr>
              <w:tabs>
                <w:tab w:val="left" w:pos="0"/>
                <w:tab w:val="left" w:pos="426"/>
              </w:tabs>
              <w:jc w:val="both"/>
              <w:rPr>
                <w:sz w:val="28"/>
                <w:szCs w:val="28"/>
                <w:lang w:val="uk-UA"/>
              </w:rPr>
            </w:pPr>
            <w:r>
              <w:rPr>
                <w:sz w:val="28"/>
                <w:szCs w:val="28"/>
                <w:lang w:val="uk-UA"/>
              </w:rPr>
              <w:t>Містить модель даних для користувачів локальної бази</w:t>
            </w:r>
          </w:p>
        </w:tc>
        <w:tc>
          <w:tcPr>
            <w:tcW w:w="4768" w:type="dxa"/>
          </w:tcPr>
          <w:p>
            <w:pPr>
              <w:tabs>
                <w:tab w:val="left" w:pos="0"/>
                <w:tab w:val="left" w:pos="426"/>
              </w:tabs>
              <w:rPr>
                <w:sz w:val="28"/>
                <w:szCs w:val="28"/>
              </w:rPr>
            </w:pPr>
            <w:r>
              <w:rPr>
                <w:sz w:val="28"/>
                <w:szCs w:val="28"/>
                <w:lang w:val="uk-UA"/>
              </w:rPr>
              <w:t>Використовується у</w:t>
            </w:r>
            <w:r>
              <w:rPr>
                <w:sz w:val="28"/>
                <w:szCs w:val="28"/>
                <w:lang w:val="en-US"/>
              </w:rPr>
              <w:t xml:space="preserve"> AuthSessions</w:t>
            </w:r>
            <w:r>
              <w:rPr>
                <w:sz w:val="28"/>
                <w:szCs w:val="28"/>
              </w:rPr>
              <w:t xml:space="preserve">, </w:t>
            </w:r>
            <w:r>
              <w:rPr>
                <w:sz w:val="28"/>
                <w:szCs w:val="28"/>
                <w:lang w:val="en-US"/>
              </w:rPr>
              <w:t>GenericUserRepository</w:t>
            </w:r>
          </w:p>
        </w:tc>
      </w:tr>
    </w:tbl>
    <w:p>
      <w:pPr>
        <w:tabs>
          <w:tab w:val="left" w:pos="0"/>
          <w:tab w:val="left" w:pos="426"/>
        </w:tabs>
        <w:spacing w:line="360" w:lineRule="auto"/>
        <w:ind w:firstLine="851"/>
        <w:jc w:val="both"/>
        <w:rPr>
          <w:sz w:val="6"/>
          <w:szCs w:val="6"/>
          <w:lang w:val="uk-UA"/>
        </w:rPr>
      </w:pPr>
    </w:p>
    <w:p>
      <w:pPr>
        <w:tabs>
          <w:tab w:val="left" w:pos="0"/>
          <w:tab w:val="left" w:pos="426"/>
        </w:tabs>
        <w:spacing w:line="360" w:lineRule="auto"/>
        <w:ind w:firstLine="851"/>
        <w:jc w:val="both"/>
        <w:rPr>
          <w:sz w:val="28"/>
          <w:szCs w:val="28"/>
          <w:lang w:val="uk-UA"/>
        </w:rPr>
      </w:pPr>
      <w:r>
        <w:rPr>
          <w:sz w:val="28"/>
          <w:szCs w:val="28"/>
          <w:lang w:val="uk-UA"/>
        </w:rPr>
        <w:t>Таблиця 2.11</w:t>
      </w:r>
      <w:r>
        <w:rPr>
          <w:szCs w:val="28"/>
          <w:lang w:val="uk-UA"/>
        </w:rPr>
        <w:t xml:space="preserve"> – </w:t>
      </w:r>
      <w:r>
        <w:rPr>
          <w:sz w:val="28"/>
          <w:szCs w:val="28"/>
          <w:lang w:val="uk-UA"/>
        </w:rPr>
        <w:t xml:space="preserve">CRC-картка на клас </w:t>
      </w:r>
      <w:r>
        <w:rPr>
          <w:sz w:val="28"/>
          <w:szCs w:val="28"/>
          <w:lang w:val="en-US"/>
        </w:rPr>
        <w:t>admission</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70"/>
        <w:gridCol w:w="4750"/>
      </w:tblGrid>
      <w:tr>
        <w:tc>
          <w:tcPr>
            <w:tcW w:w="9520" w:type="dxa"/>
            <w:gridSpan w:val="2"/>
          </w:tcPr>
          <w:p>
            <w:pPr>
              <w:tabs>
                <w:tab w:val="left" w:pos="0"/>
                <w:tab w:val="left" w:pos="426"/>
              </w:tabs>
              <w:jc w:val="center"/>
              <w:rPr>
                <w:sz w:val="28"/>
                <w:szCs w:val="28"/>
                <w:lang w:val="en-US"/>
              </w:rPr>
            </w:pPr>
            <w:r>
              <w:rPr>
                <w:sz w:val="28"/>
                <w:szCs w:val="28"/>
                <w:lang w:val="en-US"/>
              </w:rPr>
              <w:t>admission</w:t>
            </w:r>
          </w:p>
        </w:tc>
      </w:tr>
      <w:tr>
        <w:tc>
          <w:tcPr>
            <w:tcW w:w="4770" w:type="dxa"/>
          </w:tcPr>
          <w:p>
            <w:pPr>
              <w:tabs>
                <w:tab w:val="left" w:pos="0"/>
                <w:tab w:val="left" w:pos="426"/>
              </w:tabs>
              <w:jc w:val="center"/>
              <w:rPr>
                <w:sz w:val="28"/>
                <w:szCs w:val="28"/>
                <w:lang w:val="uk-UA"/>
              </w:rPr>
            </w:pPr>
            <w:r>
              <w:rPr>
                <w:sz w:val="28"/>
                <w:szCs w:val="28"/>
                <w:lang w:val="uk-UA"/>
              </w:rPr>
              <w:t>Відповідальність</w:t>
            </w:r>
          </w:p>
        </w:tc>
        <w:tc>
          <w:tcPr>
            <w:tcW w:w="4750" w:type="dxa"/>
          </w:tcPr>
          <w:p>
            <w:pPr>
              <w:tabs>
                <w:tab w:val="left" w:pos="0"/>
                <w:tab w:val="left" w:pos="426"/>
              </w:tabs>
              <w:jc w:val="center"/>
              <w:rPr>
                <w:sz w:val="28"/>
                <w:szCs w:val="28"/>
                <w:lang w:val="uk-UA"/>
              </w:rPr>
            </w:pPr>
            <w:r>
              <w:rPr>
                <w:sz w:val="28"/>
                <w:szCs w:val="28"/>
                <w:lang w:val="uk-UA"/>
              </w:rPr>
              <w:t>Зв’язки</w:t>
            </w:r>
          </w:p>
        </w:tc>
      </w:tr>
      <w:tr>
        <w:tc>
          <w:tcPr>
            <w:tcW w:w="4770" w:type="dxa"/>
          </w:tcPr>
          <w:p>
            <w:pPr>
              <w:tabs>
                <w:tab w:val="left" w:pos="0"/>
                <w:tab w:val="left" w:pos="426"/>
              </w:tabs>
              <w:jc w:val="both"/>
              <w:rPr>
                <w:sz w:val="28"/>
                <w:szCs w:val="28"/>
                <w:lang w:val="uk-UA"/>
              </w:rPr>
            </w:pPr>
            <w:r>
              <w:rPr>
                <w:sz w:val="28"/>
                <w:szCs w:val="28"/>
                <w:lang w:val="uk-UA"/>
              </w:rPr>
              <w:t xml:space="preserve">Містить логіку поведінки </w:t>
            </w:r>
            <w:r>
              <w:rPr>
                <w:sz w:val="28"/>
                <w:szCs w:val="28"/>
                <w:lang w:val="en-US"/>
              </w:rPr>
              <w:t>GUI</w:t>
            </w:r>
            <w:r>
              <w:rPr>
                <w:sz w:val="28"/>
                <w:szCs w:val="28"/>
              </w:rPr>
              <w:t xml:space="preserve"> та </w:t>
            </w:r>
            <w:r>
              <w:rPr>
                <w:sz w:val="28"/>
                <w:szCs w:val="28"/>
                <w:lang w:val="uk-UA"/>
              </w:rPr>
              <w:t>представлення даних на клієнтській частині</w:t>
            </w:r>
          </w:p>
        </w:tc>
        <w:tc>
          <w:tcPr>
            <w:tcW w:w="4750" w:type="dxa"/>
          </w:tcPr>
          <w:p>
            <w:pPr>
              <w:tabs>
                <w:tab w:val="left" w:pos="0"/>
                <w:tab w:val="left" w:pos="426"/>
              </w:tabs>
              <w:rPr>
                <w:sz w:val="28"/>
                <w:szCs w:val="28"/>
              </w:rPr>
            </w:pPr>
          </w:p>
        </w:tc>
      </w:tr>
    </w:tbl>
    <w:p>
      <w:pPr>
        <w:tabs>
          <w:tab w:val="left" w:pos="0"/>
          <w:tab w:val="left" w:pos="426"/>
        </w:tabs>
        <w:spacing w:line="360" w:lineRule="auto"/>
        <w:jc w:val="both"/>
        <w:rPr>
          <w:sz w:val="8"/>
          <w:szCs w:val="28"/>
          <w:lang w:val="uk-UA"/>
        </w:rPr>
      </w:pPr>
    </w:p>
    <w:p>
      <w:pPr>
        <w:tabs>
          <w:tab w:val="left" w:pos="0"/>
          <w:tab w:val="left" w:pos="426"/>
        </w:tabs>
        <w:spacing w:line="360" w:lineRule="auto"/>
        <w:ind w:firstLine="851"/>
        <w:jc w:val="both"/>
        <w:rPr>
          <w:sz w:val="28"/>
          <w:szCs w:val="28"/>
          <w:lang w:val="uk-UA"/>
        </w:rPr>
      </w:pPr>
      <w:r>
        <w:rPr>
          <w:sz w:val="28"/>
          <w:szCs w:val="28"/>
          <w:lang w:val="uk-UA"/>
        </w:rPr>
        <w:t>Таблиця 2.12</w:t>
      </w:r>
      <w:r>
        <w:rPr>
          <w:szCs w:val="28"/>
          <w:lang w:val="uk-UA"/>
        </w:rPr>
        <w:t xml:space="preserve"> – </w:t>
      </w:r>
      <w:r>
        <w:rPr>
          <w:sz w:val="28"/>
          <w:szCs w:val="28"/>
          <w:lang w:val="uk-UA"/>
        </w:rPr>
        <w:t xml:space="preserve">CRC-картка на клас </w:t>
      </w:r>
      <w:r>
        <w:rPr>
          <w:sz w:val="28"/>
          <w:szCs w:val="28"/>
          <w:lang w:val="en-US"/>
        </w:rPr>
        <w:t>GenericStorageRepository</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tabs>
                <w:tab w:val="left" w:pos="0"/>
                <w:tab w:val="left" w:pos="426"/>
              </w:tabs>
              <w:jc w:val="center"/>
              <w:rPr>
                <w:sz w:val="28"/>
                <w:szCs w:val="28"/>
                <w:lang w:val="en-US"/>
              </w:rPr>
            </w:pPr>
            <w:bookmarkStart w:id="88" w:name="OLE_LINK100"/>
            <w:bookmarkStart w:id="89" w:name="OLE_LINK101"/>
            <w:r>
              <w:rPr>
                <w:sz w:val="28"/>
                <w:szCs w:val="28"/>
                <w:lang w:val="en-US"/>
              </w:rPr>
              <w:t>GenericStorageRepository</w:t>
            </w:r>
            <w:bookmarkEnd w:id="88"/>
            <w:bookmarkEnd w:id="89"/>
          </w:p>
        </w:tc>
      </w:tr>
      <w:tr>
        <w:tc>
          <w:tcPr>
            <w:tcW w:w="4758" w:type="dxa"/>
          </w:tcPr>
          <w:p>
            <w:pPr>
              <w:tabs>
                <w:tab w:val="left" w:pos="0"/>
                <w:tab w:val="left" w:pos="426"/>
              </w:tabs>
              <w:jc w:val="center"/>
              <w:rPr>
                <w:sz w:val="28"/>
                <w:szCs w:val="28"/>
                <w:lang w:val="uk-UA"/>
              </w:rPr>
            </w:pPr>
            <w:r>
              <w:rPr>
                <w:sz w:val="28"/>
                <w:szCs w:val="28"/>
                <w:lang w:val="uk-UA"/>
              </w:rPr>
              <w:t>Відповідальність</w:t>
            </w:r>
          </w:p>
        </w:tc>
        <w:tc>
          <w:tcPr>
            <w:tcW w:w="4762" w:type="dxa"/>
          </w:tcPr>
          <w:p>
            <w:pPr>
              <w:tabs>
                <w:tab w:val="left" w:pos="0"/>
                <w:tab w:val="left" w:pos="426"/>
              </w:tabs>
              <w:jc w:val="center"/>
              <w:rPr>
                <w:sz w:val="28"/>
                <w:szCs w:val="28"/>
                <w:lang w:val="uk-UA"/>
              </w:rPr>
            </w:pPr>
            <w:r>
              <w:rPr>
                <w:sz w:val="28"/>
                <w:szCs w:val="28"/>
                <w:lang w:val="uk-UA"/>
              </w:rPr>
              <w:t>Зв’язки</w:t>
            </w:r>
          </w:p>
        </w:tc>
      </w:tr>
      <w:tr>
        <w:tc>
          <w:tcPr>
            <w:tcW w:w="4758" w:type="dxa"/>
          </w:tcPr>
          <w:p>
            <w:pPr>
              <w:tabs>
                <w:tab w:val="left" w:pos="0"/>
                <w:tab w:val="left" w:pos="426"/>
              </w:tabs>
              <w:jc w:val="both"/>
              <w:rPr>
                <w:sz w:val="28"/>
                <w:szCs w:val="28"/>
                <w:lang w:val="uk-UA"/>
              </w:rPr>
            </w:pPr>
            <w:r>
              <w:rPr>
                <w:sz w:val="28"/>
                <w:szCs w:val="28"/>
                <w:lang w:val="uk-UA"/>
              </w:rPr>
              <w:t xml:space="preserve">Містить реалізацю абстракції доступу до </w:t>
            </w:r>
            <w:r>
              <w:rPr>
                <w:sz w:val="28"/>
                <w:szCs w:val="28"/>
              </w:rPr>
              <w:t>таблиц</w:t>
            </w:r>
            <w:r>
              <w:rPr>
                <w:sz w:val="28"/>
                <w:szCs w:val="28"/>
                <w:lang w:val="uk-UA"/>
              </w:rPr>
              <w:t>і зі сховищем БД</w:t>
            </w:r>
          </w:p>
        </w:tc>
        <w:tc>
          <w:tcPr>
            <w:tcW w:w="4762" w:type="dxa"/>
          </w:tcPr>
          <w:p>
            <w:pPr>
              <w:tabs>
                <w:tab w:val="left" w:pos="0"/>
                <w:tab w:val="left" w:pos="426"/>
              </w:tabs>
              <w:rPr>
                <w:sz w:val="28"/>
                <w:szCs w:val="28"/>
                <w:lang w:val="en-US"/>
              </w:rPr>
            </w:pPr>
            <w:r>
              <w:rPr>
                <w:sz w:val="28"/>
                <w:szCs w:val="28"/>
                <w:lang w:val="uk-UA"/>
              </w:rPr>
              <w:t xml:space="preserve">Використовує </w:t>
            </w:r>
            <w:r>
              <w:rPr>
                <w:sz w:val="28"/>
                <w:szCs w:val="28"/>
                <w:lang w:val="en-US"/>
              </w:rPr>
              <w:t>GenericRepository, StorageModel</w:t>
            </w:r>
          </w:p>
        </w:tc>
      </w:tr>
    </w:tbl>
    <w:p>
      <w:pPr>
        <w:tabs>
          <w:tab w:val="left" w:pos="0"/>
          <w:tab w:val="left" w:pos="426"/>
        </w:tabs>
        <w:spacing w:line="360" w:lineRule="auto"/>
        <w:jc w:val="both"/>
        <w:rPr>
          <w:sz w:val="10"/>
          <w:szCs w:val="28"/>
          <w:lang w:val="uk-UA"/>
        </w:rPr>
      </w:pPr>
    </w:p>
    <w:p>
      <w:pPr>
        <w:tabs>
          <w:tab w:val="left" w:pos="0"/>
          <w:tab w:val="left" w:pos="426"/>
        </w:tabs>
        <w:spacing w:line="360" w:lineRule="auto"/>
        <w:ind w:firstLine="851"/>
        <w:jc w:val="both"/>
        <w:rPr>
          <w:sz w:val="28"/>
          <w:szCs w:val="28"/>
          <w:lang w:val="uk-UA"/>
        </w:rPr>
      </w:pPr>
      <w:r>
        <w:rPr>
          <w:sz w:val="28"/>
          <w:szCs w:val="28"/>
          <w:lang w:val="uk-UA"/>
        </w:rPr>
        <w:t>Таблиця 2.13</w:t>
      </w:r>
      <w:r>
        <w:rPr>
          <w:szCs w:val="28"/>
          <w:lang w:val="uk-UA"/>
        </w:rPr>
        <w:t xml:space="preserve"> – </w:t>
      </w:r>
      <w:r>
        <w:rPr>
          <w:sz w:val="28"/>
          <w:szCs w:val="28"/>
          <w:lang w:val="uk-UA"/>
        </w:rPr>
        <w:t xml:space="preserve">CRC-картка на клас </w:t>
      </w:r>
      <w:r>
        <w:rPr>
          <w:sz w:val="28"/>
          <w:szCs w:val="28"/>
          <w:lang w:val="en-US"/>
        </w:rPr>
        <w:t>GenericRoleRepository</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tabs>
                <w:tab w:val="left" w:pos="0"/>
                <w:tab w:val="left" w:pos="426"/>
              </w:tabs>
              <w:jc w:val="center"/>
              <w:rPr>
                <w:sz w:val="28"/>
                <w:szCs w:val="28"/>
                <w:lang w:val="en-US"/>
              </w:rPr>
            </w:pPr>
            <w:bookmarkStart w:id="90" w:name="OLE_LINK102"/>
            <w:r>
              <w:rPr>
                <w:sz w:val="28"/>
                <w:szCs w:val="28"/>
                <w:lang w:val="en-US"/>
              </w:rPr>
              <w:t>GenericRoleRepository</w:t>
            </w:r>
            <w:bookmarkEnd w:id="90"/>
          </w:p>
        </w:tc>
      </w:tr>
      <w:tr>
        <w:tc>
          <w:tcPr>
            <w:tcW w:w="4758" w:type="dxa"/>
          </w:tcPr>
          <w:p>
            <w:pPr>
              <w:tabs>
                <w:tab w:val="left" w:pos="0"/>
                <w:tab w:val="left" w:pos="426"/>
              </w:tabs>
              <w:jc w:val="center"/>
              <w:rPr>
                <w:sz w:val="28"/>
                <w:szCs w:val="28"/>
                <w:lang w:val="uk-UA"/>
              </w:rPr>
            </w:pPr>
            <w:r>
              <w:rPr>
                <w:sz w:val="28"/>
                <w:szCs w:val="28"/>
                <w:lang w:val="uk-UA"/>
              </w:rPr>
              <w:t>Відповідальність</w:t>
            </w:r>
          </w:p>
        </w:tc>
        <w:tc>
          <w:tcPr>
            <w:tcW w:w="4762" w:type="dxa"/>
          </w:tcPr>
          <w:p>
            <w:pPr>
              <w:tabs>
                <w:tab w:val="left" w:pos="0"/>
                <w:tab w:val="left" w:pos="426"/>
              </w:tabs>
              <w:jc w:val="center"/>
              <w:rPr>
                <w:sz w:val="28"/>
                <w:szCs w:val="28"/>
                <w:lang w:val="uk-UA"/>
              </w:rPr>
            </w:pPr>
            <w:r>
              <w:rPr>
                <w:sz w:val="28"/>
                <w:szCs w:val="28"/>
                <w:lang w:val="uk-UA"/>
              </w:rPr>
              <w:t>Зв’язки</w:t>
            </w:r>
          </w:p>
        </w:tc>
      </w:tr>
      <w:tr>
        <w:tc>
          <w:tcPr>
            <w:tcW w:w="4758" w:type="dxa"/>
          </w:tcPr>
          <w:p>
            <w:pPr>
              <w:tabs>
                <w:tab w:val="left" w:pos="0"/>
                <w:tab w:val="left" w:pos="426"/>
              </w:tabs>
              <w:jc w:val="both"/>
              <w:rPr>
                <w:sz w:val="28"/>
                <w:szCs w:val="28"/>
                <w:lang w:val="uk-UA"/>
              </w:rPr>
            </w:pPr>
            <w:r>
              <w:rPr>
                <w:sz w:val="28"/>
                <w:szCs w:val="28"/>
                <w:lang w:val="uk-UA"/>
              </w:rPr>
              <w:t>Містить реалізацю абстракції доступу до таблиці з ролями користувачів у БД</w:t>
            </w:r>
          </w:p>
        </w:tc>
        <w:tc>
          <w:tcPr>
            <w:tcW w:w="4762" w:type="dxa"/>
          </w:tcPr>
          <w:p>
            <w:pPr>
              <w:tabs>
                <w:tab w:val="left" w:pos="0"/>
                <w:tab w:val="left" w:pos="426"/>
              </w:tabs>
              <w:rPr>
                <w:sz w:val="28"/>
                <w:szCs w:val="28"/>
                <w:lang w:val="en-US"/>
              </w:rPr>
            </w:pPr>
            <w:r>
              <w:rPr>
                <w:sz w:val="28"/>
                <w:szCs w:val="28"/>
                <w:lang w:val="uk-UA"/>
              </w:rPr>
              <w:t xml:space="preserve">Використовує </w:t>
            </w:r>
            <w:r>
              <w:rPr>
                <w:sz w:val="28"/>
                <w:szCs w:val="28"/>
                <w:lang w:val="en-US"/>
              </w:rPr>
              <w:t>GenericRepository, Role</w:t>
            </w:r>
          </w:p>
          <w:p>
            <w:pPr>
              <w:tabs>
                <w:tab w:val="left" w:pos="0"/>
                <w:tab w:val="left" w:pos="426"/>
              </w:tabs>
              <w:rPr>
                <w:sz w:val="28"/>
                <w:szCs w:val="28"/>
                <w:lang w:val="en-US"/>
              </w:rPr>
            </w:pPr>
            <w:r>
              <w:rPr>
                <w:sz w:val="28"/>
                <w:szCs w:val="28"/>
                <w:lang w:val="uk-UA"/>
              </w:rPr>
              <w:t xml:space="preserve">Використовується у </w:t>
            </w:r>
            <w:r>
              <w:rPr>
                <w:sz w:val="28"/>
                <w:szCs w:val="28"/>
                <w:lang w:val="en-US"/>
              </w:rPr>
              <w:t>AuthController, AuthSessions</w:t>
            </w:r>
          </w:p>
        </w:tc>
      </w:tr>
    </w:tbl>
    <w:p>
      <w:pPr>
        <w:tabs>
          <w:tab w:val="left" w:pos="0"/>
          <w:tab w:val="left" w:pos="426"/>
        </w:tabs>
        <w:spacing w:before="240" w:line="360" w:lineRule="auto"/>
        <w:ind w:firstLine="851"/>
        <w:jc w:val="both"/>
        <w:rPr>
          <w:sz w:val="28"/>
          <w:szCs w:val="28"/>
          <w:lang w:val="uk-UA"/>
        </w:rPr>
      </w:pPr>
      <w:r>
        <w:rPr>
          <w:sz w:val="28"/>
          <w:szCs w:val="28"/>
          <w:lang w:val="uk-UA"/>
        </w:rPr>
        <w:t>Таблиця 2.14</w:t>
      </w:r>
      <w:r>
        <w:rPr>
          <w:szCs w:val="28"/>
          <w:lang w:val="uk-UA"/>
        </w:rPr>
        <w:t xml:space="preserve"> – </w:t>
      </w:r>
      <w:r>
        <w:rPr>
          <w:sz w:val="28"/>
          <w:szCs w:val="28"/>
          <w:lang w:val="uk-UA"/>
        </w:rPr>
        <w:t xml:space="preserve">CRC-картка на клас </w:t>
      </w:r>
      <w:r>
        <w:rPr>
          <w:sz w:val="28"/>
          <w:szCs w:val="28"/>
          <w:lang w:val="en-US"/>
        </w:rPr>
        <w:t>GenericUserRepository</w:t>
      </w:r>
    </w:p>
    <w:tbl>
      <w:tblPr>
        <w:tblStyle w:val="26"/>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tabs>
                <w:tab w:val="left" w:pos="0"/>
                <w:tab w:val="left" w:pos="426"/>
              </w:tabs>
              <w:jc w:val="center"/>
              <w:rPr>
                <w:sz w:val="28"/>
                <w:szCs w:val="28"/>
                <w:lang w:val="en-US"/>
              </w:rPr>
            </w:pPr>
            <w:bookmarkStart w:id="91" w:name="OLE_LINK103"/>
            <w:bookmarkStart w:id="92" w:name="OLE_LINK110"/>
            <w:r>
              <w:rPr>
                <w:sz w:val="28"/>
                <w:szCs w:val="28"/>
                <w:lang w:val="en-US"/>
              </w:rPr>
              <w:t>GenericUserRepository</w:t>
            </w:r>
            <w:bookmarkEnd w:id="91"/>
            <w:bookmarkEnd w:id="92"/>
          </w:p>
        </w:tc>
      </w:tr>
      <w:tr>
        <w:tc>
          <w:tcPr>
            <w:tcW w:w="4758" w:type="dxa"/>
          </w:tcPr>
          <w:p>
            <w:pPr>
              <w:tabs>
                <w:tab w:val="left" w:pos="0"/>
                <w:tab w:val="left" w:pos="426"/>
              </w:tabs>
              <w:jc w:val="center"/>
              <w:rPr>
                <w:sz w:val="28"/>
                <w:szCs w:val="28"/>
                <w:lang w:val="uk-UA"/>
              </w:rPr>
            </w:pPr>
            <w:r>
              <w:rPr>
                <w:sz w:val="28"/>
                <w:szCs w:val="28"/>
                <w:lang w:val="uk-UA"/>
              </w:rPr>
              <w:t>Відповідальність</w:t>
            </w:r>
          </w:p>
        </w:tc>
        <w:tc>
          <w:tcPr>
            <w:tcW w:w="4762" w:type="dxa"/>
          </w:tcPr>
          <w:p>
            <w:pPr>
              <w:tabs>
                <w:tab w:val="left" w:pos="0"/>
                <w:tab w:val="left" w:pos="426"/>
              </w:tabs>
              <w:jc w:val="center"/>
              <w:rPr>
                <w:sz w:val="28"/>
                <w:szCs w:val="28"/>
                <w:lang w:val="uk-UA"/>
              </w:rPr>
            </w:pPr>
            <w:r>
              <w:rPr>
                <w:sz w:val="28"/>
                <w:szCs w:val="28"/>
                <w:lang w:val="uk-UA"/>
              </w:rPr>
              <w:t>Зв’язки</w:t>
            </w:r>
          </w:p>
        </w:tc>
      </w:tr>
      <w:tr>
        <w:tc>
          <w:tcPr>
            <w:tcW w:w="4758" w:type="dxa"/>
          </w:tcPr>
          <w:p>
            <w:pPr>
              <w:tabs>
                <w:tab w:val="left" w:pos="0"/>
                <w:tab w:val="left" w:pos="426"/>
              </w:tabs>
              <w:jc w:val="both"/>
              <w:rPr>
                <w:sz w:val="28"/>
                <w:szCs w:val="28"/>
                <w:lang w:val="uk-UA"/>
              </w:rPr>
            </w:pPr>
            <w:bookmarkStart w:id="93" w:name="OLE_LINK97"/>
            <w:bookmarkStart w:id="94" w:name="OLE_LINK96"/>
            <w:r>
              <w:rPr>
                <w:sz w:val="28"/>
                <w:szCs w:val="28"/>
                <w:lang w:val="uk-UA"/>
              </w:rPr>
              <w:t>Містить реалізацю абстракції доступу до таблиці з користувачами у БД</w:t>
            </w:r>
            <w:bookmarkEnd w:id="93"/>
            <w:bookmarkEnd w:id="94"/>
          </w:p>
        </w:tc>
        <w:tc>
          <w:tcPr>
            <w:tcW w:w="4762" w:type="dxa"/>
          </w:tcPr>
          <w:p>
            <w:pPr>
              <w:tabs>
                <w:tab w:val="left" w:pos="0"/>
                <w:tab w:val="left" w:pos="426"/>
              </w:tabs>
              <w:rPr>
                <w:sz w:val="28"/>
                <w:szCs w:val="28"/>
                <w:lang w:val="en-US"/>
              </w:rPr>
            </w:pPr>
            <w:r>
              <w:rPr>
                <w:sz w:val="28"/>
                <w:szCs w:val="28"/>
                <w:lang w:val="uk-UA"/>
              </w:rPr>
              <w:t xml:space="preserve">Використовує </w:t>
            </w:r>
            <w:r>
              <w:rPr>
                <w:sz w:val="28"/>
                <w:szCs w:val="28"/>
                <w:lang w:val="en-US"/>
              </w:rPr>
              <w:t>GenericRepository, User</w:t>
            </w:r>
          </w:p>
          <w:p>
            <w:pPr>
              <w:tabs>
                <w:tab w:val="left" w:pos="0"/>
                <w:tab w:val="left" w:pos="426"/>
              </w:tabs>
              <w:rPr>
                <w:sz w:val="28"/>
                <w:szCs w:val="28"/>
                <w:lang w:val="en-US"/>
              </w:rPr>
            </w:pPr>
            <w:r>
              <w:rPr>
                <w:sz w:val="28"/>
                <w:szCs w:val="28"/>
                <w:lang w:val="uk-UA"/>
              </w:rPr>
              <w:t xml:space="preserve">Використовується у </w:t>
            </w:r>
            <w:r>
              <w:rPr>
                <w:sz w:val="28"/>
                <w:szCs w:val="28"/>
                <w:lang w:val="en-US"/>
              </w:rPr>
              <w:t>AuthController, AuthSessions</w:t>
            </w:r>
          </w:p>
        </w:tc>
      </w:tr>
    </w:tbl>
    <w:p>
      <w:pPr>
        <w:pStyle w:val="42"/>
        <w:tabs>
          <w:tab w:val="left" w:pos="0"/>
          <w:tab w:val="left" w:pos="426"/>
        </w:tabs>
        <w:ind w:firstLine="0"/>
        <w:rPr>
          <w:sz w:val="16"/>
          <w:lang w:val="en-US"/>
        </w:rPr>
      </w:pPr>
    </w:p>
    <w:p>
      <w:pPr>
        <w:rPr>
          <w:sz w:val="28"/>
          <w:szCs w:val="28"/>
          <w:lang w:val="uk-UA"/>
        </w:rPr>
      </w:pPr>
      <w:r>
        <w:rPr>
          <w:sz w:val="28"/>
          <w:szCs w:val="28"/>
          <w:lang w:val="uk-UA"/>
        </w:rPr>
        <w:br w:type="page"/>
      </w:r>
    </w:p>
    <w:p>
      <w:pPr>
        <w:pStyle w:val="33"/>
        <w:widowControl w:val="0"/>
        <w:tabs>
          <w:tab w:val="left" w:pos="0"/>
          <w:tab w:val="left" w:pos="426"/>
          <w:tab w:val="left" w:pos="1134"/>
          <w:tab w:val="left" w:pos="1276"/>
        </w:tabs>
        <w:spacing w:line="360" w:lineRule="auto"/>
        <w:ind w:left="709"/>
        <w:jc w:val="both"/>
        <w:outlineLvl w:val="2"/>
        <w:rPr>
          <w:sz w:val="28"/>
          <w:szCs w:val="28"/>
          <w:lang w:val="uk-UA"/>
        </w:rPr>
      </w:pPr>
      <w:bookmarkStart w:id="95" w:name="_Toc453544392"/>
      <w:r>
        <w:rPr>
          <w:sz w:val="28"/>
          <w:szCs w:val="28"/>
          <w:lang w:val="uk-UA"/>
        </w:rPr>
        <w:t>2.2.4 Проектування інтерфейсу користувача</w:t>
      </w:r>
      <w:bookmarkEnd w:id="95"/>
      <w:bookmarkStart w:id="96" w:name="_Toc359157260"/>
    </w:p>
    <w:p>
      <w:pPr>
        <w:pStyle w:val="42"/>
      </w:pPr>
      <w:r>
        <w:rPr>
          <w:rStyle w:val="44"/>
        </w:rPr>
        <w:t>Проектування інтерфейсу користувача є надзвичайно важливою задачею у цьому проекті.</w:t>
      </w:r>
      <w:bookmarkEnd w:id="96"/>
      <w:r>
        <w:rPr>
          <w:rStyle w:val="44"/>
          <w:lang w:val="ru-RU"/>
        </w:rPr>
        <w:t xml:space="preserve"> </w:t>
      </w:r>
      <w:r>
        <w:rPr>
          <w:rStyle w:val="44"/>
        </w:rPr>
        <w:t>Інтерфейс користувача (англ. user interface, UI) – засіб зручної взаємодії користувача з інформаційною системою. Сукупність засобів для обробки та відображення інформації, максимально пристосованих для зручності користувача; у графічних системах</w:t>
      </w:r>
      <w:r>
        <w:t xml:space="preserve"> інтерфейс користувача реалізовується багатовіконним режимом, змінами кольору, розміру, доступністю багатокористувацьких налаштувань.</w:t>
      </w:r>
    </w:p>
    <w:p>
      <w:pPr>
        <w:tabs>
          <w:tab w:val="left" w:pos="0"/>
          <w:tab w:val="left" w:pos="426"/>
        </w:tabs>
        <w:spacing w:line="360" w:lineRule="auto"/>
        <w:ind w:firstLine="709"/>
        <w:jc w:val="both"/>
        <w:rPr>
          <w:sz w:val="28"/>
          <w:szCs w:val="28"/>
          <w:lang w:val="uk-UA"/>
        </w:rPr>
      </w:pPr>
      <w:r>
        <w:rPr>
          <w:sz w:val="28"/>
          <w:szCs w:val="28"/>
        </w:rPr>
        <w:drawing>
          <wp:anchor distT="0" distB="0" distL="114300" distR="114300" simplePos="0" relativeHeight="251657216" behindDoc="0" locked="0" layoutInCell="1" allowOverlap="1">
            <wp:simplePos x="0" y="0"/>
            <wp:positionH relativeFrom="margin">
              <wp:align>right</wp:align>
            </wp:positionH>
            <wp:positionV relativeFrom="paragraph">
              <wp:posOffset>1207135</wp:posOffset>
            </wp:positionV>
            <wp:extent cx="6151880" cy="1546860"/>
            <wp:effectExtent l="19050" t="19050" r="20320" b="15240"/>
            <wp:wrapTopAndBottom/>
            <wp:docPr id="80" name="Рисунок 11" descr="QjY8aH4h9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11" descr="QjY8aH4h9P0"/>
                    <pic:cNvPicPr>
                      <a:picLocks noChangeAspect="1" noChangeArrowheads="1"/>
                    </pic:cNvPicPr>
                  </pic:nvPicPr>
                  <pic:blipFill>
                    <a:blip r:embed="rId21">
                      <a:extLst>
                        <a:ext uri="{28A0092B-C50C-407E-A947-70E740481C1C}">
                          <a14:useLocalDpi xmlns:a14="http://schemas.microsoft.com/office/drawing/2010/main" val="0"/>
                        </a:ext>
                      </a:extLst>
                    </a:blip>
                    <a:srcRect l="13420" t="5942" r="15749" b="65968"/>
                    <a:stretch>
                      <a:fillRect/>
                    </a:stretch>
                  </pic:blipFill>
                  <pic:spPr>
                    <a:xfrm>
                      <a:off x="0" y="0"/>
                      <a:ext cx="6151880" cy="1546860"/>
                    </a:xfrm>
                    <a:prstGeom prst="rect">
                      <a:avLst/>
                    </a:prstGeom>
                    <a:noFill/>
                    <a:ln w="9525">
                      <a:solidFill>
                        <a:srgbClr val="0000FF"/>
                      </a:solidFill>
                      <a:miter lim="800000"/>
                      <a:headEnd/>
                      <a:tailEnd/>
                    </a:ln>
                  </pic:spPr>
                </pic:pic>
              </a:graphicData>
            </a:graphic>
          </wp:anchor>
        </w:drawing>
      </w:r>
      <w:r>
        <w:rPr>
          <w:sz w:val="28"/>
          <w:szCs w:val="28"/>
          <w:lang w:val="uk-UA"/>
        </w:rPr>
        <w:t xml:space="preserve">На головній сторінці веб-сайту користувач бачить меню, завдяки якому він може зручно працювати з сайтом </w:t>
      </w:r>
      <w:r>
        <w:rPr>
          <w:sz w:val="28"/>
          <w:szCs w:val="28"/>
        </w:rPr>
        <w:t>(рис. 2.</w:t>
      </w:r>
      <w:r>
        <w:rPr>
          <w:sz w:val="28"/>
          <w:szCs w:val="28"/>
          <w:lang w:val="uk-UA"/>
        </w:rPr>
        <w:t>8</w:t>
      </w:r>
      <w:r>
        <w:rPr>
          <w:sz w:val="28"/>
          <w:szCs w:val="28"/>
        </w:rPr>
        <w:t>).</w:t>
      </w:r>
      <w:r>
        <w:rPr>
          <w:sz w:val="28"/>
          <w:szCs w:val="28"/>
          <w:lang w:val="uk-UA"/>
        </w:rPr>
        <w:t xml:space="preserve"> Великим та помітним шрифтом виділені дата останнього оновлення даних та поточний час, адже ця інформація є вкрай важливою для роботи користувача з актуальними даними у звітах.</w:t>
      </w:r>
    </w:p>
    <w:p>
      <w:pPr>
        <w:tabs>
          <w:tab w:val="left" w:pos="0"/>
          <w:tab w:val="left" w:pos="426"/>
        </w:tabs>
        <w:spacing w:line="360" w:lineRule="auto"/>
        <w:jc w:val="center"/>
        <w:rPr>
          <w:sz w:val="28"/>
          <w:szCs w:val="28"/>
          <w:lang w:val="uk-UA"/>
        </w:rPr>
      </w:pPr>
      <w:r>
        <w:rPr>
          <w:sz w:val="28"/>
          <w:szCs w:val="28"/>
          <w:lang w:val="uk-UA"/>
        </w:rPr>
        <w:t xml:space="preserve">Рисунок 2.8 – Меню сайту </w:t>
      </w:r>
    </w:p>
    <w:p>
      <w:pPr>
        <w:tabs>
          <w:tab w:val="left" w:pos="0"/>
          <w:tab w:val="left" w:pos="426"/>
        </w:tabs>
        <w:spacing w:line="360" w:lineRule="auto"/>
        <w:ind w:firstLine="709"/>
        <w:jc w:val="both"/>
        <w:rPr>
          <w:sz w:val="28"/>
          <w:szCs w:val="28"/>
          <w:lang w:val="uk-UA"/>
        </w:rPr>
      </w:pPr>
      <w:r>
        <w:rPr>
          <w:sz w:val="28"/>
          <w:szCs w:val="28"/>
          <w:lang w:val="uk-UA"/>
        </w:rPr>
        <w:t>Уся інформація виводиться у вигляді таблиць (рис. 2.9). Таке представлення даних у найбільш зручному вигляді дозволяє легко знаходити усю необхідну інформацію. Формат таблиці узгоджено з працівниками приймальної комісії.</w:t>
      </w:r>
    </w:p>
    <w:p>
      <w:pPr>
        <w:tabs>
          <w:tab w:val="left" w:pos="0"/>
          <w:tab w:val="left" w:pos="426"/>
        </w:tabs>
        <w:spacing w:line="360" w:lineRule="auto"/>
        <w:ind w:firstLine="709"/>
        <w:jc w:val="both"/>
        <w:rPr>
          <w:sz w:val="28"/>
          <w:szCs w:val="28"/>
          <w:lang w:val="uk-UA"/>
        </w:rPr>
      </w:pPr>
      <w:r>
        <w:rPr>
          <w:sz w:val="28"/>
          <w:szCs w:val="28"/>
        </w:rPr>
        <w:drawing>
          <wp:anchor distT="0" distB="0" distL="114300" distR="114300" simplePos="0" relativeHeight="251702272" behindDoc="0" locked="0" layoutInCell="1" allowOverlap="1">
            <wp:simplePos x="0" y="0"/>
            <wp:positionH relativeFrom="margin">
              <wp:align>center</wp:align>
            </wp:positionH>
            <wp:positionV relativeFrom="paragraph">
              <wp:posOffset>857885</wp:posOffset>
            </wp:positionV>
            <wp:extent cx="6144895" cy="1092200"/>
            <wp:effectExtent l="19050" t="19050" r="27305" b="12700"/>
            <wp:wrapTopAndBottom/>
            <wp:docPr id="79" name="Рисунок 12" descr="g0Vs01PwQ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12" descr="g0Vs01PwQ1E"/>
                    <pic:cNvPicPr>
                      <a:picLocks noChangeAspect="1" noChangeArrowheads="1"/>
                    </pic:cNvPicPr>
                  </pic:nvPicPr>
                  <pic:blipFill>
                    <a:blip r:embed="rId22">
                      <a:extLst>
                        <a:ext uri="{28A0092B-C50C-407E-A947-70E740481C1C}">
                          <a14:useLocalDpi xmlns:a14="http://schemas.microsoft.com/office/drawing/2010/main" val="0"/>
                        </a:ext>
                      </a:extLst>
                    </a:blip>
                    <a:srcRect l="7974" t="36980" r="8357" b="39734"/>
                    <a:stretch>
                      <a:fillRect/>
                    </a:stretch>
                  </pic:blipFill>
                  <pic:spPr>
                    <a:xfrm>
                      <a:off x="0" y="0"/>
                      <a:ext cx="6144895" cy="1092200"/>
                    </a:xfrm>
                    <a:prstGeom prst="rect">
                      <a:avLst/>
                    </a:prstGeom>
                    <a:noFill/>
                    <a:ln w="9525">
                      <a:solidFill>
                        <a:srgbClr val="0000FF"/>
                      </a:solidFill>
                      <a:miter lim="800000"/>
                      <a:headEnd/>
                      <a:tailEnd/>
                    </a:ln>
                  </pic:spPr>
                </pic:pic>
              </a:graphicData>
            </a:graphic>
          </wp:anchor>
        </w:drawing>
      </w:r>
      <w:r>
        <w:rPr>
          <w:sz w:val="28"/>
          <w:szCs w:val="28"/>
          <w:lang w:val="uk-UA"/>
        </w:rPr>
        <w:t>Для вибору необхідного звіту за змістом (загальний по університету, по окремому факультету), розроблений зручний список з переліком усіх можливих варіантів.</w:t>
      </w:r>
      <w:r>
        <w:rPr>
          <w:sz w:val="28"/>
          <w:szCs w:val="28"/>
        </w:rPr>
        <w:t xml:space="preserve"> </w:t>
      </w:r>
    </w:p>
    <w:p>
      <w:pPr>
        <w:tabs>
          <w:tab w:val="left" w:pos="0"/>
          <w:tab w:val="left" w:pos="426"/>
        </w:tabs>
        <w:spacing w:line="360" w:lineRule="auto"/>
        <w:jc w:val="center"/>
        <w:rPr>
          <w:sz w:val="28"/>
          <w:szCs w:val="28"/>
          <w:lang w:val="uk-UA"/>
        </w:rPr>
      </w:pPr>
      <w:r>
        <w:rPr>
          <w:sz w:val="28"/>
          <w:szCs w:val="28"/>
          <w:lang w:val="uk-UA"/>
        </w:rPr>
        <w:t>Рисунок 2.9 – Приклад таблиці</w:t>
      </w:r>
    </w:p>
    <w:p>
      <w:pPr>
        <w:tabs>
          <w:tab w:val="left" w:pos="0"/>
          <w:tab w:val="left" w:pos="426"/>
        </w:tabs>
        <w:spacing w:line="360" w:lineRule="auto"/>
        <w:ind w:left="-170" w:firstLine="851"/>
        <w:jc w:val="both"/>
        <w:rPr>
          <w:sz w:val="28"/>
          <w:lang w:val="uk-UA"/>
        </w:rPr>
      </w:pPr>
      <w:r>
        <w:rPr>
          <w:sz w:val="28"/>
        </w:rPr>
        <w:drawing>
          <wp:anchor distT="0" distB="0" distL="114300" distR="114300" simplePos="0" relativeHeight="251676672" behindDoc="0" locked="0" layoutInCell="1" allowOverlap="1">
            <wp:simplePos x="0" y="0"/>
            <wp:positionH relativeFrom="margin">
              <wp:align>center</wp:align>
            </wp:positionH>
            <wp:positionV relativeFrom="paragraph">
              <wp:posOffset>989330</wp:posOffset>
            </wp:positionV>
            <wp:extent cx="3665220" cy="1613535"/>
            <wp:effectExtent l="0" t="0" r="0" b="5715"/>
            <wp:wrapTopAndBottom/>
            <wp:docPr id="74" name="Рисунок 18" descr="wlPFYJdVG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18" descr="wlPFYJdVG0A"/>
                    <pic:cNvPicPr>
                      <a:picLocks noChangeAspect="1" noChangeArrowheads="1"/>
                    </pic:cNvPicPr>
                  </pic:nvPicPr>
                  <pic:blipFill>
                    <a:blip r:embed="rId23">
                      <a:extLst>
                        <a:ext uri="{28A0092B-C50C-407E-A947-70E740481C1C}">
                          <a14:useLocalDpi xmlns:a14="http://schemas.microsoft.com/office/drawing/2010/main" val="0"/>
                        </a:ext>
                      </a:extLst>
                    </a:blip>
                    <a:srcRect l="9711" t="19125" r="7956" b="36647"/>
                    <a:stretch>
                      <a:fillRect/>
                    </a:stretch>
                  </pic:blipFill>
                  <pic:spPr>
                    <a:xfrm>
                      <a:off x="0" y="0"/>
                      <a:ext cx="3665220" cy="1613535"/>
                    </a:xfrm>
                    <a:prstGeom prst="rect">
                      <a:avLst/>
                    </a:prstGeom>
                    <a:noFill/>
                  </pic:spPr>
                </pic:pic>
              </a:graphicData>
            </a:graphic>
          </wp:anchor>
        </w:drawing>
      </w:r>
      <w:r>
        <w:rPr>
          <w:sz w:val="28"/>
          <w:lang w:val="uk-UA"/>
        </w:rPr>
        <w:t>Для авторизації користувачів розроблена відповідна сторінка. Кнопка «Авторизуватися» виділена темнішим кольором для звернення уваги користувача (рис 2.10).</w:t>
      </w:r>
    </w:p>
    <w:p>
      <w:pPr>
        <w:tabs>
          <w:tab w:val="left" w:pos="0"/>
          <w:tab w:val="left" w:pos="426"/>
        </w:tabs>
        <w:spacing w:line="360" w:lineRule="auto"/>
        <w:ind w:left="-170" w:firstLine="851"/>
        <w:jc w:val="center"/>
        <w:rPr>
          <w:sz w:val="28"/>
        </w:rPr>
      </w:pPr>
      <w:r>
        <w:rPr>
          <w:sz w:val="28"/>
        </w:rPr>
        <w:t>Рисунок 2.</w:t>
      </w:r>
      <w:r>
        <w:rPr>
          <w:sz w:val="28"/>
          <w:lang w:val="uk-UA"/>
        </w:rPr>
        <w:t xml:space="preserve">10 </w:t>
      </w:r>
      <w:r>
        <w:rPr>
          <w:sz w:val="28"/>
        </w:rPr>
        <w:t xml:space="preserve">– Сторінка авторизації </w:t>
      </w:r>
    </w:p>
    <w:p>
      <w:pPr>
        <w:tabs>
          <w:tab w:val="left" w:pos="0"/>
          <w:tab w:val="left" w:pos="426"/>
        </w:tabs>
        <w:spacing w:line="360" w:lineRule="auto"/>
        <w:ind w:firstLine="709"/>
        <w:jc w:val="both"/>
        <w:rPr>
          <w:sz w:val="28"/>
          <w:szCs w:val="28"/>
          <w:lang w:val="uk-UA"/>
        </w:rPr>
      </w:pPr>
      <w:r>
        <w:rPr>
          <w:sz w:val="28"/>
          <w:szCs w:val="28"/>
          <w:highlight w:val="yellow"/>
        </w:rPr>
        <w:drawing>
          <wp:anchor distT="0" distB="0" distL="114300" distR="114300" simplePos="0" relativeHeight="251658240" behindDoc="0" locked="0" layoutInCell="1" allowOverlap="1">
            <wp:simplePos x="0" y="0"/>
            <wp:positionH relativeFrom="column">
              <wp:posOffset>633730</wp:posOffset>
            </wp:positionH>
            <wp:positionV relativeFrom="paragraph">
              <wp:posOffset>896620</wp:posOffset>
            </wp:positionV>
            <wp:extent cx="4817745" cy="642620"/>
            <wp:effectExtent l="19050" t="19050" r="1905" b="5080"/>
            <wp:wrapTopAndBottom/>
            <wp:docPr id="75" name="Рисунок 13" descr="wlPFYJdVG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13" descr="wlPFYJdVG0A"/>
                    <pic:cNvPicPr>
                      <a:picLocks noChangeAspect="1" noChangeArrowheads="1"/>
                    </pic:cNvPicPr>
                  </pic:nvPicPr>
                  <pic:blipFill>
                    <a:blip r:embed="rId23">
                      <a:extLst>
                        <a:ext uri="{28A0092B-C50C-407E-A947-70E740481C1C}">
                          <a14:useLocalDpi xmlns:a14="http://schemas.microsoft.com/office/drawing/2010/main" val="0"/>
                        </a:ext>
                      </a:extLst>
                    </a:blip>
                    <a:srcRect l="11685" t="64574" r="9514" b="22484"/>
                    <a:stretch>
                      <a:fillRect/>
                    </a:stretch>
                  </pic:blipFill>
                  <pic:spPr>
                    <a:xfrm>
                      <a:off x="0" y="0"/>
                      <a:ext cx="4817745" cy="642620"/>
                    </a:xfrm>
                    <a:prstGeom prst="rect">
                      <a:avLst/>
                    </a:prstGeom>
                    <a:noFill/>
                    <a:ln w="9525">
                      <a:solidFill>
                        <a:srgbClr val="0000FF"/>
                      </a:solidFill>
                      <a:miter lim="800000"/>
                      <a:headEnd/>
                      <a:tailEnd/>
                    </a:ln>
                  </pic:spPr>
                </pic:pic>
              </a:graphicData>
            </a:graphic>
          </wp:anchor>
        </w:drawing>
      </w:r>
      <w:r>
        <w:rPr>
          <w:sz w:val="28"/>
          <w:szCs w:val="28"/>
          <w:lang w:val="uk-UA"/>
        </w:rPr>
        <w:t>Також користувачу допоможуть повідомлення, випадаючі списки та кнопки (рис. 2.11 – 2.13). Наявність випадаючого списку дозволить легко знайти необхідний за датою та часом звіт по факультету.</w:t>
      </w:r>
    </w:p>
    <w:p>
      <w:pPr>
        <w:tabs>
          <w:tab w:val="left" w:pos="0"/>
          <w:tab w:val="left" w:pos="426"/>
        </w:tabs>
        <w:spacing w:line="360" w:lineRule="auto"/>
        <w:jc w:val="center"/>
        <w:rPr>
          <w:sz w:val="28"/>
          <w:szCs w:val="28"/>
        </w:rPr>
      </w:pPr>
      <w:r>
        <w:rPr>
          <w:sz w:val="28"/>
          <w:szCs w:val="28"/>
        </w:rPr>
        <w:drawing>
          <wp:anchor distT="0" distB="0" distL="114300" distR="114300" simplePos="0" relativeHeight="251659264" behindDoc="0" locked="0" layoutInCell="1" allowOverlap="1">
            <wp:simplePos x="0" y="0"/>
            <wp:positionH relativeFrom="column">
              <wp:posOffset>1345565</wp:posOffset>
            </wp:positionH>
            <wp:positionV relativeFrom="paragraph">
              <wp:posOffset>831850</wp:posOffset>
            </wp:positionV>
            <wp:extent cx="1687195" cy="597535"/>
            <wp:effectExtent l="0" t="0" r="0" b="0"/>
            <wp:wrapTopAndBottom/>
            <wp:docPr id="77" name="Рисунок 14" descr="g0Vs01PwQ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14" descr="g0Vs01PwQ1E"/>
                    <pic:cNvPicPr>
                      <a:picLocks noChangeAspect="1" noChangeArrowheads="1"/>
                    </pic:cNvPicPr>
                  </pic:nvPicPr>
                  <pic:blipFill>
                    <a:blip r:embed="rId22">
                      <a:extLst>
                        <a:ext uri="{28A0092B-C50C-407E-A947-70E740481C1C}">
                          <a14:useLocalDpi xmlns:a14="http://schemas.microsoft.com/office/drawing/2010/main" val="0"/>
                        </a:ext>
                      </a:extLst>
                    </a:blip>
                    <a:srcRect l="13673" t="33282" r="80162" b="62706"/>
                    <a:stretch>
                      <a:fillRect/>
                    </a:stretch>
                  </pic:blipFill>
                  <pic:spPr>
                    <a:xfrm>
                      <a:off x="0" y="0"/>
                      <a:ext cx="1687195" cy="597535"/>
                    </a:xfrm>
                    <a:prstGeom prst="rect">
                      <a:avLst/>
                    </a:prstGeom>
                    <a:noFill/>
                    <a:ln>
                      <a:noFill/>
                    </a:ln>
                  </pic:spPr>
                </pic:pic>
              </a:graphicData>
            </a:graphic>
          </wp:anchor>
        </w:drawing>
      </w:r>
      <w:r>
        <w:rPr>
          <w:sz w:val="28"/>
          <w:szCs w:val="28"/>
        </w:rPr>
        <w:drawing>
          <wp:anchor distT="0" distB="0" distL="114300" distR="114300" simplePos="0" relativeHeight="251661312" behindDoc="0" locked="0" layoutInCell="1" allowOverlap="1">
            <wp:simplePos x="0" y="0"/>
            <wp:positionH relativeFrom="column">
              <wp:posOffset>3350260</wp:posOffset>
            </wp:positionH>
            <wp:positionV relativeFrom="paragraph">
              <wp:posOffset>962025</wp:posOffset>
            </wp:positionV>
            <wp:extent cx="1400810" cy="424815"/>
            <wp:effectExtent l="19050" t="19050" r="8890" b="0"/>
            <wp:wrapTopAndBottom/>
            <wp:docPr id="76" name="Рисунок 16" descr="g0Vs01PwQ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16" descr="g0Vs01PwQ1E"/>
                    <pic:cNvPicPr>
                      <a:picLocks noChangeAspect="1" noChangeArrowheads="1"/>
                    </pic:cNvPicPr>
                  </pic:nvPicPr>
                  <pic:blipFill>
                    <a:blip r:embed="rId22">
                      <a:extLst>
                        <a:ext uri="{28A0092B-C50C-407E-A947-70E740481C1C}">
                          <a14:useLocalDpi xmlns:a14="http://schemas.microsoft.com/office/drawing/2010/main" val="0"/>
                        </a:ext>
                      </a:extLst>
                    </a:blip>
                    <a:srcRect l="61046" t="20403" r="25616" b="72409"/>
                    <a:stretch>
                      <a:fillRect/>
                    </a:stretch>
                  </pic:blipFill>
                  <pic:spPr>
                    <a:xfrm>
                      <a:off x="0" y="0"/>
                      <a:ext cx="1400810" cy="424815"/>
                    </a:xfrm>
                    <a:prstGeom prst="rect">
                      <a:avLst/>
                    </a:prstGeom>
                    <a:noFill/>
                    <a:ln w="9525">
                      <a:solidFill>
                        <a:srgbClr val="C00000"/>
                      </a:solidFill>
                      <a:miter lim="800000"/>
                      <a:headEnd/>
                      <a:tailEnd/>
                    </a:ln>
                  </pic:spPr>
                </pic:pic>
              </a:graphicData>
            </a:graphic>
          </wp:anchor>
        </w:drawing>
      </w:r>
      <w:r>
        <w:rPr>
          <w:sz w:val="28"/>
          <w:szCs w:val="28"/>
        </w:rPr>
        <w:t>Рис</w:t>
      </w:r>
      <w:r>
        <w:rPr>
          <w:sz w:val="28"/>
          <w:szCs w:val="28"/>
          <w:lang w:val="uk-UA"/>
        </w:rPr>
        <w:t>унок</w:t>
      </w:r>
      <w:r>
        <w:rPr>
          <w:sz w:val="28"/>
          <w:szCs w:val="28"/>
        </w:rPr>
        <w:t xml:space="preserve"> 2.</w:t>
      </w:r>
      <w:r>
        <w:rPr>
          <w:sz w:val="28"/>
          <w:szCs w:val="28"/>
          <w:lang w:val="uk-UA"/>
        </w:rPr>
        <w:t>11 –</w:t>
      </w:r>
      <w:r>
        <w:rPr>
          <w:sz w:val="28"/>
          <w:szCs w:val="28"/>
        </w:rPr>
        <w:t xml:space="preserve"> </w:t>
      </w:r>
      <w:r>
        <w:rPr>
          <w:sz w:val="28"/>
          <w:szCs w:val="28"/>
          <w:lang w:val="uk-UA"/>
        </w:rPr>
        <w:t xml:space="preserve">Приклад повідомлення </w:t>
      </w:r>
    </w:p>
    <w:p>
      <w:pPr>
        <w:tabs>
          <w:tab w:val="left" w:pos="0"/>
          <w:tab w:val="left" w:pos="426"/>
        </w:tabs>
        <w:spacing w:line="360" w:lineRule="auto"/>
        <w:jc w:val="center"/>
        <w:rPr>
          <w:sz w:val="28"/>
          <w:szCs w:val="28"/>
          <w:lang w:val="uk-UA"/>
        </w:rPr>
      </w:pPr>
      <w:r>
        <w:rPr>
          <w:sz w:val="28"/>
          <w:szCs w:val="28"/>
        </w:rPr>
        <w:t>Рис</w:t>
      </w:r>
      <w:r>
        <w:rPr>
          <w:sz w:val="28"/>
          <w:szCs w:val="28"/>
          <w:lang w:val="uk-UA"/>
        </w:rPr>
        <w:t>унок</w:t>
      </w:r>
      <w:r>
        <w:rPr>
          <w:sz w:val="28"/>
          <w:szCs w:val="28"/>
        </w:rPr>
        <w:t xml:space="preserve"> 2.</w:t>
      </w:r>
      <w:r>
        <w:rPr>
          <w:sz w:val="28"/>
          <w:szCs w:val="28"/>
          <w:lang w:val="uk-UA"/>
        </w:rPr>
        <w:t>12 – Приклад кнопок</w:t>
      </w:r>
    </w:p>
    <w:p>
      <w:pPr>
        <w:tabs>
          <w:tab w:val="left" w:pos="0"/>
          <w:tab w:val="left" w:pos="426"/>
        </w:tabs>
        <w:spacing w:line="360" w:lineRule="auto"/>
        <w:jc w:val="center"/>
        <w:rPr>
          <w:sz w:val="28"/>
          <w:szCs w:val="28"/>
          <w:lang w:val="uk-UA"/>
        </w:rPr>
      </w:pPr>
      <w:r>
        <w:rPr>
          <w:sz w:val="28"/>
          <w:szCs w:val="28"/>
        </w:rPr>
        <w:drawing>
          <wp:anchor distT="0" distB="0" distL="114300" distR="114300" simplePos="0" relativeHeight="251662336" behindDoc="0" locked="0" layoutInCell="1" allowOverlap="1">
            <wp:simplePos x="0" y="0"/>
            <wp:positionH relativeFrom="column">
              <wp:posOffset>2204720</wp:posOffset>
            </wp:positionH>
            <wp:positionV relativeFrom="paragraph">
              <wp:posOffset>33655</wp:posOffset>
            </wp:positionV>
            <wp:extent cx="1715135" cy="1819275"/>
            <wp:effectExtent l="0" t="0" r="0" b="0"/>
            <wp:wrapTopAndBottom/>
            <wp:docPr id="73" name="Рисунок 17" descr="2dA_z8s0O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17" descr="2dA_z8s0OAQ"/>
                    <pic:cNvPicPr>
                      <a:picLocks noChangeAspect="1" noChangeArrowheads="1"/>
                    </pic:cNvPicPr>
                  </pic:nvPicPr>
                  <pic:blipFill>
                    <a:blip r:embed="rId24">
                      <a:extLst>
                        <a:ext uri="{28A0092B-C50C-407E-A947-70E740481C1C}">
                          <a14:useLocalDpi xmlns:a14="http://schemas.microsoft.com/office/drawing/2010/main" val="0"/>
                        </a:ext>
                      </a:extLst>
                    </a:blip>
                    <a:srcRect l="7776" t="33174" r="82628" b="48734"/>
                    <a:stretch>
                      <a:fillRect/>
                    </a:stretch>
                  </pic:blipFill>
                  <pic:spPr>
                    <a:xfrm>
                      <a:off x="0" y="0"/>
                      <a:ext cx="1715135" cy="1819275"/>
                    </a:xfrm>
                    <a:prstGeom prst="rect">
                      <a:avLst/>
                    </a:prstGeom>
                    <a:noFill/>
                    <a:ln>
                      <a:noFill/>
                    </a:ln>
                  </pic:spPr>
                </pic:pic>
              </a:graphicData>
            </a:graphic>
          </wp:anchor>
        </w:drawing>
      </w:r>
      <w:r>
        <w:rPr>
          <w:sz w:val="28"/>
          <w:szCs w:val="28"/>
          <w:lang w:val="uk-UA"/>
        </w:rPr>
        <w:t>Рисунок 2.13 – Приклад випадаючого списку</w:t>
      </w:r>
    </w:p>
    <w:p>
      <w:pPr>
        <w:pStyle w:val="33"/>
        <w:widowControl w:val="0"/>
        <w:tabs>
          <w:tab w:val="left" w:pos="0"/>
          <w:tab w:val="left" w:pos="426"/>
        </w:tabs>
        <w:spacing w:line="360" w:lineRule="auto"/>
        <w:ind w:left="0" w:firstLine="709"/>
        <w:jc w:val="both"/>
        <w:rPr>
          <w:sz w:val="28"/>
          <w:szCs w:val="28"/>
          <w:lang w:val="uk-UA"/>
        </w:rPr>
      </w:pPr>
      <w:r>
        <w:rPr>
          <w:sz w:val="28"/>
          <w:szCs w:val="28"/>
        </w:rPr>
        <w:t xml:space="preserve">Загальний </w:t>
      </w:r>
      <w:r>
        <w:rPr>
          <w:sz w:val="28"/>
          <w:szCs w:val="28"/>
          <w:lang w:val="uk-UA"/>
        </w:rPr>
        <w:t xml:space="preserve">дизайн інтерфейсу програмного продукту виконано у мінімалістичному стилі та без використання яскравих кольорів. Це дозволить зосередити увагу користувача на головному – таблиці звітів, що відображає контингент абітурієнтів, що подали заявки на факультет. Веб-сайт не перевантажений зайвим функціоналом, тому навіть не дуже досвідчений користувач зможе виконати необхідні задачі без витрачання часу на пошук </w:t>
      </w:r>
      <w:r>
        <w:drawing>
          <wp:anchor distT="0" distB="0" distL="114300" distR="114300" simplePos="0" relativeHeight="251677696" behindDoc="0" locked="0" layoutInCell="1" allowOverlap="1">
            <wp:simplePos x="0" y="0"/>
            <wp:positionH relativeFrom="column">
              <wp:posOffset>661670</wp:posOffset>
            </wp:positionH>
            <wp:positionV relativeFrom="paragraph">
              <wp:posOffset>864870</wp:posOffset>
            </wp:positionV>
            <wp:extent cx="5198745" cy="3008630"/>
            <wp:effectExtent l="19050" t="19050" r="20955" b="20320"/>
            <wp:wrapTopAndBottom/>
            <wp:docPr id="101" name="Рисунок 101" descr="C:\Users\Ashkinazi Mary\Desktop\ДИПЛОМ\скрин\hq3RsQMaN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descr="C:\Users\Ashkinazi Mary\Desktop\ДИПЛОМ\скрин\hq3RsQMaNx4.jpg"/>
                    <pic:cNvPicPr>
                      <a:picLocks noChangeAspect="1" noChangeArrowheads="1"/>
                    </pic:cNvPicPr>
                  </pic:nvPicPr>
                  <pic:blipFill>
                    <a:blip r:embed="rId25" cstate="print">
                      <a:extLst>
                        <a:ext uri="{28A0092B-C50C-407E-A947-70E740481C1C}">
                          <a14:useLocalDpi xmlns:a14="http://schemas.microsoft.com/office/drawing/2010/main" val="0"/>
                        </a:ext>
                      </a:extLst>
                    </a:blip>
                    <a:srcRect l="7472" t="6179" r="7555" b="6374"/>
                    <a:stretch>
                      <a:fillRect/>
                    </a:stretch>
                  </pic:blipFill>
                  <pic:spPr>
                    <a:xfrm>
                      <a:off x="0" y="0"/>
                      <a:ext cx="5198745" cy="3008630"/>
                    </a:xfrm>
                    <a:prstGeom prst="rect">
                      <a:avLst/>
                    </a:prstGeom>
                    <a:noFill/>
                    <a:ln>
                      <a:solidFill>
                        <a:schemeClr val="tx1"/>
                      </a:solidFill>
                    </a:ln>
                  </pic:spPr>
                </pic:pic>
              </a:graphicData>
            </a:graphic>
          </wp:anchor>
        </w:drawing>
      </w:r>
      <w:r>
        <w:rPr>
          <w:sz w:val="28"/>
          <w:szCs w:val="28"/>
          <w:lang w:val="uk-UA"/>
        </w:rPr>
        <w:t>потрібної кнопки або пошуку певного пункту в громіздкому меню (рис. 2.14).</w:t>
      </w:r>
    </w:p>
    <w:p>
      <w:pPr>
        <w:pStyle w:val="42"/>
        <w:tabs>
          <w:tab w:val="left" w:pos="0"/>
          <w:tab w:val="left" w:pos="426"/>
        </w:tabs>
        <w:jc w:val="center"/>
      </w:pPr>
      <w:r>
        <w:t>Рисунок 2.14 – Загальний вигляд веб-сайту</w:t>
      </w:r>
    </w:p>
    <w:p>
      <w:pPr>
        <w:tabs>
          <w:tab w:val="left" w:pos="0"/>
          <w:tab w:val="left" w:pos="426"/>
        </w:tabs>
        <w:rPr>
          <w:sz w:val="28"/>
          <w:szCs w:val="28"/>
          <w:lang w:val="uk-UA"/>
        </w:rPr>
      </w:pPr>
      <w:r>
        <w:rPr>
          <w:sz w:val="28"/>
          <w:szCs w:val="28"/>
          <w:lang w:val="uk-UA"/>
        </w:rPr>
        <w:br w:type="page"/>
      </w:r>
    </w:p>
    <w:p>
      <w:pPr>
        <w:pStyle w:val="2"/>
        <w:numPr>
          <w:ilvl w:val="0"/>
          <w:numId w:val="25"/>
        </w:numPr>
        <w:tabs>
          <w:tab w:val="left" w:pos="0"/>
          <w:tab w:val="left" w:pos="426"/>
        </w:tabs>
        <w:spacing w:line="360" w:lineRule="auto"/>
        <w:jc w:val="center"/>
        <w:rPr>
          <w:rFonts w:ascii="Times New Roman" w:hAnsi="Times New Roman"/>
          <w:b w:val="0"/>
          <w:caps/>
          <w:color w:val="auto"/>
        </w:rPr>
      </w:pPr>
      <w:bookmarkStart w:id="97" w:name="_Toc453163947"/>
      <w:bookmarkStart w:id="98" w:name="_Toc453544393"/>
      <w:r>
        <w:rPr>
          <w:rFonts w:ascii="Times New Roman" w:hAnsi="Times New Roman"/>
          <w:b w:val="0"/>
          <w:caps/>
          <w:color w:val="auto"/>
        </w:rPr>
        <w:t>Реалізація спроектованоГО про</w:t>
      </w:r>
      <w:bookmarkEnd w:id="97"/>
      <w:r>
        <w:rPr>
          <w:rFonts w:ascii="Times New Roman" w:hAnsi="Times New Roman"/>
          <w:b w:val="0"/>
          <w:caps/>
          <w:color w:val="auto"/>
        </w:rPr>
        <w:t>ЕКТУ</w:t>
      </w:r>
      <w:bookmarkEnd w:id="98"/>
    </w:p>
    <w:p>
      <w:pPr>
        <w:tabs>
          <w:tab w:val="left" w:pos="0"/>
          <w:tab w:val="left" w:pos="426"/>
        </w:tabs>
        <w:spacing w:line="360" w:lineRule="auto"/>
        <w:ind w:firstLine="709"/>
        <w:jc w:val="both"/>
        <w:rPr>
          <w:sz w:val="28"/>
          <w:szCs w:val="28"/>
          <w:lang w:val="uk-UA"/>
        </w:rPr>
      </w:pPr>
      <w:r>
        <w:drawing>
          <wp:anchor distT="0" distB="0" distL="114300" distR="114300" simplePos="0" relativeHeight="251700224" behindDoc="0" locked="0" layoutInCell="1" allowOverlap="1">
            <wp:simplePos x="0" y="0"/>
            <wp:positionH relativeFrom="margin">
              <wp:align>center</wp:align>
            </wp:positionH>
            <wp:positionV relativeFrom="paragraph">
              <wp:posOffset>1590040</wp:posOffset>
            </wp:positionV>
            <wp:extent cx="4182745" cy="3169920"/>
            <wp:effectExtent l="95250" t="95250" r="103505" b="87630"/>
            <wp:wrapTopAndBottom/>
            <wp:docPr id="85" name="Рисунок 85" descr="http://www.cmjackson.net/wp-content/uploads/2010/01/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descr="http://www.cmjackson.net/wp-content/uploads/2010/01/MV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82745" cy="3169920"/>
                    </a:xfrm>
                    <a:prstGeom prst="rect">
                      <a:avLst/>
                    </a:prstGeom>
                    <a:noFill/>
                    <a:ln>
                      <a:noFill/>
                    </a:ln>
                    <a:effectLst>
                      <a:outerShdw blurRad="63500" sx="102000" sy="102000" algn="ctr" rotWithShape="0">
                        <a:prstClr val="black">
                          <a:alpha val="40000"/>
                        </a:prstClr>
                      </a:outerShdw>
                    </a:effectLst>
                  </pic:spPr>
                </pic:pic>
              </a:graphicData>
            </a:graphic>
          </wp:anchor>
        </w:drawing>
      </w:r>
      <w:r>
        <w:rPr>
          <w:sz w:val="28"/>
          <w:szCs w:val="28"/>
          <w:lang w:val="uk-UA"/>
        </w:rPr>
        <w:t>Реалізація проекту відбувалася з використанням багаторівневої архітектури. Проект було поділено на три рівні: користувацький інтерфейс, рівень бізнес-логіки, та рівень доступу до даних, який забезпечує взаємодію з спроектованим сховищем даних [1], яке зберігає необхідну інформацію про абітурієнтів (рис. 3.1).</w:t>
      </w:r>
    </w:p>
    <w:p>
      <w:pPr>
        <w:tabs>
          <w:tab w:val="left" w:pos="0"/>
          <w:tab w:val="left" w:pos="426"/>
        </w:tabs>
        <w:spacing w:line="360" w:lineRule="auto"/>
        <w:ind w:firstLine="709"/>
        <w:jc w:val="center"/>
        <w:rPr>
          <w:sz w:val="28"/>
          <w:szCs w:val="28"/>
          <w:lang w:val="uk-UA"/>
        </w:rPr>
      </w:pPr>
      <w:r>
        <w:rPr>
          <w:sz w:val="28"/>
          <w:szCs w:val="28"/>
          <w:lang w:val="uk-UA"/>
        </w:rPr>
        <w:t>Рисунок 3.1 – Представлення багаторівневої архітектури</w:t>
      </w:r>
    </w:p>
    <w:p>
      <w:pPr>
        <w:tabs>
          <w:tab w:val="left" w:pos="0"/>
          <w:tab w:val="left" w:pos="426"/>
        </w:tabs>
        <w:spacing w:line="360" w:lineRule="auto"/>
        <w:ind w:firstLine="709"/>
        <w:jc w:val="both"/>
        <w:rPr>
          <w:sz w:val="28"/>
          <w:szCs w:val="28"/>
          <w:lang w:val="uk-UA"/>
        </w:rPr>
      </w:pPr>
      <w:r>
        <w:rPr>
          <w:sz w:val="28"/>
          <w:szCs w:val="28"/>
          <w:lang w:val="uk-UA"/>
        </w:rPr>
        <w:t>Рішення поділити проект на відповідні рівні означає, що:</w:t>
      </w:r>
    </w:p>
    <w:p>
      <w:pPr>
        <w:pStyle w:val="33"/>
        <w:numPr>
          <w:ilvl w:val="0"/>
          <w:numId w:val="26"/>
        </w:numPr>
        <w:tabs>
          <w:tab w:val="left" w:pos="0"/>
          <w:tab w:val="left" w:pos="426"/>
        </w:tabs>
        <w:spacing w:line="360" w:lineRule="auto"/>
        <w:ind w:left="1276"/>
        <w:jc w:val="both"/>
        <w:rPr>
          <w:sz w:val="28"/>
          <w:szCs w:val="28"/>
          <w:lang w:val="uk-UA"/>
        </w:rPr>
      </w:pPr>
      <w:r>
        <w:rPr>
          <w:sz w:val="28"/>
          <w:szCs w:val="28"/>
          <w:lang w:val="uk-UA"/>
        </w:rPr>
        <w:t>кожен рівень займається конкретним завданням;</w:t>
      </w:r>
    </w:p>
    <w:p>
      <w:pPr>
        <w:pStyle w:val="33"/>
        <w:numPr>
          <w:ilvl w:val="0"/>
          <w:numId w:val="26"/>
        </w:numPr>
        <w:tabs>
          <w:tab w:val="left" w:pos="0"/>
          <w:tab w:val="left" w:pos="426"/>
        </w:tabs>
        <w:spacing w:line="360" w:lineRule="auto"/>
        <w:ind w:left="1276"/>
        <w:jc w:val="both"/>
        <w:rPr>
          <w:sz w:val="28"/>
          <w:szCs w:val="28"/>
          <w:lang w:val="uk-UA"/>
        </w:rPr>
      </w:pPr>
      <w:r>
        <w:rPr>
          <w:sz w:val="28"/>
          <w:szCs w:val="28"/>
          <w:lang w:val="uk-UA"/>
        </w:rPr>
        <w:t>логіка різних рівнів не повторюється і не перетинається;</w:t>
      </w:r>
    </w:p>
    <w:p>
      <w:pPr>
        <w:pStyle w:val="33"/>
        <w:numPr>
          <w:ilvl w:val="0"/>
          <w:numId w:val="26"/>
        </w:numPr>
        <w:tabs>
          <w:tab w:val="left" w:pos="0"/>
          <w:tab w:val="left" w:pos="426"/>
        </w:tabs>
        <w:spacing w:line="360" w:lineRule="auto"/>
        <w:ind w:left="1276"/>
        <w:jc w:val="both"/>
        <w:rPr>
          <w:sz w:val="28"/>
          <w:szCs w:val="28"/>
          <w:lang w:val="uk-UA"/>
        </w:rPr>
      </w:pPr>
      <w:r>
        <w:rPr>
          <w:sz w:val="28"/>
          <w:szCs w:val="28"/>
          <w:lang w:val="uk-UA"/>
        </w:rPr>
        <w:t>спосіб звернення до нижчого рівня чітко визначений;</w:t>
      </w:r>
    </w:p>
    <w:p>
      <w:pPr>
        <w:pStyle w:val="33"/>
        <w:numPr>
          <w:ilvl w:val="0"/>
          <w:numId w:val="26"/>
        </w:numPr>
        <w:tabs>
          <w:tab w:val="left" w:pos="0"/>
          <w:tab w:val="left" w:pos="426"/>
        </w:tabs>
        <w:spacing w:line="360" w:lineRule="auto"/>
        <w:ind w:left="1276"/>
        <w:jc w:val="both"/>
        <w:rPr>
          <w:sz w:val="28"/>
          <w:szCs w:val="28"/>
          <w:lang w:val="uk-UA"/>
        </w:rPr>
      </w:pPr>
      <w:r>
        <w:rPr>
          <w:sz w:val="28"/>
          <w:szCs w:val="28"/>
          <w:lang w:val="uk-UA"/>
        </w:rPr>
        <w:t>спосіб поставки інформації вищому рівню чітко визначений;</w:t>
      </w:r>
    </w:p>
    <w:p>
      <w:pPr>
        <w:pStyle w:val="33"/>
        <w:numPr>
          <w:ilvl w:val="0"/>
          <w:numId w:val="26"/>
        </w:numPr>
        <w:tabs>
          <w:tab w:val="left" w:pos="0"/>
          <w:tab w:val="left" w:pos="426"/>
        </w:tabs>
        <w:spacing w:line="360" w:lineRule="auto"/>
        <w:ind w:left="1276"/>
        <w:jc w:val="both"/>
        <w:rPr>
          <w:sz w:val="28"/>
          <w:szCs w:val="28"/>
          <w:lang w:val="uk-UA"/>
        </w:rPr>
      </w:pPr>
      <w:r>
        <w:rPr>
          <w:sz w:val="28"/>
          <w:szCs w:val="28"/>
          <w:lang w:val="uk-UA"/>
        </w:rPr>
        <w:t>рівні слабо пов'язані;</w:t>
      </w:r>
    </w:p>
    <w:p>
      <w:pPr>
        <w:pStyle w:val="33"/>
        <w:numPr>
          <w:ilvl w:val="0"/>
          <w:numId w:val="26"/>
        </w:numPr>
        <w:tabs>
          <w:tab w:val="left" w:pos="0"/>
          <w:tab w:val="left" w:pos="426"/>
        </w:tabs>
        <w:spacing w:line="360" w:lineRule="auto"/>
        <w:ind w:left="1276"/>
        <w:jc w:val="both"/>
        <w:rPr>
          <w:sz w:val="28"/>
          <w:szCs w:val="28"/>
          <w:lang w:val="uk-UA"/>
        </w:rPr>
      </w:pPr>
      <w:r>
        <w:rPr>
          <w:sz w:val="28"/>
          <w:szCs w:val="28"/>
          <w:lang w:val="uk-UA"/>
        </w:rPr>
        <w:t>рівні розташовані вертикально, хоча є наскрізна функціональність, яка може пронизувати піраміду зверху вниз;</w:t>
      </w:r>
    </w:p>
    <w:p>
      <w:pPr>
        <w:pStyle w:val="33"/>
        <w:numPr>
          <w:ilvl w:val="0"/>
          <w:numId w:val="26"/>
        </w:numPr>
        <w:tabs>
          <w:tab w:val="left" w:pos="0"/>
          <w:tab w:val="left" w:pos="426"/>
        </w:tabs>
        <w:spacing w:line="360" w:lineRule="auto"/>
        <w:ind w:left="1276"/>
        <w:jc w:val="both"/>
        <w:rPr>
          <w:sz w:val="28"/>
          <w:szCs w:val="28"/>
          <w:lang w:val="uk-UA"/>
        </w:rPr>
      </w:pPr>
      <w:r>
        <w:rPr>
          <w:sz w:val="28"/>
          <w:szCs w:val="28"/>
          <w:lang w:val="uk-UA"/>
        </w:rPr>
        <w:t>рівні можуть розміщуватися фізично на одному комп'ютері (в межах одного рівня), а можуть бути на різних машинах, наприклад, в розподілених додатках;</w:t>
      </w:r>
    </w:p>
    <w:p>
      <w:pPr>
        <w:pStyle w:val="33"/>
        <w:numPr>
          <w:ilvl w:val="0"/>
          <w:numId w:val="26"/>
        </w:numPr>
        <w:tabs>
          <w:tab w:val="left" w:pos="0"/>
          <w:tab w:val="left" w:pos="426"/>
        </w:tabs>
        <w:spacing w:line="360" w:lineRule="auto"/>
        <w:ind w:left="1276"/>
        <w:jc w:val="both"/>
        <w:rPr>
          <w:sz w:val="28"/>
          <w:szCs w:val="28"/>
          <w:lang w:val="uk-UA"/>
        </w:rPr>
      </w:pPr>
      <w:r>
        <w:rPr>
          <w:sz w:val="28"/>
          <w:szCs w:val="28"/>
          <w:lang w:val="uk-UA"/>
        </w:rPr>
        <w:t>логіка різних рівнів інкапсульована та абстрагована, відповідно, різним верствам не потрібно робити ніяких припущень про те, як реалізований код інших рівнів додатку;</w:t>
      </w:r>
    </w:p>
    <w:p>
      <w:pPr>
        <w:pStyle w:val="33"/>
        <w:numPr>
          <w:ilvl w:val="0"/>
          <w:numId w:val="26"/>
        </w:numPr>
        <w:tabs>
          <w:tab w:val="left" w:pos="0"/>
          <w:tab w:val="left" w:pos="426"/>
        </w:tabs>
        <w:spacing w:line="360" w:lineRule="auto"/>
        <w:ind w:left="1276"/>
        <w:jc w:val="both"/>
        <w:rPr>
          <w:sz w:val="28"/>
          <w:szCs w:val="28"/>
          <w:lang w:val="uk-UA"/>
        </w:rPr>
      </w:pPr>
      <w:r>
        <w:rPr>
          <w:sz w:val="28"/>
          <w:szCs w:val="28"/>
          <w:lang w:val="uk-UA"/>
        </w:rPr>
        <w:t>можливість заміни логіки виконання при збереженні абстракції, що дає можливість змінити логіку одного шару без шкоди для інших.</w:t>
      </w:r>
    </w:p>
    <w:p>
      <w:pPr>
        <w:pStyle w:val="3"/>
        <w:numPr>
          <w:ilvl w:val="1"/>
          <w:numId w:val="25"/>
        </w:numPr>
        <w:spacing w:before="0" w:after="0" w:line="360" w:lineRule="auto"/>
        <w:rPr>
          <w:rFonts w:ascii="Times New Roman" w:hAnsi="Times New Roman"/>
          <w:b w:val="0"/>
          <w:i w:val="0"/>
        </w:rPr>
      </w:pPr>
      <w:bookmarkStart w:id="99" w:name="_Toc453331941"/>
      <w:bookmarkStart w:id="100" w:name="_Toc453544394"/>
      <w:r>
        <w:rPr>
          <w:rFonts w:ascii="Times New Roman" w:hAnsi="Times New Roman"/>
          <w:b w:val="0"/>
          <w:i w:val="0"/>
        </w:rPr>
        <w:t>Рівень доступу до даних</w:t>
      </w:r>
      <w:bookmarkEnd w:id="99"/>
      <w:bookmarkEnd w:id="100"/>
    </w:p>
    <w:p>
      <w:pPr>
        <w:spacing w:line="360" w:lineRule="auto"/>
        <w:ind w:firstLine="709"/>
        <w:jc w:val="both"/>
        <w:rPr>
          <w:sz w:val="28"/>
          <w:lang w:val="uk-UA"/>
        </w:rPr>
      </w:pPr>
      <w:r>
        <w:rPr>
          <w:sz w:val="28"/>
          <w:lang w:val="uk-UA"/>
        </w:rPr>
        <w:t xml:space="preserve">Рівень доступу до даних (або </w:t>
      </w:r>
      <w:r>
        <w:rPr>
          <w:sz w:val="28"/>
          <w:lang w:val="en-US"/>
        </w:rPr>
        <w:t>DAL</w:t>
      </w:r>
      <w:r>
        <w:rPr>
          <w:sz w:val="28"/>
          <w:lang w:val="uk-UA"/>
        </w:rPr>
        <w:t xml:space="preserve">) реалізовано з використанням шаблона </w:t>
      </w:r>
      <w:bookmarkStart w:id="101" w:name="OLE_LINK196"/>
      <w:bookmarkStart w:id="102" w:name="OLE_LINK195"/>
      <w:r>
        <w:rPr>
          <w:sz w:val="28"/>
          <w:lang w:val="uk-UA"/>
        </w:rPr>
        <w:t xml:space="preserve">«Репозиторій». </w:t>
      </w:r>
      <w:bookmarkEnd w:id="101"/>
      <w:bookmarkEnd w:id="102"/>
      <w:r>
        <w:rPr>
          <w:sz w:val="28"/>
          <w:lang w:val="uk-UA"/>
        </w:rPr>
        <w:t>Найбільшою перевагою шаблону є можливість абстрагуватися від конкретних підключень до джерел даних, з якими працює програма та працювати з ними через спеціальний інтерфейс. Таким чином це надає гнучкості при роботі з різними типами підключень до різноманітних СУБД. Змінення у майбутньому обраного рівня з даними не стане проблемою.</w:t>
      </w:r>
    </w:p>
    <w:p>
      <w:pPr>
        <w:spacing w:line="360" w:lineRule="auto"/>
        <w:ind w:firstLine="709"/>
        <w:jc w:val="both"/>
        <w:rPr>
          <w:sz w:val="28"/>
          <w:lang w:val="uk-UA"/>
        </w:rPr>
      </w:pPr>
      <w:r>
        <w:rPr>
          <w:sz w:val="28"/>
          <w:lang w:val="uk-UA"/>
        </w:rPr>
        <w:t>«Репозиторій» є одним з найпоширеніших шаблонів, який використовується у програмних продуктах, що працюють з даними.</w:t>
      </w:r>
    </w:p>
    <w:p>
      <w:pPr>
        <w:pStyle w:val="33"/>
        <w:spacing w:line="360" w:lineRule="auto"/>
        <w:ind w:left="0" w:firstLine="709"/>
        <w:jc w:val="both"/>
        <w:rPr>
          <w:sz w:val="28"/>
          <w:lang w:val="uk-UA"/>
        </w:rPr>
      </w:pPr>
      <w:r>
        <w:rPr>
          <w:sz w:val="28"/>
          <w:lang w:val="uk-UA"/>
        </w:rPr>
        <w:t xml:space="preserve">У даному проекті шаблон реалізовано через інтерфейс IGenericRepository, який описує основні </w:t>
      </w:r>
      <w:r>
        <w:rPr>
          <w:sz w:val="28"/>
          <w:lang w:val="en-US"/>
        </w:rPr>
        <w:t>CRUD</w:t>
      </w:r>
      <w:r>
        <w:rPr>
          <w:sz w:val="28"/>
          <w:lang w:val="uk-UA"/>
        </w:rPr>
        <w:t xml:space="preserve"> операції (</w:t>
      </w:r>
      <w:r>
        <w:rPr>
          <w:sz w:val="28"/>
          <w:lang w:val="en-US"/>
        </w:rPr>
        <w:t>Create</w:t>
      </w:r>
      <w:r>
        <w:rPr>
          <w:sz w:val="28"/>
          <w:lang w:val="uk-UA"/>
        </w:rPr>
        <w:t xml:space="preserve">, </w:t>
      </w:r>
      <w:r>
        <w:rPr>
          <w:sz w:val="28"/>
          <w:lang w:val="en-US"/>
        </w:rPr>
        <w:t>Read</w:t>
      </w:r>
      <w:r>
        <w:rPr>
          <w:sz w:val="28"/>
          <w:lang w:val="uk-UA"/>
        </w:rPr>
        <w:t xml:space="preserve">, </w:t>
      </w:r>
      <w:r>
        <w:rPr>
          <w:sz w:val="28"/>
          <w:lang w:val="en-US"/>
        </w:rPr>
        <w:t>Update</w:t>
      </w:r>
      <w:r>
        <w:rPr>
          <w:sz w:val="28"/>
          <w:lang w:val="uk-UA"/>
        </w:rPr>
        <w:t xml:space="preserve">, </w:t>
      </w:r>
      <w:r>
        <w:rPr>
          <w:sz w:val="28"/>
          <w:lang w:val="en-US"/>
        </w:rPr>
        <w:t>Delete</w:t>
      </w:r>
      <w:r>
        <w:rPr>
          <w:sz w:val="28"/>
          <w:lang w:val="uk-UA"/>
        </w:rPr>
        <w:t>) для роботи з даними. У даному проекті інтерфейс репозиторія був реалізований наступним чином:</w:t>
      </w:r>
    </w:p>
    <w:p>
      <w:pPr>
        <w:pStyle w:val="33"/>
        <w:spacing w:line="360" w:lineRule="auto"/>
        <w:ind w:left="0" w:firstLine="709"/>
        <w:jc w:val="both"/>
        <w:rPr>
          <w:sz w:val="28"/>
          <w:szCs w:val="28"/>
          <w:lang w:val="uk-UA"/>
        </w:rPr>
      </w:pPr>
      <w:r>
        <w:rPr>
          <w:sz w:val="28"/>
          <w:szCs w:val="28"/>
          <w:lang w:val="uk-UA"/>
        </w:rPr>
        <w:t xml:space="preserve">public  interface </w:t>
      </w:r>
      <w:bookmarkStart w:id="103" w:name="OLE_LINK68"/>
      <w:bookmarkStart w:id="104" w:name="OLE_LINK71"/>
      <w:r>
        <w:rPr>
          <w:sz w:val="28"/>
          <w:szCs w:val="28"/>
          <w:lang w:val="uk-UA"/>
        </w:rPr>
        <w:t>IGenericRepository</w:t>
      </w:r>
      <w:bookmarkEnd w:id="103"/>
      <w:bookmarkEnd w:id="104"/>
      <w:r>
        <w:rPr>
          <w:sz w:val="28"/>
          <w:szCs w:val="28"/>
          <w:lang w:val="uk-UA"/>
        </w:rPr>
        <w:t>&lt;T&gt; : IDisposable</w:t>
      </w:r>
    </w:p>
    <w:p>
      <w:pPr>
        <w:pStyle w:val="33"/>
        <w:spacing w:line="348" w:lineRule="auto"/>
        <w:ind w:left="0" w:firstLine="709"/>
        <w:jc w:val="both"/>
        <w:rPr>
          <w:sz w:val="28"/>
          <w:szCs w:val="28"/>
          <w:lang w:val="uk-UA"/>
        </w:rPr>
      </w:pPr>
      <w:r>
        <w:rPr>
          <w:sz w:val="28"/>
          <w:szCs w:val="28"/>
          <w:lang w:val="uk-UA"/>
        </w:rPr>
        <w:t>{</w:t>
      </w:r>
    </w:p>
    <w:p>
      <w:pPr>
        <w:pStyle w:val="33"/>
        <w:spacing w:line="348" w:lineRule="auto"/>
        <w:ind w:left="0" w:firstLine="1276"/>
        <w:jc w:val="both"/>
        <w:rPr>
          <w:sz w:val="28"/>
          <w:szCs w:val="28"/>
          <w:lang w:val="uk-UA"/>
        </w:rPr>
      </w:pPr>
      <w:r>
        <w:rPr>
          <w:sz w:val="28"/>
          <w:szCs w:val="28"/>
          <w:lang w:val="uk-UA"/>
        </w:rPr>
        <w:t>IEnumerable&lt;T&gt; SelectAll();</w:t>
      </w:r>
    </w:p>
    <w:p>
      <w:pPr>
        <w:pStyle w:val="33"/>
        <w:spacing w:line="348" w:lineRule="auto"/>
        <w:ind w:left="0" w:firstLine="1276"/>
        <w:jc w:val="both"/>
        <w:rPr>
          <w:sz w:val="28"/>
          <w:szCs w:val="28"/>
          <w:lang w:val="uk-UA"/>
        </w:rPr>
      </w:pPr>
      <w:r>
        <w:rPr>
          <w:sz w:val="28"/>
          <w:szCs w:val="28"/>
          <w:lang w:val="uk-UA"/>
        </w:rPr>
        <w:t xml:space="preserve">T </w:t>
      </w:r>
      <w:bookmarkStart w:id="105" w:name="OLE_LINK73"/>
      <w:bookmarkStart w:id="106" w:name="OLE_LINK72"/>
      <w:r>
        <w:rPr>
          <w:sz w:val="28"/>
          <w:szCs w:val="28"/>
          <w:lang w:val="uk-UA"/>
        </w:rPr>
        <w:t>SelectById</w:t>
      </w:r>
      <w:bookmarkEnd w:id="105"/>
      <w:bookmarkEnd w:id="106"/>
      <w:r>
        <w:rPr>
          <w:sz w:val="28"/>
          <w:szCs w:val="28"/>
          <w:lang w:val="uk-UA"/>
        </w:rPr>
        <w:t>(object id);</w:t>
      </w:r>
    </w:p>
    <w:p>
      <w:pPr>
        <w:pStyle w:val="33"/>
        <w:spacing w:line="348" w:lineRule="auto"/>
        <w:ind w:left="0" w:firstLine="1276"/>
        <w:jc w:val="both"/>
        <w:rPr>
          <w:sz w:val="28"/>
          <w:szCs w:val="28"/>
          <w:lang w:val="uk-UA"/>
        </w:rPr>
      </w:pPr>
      <w:r>
        <w:rPr>
          <w:sz w:val="28"/>
          <w:szCs w:val="28"/>
          <w:lang w:val="uk-UA"/>
        </w:rPr>
        <w:t xml:space="preserve">void </w:t>
      </w:r>
      <w:bookmarkStart w:id="107" w:name="OLE_LINK75"/>
      <w:bookmarkStart w:id="108" w:name="OLE_LINK74"/>
      <w:r>
        <w:rPr>
          <w:sz w:val="28"/>
          <w:szCs w:val="28"/>
          <w:lang w:val="uk-UA"/>
        </w:rPr>
        <w:t>Insert</w:t>
      </w:r>
      <w:bookmarkEnd w:id="107"/>
      <w:bookmarkEnd w:id="108"/>
      <w:r>
        <w:rPr>
          <w:sz w:val="28"/>
          <w:szCs w:val="28"/>
          <w:lang w:val="uk-UA"/>
        </w:rPr>
        <w:t>(T obj);</w:t>
      </w:r>
    </w:p>
    <w:p>
      <w:pPr>
        <w:pStyle w:val="33"/>
        <w:spacing w:line="348" w:lineRule="auto"/>
        <w:ind w:left="0" w:firstLine="1276"/>
        <w:jc w:val="both"/>
        <w:rPr>
          <w:sz w:val="28"/>
          <w:szCs w:val="28"/>
          <w:lang w:val="uk-UA"/>
        </w:rPr>
      </w:pPr>
      <w:r>
        <w:rPr>
          <w:sz w:val="28"/>
          <w:szCs w:val="28"/>
          <w:lang w:val="uk-UA"/>
        </w:rPr>
        <w:t xml:space="preserve">void </w:t>
      </w:r>
      <w:bookmarkStart w:id="109" w:name="OLE_LINK76"/>
      <w:bookmarkStart w:id="110" w:name="OLE_LINK77"/>
      <w:r>
        <w:rPr>
          <w:sz w:val="28"/>
          <w:szCs w:val="28"/>
          <w:lang w:val="uk-UA"/>
        </w:rPr>
        <w:t>Update</w:t>
      </w:r>
      <w:bookmarkEnd w:id="109"/>
      <w:bookmarkEnd w:id="110"/>
      <w:r>
        <w:rPr>
          <w:sz w:val="28"/>
          <w:szCs w:val="28"/>
          <w:lang w:val="uk-UA"/>
        </w:rPr>
        <w:t>(T obj);</w:t>
      </w:r>
    </w:p>
    <w:p>
      <w:pPr>
        <w:pStyle w:val="33"/>
        <w:spacing w:line="348" w:lineRule="auto"/>
        <w:ind w:left="0" w:firstLine="1276"/>
        <w:jc w:val="both"/>
        <w:rPr>
          <w:sz w:val="28"/>
          <w:szCs w:val="28"/>
          <w:lang w:val="uk-UA"/>
        </w:rPr>
      </w:pPr>
      <w:r>
        <w:rPr>
          <w:sz w:val="28"/>
          <w:szCs w:val="28"/>
          <w:lang w:val="uk-UA"/>
        </w:rPr>
        <w:t xml:space="preserve">void </w:t>
      </w:r>
      <w:bookmarkStart w:id="111" w:name="OLE_LINK81"/>
      <w:bookmarkStart w:id="112" w:name="OLE_LINK80"/>
      <w:r>
        <w:rPr>
          <w:sz w:val="28"/>
          <w:szCs w:val="28"/>
          <w:lang w:val="uk-UA"/>
        </w:rPr>
        <w:t>Delete</w:t>
      </w:r>
      <w:bookmarkEnd w:id="111"/>
      <w:bookmarkEnd w:id="112"/>
      <w:r>
        <w:rPr>
          <w:sz w:val="28"/>
          <w:szCs w:val="28"/>
          <w:lang w:val="uk-UA"/>
        </w:rPr>
        <w:t>(object id);</w:t>
      </w:r>
    </w:p>
    <w:p>
      <w:pPr>
        <w:pStyle w:val="33"/>
        <w:spacing w:line="348" w:lineRule="auto"/>
        <w:ind w:left="0" w:firstLine="709"/>
        <w:jc w:val="both"/>
        <w:rPr>
          <w:sz w:val="28"/>
          <w:szCs w:val="28"/>
          <w:lang w:val="uk-UA"/>
        </w:rPr>
      </w:pPr>
      <w:r>
        <w:rPr>
          <w:sz w:val="28"/>
          <w:szCs w:val="28"/>
          <w:lang w:val="uk-UA"/>
        </w:rPr>
        <w:t>}</w:t>
      </w:r>
    </w:p>
    <w:p>
      <w:pPr>
        <w:pStyle w:val="33"/>
        <w:spacing w:line="348" w:lineRule="auto"/>
        <w:ind w:left="0" w:firstLine="709"/>
        <w:jc w:val="both"/>
        <w:rPr>
          <w:sz w:val="28"/>
          <w:szCs w:val="28"/>
          <w:lang w:val="uk-UA"/>
        </w:rPr>
      </w:pPr>
    </w:p>
    <w:p>
      <w:pPr>
        <w:pStyle w:val="33"/>
        <w:spacing w:line="360" w:lineRule="auto"/>
        <w:ind w:left="0" w:firstLine="709"/>
        <w:jc w:val="both"/>
        <w:rPr>
          <w:sz w:val="28"/>
          <w:szCs w:val="28"/>
          <w:lang w:val="uk-UA"/>
        </w:rPr>
      </w:pPr>
      <w:r>
        <w:rPr>
          <w:sz w:val="28"/>
          <w:szCs w:val="28"/>
          <w:lang w:val="uk-UA"/>
        </w:rPr>
        <w:t xml:space="preserve">Операції SelectById, Insert, Update та Delete реалізовані в класі </w:t>
      </w:r>
      <w:r>
        <w:rPr>
          <w:sz w:val="28"/>
          <w:szCs w:val="28"/>
          <w:lang w:val="en-US"/>
        </w:rPr>
        <w:t>GenericRepository</w:t>
      </w:r>
      <w:r>
        <w:rPr>
          <w:sz w:val="28"/>
          <w:szCs w:val="28"/>
          <w:lang w:val="uk-UA"/>
        </w:rPr>
        <w:t>:</w:t>
      </w:r>
    </w:p>
    <w:p>
      <w:pPr>
        <w:pStyle w:val="33"/>
        <w:spacing w:line="348" w:lineRule="auto"/>
        <w:ind w:left="0" w:firstLine="709"/>
        <w:jc w:val="both"/>
        <w:rPr>
          <w:sz w:val="28"/>
          <w:szCs w:val="28"/>
          <w:lang w:val="uk-UA"/>
        </w:rPr>
      </w:pPr>
      <w:r>
        <w:rPr>
          <w:sz w:val="28"/>
          <w:szCs w:val="28"/>
          <w:lang w:val="uk-UA"/>
        </w:rPr>
        <w:t>public virtual TEntity SelectByID(object id)</w:t>
      </w:r>
    </w:p>
    <w:p>
      <w:pPr>
        <w:pStyle w:val="33"/>
        <w:spacing w:line="348" w:lineRule="auto"/>
        <w:ind w:left="0" w:firstLine="709"/>
        <w:jc w:val="both"/>
        <w:rPr>
          <w:sz w:val="28"/>
          <w:szCs w:val="28"/>
          <w:lang w:val="uk-UA"/>
        </w:rPr>
      </w:pPr>
      <w:r>
        <w:rPr>
          <w:sz w:val="28"/>
          <w:szCs w:val="28"/>
          <w:lang w:val="uk-UA"/>
        </w:rPr>
        <w:t>{</w:t>
      </w:r>
    </w:p>
    <w:p>
      <w:pPr>
        <w:pStyle w:val="33"/>
        <w:spacing w:line="348" w:lineRule="auto"/>
        <w:ind w:left="0" w:firstLine="1134"/>
        <w:jc w:val="both"/>
        <w:rPr>
          <w:sz w:val="28"/>
          <w:szCs w:val="28"/>
          <w:lang w:val="uk-UA"/>
        </w:rPr>
      </w:pPr>
      <w:r>
        <w:rPr>
          <w:sz w:val="28"/>
          <w:szCs w:val="28"/>
          <w:lang w:val="uk-UA"/>
        </w:rPr>
        <w:t>return dbSet.Find(id);</w:t>
      </w:r>
    </w:p>
    <w:p>
      <w:pPr>
        <w:pStyle w:val="33"/>
        <w:spacing w:line="348" w:lineRule="auto"/>
        <w:ind w:left="0" w:firstLine="709"/>
        <w:jc w:val="both"/>
        <w:rPr>
          <w:sz w:val="28"/>
          <w:szCs w:val="28"/>
          <w:lang w:val="uk-UA"/>
        </w:rPr>
      </w:pPr>
      <w:r>
        <w:rPr>
          <w:sz w:val="28"/>
          <w:szCs w:val="28"/>
          <w:lang w:val="uk-UA"/>
        </w:rPr>
        <w:t>}</w:t>
      </w:r>
    </w:p>
    <w:p>
      <w:pPr>
        <w:pStyle w:val="33"/>
        <w:spacing w:line="348" w:lineRule="auto"/>
        <w:ind w:left="0" w:firstLine="709"/>
        <w:jc w:val="both"/>
        <w:rPr>
          <w:sz w:val="28"/>
          <w:szCs w:val="28"/>
          <w:lang w:val="uk-UA"/>
        </w:rPr>
      </w:pPr>
    </w:p>
    <w:p>
      <w:pPr>
        <w:pStyle w:val="33"/>
        <w:spacing w:line="348" w:lineRule="auto"/>
        <w:ind w:left="0" w:firstLine="709"/>
        <w:jc w:val="both"/>
        <w:rPr>
          <w:sz w:val="28"/>
          <w:szCs w:val="28"/>
          <w:lang w:val="uk-UA"/>
        </w:rPr>
      </w:pPr>
      <w:r>
        <w:rPr>
          <w:sz w:val="28"/>
          <w:szCs w:val="28"/>
          <w:lang w:val="uk-UA"/>
        </w:rPr>
        <w:t>public virtual void Insert(TEntity entity)</w:t>
      </w:r>
    </w:p>
    <w:p>
      <w:pPr>
        <w:pStyle w:val="33"/>
        <w:spacing w:line="348" w:lineRule="auto"/>
        <w:ind w:left="0" w:firstLine="709"/>
        <w:jc w:val="both"/>
        <w:rPr>
          <w:sz w:val="28"/>
          <w:szCs w:val="28"/>
          <w:lang w:val="uk-UA"/>
        </w:rPr>
      </w:pPr>
      <w:r>
        <w:rPr>
          <w:sz w:val="28"/>
          <w:szCs w:val="28"/>
          <w:lang w:val="uk-UA"/>
        </w:rPr>
        <w:t>{</w:t>
      </w:r>
    </w:p>
    <w:p>
      <w:pPr>
        <w:pStyle w:val="33"/>
        <w:spacing w:line="348" w:lineRule="auto"/>
        <w:ind w:left="0" w:firstLine="1134"/>
        <w:jc w:val="both"/>
        <w:rPr>
          <w:sz w:val="28"/>
          <w:szCs w:val="28"/>
          <w:lang w:val="uk-UA"/>
        </w:rPr>
      </w:pPr>
      <w:r>
        <w:rPr>
          <w:sz w:val="28"/>
          <w:szCs w:val="28"/>
          <w:lang w:val="uk-UA"/>
        </w:rPr>
        <w:t>dbSet.Add(entity);</w:t>
      </w:r>
    </w:p>
    <w:p>
      <w:pPr>
        <w:pStyle w:val="33"/>
        <w:spacing w:line="348" w:lineRule="auto"/>
        <w:ind w:left="0" w:firstLine="1134"/>
        <w:jc w:val="both"/>
        <w:rPr>
          <w:sz w:val="28"/>
          <w:szCs w:val="28"/>
          <w:lang w:val="uk-UA"/>
        </w:rPr>
      </w:pPr>
      <w:r>
        <w:rPr>
          <w:sz w:val="28"/>
          <w:szCs w:val="28"/>
          <w:lang w:val="uk-UA"/>
        </w:rPr>
        <w:t>context.SaveChanges();</w:t>
      </w:r>
    </w:p>
    <w:p>
      <w:pPr>
        <w:pStyle w:val="33"/>
        <w:spacing w:line="360" w:lineRule="auto"/>
        <w:ind w:left="0" w:firstLine="709"/>
        <w:jc w:val="both"/>
        <w:rPr>
          <w:sz w:val="28"/>
          <w:szCs w:val="28"/>
          <w:lang w:val="uk-UA"/>
        </w:rPr>
      </w:pPr>
      <w:r>
        <w:rPr>
          <w:sz w:val="28"/>
          <w:szCs w:val="28"/>
          <w:lang w:val="uk-UA"/>
        </w:rPr>
        <w:t>}</w:t>
      </w:r>
    </w:p>
    <w:p>
      <w:pPr>
        <w:pStyle w:val="33"/>
        <w:spacing w:line="360" w:lineRule="auto"/>
        <w:ind w:left="0" w:firstLine="709"/>
        <w:jc w:val="both"/>
        <w:rPr>
          <w:sz w:val="28"/>
          <w:szCs w:val="28"/>
          <w:lang w:val="uk-UA"/>
        </w:rPr>
      </w:pPr>
    </w:p>
    <w:p>
      <w:pPr>
        <w:pStyle w:val="33"/>
        <w:spacing w:line="360" w:lineRule="auto"/>
        <w:ind w:left="0" w:firstLine="709"/>
        <w:jc w:val="both"/>
        <w:rPr>
          <w:sz w:val="28"/>
          <w:szCs w:val="28"/>
          <w:lang w:val="uk-UA"/>
        </w:rPr>
      </w:pPr>
      <w:r>
        <w:rPr>
          <w:sz w:val="28"/>
          <w:szCs w:val="28"/>
          <w:lang w:val="uk-UA"/>
        </w:rPr>
        <w:t>public virtual void Update(TEntity entityToUpdate)</w:t>
      </w:r>
    </w:p>
    <w:p>
      <w:pPr>
        <w:pStyle w:val="33"/>
        <w:spacing w:line="360" w:lineRule="auto"/>
        <w:ind w:left="0" w:firstLine="709"/>
        <w:jc w:val="both"/>
        <w:rPr>
          <w:sz w:val="28"/>
          <w:szCs w:val="28"/>
          <w:lang w:val="uk-UA"/>
        </w:rPr>
      </w:pPr>
      <w:r>
        <w:rPr>
          <w:sz w:val="28"/>
          <w:szCs w:val="28"/>
          <w:lang w:val="uk-UA"/>
        </w:rPr>
        <w:t>{</w:t>
      </w:r>
    </w:p>
    <w:p>
      <w:pPr>
        <w:pStyle w:val="33"/>
        <w:spacing w:line="360" w:lineRule="auto"/>
        <w:ind w:left="0" w:firstLine="1134"/>
        <w:jc w:val="both"/>
        <w:rPr>
          <w:sz w:val="28"/>
          <w:szCs w:val="28"/>
          <w:lang w:val="uk-UA"/>
        </w:rPr>
      </w:pPr>
      <w:r>
        <w:rPr>
          <w:sz w:val="28"/>
          <w:szCs w:val="28"/>
          <w:lang w:val="uk-UA"/>
        </w:rPr>
        <w:t>dbSet.Attach(entityToUpdate);</w:t>
      </w:r>
    </w:p>
    <w:p>
      <w:pPr>
        <w:pStyle w:val="33"/>
        <w:spacing w:line="360" w:lineRule="auto"/>
        <w:ind w:left="0" w:firstLine="1134"/>
        <w:jc w:val="both"/>
        <w:rPr>
          <w:sz w:val="28"/>
          <w:szCs w:val="28"/>
          <w:lang w:val="uk-UA"/>
        </w:rPr>
      </w:pPr>
      <w:r>
        <w:rPr>
          <w:sz w:val="28"/>
          <w:szCs w:val="28"/>
          <w:lang w:val="uk-UA"/>
        </w:rPr>
        <w:t>context.Entry(entityToUpdate).State = EntityState.Modified;</w:t>
      </w:r>
    </w:p>
    <w:p>
      <w:pPr>
        <w:pStyle w:val="33"/>
        <w:spacing w:line="360" w:lineRule="auto"/>
        <w:ind w:left="0" w:firstLine="1134"/>
        <w:jc w:val="both"/>
        <w:rPr>
          <w:sz w:val="28"/>
          <w:szCs w:val="28"/>
          <w:lang w:val="uk-UA"/>
        </w:rPr>
      </w:pPr>
      <w:r>
        <w:rPr>
          <w:sz w:val="28"/>
          <w:szCs w:val="28"/>
          <w:lang w:val="uk-UA"/>
        </w:rPr>
        <w:t>context.SaveChanges();</w:t>
      </w:r>
    </w:p>
    <w:p>
      <w:pPr>
        <w:pStyle w:val="33"/>
        <w:spacing w:line="360" w:lineRule="auto"/>
        <w:ind w:left="0" w:firstLine="709"/>
        <w:jc w:val="both"/>
        <w:rPr>
          <w:sz w:val="28"/>
          <w:szCs w:val="28"/>
          <w:lang w:val="uk-UA"/>
        </w:rPr>
      </w:pPr>
      <w:r>
        <w:rPr>
          <w:sz w:val="28"/>
          <w:szCs w:val="28"/>
          <w:lang w:val="uk-UA"/>
        </w:rPr>
        <w:t>}</w:t>
      </w:r>
    </w:p>
    <w:p>
      <w:pPr>
        <w:pStyle w:val="33"/>
        <w:spacing w:line="360" w:lineRule="auto"/>
        <w:ind w:left="0" w:firstLine="709"/>
        <w:jc w:val="both"/>
        <w:rPr>
          <w:sz w:val="28"/>
          <w:szCs w:val="28"/>
          <w:lang w:val="uk-UA"/>
        </w:rPr>
      </w:pPr>
    </w:p>
    <w:p>
      <w:pPr>
        <w:pStyle w:val="33"/>
        <w:spacing w:line="360" w:lineRule="auto"/>
        <w:ind w:left="0" w:firstLine="709"/>
        <w:jc w:val="both"/>
        <w:rPr>
          <w:sz w:val="28"/>
          <w:szCs w:val="28"/>
          <w:lang w:val="uk-UA"/>
        </w:rPr>
      </w:pPr>
      <w:r>
        <w:rPr>
          <w:sz w:val="28"/>
          <w:szCs w:val="28"/>
          <w:lang w:val="uk-UA"/>
        </w:rPr>
        <w:t>public virtual void Delete(object id)</w:t>
      </w:r>
    </w:p>
    <w:p>
      <w:pPr>
        <w:pStyle w:val="33"/>
        <w:spacing w:line="360" w:lineRule="auto"/>
        <w:ind w:left="0" w:firstLine="709"/>
        <w:jc w:val="both"/>
        <w:rPr>
          <w:sz w:val="28"/>
          <w:szCs w:val="28"/>
          <w:lang w:val="uk-UA"/>
        </w:rPr>
      </w:pPr>
      <w:r>
        <w:rPr>
          <w:sz w:val="28"/>
          <w:szCs w:val="28"/>
          <w:lang w:val="uk-UA"/>
        </w:rPr>
        <w:t>{</w:t>
      </w:r>
    </w:p>
    <w:p>
      <w:pPr>
        <w:pStyle w:val="33"/>
        <w:spacing w:line="360" w:lineRule="auto"/>
        <w:ind w:left="0" w:firstLine="1134"/>
        <w:jc w:val="both"/>
        <w:rPr>
          <w:sz w:val="28"/>
          <w:szCs w:val="28"/>
          <w:lang w:val="uk-UA"/>
        </w:rPr>
      </w:pPr>
      <w:r>
        <w:rPr>
          <w:sz w:val="28"/>
          <w:szCs w:val="28"/>
          <w:lang w:val="uk-UA"/>
        </w:rPr>
        <w:t>TEntity entityToDelete = dbSet.Find(id);</w:t>
      </w:r>
    </w:p>
    <w:p>
      <w:pPr>
        <w:pStyle w:val="33"/>
        <w:spacing w:line="360" w:lineRule="auto"/>
        <w:ind w:left="0" w:firstLine="1134"/>
        <w:jc w:val="both"/>
        <w:rPr>
          <w:sz w:val="28"/>
          <w:szCs w:val="28"/>
          <w:lang w:val="uk-UA"/>
        </w:rPr>
      </w:pPr>
      <w:r>
        <w:rPr>
          <w:sz w:val="28"/>
          <w:szCs w:val="28"/>
          <w:lang w:val="uk-UA"/>
        </w:rPr>
        <w:t>Delete(entityToDelete);</w:t>
      </w:r>
    </w:p>
    <w:p>
      <w:pPr>
        <w:pStyle w:val="33"/>
        <w:spacing w:line="360" w:lineRule="auto"/>
        <w:ind w:left="0" w:firstLine="1134"/>
        <w:jc w:val="both"/>
        <w:rPr>
          <w:sz w:val="28"/>
          <w:szCs w:val="28"/>
          <w:lang w:val="uk-UA"/>
        </w:rPr>
      </w:pPr>
      <w:r>
        <w:rPr>
          <w:sz w:val="28"/>
          <w:szCs w:val="28"/>
          <w:lang w:val="uk-UA"/>
        </w:rPr>
        <w:t>context.Entry(entityToDelete).State = EntityState.Deleted;</w:t>
      </w:r>
    </w:p>
    <w:p>
      <w:pPr>
        <w:pStyle w:val="33"/>
        <w:spacing w:line="360" w:lineRule="auto"/>
        <w:ind w:left="0" w:firstLine="1134"/>
        <w:jc w:val="both"/>
        <w:rPr>
          <w:sz w:val="28"/>
          <w:szCs w:val="28"/>
          <w:lang w:val="uk-UA"/>
        </w:rPr>
      </w:pPr>
      <w:r>
        <w:rPr>
          <w:sz w:val="28"/>
          <w:szCs w:val="28"/>
          <w:lang w:val="uk-UA"/>
        </w:rPr>
        <w:t>context.SaveChanges();</w:t>
      </w:r>
    </w:p>
    <w:p>
      <w:pPr>
        <w:pStyle w:val="33"/>
        <w:spacing w:line="360" w:lineRule="auto"/>
        <w:ind w:left="0" w:firstLine="709"/>
        <w:jc w:val="both"/>
        <w:rPr>
          <w:sz w:val="28"/>
          <w:szCs w:val="28"/>
          <w:lang w:val="uk-UA"/>
        </w:rPr>
      </w:pPr>
      <w:r>
        <w:rPr>
          <w:sz w:val="28"/>
          <w:szCs w:val="28"/>
          <w:lang w:val="uk-UA"/>
        </w:rPr>
        <w:t>}</w:t>
      </w:r>
    </w:p>
    <w:p>
      <w:pPr>
        <w:pStyle w:val="33"/>
        <w:spacing w:line="360" w:lineRule="auto"/>
        <w:ind w:left="0" w:firstLine="709"/>
        <w:jc w:val="both"/>
        <w:rPr>
          <w:sz w:val="28"/>
          <w:szCs w:val="28"/>
          <w:lang w:val="uk-UA"/>
        </w:rPr>
      </w:pPr>
    </w:p>
    <w:p>
      <w:pPr>
        <w:pStyle w:val="3"/>
        <w:spacing w:before="0" w:after="0" w:line="360" w:lineRule="auto"/>
        <w:ind w:left="709"/>
        <w:rPr>
          <w:rFonts w:ascii="Times New Roman" w:hAnsi="Times New Roman"/>
          <w:b w:val="0"/>
          <w:i w:val="0"/>
          <w:lang w:val="uk-UA"/>
        </w:rPr>
      </w:pPr>
      <w:bookmarkStart w:id="113" w:name="_Toc453331944"/>
      <w:bookmarkStart w:id="114" w:name="_Toc453544395"/>
      <w:r>
        <w:rPr>
          <w:rFonts w:ascii="Times New Roman" w:hAnsi="Times New Roman"/>
          <w:b w:val="0"/>
          <w:i w:val="0"/>
          <w:lang w:val="uk-UA"/>
        </w:rPr>
        <w:t>3.2 Рівень бізнес-логіки</w:t>
      </w:r>
      <w:bookmarkEnd w:id="113"/>
      <w:bookmarkEnd w:id="114"/>
    </w:p>
    <w:p>
      <w:pPr>
        <w:spacing w:line="360" w:lineRule="auto"/>
        <w:ind w:firstLine="709"/>
        <w:jc w:val="both"/>
        <w:rPr>
          <w:sz w:val="28"/>
          <w:lang w:val="uk-UA"/>
        </w:rPr>
      </w:pPr>
      <w:r>
        <w:rPr>
          <w:sz w:val="28"/>
          <w:lang w:val="uk-UA"/>
        </w:rPr>
        <w:t>Рівень бізнес-логіки (</w:t>
      </w:r>
      <w:r>
        <w:rPr>
          <w:sz w:val="28"/>
        </w:rPr>
        <w:t>BLL</w:t>
      </w:r>
      <w:r>
        <w:rPr>
          <w:sz w:val="28"/>
          <w:lang w:val="uk-UA"/>
        </w:rPr>
        <w:t xml:space="preserve"> – </w:t>
      </w:r>
      <w:r>
        <w:rPr>
          <w:sz w:val="28"/>
        </w:rPr>
        <w:t>Business</w:t>
      </w:r>
      <w:r>
        <w:rPr>
          <w:sz w:val="28"/>
          <w:lang w:val="uk-UA"/>
        </w:rPr>
        <w:t xml:space="preserve"> </w:t>
      </w:r>
      <w:r>
        <w:rPr>
          <w:sz w:val="28"/>
        </w:rPr>
        <w:t>Logic</w:t>
      </w:r>
      <w:r>
        <w:rPr>
          <w:sz w:val="28"/>
          <w:lang w:val="uk-UA"/>
        </w:rPr>
        <w:t xml:space="preserve"> </w:t>
      </w:r>
      <w:r>
        <w:rPr>
          <w:sz w:val="28"/>
        </w:rPr>
        <w:t>Layer</w:t>
      </w:r>
      <w:r>
        <w:rPr>
          <w:sz w:val="28"/>
          <w:lang w:val="uk-UA"/>
        </w:rPr>
        <w:t>) містить класи, які описують сутності і основну логіку роботи програми (основні алгоритми роботи програми, обчислення, обробка даних і так далі).</w:t>
      </w:r>
    </w:p>
    <w:p>
      <w:pPr>
        <w:spacing w:line="360" w:lineRule="auto"/>
        <w:ind w:firstLine="709"/>
        <w:jc w:val="both"/>
        <w:rPr>
          <w:sz w:val="28"/>
          <w:szCs w:val="28"/>
          <w:lang w:val="uk-UA"/>
        </w:rPr>
      </w:pPr>
      <w:r>
        <w:rPr>
          <w:sz w:val="28"/>
          <w:lang w:val="uk-UA"/>
        </w:rPr>
        <w:t xml:space="preserve">Для робочого місця ректора найголовнішим є отримання необхідних звітів, тому на цьому рівні реалізовано клас </w:t>
      </w:r>
      <w:r>
        <w:rPr>
          <w:sz w:val="28"/>
          <w:szCs w:val="28"/>
          <w:lang w:val="en-US"/>
        </w:rPr>
        <w:t>ReportsController</w:t>
      </w:r>
      <w:r>
        <w:rPr>
          <w:sz w:val="28"/>
          <w:szCs w:val="28"/>
          <w:lang w:val="uk-UA"/>
        </w:rPr>
        <w:t xml:space="preserve">, який є контролером, який відповідає за прийняття запитів на повернення необхідних звітів. </w:t>
      </w:r>
    </w:p>
    <w:p>
      <w:pPr>
        <w:spacing w:line="360" w:lineRule="auto"/>
        <w:ind w:firstLine="709"/>
        <w:jc w:val="both"/>
        <w:rPr>
          <w:sz w:val="28"/>
          <w:szCs w:val="28"/>
          <w:lang w:val="uk-UA"/>
        </w:rPr>
      </w:pPr>
      <w:r>
        <w:rPr>
          <w:sz w:val="28"/>
          <w:szCs w:val="28"/>
          <w:lang w:val="uk-UA"/>
        </w:rPr>
        <w:t xml:space="preserve">Для отримання необхідних даних зі сховища необхідні запити </w:t>
      </w:r>
      <w:r>
        <w:rPr>
          <w:sz w:val="28"/>
          <w:szCs w:val="28"/>
          <w:lang w:val="en-US"/>
        </w:rPr>
        <w:t>Select</w:t>
      </w:r>
      <w:r>
        <w:rPr>
          <w:sz w:val="28"/>
          <w:szCs w:val="28"/>
          <w:lang w:val="uk-UA"/>
        </w:rPr>
        <w:t xml:space="preserve"> та О</w:t>
      </w:r>
      <w:r>
        <w:rPr>
          <w:sz w:val="28"/>
          <w:szCs w:val="28"/>
          <w:lang w:val="en-US"/>
        </w:rPr>
        <w:t>rderBy</w:t>
      </w:r>
      <w:r>
        <w:rPr>
          <w:sz w:val="28"/>
          <w:szCs w:val="28"/>
          <w:lang w:val="uk-UA"/>
        </w:rPr>
        <w:t>, які в цьому проекті були реалізовані за допомогою лямбда-виразів:</w:t>
      </w:r>
    </w:p>
    <w:p>
      <w:pPr>
        <w:spacing w:line="360" w:lineRule="auto"/>
        <w:ind w:firstLine="709"/>
        <w:rPr>
          <w:sz w:val="28"/>
          <w:szCs w:val="28"/>
          <w:lang w:val="uk-UA"/>
        </w:rPr>
      </w:pPr>
      <w:r>
        <w:rPr>
          <w:sz w:val="28"/>
          <w:szCs w:val="28"/>
          <w:lang w:val="en-US"/>
        </w:rPr>
        <w:t>EdeboStorageTable resultTuple = storage.</w:t>
      </w:r>
      <w:bookmarkStart w:id="115" w:name="OLE_LINK154"/>
      <w:bookmarkStart w:id="116" w:name="OLE_LINK152"/>
      <w:bookmarkStart w:id="117" w:name="OLE_LINK153"/>
      <w:r>
        <w:rPr>
          <w:sz w:val="28"/>
          <w:szCs w:val="28"/>
          <w:lang w:val="en-US"/>
        </w:rPr>
        <w:t>Select</w:t>
      </w:r>
      <w:bookmarkEnd w:id="115"/>
      <w:bookmarkEnd w:id="116"/>
      <w:bookmarkEnd w:id="117"/>
      <w:r>
        <w:rPr>
          <w:sz w:val="28"/>
          <w:szCs w:val="28"/>
          <w:lang w:val="en-US"/>
        </w:rPr>
        <w:t xml:space="preserve">(filter: </w:t>
      </w:r>
      <w:r>
        <w:rPr>
          <w:sz w:val="28"/>
          <w:szCs w:val="28"/>
          <w:lang w:val="uk-UA"/>
        </w:rPr>
        <w:t> </w:t>
      </w:r>
      <w:r>
        <w:rPr>
          <w:sz w:val="28"/>
          <w:szCs w:val="28"/>
          <w:lang w:val="en-US"/>
        </w:rPr>
        <w:t xml:space="preserve">storage </w:t>
      </w:r>
      <w:r>
        <w:rPr>
          <w:sz w:val="28"/>
          <w:szCs w:val="28"/>
          <w:lang w:val="uk-UA"/>
        </w:rPr>
        <w:t> </w:t>
      </w:r>
      <w:r>
        <w:rPr>
          <w:sz w:val="28"/>
          <w:szCs w:val="28"/>
          <w:lang w:val="en-US"/>
        </w:rPr>
        <w:t xml:space="preserve">=&gt; </w:t>
      </w:r>
      <w:r>
        <w:rPr>
          <w:sz w:val="28"/>
          <w:szCs w:val="28"/>
          <w:lang w:val="uk-UA"/>
        </w:rPr>
        <w:t> </w:t>
      </w:r>
      <w:r>
        <w:rPr>
          <w:sz w:val="28"/>
          <w:szCs w:val="28"/>
          <w:lang w:val="en-US"/>
        </w:rPr>
        <w:t>storage.DateTimeOfUpdate == dateTime,</w:t>
      </w:r>
      <w:bookmarkStart w:id="118" w:name="OLE_LINK156"/>
      <w:bookmarkStart w:id="119" w:name="OLE_LINK155"/>
      <w:r>
        <w:rPr>
          <w:sz w:val="28"/>
          <w:szCs w:val="28"/>
          <w:lang w:val="uk-UA"/>
        </w:rPr>
        <w:t xml:space="preserve"> </w:t>
      </w:r>
      <w:r>
        <w:rPr>
          <w:sz w:val="28"/>
          <w:szCs w:val="28"/>
          <w:lang w:val="en-US"/>
        </w:rPr>
        <w:t>orderBy</w:t>
      </w:r>
      <w:bookmarkEnd w:id="118"/>
      <w:bookmarkEnd w:id="119"/>
      <w:r>
        <w:rPr>
          <w:sz w:val="28"/>
          <w:szCs w:val="28"/>
          <w:lang w:val="en-US"/>
        </w:rPr>
        <w:t>: storage</w:t>
      </w:r>
      <w:r>
        <w:rPr>
          <w:sz w:val="28"/>
          <w:szCs w:val="28"/>
          <w:lang w:val="uk-UA"/>
        </w:rPr>
        <w:t> </w:t>
      </w:r>
      <w:r>
        <w:rPr>
          <w:sz w:val="28"/>
          <w:szCs w:val="28"/>
          <w:lang w:val="en-US"/>
        </w:rPr>
        <w:t>=&gt; storage.OrderBy(orderedStorage </w:t>
      </w:r>
      <w:r>
        <w:rPr>
          <w:sz w:val="26"/>
          <w:szCs w:val="26"/>
          <w:lang w:val="en-US"/>
        </w:rPr>
        <w:t>=&gt;orderedStorage</w:t>
      </w:r>
      <w:r>
        <w:rPr>
          <w:sz w:val="28"/>
          <w:szCs w:val="28"/>
          <w:lang w:val="en-US"/>
        </w:rPr>
        <w:t>.</w:t>
      </w:r>
      <w:r>
        <w:rPr>
          <w:sz w:val="26"/>
          <w:szCs w:val="26"/>
          <w:lang w:val="en-US"/>
        </w:rPr>
        <w:t>Faculty).</w:t>
      </w:r>
      <w:r>
        <w:rPr>
          <w:sz w:val="26"/>
          <w:szCs w:val="26"/>
          <w:lang w:val="uk-UA"/>
        </w:rPr>
        <w:t xml:space="preserve"> </w:t>
      </w:r>
      <w:r>
        <w:rPr>
          <w:sz w:val="26"/>
          <w:szCs w:val="26"/>
          <w:lang w:val="en-US"/>
        </w:rPr>
        <w:t>ThenBy</w:t>
      </w:r>
      <w:r>
        <w:rPr>
          <w:sz w:val="26"/>
          <w:szCs w:val="26"/>
          <w:lang w:val="uk-UA"/>
        </w:rPr>
        <w:t>(</w:t>
      </w:r>
      <w:r>
        <w:rPr>
          <w:sz w:val="26"/>
          <w:szCs w:val="26"/>
          <w:lang w:val="en-US"/>
        </w:rPr>
        <w:t>orderedStorage</w:t>
      </w:r>
      <w:r>
        <w:rPr>
          <w:sz w:val="26"/>
          <w:szCs w:val="26"/>
          <w:lang w:val="uk-UA"/>
        </w:rPr>
        <w:t xml:space="preserve"> =&gt;</w:t>
      </w:r>
      <w:r>
        <w:rPr>
          <w:sz w:val="28"/>
          <w:szCs w:val="28"/>
          <w:lang w:val="uk-UA"/>
        </w:rPr>
        <w:t xml:space="preserve"> </w:t>
      </w:r>
      <w:r>
        <w:rPr>
          <w:sz w:val="28"/>
          <w:szCs w:val="28"/>
          <w:lang w:val="en-US"/>
        </w:rPr>
        <w:t>orderedStorage</w:t>
      </w:r>
      <w:r>
        <w:rPr>
          <w:sz w:val="28"/>
          <w:szCs w:val="28"/>
          <w:lang w:val="uk-UA"/>
        </w:rPr>
        <w:t>.</w:t>
      </w:r>
      <w:r>
        <w:rPr>
          <w:sz w:val="28"/>
          <w:szCs w:val="28"/>
          <w:lang w:val="en-US"/>
        </w:rPr>
        <w:t>Speciality</w:t>
      </w:r>
      <w:r>
        <w:rPr>
          <w:sz w:val="28"/>
          <w:szCs w:val="28"/>
          <w:lang w:val="uk-UA"/>
        </w:rPr>
        <w:t>)).</w:t>
      </w:r>
      <w:r>
        <w:rPr>
          <w:sz w:val="28"/>
          <w:szCs w:val="28"/>
          <w:lang w:val="en-US"/>
        </w:rPr>
        <w:t>FirstOrDefault</w:t>
      </w:r>
      <w:r>
        <w:rPr>
          <w:sz w:val="28"/>
          <w:szCs w:val="28"/>
          <w:lang w:val="uk-UA"/>
        </w:rPr>
        <w:t>();</w:t>
      </w:r>
    </w:p>
    <w:p>
      <w:pPr>
        <w:spacing w:line="360" w:lineRule="auto"/>
        <w:ind w:firstLine="709"/>
        <w:jc w:val="both"/>
        <w:rPr>
          <w:sz w:val="28"/>
          <w:lang w:val="uk-UA"/>
        </w:rPr>
      </w:pPr>
      <w:r>
        <w:rPr>
          <w:sz w:val="28"/>
          <w:lang w:val="uk-UA"/>
        </w:rPr>
        <w:t>Конвертація однієї моделі даних в іншу, так званий мапінг даних, реалізовано наступним чином:</w:t>
      </w:r>
    </w:p>
    <w:p>
      <w:pPr>
        <w:spacing w:line="360" w:lineRule="auto"/>
        <w:ind w:firstLine="709"/>
        <w:jc w:val="both"/>
        <w:rPr>
          <w:sz w:val="28"/>
          <w:szCs w:val="28"/>
          <w:lang w:val="uk-UA"/>
        </w:rPr>
      </w:pPr>
      <w:r>
        <w:rPr>
          <w:sz w:val="28"/>
          <w:szCs w:val="28"/>
          <w:lang w:val="uk-UA"/>
        </w:rPr>
        <w:t>Fo</w:t>
      </w:r>
      <w:r>
        <w:rPr>
          <w:sz w:val="28"/>
          <w:szCs w:val="28"/>
          <w:lang w:val="en-US"/>
        </w:rPr>
        <w:t>rRector</w:t>
      </w:r>
      <w:r>
        <w:rPr>
          <w:sz w:val="28"/>
          <w:szCs w:val="28"/>
          <w:lang w:val="uk-UA"/>
        </w:rPr>
        <w:t>ViewModel viewModel = new ForRectorViewModel()</w:t>
      </w:r>
    </w:p>
    <w:p>
      <w:pPr>
        <w:spacing w:line="360" w:lineRule="auto"/>
        <w:ind w:firstLine="709"/>
        <w:jc w:val="both"/>
        <w:rPr>
          <w:sz w:val="28"/>
          <w:szCs w:val="28"/>
          <w:lang w:val="uk-UA"/>
        </w:rPr>
      </w:pPr>
      <w:r>
        <w:rPr>
          <w:sz w:val="28"/>
          <w:szCs w:val="28"/>
          <w:lang w:val="uk-UA"/>
        </w:rPr>
        <w:t>{</w:t>
      </w:r>
    </w:p>
    <w:p>
      <w:pPr>
        <w:spacing w:line="360" w:lineRule="auto"/>
        <w:ind w:firstLine="1134"/>
        <w:jc w:val="both"/>
        <w:rPr>
          <w:sz w:val="28"/>
          <w:szCs w:val="28"/>
          <w:lang w:val="uk-UA"/>
        </w:rPr>
      </w:pPr>
      <w:r>
        <w:rPr>
          <w:sz w:val="28"/>
          <w:szCs w:val="28"/>
          <w:lang w:val="uk-UA"/>
        </w:rPr>
        <w:t>CountOutOfCompetition = resultTuple.CountOutOfCompetition,</w:t>
      </w:r>
    </w:p>
    <w:p>
      <w:pPr>
        <w:spacing w:line="360" w:lineRule="auto"/>
        <w:ind w:firstLine="1134"/>
        <w:jc w:val="both"/>
        <w:rPr>
          <w:sz w:val="28"/>
          <w:szCs w:val="28"/>
          <w:lang w:val="uk-UA"/>
        </w:rPr>
      </w:pPr>
      <w:r>
        <w:rPr>
          <w:sz w:val="28"/>
          <w:szCs w:val="28"/>
          <w:lang w:val="uk-UA"/>
        </w:rPr>
        <w:t>CountPriority1 = resultTuple.CountPriority1,</w:t>
      </w:r>
    </w:p>
    <w:p>
      <w:pPr>
        <w:spacing w:line="360" w:lineRule="auto"/>
        <w:ind w:firstLine="1134"/>
        <w:jc w:val="both"/>
        <w:rPr>
          <w:sz w:val="28"/>
          <w:szCs w:val="28"/>
          <w:lang w:val="uk-UA"/>
        </w:rPr>
      </w:pPr>
      <w:r>
        <w:rPr>
          <w:sz w:val="28"/>
          <w:szCs w:val="28"/>
          <w:lang w:val="uk-UA"/>
        </w:rPr>
        <w:t>CountPriority2 = resultTuple.CountPriority2,</w:t>
      </w:r>
    </w:p>
    <w:p>
      <w:pPr>
        <w:spacing w:line="360" w:lineRule="auto"/>
        <w:ind w:firstLine="1134"/>
        <w:jc w:val="both"/>
        <w:rPr>
          <w:sz w:val="28"/>
          <w:szCs w:val="28"/>
          <w:lang w:val="uk-UA"/>
        </w:rPr>
      </w:pPr>
      <w:r>
        <w:rPr>
          <w:sz w:val="28"/>
          <w:szCs w:val="28"/>
          <w:lang w:val="uk-UA"/>
        </w:rPr>
        <w:t>CountPriority3 = resultTuple.CountPriority3,</w:t>
      </w:r>
    </w:p>
    <w:p>
      <w:pPr>
        <w:spacing w:line="360" w:lineRule="auto"/>
        <w:ind w:firstLine="1134"/>
        <w:jc w:val="both"/>
        <w:rPr>
          <w:sz w:val="28"/>
          <w:szCs w:val="28"/>
          <w:lang w:val="uk-UA"/>
        </w:rPr>
      </w:pPr>
      <w:r>
        <w:rPr>
          <w:sz w:val="28"/>
          <w:szCs w:val="28"/>
          <w:lang w:val="uk-UA"/>
        </w:rPr>
        <w:t>CountPriority4 = resultTuple.CountPriority4,</w:t>
      </w:r>
    </w:p>
    <w:p>
      <w:pPr>
        <w:spacing w:line="360" w:lineRule="auto"/>
        <w:ind w:firstLine="1134"/>
        <w:jc w:val="both"/>
        <w:rPr>
          <w:sz w:val="28"/>
          <w:szCs w:val="28"/>
          <w:lang w:val="uk-UA"/>
        </w:rPr>
      </w:pPr>
      <w:r>
        <w:rPr>
          <w:sz w:val="28"/>
          <w:szCs w:val="28"/>
          <w:lang w:val="uk-UA"/>
        </w:rPr>
        <w:t>CountPriority5 = resultTuple.CountPriority5,</w:t>
      </w:r>
    </w:p>
    <w:p>
      <w:pPr>
        <w:spacing w:line="360" w:lineRule="auto"/>
        <w:ind w:firstLine="1134"/>
        <w:jc w:val="both"/>
        <w:rPr>
          <w:sz w:val="28"/>
          <w:szCs w:val="28"/>
          <w:lang w:val="uk-UA"/>
        </w:rPr>
      </w:pPr>
      <w:r>
        <w:rPr>
          <w:sz w:val="28"/>
          <w:szCs w:val="28"/>
          <w:lang w:val="uk-UA"/>
        </w:rPr>
        <w:t>CountPriority6 = resultTuple.CountPriority6,</w:t>
      </w:r>
    </w:p>
    <w:p>
      <w:pPr>
        <w:spacing w:line="360" w:lineRule="auto"/>
        <w:ind w:firstLine="1134"/>
        <w:jc w:val="both"/>
        <w:rPr>
          <w:sz w:val="28"/>
          <w:szCs w:val="28"/>
          <w:lang w:val="uk-UA"/>
        </w:rPr>
      </w:pPr>
      <w:r>
        <w:rPr>
          <w:sz w:val="28"/>
          <w:szCs w:val="28"/>
          <w:lang w:val="uk-UA"/>
        </w:rPr>
        <w:t>CountPriority7 = resultTuple.CountPriority7,</w:t>
      </w:r>
    </w:p>
    <w:p>
      <w:pPr>
        <w:spacing w:line="360" w:lineRule="auto"/>
        <w:ind w:firstLine="1134"/>
        <w:jc w:val="both"/>
        <w:rPr>
          <w:sz w:val="28"/>
          <w:szCs w:val="28"/>
          <w:lang w:val="uk-UA"/>
        </w:rPr>
      </w:pPr>
      <w:r>
        <w:rPr>
          <w:sz w:val="28"/>
          <w:szCs w:val="28"/>
          <w:lang w:val="uk-UA"/>
        </w:rPr>
        <w:t>CountPriority8 = resultTuple.CountPriority8,</w:t>
      </w:r>
    </w:p>
    <w:p>
      <w:pPr>
        <w:spacing w:line="360" w:lineRule="auto"/>
        <w:ind w:firstLine="1134"/>
        <w:jc w:val="both"/>
        <w:rPr>
          <w:sz w:val="28"/>
          <w:szCs w:val="28"/>
          <w:lang w:val="uk-UA"/>
        </w:rPr>
      </w:pPr>
      <w:r>
        <w:rPr>
          <w:sz w:val="28"/>
          <w:szCs w:val="28"/>
          <w:lang w:val="uk-UA"/>
        </w:rPr>
        <w:t>CountPriority9 = resultTuple.CountPriority9,</w:t>
      </w:r>
    </w:p>
    <w:p>
      <w:pPr>
        <w:spacing w:line="360" w:lineRule="auto"/>
        <w:ind w:firstLine="1134"/>
        <w:jc w:val="both"/>
        <w:rPr>
          <w:sz w:val="28"/>
          <w:szCs w:val="28"/>
          <w:lang w:val="uk-UA"/>
        </w:rPr>
      </w:pPr>
      <w:r>
        <w:rPr>
          <w:sz w:val="28"/>
          <w:szCs w:val="28"/>
          <w:lang w:val="uk-UA"/>
        </w:rPr>
        <w:t>CountPriority10to15 = resultTuple.CountPriority10to15,</w:t>
      </w:r>
    </w:p>
    <w:p>
      <w:pPr>
        <w:spacing w:line="360" w:lineRule="auto"/>
        <w:ind w:firstLine="1134"/>
        <w:jc w:val="both"/>
        <w:rPr>
          <w:sz w:val="28"/>
          <w:szCs w:val="28"/>
          <w:lang w:val="uk-UA"/>
        </w:rPr>
      </w:pPr>
      <w:r>
        <w:rPr>
          <w:sz w:val="28"/>
          <w:szCs w:val="28"/>
          <w:lang w:val="uk-UA"/>
        </w:rPr>
        <w:t>CountTotal = resultTuple.CountTotal,</w:t>
      </w:r>
    </w:p>
    <w:p>
      <w:pPr>
        <w:spacing w:line="360" w:lineRule="auto"/>
        <w:ind w:firstLine="1134"/>
        <w:jc w:val="both"/>
        <w:rPr>
          <w:sz w:val="28"/>
          <w:szCs w:val="28"/>
          <w:lang w:val="uk-UA"/>
        </w:rPr>
      </w:pPr>
      <w:r>
        <w:rPr>
          <w:sz w:val="28"/>
          <w:szCs w:val="28"/>
          <w:lang w:val="uk-UA"/>
        </w:rPr>
        <w:t>DateTimeOfUpdate = resultTuple.DateTimeOfUpdate,</w:t>
      </w:r>
    </w:p>
    <w:p>
      <w:pPr>
        <w:spacing w:line="360" w:lineRule="auto"/>
        <w:ind w:firstLine="1134"/>
        <w:jc w:val="both"/>
        <w:rPr>
          <w:sz w:val="28"/>
          <w:szCs w:val="28"/>
          <w:lang w:val="uk-UA"/>
        </w:rPr>
      </w:pPr>
      <w:r>
        <w:rPr>
          <w:sz w:val="28"/>
          <w:szCs w:val="28"/>
          <w:lang w:val="uk-UA"/>
        </w:rPr>
        <w:t>Faculty = resultTuple.Faculty,</w:t>
      </w:r>
    </w:p>
    <w:p>
      <w:pPr>
        <w:spacing w:line="360" w:lineRule="auto"/>
        <w:ind w:firstLine="1134"/>
        <w:jc w:val="both"/>
        <w:rPr>
          <w:sz w:val="28"/>
          <w:szCs w:val="28"/>
          <w:lang w:val="uk-UA"/>
        </w:rPr>
      </w:pPr>
      <w:r>
        <w:rPr>
          <w:sz w:val="28"/>
          <w:szCs w:val="28"/>
          <w:lang w:val="uk-UA"/>
        </w:rPr>
        <w:t>GovOrderMax = resultTuple.GovOrderMax,</w:t>
      </w:r>
    </w:p>
    <w:p>
      <w:pPr>
        <w:spacing w:line="360" w:lineRule="auto"/>
        <w:ind w:firstLine="1134"/>
        <w:jc w:val="both"/>
        <w:rPr>
          <w:sz w:val="28"/>
          <w:szCs w:val="28"/>
          <w:lang w:val="uk-UA"/>
        </w:rPr>
      </w:pPr>
      <w:r>
        <w:rPr>
          <w:sz w:val="28"/>
          <w:szCs w:val="28"/>
          <w:lang w:val="uk-UA"/>
        </w:rPr>
        <w:t>GovOrderMin = resultTuple.GovOrderMin,</w:t>
      </w:r>
    </w:p>
    <w:p>
      <w:pPr>
        <w:spacing w:line="360" w:lineRule="auto"/>
        <w:ind w:firstLine="1134"/>
        <w:jc w:val="both"/>
        <w:rPr>
          <w:sz w:val="28"/>
          <w:szCs w:val="28"/>
          <w:lang w:val="uk-UA"/>
        </w:rPr>
      </w:pPr>
      <w:r>
        <w:rPr>
          <w:sz w:val="28"/>
          <w:szCs w:val="28"/>
          <w:lang w:val="uk-UA"/>
        </w:rPr>
        <w:t>License = resultTuple.License,</w:t>
      </w:r>
    </w:p>
    <w:p>
      <w:pPr>
        <w:spacing w:line="360" w:lineRule="auto"/>
        <w:ind w:firstLine="1134"/>
        <w:jc w:val="both"/>
        <w:rPr>
          <w:sz w:val="28"/>
          <w:szCs w:val="28"/>
          <w:lang w:val="uk-UA"/>
        </w:rPr>
      </w:pPr>
      <w:r>
        <w:rPr>
          <w:sz w:val="28"/>
          <w:szCs w:val="28"/>
          <w:lang w:val="uk-UA"/>
        </w:rPr>
        <w:t>OriginalsContract = resultTuple.OriginalsContract,</w:t>
      </w:r>
    </w:p>
    <w:p>
      <w:pPr>
        <w:spacing w:line="360" w:lineRule="auto"/>
        <w:ind w:firstLine="1134"/>
        <w:jc w:val="both"/>
        <w:rPr>
          <w:sz w:val="28"/>
          <w:szCs w:val="28"/>
          <w:lang w:val="uk-UA"/>
        </w:rPr>
      </w:pPr>
      <w:r>
        <w:rPr>
          <w:sz w:val="28"/>
          <w:szCs w:val="28"/>
          <w:lang w:val="uk-UA"/>
        </w:rPr>
        <w:t>OriginalsGovOrder = resultTuple.OriginalsGovOrder,</w:t>
      </w:r>
    </w:p>
    <w:p>
      <w:pPr>
        <w:spacing w:line="360" w:lineRule="auto"/>
        <w:ind w:firstLine="1134"/>
        <w:jc w:val="both"/>
        <w:rPr>
          <w:sz w:val="28"/>
          <w:szCs w:val="28"/>
          <w:lang w:val="uk-UA"/>
        </w:rPr>
      </w:pPr>
      <w:r>
        <w:rPr>
          <w:sz w:val="28"/>
          <w:szCs w:val="28"/>
          <w:lang w:val="uk-UA"/>
        </w:rPr>
        <w:t>RecommendedByGovOrder = resultTuple.RecommendedByGovOrder,</w:t>
      </w:r>
    </w:p>
    <w:p>
      <w:pPr>
        <w:spacing w:line="360" w:lineRule="auto"/>
        <w:ind w:firstLine="1134"/>
        <w:jc w:val="both"/>
        <w:rPr>
          <w:sz w:val="28"/>
          <w:szCs w:val="28"/>
          <w:lang w:val="uk-UA"/>
        </w:rPr>
      </w:pPr>
      <w:r>
        <w:rPr>
          <w:sz w:val="28"/>
          <w:szCs w:val="28"/>
          <w:lang w:val="uk-UA"/>
        </w:rPr>
        <w:t>Speciality = resultTuple.Speciality</w:t>
      </w:r>
    </w:p>
    <w:p>
      <w:pPr>
        <w:spacing w:line="360" w:lineRule="auto"/>
        <w:ind w:firstLine="709"/>
        <w:jc w:val="both"/>
        <w:rPr>
          <w:sz w:val="28"/>
          <w:szCs w:val="28"/>
          <w:lang w:val="uk-UA"/>
        </w:rPr>
      </w:pPr>
      <w:r>
        <w:rPr>
          <w:sz w:val="28"/>
          <w:szCs w:val="28"/>
          <w:lang w:val="uk-UA"/>
        </w:rPr>
        <w:t>};</w:t>
      </w:r>
    </w:p>
    <w:p>
      <w:pPr>
        <w:spacing w:line="360" w:lineRule="auto"/>
        <w:ind w:firstLine="709"/>
        <w:jc w:val="both"/>
        <w:rPr>
          <w:sz w:val="28"/>
          <w:lang w:val="uk-UA"/>
        </w:rPr>
      </w:pPr>
      <w:r>
        <w:rPr>
          <w:sz w:val="28"/>
          <w:lang w:val="uk-UA"/>
        </w:rPr>
        <w:t xml:space="preserve">Також, була реалізована авторизація та система сесій для користувачів. Система сесій є типовою для </w:t>
      </w:r>
      <w:r>
        <w:rPr>
          <w:sz w:val="28"/>
          <w:lang w:val="en-US"/>
        </w:rPr>
        <w:t>RESTful</w:t>
      </w:r>
      <w:r>
        <w:rPr>
          <w:sz w:val="28"/>
          <w:lang w:val="uk-UA"/>
        </w:rPr>
        <w:t xml:space="preserve"> додатків і полягає у тому, що після авторизації клієнту видається токен – певний ключ, часто у вигляді </w:t>
      </w:r>
      <w:r>
        <w:rPr>
          <w:sz w:val="28"/>
          <w:lang w:val="en-US"/>
        </w:rPr>
        <w:t>GUID</w:t>
      </w:r>
      <w:r>
        <w:rPr>
          <w:sz w:val="28"/>
          <w:lang w:val="uk-UA"/>
        </w:rPr>
        <w:t>, який у всіх запитах (крім авторизації) присутній як обов’язковий параметр і служить маркером, що допомагає серверу визначити від кого саме прийшов запит і, як наслідок, перевірити чи можна надати інформацію по цьому запиту згідно з правами доступу.</w:t>
      </w:r>
    </w:p>
    <w:p>
      <w:pPr>
        <w:spacing w:line="360" w:lineRule="auto"/>
        <w:ind w:firstLine="709"/>
        <w:jc w:val="both"/>
        <w:rPr>
          <w:sz w:val="28"/>
          <w:lang w:val="uk-UA"/>
        </w:rPr>
      </w:pPr>
      <w:r>
        <w:rPr>
          <w:sz w:val="28"/>
          <w:lang w:val="uk-UA"/>
        </w:rPr>
        <w:t>Список користувачів та їх ролей було реалізовано у двох таблицях, оскільки зв’язок багато-до-багатьох не потрібен – кожному користувачеві може відповідати лише одна роль, яка визначає інформацію якого факультету може переглядати конкретний користувач. Паролі зберігаються у зашифрованому вигляді (</w:t>
      </w:r>
      <w:r>
        <w:rPr>
          <w:sz w:val="28"/>
          <w:lang w:val="en-US"/>
        </w:rPr>
        <w:t>MD</w:t>
      </w:r>
      <w:r>
        <w:rPr>
          <w:sz w:val="28"/>
          <w:lang w:val="uk-UA"/>
        </w:rPr>
        <w:t>5 + приптографічна сіль) – це зроблено з міркувань безпеки. Видача токену відбувається після аутентифікації і створення сесії, яка буде міститися у списку сесій. Якщо запити по сесії не відбувалися більше 15 хвилин, вона видаляється і користувач повинен знову аутентифікуватися.</w:t>
      </w:r>
    </w:p>
    <w:p>
      <w:pPr>
        <w:spacing w:line="360" w:lineRule="auto"/>
        <w:ind w:firstLine="709"/>
        <w:jc w:val="both"/>
        <w:rPr>
          <w:sz w:val="28"/>
          <w:lang w:val="uk-UA"/>
        </w:rPr>
      </w:pPr>
      <w:r>
        <w:rPr>
          <w:sz w:val="28"/>
          <w:lang w:val="uk-UA"/>
        </w:rPr>
        <w:t>Нижчеприведений код демонструє роботу контролера, відповідного за аутентифікацію. Він приймає логін та пароль, потім шифрує пароль і відправляє запит на знаходження в базі користувача з отриманим логіном та зашифрованим паролем. Якщо такий не знайдений, то повертається помилка 403, якщо навпаки, то далі перевіряється чи існує вже сесія для такого користувача. Якщо так, то повертається вже створений токен, якщо ні, він генерується і створюється нова сесія.</w:t>
      </w:r>
    </w:p>
    <w:p>
      <w:pPr>
        <w:autoSpaceDE w:val="0"/>
        <w:autoSpaceDN w:val="0"/>
        <w:adjustRightInd w:val="0"/>
        <w:spacing w:line="360" w:lineRule="auto"/>
        <w:rPr>
          <w:sz w:val="28"/>
          <w:lang w:val="uk-UA"/>
        </w:rPr>
      </w:pPr>
      <w:r>
        <w:rPr>
          <w:sz w:val="28"/>
          <w:lang w:val="uk-UA"/>
        </w:rPr>
        <w:t>public ActionResult Login(string login, string password)</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string passwordHash = GetMd5Hash(MD5.Create(), password);</w:t>
      </w:r>
    </w:p>
    <w:p>
      <w:pPr>
        <w:autoSpaceDE w:val="0"/>
        <w:autoSpaceDN w:val="0"/>
        <w:adjustRightInd w:val="0"/>
        <w:spacing w:line="360" w:lineRule="auto"/>
        <w:rPr>
          <w:sz w:val="28"/>
          <w:lang w:val="uk-UA"/>
        </w:rPr>
      </w:pPr>
      <w:r>
        <w:rPr>
          <w:sz w:val="28"/>
          <w:lang w:val="uk-UA"/>
        </w:rPr>
        <w:t xml:space="preserve">            List&lt;User&gt; auth = (List&lt;User&gt;)userStorage.Select(filter: user =&gt; user.Login == login &amp;&amp; user.Password == passwordHash);</w:t>
      </w:r>
    </w:p>
    <w:p>
      <w:pPr>
        <w:autoSpaceDE w:val="0"/>
        <w:autoSpaceDN w:val="0"/>
        <w:adjustRightInd w:val="0"/>
        <w:spacing w:line="360" w:lineRule="auto"/>
        <w:rPr>
          <w:sz w:val="28"/>
          <w:lang w:val="uk-UA"/>
        </w:rPr>
      </w:pPr>
      <w:r>
        <w:rPr>
          <w:sz w:val="28"/>
          <w:lang w:val="uk-UA"/>
        </w:rPr>
        <w:t xml:space="preserve">            if (auth.Count != 1)</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Response.StatusCode = 403;</w:t>
      </w:r>
    </w:p>
    <w:p>
      <w:pPr>
        <w:autoSpaceDE w:val="0"/>
        <w:autoSpaceDN w:val="0"/>
        <w:adjustRightInd w:val="0"/>
        <w:spacing w:line="360" w:lineRule="auto"/>
        <w:rPr>
          <w:sz w:val="28"/>
          <w:lang w:val="uk-UA"/>
        </w:rPr>
      </w:pPr>
      <w:r>
        <w:rPr>
          <w:sz w:val="28"/>
          <w:lang w:val="uk-UA"/>
        </w:rPr>
        <w:t xml:space="preserve">                return Json(false, JsonRequestBehavior.AllowGet);</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Guid? sessionToken = AuthSessions.GetToken(login);</w:t>
      </w:r>
    </w:p>
    <w:p>
      <w:pPr>
        <w:autoSpaceDE w:val="0"/>
        <w:autoSpaceDN w:val="0"/>
        <w:adjustRightInd w:val="0"/>
        <w:spacing w:line="360" w:lineRule="auto"/>
        <w:rPr>
          <w:sz w:val="28"/>
          <w:lang w:val="uk-UA"/>
        </w:rPr>
      </w:pPr>
      <w:r>
        <w:rPr>
          <w:sz w:val="28"/>
          <w:lang w:val="uk-UA"/>
        </w:rPr>
        <w:t xml:space="preserve">            if (sessionToken == null)</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sessionToken = AuthSessions.Create(login);                </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string faculty = AuthSessions.GetFacultyByToken(sessionToken);</w:t>
      </w:r>
    </w:p>
    <w:p>
      <w:pPr>
        <w:autoSpaceDE w:val="0"/>
        <w:autoSpaceDN w:val="0"/>
        <w:adjustRightInd w:val="0"/>
        <w:spacing w:line="360" w:lineRule="auto"/>
        <w:rPr>
          <w:sz w:val="28"/>
          <w:lang w:val="uk-UA"/>
        </w:rPr>
      </w:pPr>
      <w:r>
        <w:rPr>
          <w:sz w:val="28"/>
          <w:lang w:val="uk-UA"/>
        </w:rPr>
        <w:t xml:space="preserve">            string lastUpdateTime = storage.Select().Max(columns =&gt; columns.DateTimeOfUpdate).ToString("dd.MM.yyyy HH:mm:ss");</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return Json(new { sessionToken, faculty, lastUpdateTime }, JsonRequestBehavior.AllowGet);</w:t>
      </w:r>
    </w:p>
    <w:p>
      <w:pPr>
        <w:spacing w:line="360" w:lineRule="auto"/>
        <w:ind w:firstLine="709"/>
        <w:jc w:val="both"/>
        <w:rPr>
          <w:sz w:val="28"/>
          <w:lang w:val="uk-UA"/>
        </w:rPr>
      </w:pPr>
      <w:r>
        <w:rPr>
          <w:sz w:val="28"/>
          <w:lang w:val="uk-UA"/>
        </w:rPr>
        <w:t xml:space="preserve">      }</w:t>
      </w:r>
    </w:p>
    <w:p>
      <w:pPr>
        <w:spacing w:line="360" w:lineRule="auto"/>
        <w:ind w:firstLine="709"/>
        <w:jc w:val="both"/>
        <w:rPr>
          <w:sz w:val="28"/>
          <w:lang w:val="uk-UA"/>
        </w:rPr>
      </w:pPr>
    </w:p>
    <w:p>
      <w:pPr>
        <w:spacing w:line="360" w:lineRule="auto"/>
        <w:ind w:firstLine="709"/>
        <w:jc w:val="both"/>
        <w:rPr>
          <w:sz w:val="28"/>
          <w:lang w:val="uk-UA"/>
        </w:rPr>
      </w:pPr>
      <w:r>
        <w:rPr>
          <w:sz w:val="28"/>
          <w:lang w:val="uk-UA"/>
        </w:rPr>
        <w:t>Для сесії було створено модель, що зберігає токен, логін, факультет та дату останнього запиту.</w:t>
      </w:r>
    </w:p>
    <w:p>
      <w:pPr>
        <w:autoSpaceDE w:val="0"/>
        <w:autoSpaceDN w:val="0"/>
        <w:adjustRightInd w:val="0"/>
        <w:spacing w:line="360" w:lineRule="auto"/>
        <w:rPr>
          <w:sz w:val="28"/>
          <w:lang w:val="uk-UA"/>
        </w:rPr>
      </w:pPr>
      <w:r>
        <w:rPr>
          <w:rFonts w:ascii="Consolas" w:hAnsi="Consolas" w:eastAsia="Calibri" w:cs="Consolas"/>
          <w:color w:val="000000"/>
          <w:sz w:val="19"/>
          <w:szCs w:val="19"/>
          <w:highlight w:val="white"/>
        </w:rPr>
        <w:t xml:space="preserve">    </w:t>
      </w:r>
      <w:r>
        <w:rPr>
          <w:sz w:val="28"/>
          <w:lang w:val="uk-UA"/>
        </w:rPr>
        <w:t>public class AuthSession</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 &lt;summary&gt;</w:t>
      </w:r>
    </w:p>
    <w:p>
      <w:pPr>
        <w:autoSpaceDE w:val="0"/>
        <w:autoSpaceDN w:val="0"/>
        <w:adjustRightInd w:val="0"/>
        <w:spacing w:line="360" w:lineRule="auto"/>
        <w:rPr>
          <w:sz w:val="28"/>
          <w:lang w:val="uk-UA"/>
        </w:rPr>
      </w:pPr>
      <w:r>
        <w:rPr>
          <w:sz w:val="28"/>
          <w:lang w:val="uk-UA"/>
        </w:rPr>
        <w:t xml:space="preserve">        /// Токен авторизації</w:t>
      </w:r>
    </w:p>
    <w:p>
      <w:pPr>
        <w:autoSpaceDE w:val="0"/>
        <w:autoSpaceDN w:val="0"/>
        <w:adjustRightInd w:val="0"/>
        <w:spacing w:line="360" w:lineRule="auto"/>
        <w:rPr>
          <w:sz w:val="28"/>
          <w:lang w:val="uk-UA"/>
        </w:rPr>
      </w:pPr>
      <w:r>
        <w:rPr>
          <w:sz w:val="28"/>
          <w:lang w:val="uk-UA"/>
        </w:rPr>
        <w:t xml:space="preserve">        /// &lt;/summary&gt;</w:t>
      </w:r>
    </w:p>
    <w:p>
      <w:pPr>
        <w:autoSpaceDE w:val="0"/>
        <w:autoSpaceDN w:val="0"/>
        <w:adjustRightInd w:val="0"/>
        <w:spacing w:line="360" w:lineRule="auto"/>
        <w:rPr>
          <w:sz w:val="28"/>
          <w:lang w:val="uk-UA"/>
        </w:rPr>
      </w:pPr>
      <w:r>
        <w:rPr>
          <w:sz w:val="28"/>
          <w:lang w:val="uk-UA"/>
        </w:rPr>
        <w:t xml:space="preserve">        public Guid Token { get; private set;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 &lt;summary&gt;</w:t>
      </w:r>
    </w:p>
    <w:p>
      <w:pPr>
        <w:autoSpaceDE w:val="0"/>
        <w:autoSpaceDN w:val="0"/>
        <w:adjustRightInd w:val="0"/>
        <w:spacing w:line="360" w:lineRule="auto"/>
        <w:rPr>
          <w:sz w:val="28"/>
          <w:lang w:val="uk-UA"/>
        </w:rPr>
      </w:pPr>
      <w:r>
        <w:rPr>
          <w:sz w:val="28"/>
          <w:lang w:val="uk-UA"/>
        </w:rPr>
        <w:t xml:space="preserve">        /// Ім'я користувача</w:t>
      </w:r>
    </w:p>
    <w:p>
      <w:pPr>
        <w:autoSpaceDE w:val="0"/>
        <w:autoSpaceDN w:val="0"/>
        <w:adjustRightInd w:val="0"/>
        <w:spacing w:line="360" w:lineRule="auto"/>
        <w:rPr>
          <w:sz w:val="28"/>
          <w:lang w:val="uk-UA"/>
        </w:rPr>
      </w:pPr>
      <w:r>
        <w:rPr>
          <w:sz w:val="28"/>
          <w:lang w:val="uk-UA"/>
        </w:rPr>
        <w:t xml:space="preserve">        /// &lt;/summary&gt;</w:t>
      </w:r>
    </w:p>
    <w:p>
      <w:pPr>
        <w:autoSpaceDE w:val="0"/>
        <w:autoSpaceDN w:val="0"/>
        <w:adjustRightInd w:val="0"/>
        <w:spacing w:line="360" w:lineRule="auto"/>
        <w:rPr>
          <w:sz w:val="28"/>
          <w:lang w:val="uk-UA"/>
        </w:rPr>
      </w:pPr>
      <w:r>
        <w:rPr>
          <w:sz w:val="28"/>
          <w:lang w:val="uk-UA"/>
        </w:rPr>
        <w:t xml:space="preserve">        public string Login { get; private set;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 &lt;summary&gt;</w:t>
      </w:r>
    </w:p>
    <w:p>
      <w:pPr>
        <w:autoSpaceDE w:val="0"/>
        <w:autoSpaceDN w:val="0"/>
        <w:adjustRightInd w:val="0"/>
        <w:spacing w:line="360" w:lineRule="auto"/>
        <w:rPr>
          <w:sz w:val="28"/>
          <w:lang w:val="uk-UA"/>
        </w:rPr>
      </w:pPr>
      <w:r>
        <w:rPr>
          <w:sz w:val="28"/>
          <w:lang w:val="uk-UA"/>
        </w:rPr>
        <w:t xml:space="preserve">        /// Факультет, для якого можна видавати звіти</w:t>
      </w:r>
    </w:p>
    <w:p>
      <w:pPr>
        <w:autoSpaceDE w:val="0"/>
        <w:autoSpaceDN w:val="0"/>
        <w:adjustRightInd w:val="0"/>
        <w:spacing w:line="360" w:lineRule="auto"/>
        <w:rPr>
          <w:sz w:val="28"/>
          <w:lang w:val="uk-UA"/>
        </w:rPr>
      </w:pPr>
      <w:r>
        <w:rPr>
          <w:sz w:val="28"/>
          <w:lang w:val="uk-UA"/>
        </w:rPr>
        <w:t xml:space="preserve">        /// &lt;/summary&gt;</w:t>
      </w:r>
    </w:p>
    <w:p>
      <w:pPr>
        <w:autoSpaceDE w:val="0"/>
        <w:autoSpaceDN w:val="0"/>
        <w:adjustRightInd w:val="0"/>
        <w:spacing w:line="360" w:lineRule="auto"/>
        <w:rPr>
          <w:sz w:val="28"/>
          <w:lang w:val="uk-UA"/>
        </w:rPr>
      </w:pPr>
      <w:r>
        <w:rPr>
          <w:sz w:val="28"/>
          <w:lang w:val="uk-UA"/>
        </w:rPr>
        <w:t xml:space="preserve">        public string Faculty { get; private set;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public DateTime LastTimeUsed { get; set;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public AuthSession(string username, string faculty, Guid token)</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Token = token;</w:t>
      </w:r>
    </w:p>
    <w:p>
      <w:pPr>
        <w:autoSpaceDE w:val="0"/>
        <w:autoSpaceDN w:val="0"/>
        <w:adjustRightInd w:val="0"/>
        <w:spacing w:line="360" w:lineRule="auto"/>
        <w:rPr>
          <w:sz w:val="28"/>
          <w:lang w:val="uk-UA"/>
        </w:rPr>
      </w:pPr>
      <w:r>
        <w:rPr>
          <w:sz w:val="28"/>
          <w:lang w:val="uk-UA"/>
        </w:rPr>
        <w:t xml:space="preserve">            Login = username;</w:t>
      </w:r>
    </w:p>
    <w:p>
      <w:pPr>
        <w:autoSpaceDE w:val="0"/>
        <w:autoSpaceDN w:val="0"/>
        <w:adjustRightInd w:val="0"/>
        <w:spacing w:line="360" w:lineRule="auto"/>
        <w:rPr>
          <w:sz w:val="28"/>
          <w:lang w:val="uk-UA"/>
        </w:rPr>
      </w:pPr>
      <w:r>
        <w:rPr>
          <w:sz w:val="28"/>
          <w:lang w:val="uk-UA"/>
        </w:rPr>
        <w:t xml:space="preserve">            Faculty = faculty;</w:t>
      </w:r>
    </w:p>
    <w:p>
      <w:pPr>
        <w:autoSpaceDE w:val="0"/>
        <w:autoSpaceDN w:val="0"/>
        <w:adjustRightInd w:val="0"/>
        <w:spacing w:line="360" w:lineRule="auto"/>
        <w:rPr>
          <w:sz w:val="28"/>
          <w:lang w:val="uk-UA"/>
        </w:rPr>
      </w:pPr>
      <w:r>
        <w:rPr>
          <w:sz w:val="28"/>
          <w:lang w:val="uk-UA"/>
        </w:rPr>
        <w:t xml:space="preserve">            LastTimeUsed = DateTime.Now;</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public void UpdateTime()</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LastTimeUsed = DateTime.Now;</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Клас, що зберігає сесії вміє створювати сесії, визначати інформацію по якому факультету може переглянути носій певного токену та шукати токен по логіну.</w:t>
      </w:r>
    </w:p>
    <w:p>
      <w:pPr>
        <w:autoSpaceDE w:val="0"/>
        <w:autoSpaceDN w:val="0"/>
        <w:adjustRightInd w:val="0"/>
        <w:spacing w:line="360" w:lineRule="auto"/>
        <w:rPr>
          <w:sz w:val="28"/>
          <w:lang w:val="uk-UA"/>
        </w:rPr>
      </w:pPr>
      <w:r>
        <w:rPr>
          <w:sz w:val="28"/>
          <w:lang w:val="uk-UA"/>
        </w:rPr>
        <w:t>public static class AuthSessions</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private static HashSet&lt;AuthSession&gt; sessions = new HashSet&lt;AuthSession&gt;();</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public static Guid Create(string login)</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sessions.RemoveWhere(session =&gt; (DateTime.Now - session.LastTimeUsed).TotalMinutes &gt; 15);</w:t>
      </w:r>
    </w:p>
    <w:p>
      <w:pPr>
        <w:autoSpaceDE w:val="0"/>
        <w:autoSpaceDN w:val="0"/>
        <w:adjustRightInd w:val="0"/>
        <w:spacing w:line="360" w:lineRule="auto"/>
        <w:rPr>
          <w:sz w:val="28"/>
          <w:lang w:val="uk-UA"/>
        </w:rPr>
      </w:pPr>
      <w:r>
        <w:rPr>
          <w:sz w:val="28"/>
          <w:lang w:val="uk-UA"/>
        </w:rPr>
        <w:t xml:space="preserve">            string faculty = string.Empty;</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using (GenericRepository&lt;User&gt; storage = new GenericRepository&lt;User&gt;())</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faculty = storage.Select(filter: user =&gt; user.Login == login)?.ToList().FirstOrDefault()?.Role1.Faculty;</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Guid newToken = Guid.NewGuid();</w:t>
      </w:r>
    </w:p>
    <w:p>
      <w:pPr>
        <w:autoSpaceDE w:val="0"/>
        <w:autoSpaceDN w:val="0"/>
        <w:adjustRightInd w:val="0"/>
        <w:spacing w:line="360" w:lineRule="auto"/>
        <w:rPr>
          <w:sz w:val="28"/>
          <w:lang w:val="uk-UA"/>
        </w:rPr>
      </w:pPr>
      <w:r>
        <w:rPr>
          <w:sz w:val="28"/>
          <w:lang w:val="uk-UA"/>
        </w:rPr>
        <w:t xml:space="preserve">            sessions.Add(new AuthSession(login, faculty == null ? string.Empty : faculty, newToken));</w:t>
      </w:r>
    </w:p>
    <w:p>
      <w:pPr>
        <w:autoSpaceDE w:val="0"/>
        <w:autoSpaceDN w:val="0"/>
        <w:adjustRightInd w:val="0"/>
        <w:spacing w:line="360" w:lineRule="auto"/>
        <w:rPr>
          <w:sz w:val="28"/>
          <w:lang w:val="uk-UA"/>
        </w:rPr>
      </w:pPr>
      <w:r>
        <w:rPr>
          <w:sz w:val="28"/>
          <w:lang w:val="uk-UA"/>
        </w:rPr>
        <w:t xml:space="preserve">            return newToken;</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public static string GetFacultyByToken(Guid? token)</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sessions.RemoveWhere(session =&gt; (DateTime.Now - session.LastTimeUsed).TotalMinutes &gt; 15);</w:t>
      </w:r>
    </w:p>
    <w:p>
      <w:pPr>
        <w:autoSpaceDE w:val="0"/>
        <w:autoSpaceDN w:val="0"/>
        <w:adjustRightInd w:val="0"/>
        <w:spacing w:line="360" w:lineRule="auto"/>
        <w:rPr>
          <w:sz w:val="28"/>
          <w:lang w:val="uk-UA"/>
        </w:rPr>
      </w:pPr>
      <w:r>
        <w:rPr>
          <w:sz w:val="28"/>
          <w:lang w:val="uk-UA"/>
        </w:rPr>
        <w:t xml:space="preserve">            if (token == null)</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return null;</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AuthSession authSession = sessions.FirstOrDefault(session =&gt; session.Token == token);</w:t>
      </w:r>
    </w:p>
    <w:p>
      <w:pPr>
        <w:autoSpaceDE w:val="0"/>
        <w:autoSpaceDN w:val="0"/>
        <w:adjustRightInd w:val="0"/>
        <w:spacing w:line="360" w:lineRule="auto"/>
        <w:rPr>
          <w:sz w:val="28"/>
          <w:lang w:val="uk-UA"/>
        </w:rPr>
      </w:pPr>
      <w:r>
        <w:rPr>
          <w:sz w:val="28"/>
          <w:lang w:val="uk-UA"/>
        </w:rPr>
        <w:t xml:space="preserve">            authSession?.UpdateTime();</w:t>
      </w:r>
    </w:p>
    <w:p>
      <w:pPr>
        <w:autoSpaceDE w:val="0"/>
        <w:autoSpaceDN w:val="0"/>
        <w:adjustRightInd w:val="0"/>
        <w:spacing w:line="360" w:lineRule="auto"/>
        <w:rPr>
          <w:sz w:val="28"/>
          <w:lang w:val="uk-UA"/>
        </w:rPr>
      </w:pPr>
      <w:r>
        <w:rPr>
          <w:sz w:val="28"/>
          <w:lang w:val="uk-UA"/>
        </w:rPr>
        <w:t xml:space="preserve">            return authSession?.Faculty;</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p>
    <w:p>
      <w:pPr>
        <w:autoSpaceDE w:val="0"/>
        <w:autoSpaceDN w:val="0"/>
        <w:adjustRightInd w:val="0"/>
        <w:spacing w:line="360" w:lineRule="auto"/>
        <w:rPr>
          <w:sz w:val="28"/>
          <w:lang w:val="uk-UA"/>
        </w:rPr>
      </w:pPr>
      <w:r>
        <w:rPr>
          <w:sz w:val="28"/>
          <w:lang w:val="uk-UA"/>
        </w:rPr>
        <w:t xml:space="preserve">        public static Guid? GetToken(string login)</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sessions.RemoveWhere(session =&gt; (DateTime.Now - session.LastTimeUsed).TotalMinutes &gt; 15);</w:t>
      </w:r>
    </w:p>
    <w:p>
      <w:pPr>
        <w:autoSpaceDE w:val="0"/>
        <w:autoSpaceDN w:val="0"/>
        <w:adjustRightInd w:val="0"/>
        <w:spacing w:line="360" w:lineRule="auto"/>
        <w:rPr>
          <w:sz w:val="28"/>
          <w:lang w:val="uk-UA"/>
        </w:rPr>
      </w:pPr>
      <w:r>
        <w:rPr>
          <w:sz w:val="28"/>
          <w:lang w:val="uk-UA"/>
        </w:rPr>
        <w:t xml:space="preserve">            AuthSession authSession = sessions.FirstOrDefault(session =&gt; session.Login == login);</w:t>
      </w:r>
    </w:p>
    <w:p>
      <w:pPr>
        <w:autoSpaceDE w:val="0"/>
        <w:autoSpaceDN w:val="0"/>
        <w:adjustRightInd w:val="0"/>
        <w:spacing w:line="360" w:lineRule="auto"/>
        <w:rPr>
          <w:sz w:val="28"/>
          <w:lang w:val="uk-UA"/>
        </w:rPr>
      </w:pPr>
      <w:r>
        <w:rPr>
          <w:sz w:val="28"/>
          <w:lang w:val="uk-UA"/>
        </w:rPr>
        <w:t xml:space="preserve">            authSession?.UpdateTime();</w:t>
      </w:r>
    </w:p>
    <w:p>
      <w:pPr>
        <w:autoSpaceDE w:val="0"/>
        <w:autoSpaceDN w:val="0"/>
        <w:adjustRightInd w:val="0"/>
        <w:spacing w:line="360" w:lineRule="auto"/>
        <w:rPr>
          <w:sz w:val="28"/>
          <w:lang w:val="uk-UA"/>
        </w:rPr>
      </w:pPr>
      <w:r>
        <w:rPr>
          <w:sz w:val="28"/>
          <w:lang w:val="uk-UA"/>
        </w:rPr>
        <w:t xml:space="preserve">            return authSession?.Token;</w:t>
      </w:r>
    </w:p>
    <w:p>
      <w:pPr>
        <w:autoSpaceDE w:val="0"/>
        <w:autoSpaceDN w:val="0"/>
        <w:adjustRightInd w:val="0"/>
        <w:spacing w:line="360" w:lineRule="auto"/>
        <w:rPr>
          <w:sz w:val="28"/>
          <w:lang w:val="uk-UA"/>
        </w:rPr>
      </w:pPr>
      <w:r>
        <w:rPr>
          <w:sz w:val="28"/>
          <w:lang w:val="uk-UA"/>
        </w:rPr>
        <w:t xml:space="preserve">        }</w:t>
      </w:r>
    </w:p>
    <w:p>
      <w:pPr>
        <w:autoSpaceDE w:val="0"/>
        <w:autoSpaceDN w:val="0"/>
        <w:adjustRightInd w:val="0"/>
        <w:spacing w:line="360" w:lineRule="auto"/>
        <w:rPr>
          <w:sz w:val="28"/>
          <w:lang w:val="uk-UA"/>
        </w:rPr>
      </w:pPr>
      <w:r>
        <w:rPr>
          <w:sz w:val="28"/>
          <w:lang w:val="uk-UA"/>
        </w:rPr>
        <w:t xml:space="preserve">    }</w:t>
      </w:r>
    </w:p>
    <w:p>
      <w:pPr>
        <w:pStyle w:val="3"/>
        <w:spacing w:before="0" w:after="0" w:line="360" w:lineRule="auto"/>
        <w:ind w:left="709"/>
        <w:rPr>
          <w:rFonts w:ascii="Times New Roman" w:hAnsi="Times New Roman"/>
          <w:b w:val="0"/>
          <w:i w:val="0"/>
          <w:lang w:val="uk-UA"/>
        </w:rPr>
      </w:pPr>
      <w:bookmarkStart w:id="120" w:name="_Toc453544396"/>
      <w:bookmarkStart w:id="121" w:name="_Toc453331945"/>
      <w:r>
        <w:rPr>
          <w:rFonts w:ascii="Times New Roman" w:hAnsi="Times New Roman"/>
          <w:b w:val="0"/>
          <w:i w:val="0"/>
          <w:lang w:val="uk-UA"/>
        </w:rPr>
        <w:t>3.3 Рівень користувацького інтерфейсу</w:t>
      </w:r>
      <w:bookmarkEnd w:id="120"/>
      <w:bookmarkEnd w:id="121"/>
    </w:p>
    <w:p>
      <w:pPr>
        <w:spacing w:line="360" w:lineRule="auto"/>
        <w:ind w:firstLine="709"/>
        <w:jc w:val="both"/>
        <w:rPr>
          <w:sz w:val="28"/>
          <w:lang w:val="uk-UA"/>
        </w:rPr>
      </w:pPr>
      <w:r>
        <w:rPr>
          <w:sz w:val="28"/>
          <w:lang w:val="uk-UA"/>
        </w:rPr>
        <w:t xml:space="preserve">Основне завдання цього рівня </w:t>
      </w:r>
      <w:r>
        <w:rPr>
          <w:sz w:val="28"/>
          <w:szCs w:val="20"/>
          <w:lang w:val="uk-UA"/>
        </w:rPr>
        <w:t xml:space="preserve">– </w:t>
      </w:r>
      <w:r>
        <w:rPr>
          <w:sz w:val="28"/>
          <w:lang w:val="uk-UA"/>
        </w:rPr>
        <w:t>надавати ергономічний інтерфейс користувачу відповідно до функціоналу, описаного в технічному завданні. Цей рівень просто повинен бути красивим, зручним і інтуїтивно зрозумілим. При цьому він повинен знати, яким чином взаємодіє з рівнем бізнес-логіки, як передає туди дані і як він їх звідти бере для відображення.</w:t>
      </w:r>
    </w:p>
    <w:p>
      <w:pPr>
        <w:spacing w:line="360" w:lineRule="auto"/>
        <w:ind w:firstLine="709"/>
        <w:jc w:val="both"/>
        <w:rPr>
          <w:sz w:val="28"/>
          <w:lang w:val="uk-UA"/>
        </w:rPr>
      </w:pPr>
      <w:r>
        <w:rPr>
          <w:sz w:val="28"/>
          <w:lang w:val="en-US"/>
        </w:rPr>
        <w:t>C</w:t>
      </w:r>
      <w:r>
        <w:rPr>
          <w:sz w:val="28"/>
          <w:lang w:val="uk-UA"/>
        </w:rPr>
        <w:t xml:space="preserve">проектовану систему вирішено реалізувати у якості </w:t>
      </w:r>
      <w:r>
        <w:rPr>
          <w:sz w:val="28"/>
          <w:lang w:val="en-US"/>
        </w:rPr>
        <w:t>SPA</w:t>
      </w:r>
      <w:r>
        <w:rPr>
          <w:sz w:val="28"/>
          <w:lang w:val="uk-UA"/>
        </w:rPr>
        <w:t xml:space="preserve"> (</w:t>
      </w:r>
      <w:r>
        <w:rPr>
          <w:sz w:val="28"/>
          <w:lang w:val="en-US"/>
        </w:rPr>
        <w:t>Single</w:t>
      </w:r>
      <w:r>
        <w:rPr>
          <w:sz w:val="28"/>
          <w:lang w:val="uk-UA"/>
        </w:rPr>
        <w:t xml:space="preserve"> </w:t>
      </w:r>
      <w:r>
        <w:rPr>
          <w:sz w:val="28"/>
          <w:lang w:val="en-US"/>
        </w:rPr>
        <w:t>Page</w:t>
      </w:r>
      <w:r>
        <w:rPr>
          <w:sz w:val="28"/>
          <w:lang w:val="uk-UA"/>
        </w:rPr>
        <w:t xml:space="preserve"> </w:t>
      </w:r>
      <w:r>
        <w:rPr>
          <w:sz w:val="28"/>
          <w:lang w:val="en-US"/>
        </w:rPr>
        <w:t>Application</w:t>
      </w:r>
      <w:r>
        <w:rPr>
          <w:sz w:val="28"/>
          <w:lang w:val="uk-UA"/>
        </w:rPr>
        <w:t xml:space="preserve">), тому на рівні користувацького інтерфейсу реалізована технологія </w:t>
      </w:r>
      <w:bookmarkStart w:id="122" w:name="OLE_LINK178"/>
      <w:bookmarkStart w:id="123" w:name="OLE_LINK179"/>
      <w:r>
        <w:rPr>
          <w:sz w:val="28"/>
          <w:lang w:val="en-US"/>
        </w:rPr>
        <w:t>AJAX</w:t>
      </w:r>
      <w:bookmarkEnd w:id="122"/>
      <w:bookmarkEnd w:id="123"/>
      <w:r>
        <w:rPr>
          <w:sz w:val="28"/>
          <w:lang w:val="uk-UA"/>
        </w:rPr>
        <w:t xml:space="preserve">. Реалізація технології </w:t>
      </w:r>
      <w:r>
        <w:rPr>
          <w:sz w:val="28"/>
          <w:lang w:val="en-US"/>
        </w:rPr>
        <w:t>AJAX</w:t>
      </w:r>
      <w:r>
        <w:rPr>
          <w:sz w:val="28"/>
          <w:lang w:val="uk-UA"/>
        </w:rPr>
        <w:t xml:space="preserve"> можлива завдяки прийому даних у форматі JSON та відправці серверу даних через параметризовані HTTP запити. Такий запит, наприклад, використано при авторизації користувача:</w:t>
      </w:r>
    </w:p>
    <w:p>
      <w:pPr>
        <w:spacing w:line="360" w:lineRule="auto"/>
        <w:ind w:firstLine="709"/>
        <w:jc w:val="both"/>
        <w:rPr>
          <w:sz w:val="28"/>
          <w:lang w:val="uk-UA"/>
        </w:rPr>
      </w:pPr>
      <w:r>
        <w:rPr>
          <w:sz w:val="28"/>
          <w:lang w:val="uk-UA"/>
        </w:rPr>
        <w:t>http://localhost:56270/Auth/Login?login=</w:t>
      </w:r>
      <w:r>
        <w:rPr>
          <w:sz w:val="28"/>
          <w:lang w:val="en-US"/>
        </w:rPr>
        <w:t>admn</w:t>
      </w:r>
      <w:r>
        <w:rPr>
          <w:sz w:val="28"/>
          <w:lang w:val="uk-UA"/>
        </w:rPr>
        <w:t>&amp;password=</w:t>
      </w:r>
      <w:r>
        <w:rPr>
          <w:sz w:val="28"/>
          <w:lang w:val="en-US"/>
        </w:rPr>
        <w:t>diit</w:t>
      </w:r>
    </w:p>
    <w:p>
      <w:pPr>
        <w:spacing w:line="360" w:lineRule="auto"/>
        <w:ind w:firstLine="709"/>
        <w:jc w:val="both"/>
        <w:rPr>
          <w:sz w:val="28"/>
          <w:lang w:val="uk-UA"/>
        </w:rPr>
      </w:pPr>
      <w:r>
        <w:rPr>
          <w:sz w:val="28"/>
          <w:lang w:val="uk-UA"/>
        </w:rPr>
        <w:t>Написання інтерфейсу потребувало використання таких технологій:</w:t>
      </w:r>
    </w:p>
    <w:p>
      <w:pPr>
        <w:pStyle w:val="33"/>
        <w:numPr>
          <w:ilvl w:val="0"/>
          <w:numId w:val="27"/>
        </w:numPr>
        <w:spacing w:line="360" w:lineRule="auto"/>
        <w:ind w:left="1276"/>
        <w:jc w:val="both"/>
        <w:rPr>
          <w:sz w:val="28"/>
          <w:lang w:val="uk-UA"/>
        </w:rPr>
      </w:pPr>
      <w:bookmarkStart w:id="124" w:name="OLE_LINK176"/>
      <w:bookmarkStart w:id="125" w:name="OLE_LINK177"/>
      <w:r>
        <w:rPr>
          <w:sz w:val="28"/>
          <w:lang w:val="en-US"/>
        </w:rPr>
        <w:t>JavaScript</w:t>
      </w:r>
      <w:bookmarkEnd w:id="124"/>
      <w:bookmarkEnd w:id="125"/>
      <w:r>
        <w:rPr>
          <w:sz w:val="28"/>
          <w:lang w:val="en-US"/>
        </w:rPr>
        <w:t>;</w:t>
      </w:r>
    </w:p>
    <w:p>
      <w:pPr>
        <w:pStyle w:val="33"/>
        <w:numPr>
          <w:ilvl w:val="0"/>
          <w:numId w:val="27"/>
        </w:numPr>
        <w:spacing w:line="360" w:lineRule="auto"/>
        <w:ind w:left="1276"/>
        <w:jc w:val="both"/>
        <w:rPr>
          <w:sz w:val="28"/>
          <w:lang w:val="uk-UA"/>
        </w:rPr>
      </w:pPr>
      <w:r>
        <w:rPr>
          <w:sz w:val="28"/>
          <w:lang w:val="en-US"/>
        </w:rPr>
        <w:t>CSS 3;</w:t>
      </w:r>
    </w:p>
    <w:p>
      <w:pPr>
        <w:pStyle w:val="33"/>
        <w:numPr>
          <w:ilvl w:val="0"/>
          <w:numId w:val="27"/>
        </w:numPr>
        <w:spacing w:line="360" w:lineRule="auto"/>
        <w:ind w:left="1276"/>
        <w:jc w:val="both"/>
        <w:rPr>
          <w:sz w:val="28"/>
          <w:lang w:val="uk-UA"/>
        </w:rPr>
      </w:pPr>
      <w:r>
        <w:rPr>
          <w:sz w:val="28"/>
          <w:lang w:val="en-US"/>
        </w:rPr>
        <w:t>HTML 5;</w:t>
      </w:r>
    </w:p>
    <w:p>
      <w:pPr>
        <w:pStyle w:val="33"/>
        <w:numPr>
          <w:ilvl w:val="0"/>
          <w:numId w:val="27"/>
        </w:numPr>
        <w:spacing w:line="360" w:lineRule="auto"/>
        <w:ind w:left="1276"/>
        <w:jc w:val="both"/>
        <w:rPr>
          <w:sz w:val="28"/>
          <w:lang w:val="uk-UA"/>
        </w:rPr>
      </w:pPr>
      <w:r>
        <w:rPr>
          <w:sz w:val="28"/>
          <w:lang w:val="en-US"/>
        </w:rPr>
        <w:t>Bootstrap.</w:t>
      </w:r>
    </w:p>
    <w:p>
      <w:pPr>
        <w:spacing w:line="360" w:lineRule="auto"/>
        <w:ind w:firstLine="709"/>
        <w:jc w:val="both"/>
        <w:rPr>
          <w:sz w:val="28"/>
          <w:lang w:val="uk-UA"/>
        </w:rPr>
      </w:pPr>
      <w:r>
        <w:rPr>
          <w:sz w:val="28"/>
          <w:lang w:val="uk-UA"/>
        </w:rPr>
        <w:t xml:space="preserve">Усі компоненти користувацького інтерфейсу знаходяться на одній сторінці одночасно і скриваються, коли не потрібні. Це можливо завдяки використанню </w:t>
      </w:r>
      <w:r>
        <w:rPr>
          <w:sz w:val="28"/>
          <w:lang w:val="en-US"/>
        </w:rPr>
        <w:t>JavaScript</w:t>
      </w:r>
      <w:r>
        <w:rPr>
          <w:sz w:val="28"/>
          <w:lang w:val="uk-UA"/>
        </w:rPr>
        <w:t>. Також</w:t>
      </w:r>
      <w:r>
        <w:rPr>
          <w:sz w:val="28"/>
        </w:rPr>
        <w:t>,</w:t>
      </w:r>
      <w:r>
        <w:rPr>
          <w:sz w:val="28"/>
          <w:lang w:val="uk-UA"/>
        </w:rPr>
        <w:t xml:space="preserve"> розроблений скрипт дозволяє вставляти потрібні дані у потрібні блоки, наприклад, у таблиці звітів для декана.</w:t>
      </w:r>
    </w:p>
    <w:p>
      <w:pPr>
        <w:spacing w:line="360" w:lineRule="auto"/>
        <w:ind w:firstLine="709"/>
        <w:jc w:val="both"/>
        <w:rPr>
          <w:sz w:val="28"/>
          <w:lang w:val="uk-UA"/>
        </w:rPr>
      </w:pPr>
      <w:r>
        <w:rPr>
          <w:sz w:val="28"/>
          <w:lang w:val="uk-UA"/>
        </w:rPr>
        <w:t>Приклад обробки даних з рівня бізнес-логіки та їх відображення у таблиці звіту:</w:t>
      </w:r>
    </w:p>
    <w:p>
      <w:pPr>
        <w:spacing w:line="360" w:lineRule="auto"/>
        <w:ind w:left="142"/>
        <w:rPr>
          <w:sz w:val="28"/>
          <w:lang w:val="en-US"/>
        </w:rPr>
      </w:pPr>
      <w:r>
        <w:rPr>
          <w:sz w:val="28"/>
          <w:lang w:val="en-US"/>
        </w:rPr>
        <w:t>function fillRectorTable(token) {</w:t>
      </w:r>
    </w:p>
    <w:p>
      <w:pPr>
        <w:spacing w:line="360" w:lineRule="auto"/>
        <w:ind w:left="142"/>
        <w:rPr>
          <w:sz w:val="28"/>
          <w:lang w:val="en-US"/>
        </w:rPr>
      </w:pPr>
      <w:r>
        <w:rPr>
          <w:sz w:val="28"/>
          <w:lang w:val="en-US"/>
        </w:rPr>
        <w:t xml:space="preserve">    //Getting info</w:t>
      </w:r>
    </w:p>
    <w:p>
      <w:pPr>
        <w:spacing w:line="360" w:lineRule="auto"/>
        <w:ind w:left="142"/>
        <w:rPr>
          <w:sz w:val="28"/>
          <w:lang w:val="en-US"/>
        </w:rPr>
      </w:pPr>
      <w:r>
        <w:rPr>
          <w:sz w:val="28"/>
          <w:lang w:val="en-US"/>
        </w:rPr>
        <w:t xml:space="preserve">    var xmlhttp1 = new XMLHttpRequest();</w:t>
      </w:r>
    </w:p>
    <w:p>
      <w:pPr>
        <w:spacing w:line="360" w:lineRule="auto"/>
        <w:ind w:left="142"/>
        <w:rPr>
          <w:sz w:val="28"/>
          <w:lang w:val="en-US"/>
        </w:rPr>
      </w:pPr>
      <w:r>
        <w:rPr>
          <w:sz w:val="28"/>
          <w:lang w:val="en-US"/>
        </w:rPr>
        <w:t xml:space="preserve">    var url = "http://localhost:56270/Reports/RectorTable?datetime=17.05.2016&amp;token=" + token;</w:t>
      </w:r>
    </w:p>
    <w:p>
      <w:pPr>
        <w:spacing w:line="360" w:lineRule="auto"/>
        <w:ind w:left="142"/>
        <w:rPr>
          <w:sz w:val="28"/>
          <w:lang w:val="en-US"/>
        </w:rPr>
      </w:pPr>
      <w:r>
        <w:rPr>
          <w:sz w:val="28"/>
          <w:lang w:val="en-US"/>
        </w:rPr>
        <w:t xml:space="preserve">    xmlhttp1.onreadystatechange = function () {</w:t>
      </w:r>
    </w:p>
    <w:p>
      <w:pPr>
        <w:spacing w:line="360" w:lineRule="auto"/>
        <w:ind w:left="142"/>
        <w:rPr>
          <w:sz w:val="28"/>
          <w:lang w:val="en-US"/>
        </w:rPr>
      </w:pPr>
      <w:r>
        <w:rPr>
          <w:sz w:val="28"/>
          <w:lang w:val="en-US"/>
        </w:rPr>
        <w:t xml:space="preserve">        if (xmlhttp1.readyState == 4 &amp;&amp; xmlhttp1.status == 200) {</w:t>
      </w:r>
    </w:p>
    <w:p>
      <w:pPr>
        <w:spacing w:line="360" w:lineRule="auto"/>
        <w:ind w:left="142"/>
        <w:rPr>
          <w:sz w:val="28"/>
          <w:lang w:val="en-US"/>
        </w:rPr>
      </w:pPr>
      <w:r>
        <w:rPr>
          <w:sz w:val="28"/>
          <w:lang w:val="en-US"/>
        </w:rPr>
        <w:t xml:space="preserve">            var rows = JSON.parse(xmlhttp1.responseText);</w:t>
      </w:r>
    </w:p>
    <w:p>
      <w:pPr>
        <w:spacing w:line="360" w:lineRule="auto"/>
        <w:ind w:left="142"/>
        <w:rPr>
          <w:sz w:val="28"/>
          <w:lang w:val="en-US"/>
        </w:rPr>
      </w:pPr>
      <w:r>
        <w:rPr>
          <w:sz w:val="28"/>
          <w:lang w:val="en-US"/>
        </w:rPr>
        <w:t xml:space="preserve">            var htmlToInsert = "";</w:t>
      </w:r>
    </w:p>
    <w:p>
      <w:pPr>
        <w:spacing w:line="360" w:lineRule="auto"/>
        <w:ind w:left="142"/>
        <w:rPr>
          <w:sz w:val="28"/>
          <w:lang w:val="en-US"/>
        </w:rPr>
      </w:pPr>
    </w:p>
    <w:p>
      <w:pPr>
        <w:spacing w:line="360" w:lineRule="auto"/>
        <w:ind w:left="142"/>
        <w:rPr>
          <w:sz w:val="28"/>
          <w:lang w:val="en-US"/>
        </w:rPr>
      </w:pPr>
      <w:r>
        <w:rPr>
          <w:sz w:val="28"/>
          <w:lang w:val="en-US"/>
        </w:rPr>
        <w:t xml:space="preserve">            for (i = 0; i &lt; rows.length; i++) {</w:t>
      </w:r>
    </w:p>
    <w:p>
      <w:pPr>
        <w:spacing w:line="360" w:lineRule="auto"/>
        <w:ind w:left="142"/>
        <w:rPr>
          <w:sz w:val="28"/>
          <w:lang w:val="en-US"/>
        </w:rPr>
      </w:pPr>
      <w:r>
        <w:rPr>
          <w:sz w:val="28"/>
          <w:lang w:val="en-US"/>
        </w:rPr>
        <w:t xml:space="preserve">                var j = parseInt(i);</w:t>
      </w:r>
    </w:p>
    <w:p>
      <w:pPr>
        <w:spacing w:line="360" w:lineRule="auto"/>
        <w:ind w:left="142"/>
        <w:rPr>
          <w:sz w:val="28"/>
          <w:lang w:val="en-US"/>
        </w:rPr>
      </w:pPr>
      <w:r>
        <w:rPr>
          <w:sz w:val="28"/>
          <w:lang w:val="en-US"/>
        </w:rPr>
        <w:t xml:space="preserve">                htmlToInsert += '&lt;tr&gt;' +</w:t>
      </w:r>
    </w:p>
    <w:p>
      <w:pPr>
        <w:spacing w:line="360" w:lineRule="auto"/>
        <w:ind w:left="142"/>
        <w:rPr>
          <w:sz w:val="28"/>
          <w:lang w:val="en-US"/>
        </w:rPr>
      </w:pPr>
      <w:r>
        <w:rPr>
          <w:sz w:val="28"/>
          <w:lang w:val="en-US"/>
        </w:rPr>
        <w:t>insertTd(rows[j].Faculty) +</w:t>
      </w:r>
    </w:p>
    <w:p>
      <w:pPr>
        <w:spacing w:line="360" w:lineRule="auto"/>
        <w:ind w:left="142"/>
        <w:rPr>
          <w:sz w:val="28"/>
          <w:lang w:val="en-US"/>
        </w:rPr>
      </w:pPr>
      <w:r>
        <w:rPr>
          <w:sz w:val="28"/>
          <w:lang w:val="en-US"/>
        </w:rPr>
        <w:t>insertTd(rows[j].Speciality) +</w:t>
      </w:r>
    </w:p>
    <w:p>
      <w:pPr>
        <w:spacing w:line="360" w:lineRule="auto"/>
        <w:ind w:left="142"/>
        <w:rPr>
          <w:sz w:val="28"/>
          <w:lang w:val="en-US"/>
        </w:rPr>
      </w:pPr>
      <w:r>
        <w:rPr>
          <w:sz w:val="28"/>
          <w:lang w:val="en-US"/>
        </w:rPr>
        <w:t>insertTd(rows[j].License) +</w:t>
      </w:r>
    </w:p>
    <w:p>
      <w:pPr>
        <w:spacing w:line="360" w:lineRule="auto"/>
        <w:ind w:left="142"/>
        <w:rPr>
          <w:sz w:val="28"/>
          <w:lang w:val="en-US"/>
        </w:rPr>
      </w:pPr>
      <w:r>
        <w:rPr>
          <w:sz w:val="28"/>
          <w:lang w:val="en-US"/>
        </w:rPr>
        <w:t>insertTd(rows[j].GovOrderMin) +</w:t>
      </w:r>
    </w:p>
    <w:p>
      <w:pPr>
        <w:spacing w:line="360" w:lineRule="auto"/>
        <w:ind w:left="142"/>
        <w:rPr>
          <w:sz w:val="28"/>
          <w:lang w:val="en-US"/>
        </w:rPr>
      </w:pPr>
      <w:r>
        <w:rPr>
          <w:sz w:val="28"/>
          <w:lang w:val="en-US"/>
        </w:rPr>
        <w:t>insertTd(rows[j].GovOrderMax) +</w:t>
      </w:r>
    </w:p>
    <w:p>
      <w:pPr>
        <w:spacing w:line="360" w:lineRule="auto"/>
        <w:ind w:left="142"/>
        <w:rPr>
          <w:sz w:val="28"/>
          <w:lang w:val="en-US"/>
        </w:rPr>
      </w:pPr>
      <w:r>
        <w:rPr>
          <w:sz w:val="28"/>
          <w:lang w:val="en-US"/>
        </w:rPr>
        <w:t>insertTd(rows[j].CountOutOfCompetition) +</w:t>
      </w:r>
    </w:p>
    <w:p>
      <w:pPr>
        <w:spacing w:line="360" w:lineRule="auto"/>
        <w:ind w:left="142"/>
        <w:rPr>
          <w:sz w:val="28"/>
          <w:lang w:val="en-US"/>
        </w:rPr>
      </w:pPr>
      <w:r>
        <w:rPr>
          <w:sz w:val="28"/>
          <w:lang w:val="en-US"/>
        </w:rPr>
        <w:t>insertTd(rows[j].CountPriority1) +</w:t>
      </w:r>
    </w:p>
    <w:p>
      <w:pPr>
        <w:spacing w:line="360" w:lineRule="auto"/>
        <w:ind w:left="142"/>
        <w:rPr>
          <w:sz w:val="28"/>
          <w:lang w:val="en-US"/>
        </w:rPr>
      </w:pPr>
      <w:r>
        <w:rPr>
          <w:sz w:val="28"/>
          <w:lang w:val="en-US"/>
        </w:rPr>
        <w:t>insertTd(rows[j].CountPriority2) +</w:t>
      </w:r>
    </w:p>
    <w:p>
      <w:pPr>
        <w:spacing w:line="360" w:lineRule="auto"/>
        <w:ind w:left="142"/>
        <w:rPr>
          <w:sz w:val="28"/>
          <w:lang w:val="en-US"/>
        </w:rPr>
      </w:pPr>
      <w:r>
        <w:rPr>
          <w:sz w:val="28"/>
          <w:lang w:val="en-US"/>
        </w:rPr>
        <w:t>insertTd(rows[j].CountPriority3) +</w:t>
      </w:r>
    </w:p>
    <w:p>
      <w:pPr>
        <w:spacing w:line="360" w:lineRule="auto"/>
        <w:ind w:left="142"/>
        <w:rPr>
          <w:sz w:val="28"/>
          <w:lang w:val="en-US"/>
        </w:rPr>
      </w:pPr>
      <w:r>
        <w:rPr>
          <w:sz w:val="28"/>
          <w:lang w:val="en-US"/>
        </w:rPr>
        <w:t>insertTd(rows[j].CountPriority4) +</w:t>
      </w:r>
    </w:p>
    <w:p>
      <w:pPr>
        <w:spacing w:line="360" w:lineRule="auto"/>
        <w:ind w:left="142"/>
        <w:rPr>
          <w:sz w:val="28"/>
          <w:lang w:val="en-US"/>
        </w:rPr>
      </w:pPr>
      <w:r>
        <w:rPr>
          <w:sz w:val="28"/>
          <w:lang w:val="en-US"/>
        </w:rPr>
        <w:t>insertTd(rows[j].CountPriority5) +</w:t>
      </w:r>
    </w:p>
    <w:p>
      <w:pPr>
        <w:spacing w:line="360" w:lineRule="auto"/>
        <w:ind w:left="142"/>
        <w:rPr>
          <w:sz w:val="28"/>
          <w:lang w:val="en-US"/>
        </w:rPr>
      </w:pPr>
      <w:r>
        <w:rPr>
          <w:sz w:val="28"/>
          <w:lang w:val="en-US"/>
        </w:rPr>
        <w:t>insertTd(rows[j].CountPriority6) +</w:t>
      </w:r>
    </w:p>
    <w:p>
      <w:pPr>
        <w:spacing w:line="360" w:lineRule="auto"/>
        <w:ind w:left="142"/>
        <w:rPr>
          <w:sz w:val="28"/>
          <w:lang w:val="en-US"/>
        </w:rPr>
      </w:pPr>
      <w:r>
        <w:rPr>
          <w:sz w:val="28"/>
          <w:lang w:val="en-US"/>
        </w:rPr>
        <w:t>insertTd(rows[j].CountPriority7) +</w:t>
      </w:r>
    </w:p>
    <w:p>
      <w:pPr>
        <w:spacing w:line="360" w:lineRule="auto"/>
        <w:ind w:left="142"/>
        <w:rPr>
          <w:sz w:val="28"/>
          <w:lang w:val="en-US"/>
        </w:rPr>
      </w:pPr>
      <w:r>
        <w:rPr>
          <w:sz w:val="28"/>
          <w:lang w:val="en-US"/>
        </w:rPr>
        <w:t>insertTd(rows[j].CountPriority8) +</w:t>
      </w:r>
    </w:p>
    <w:p>
      <w:pPr>
        <w:spacing w:line="360" w:lineRule="auto"/>
        <w:ind w:left="142"/>
        <w:rPr>
          <w:sz w:val="28"/>
          <w:lang w:val="en-US"/>
        </w:rPr>
      </w:pPr>
      <w:r>
        <w:rPr>
          <w:sz w:val="28"/>
          <w:lang w:val="en-US"/>
        </w:rPr>
        <w:t>insertTd(rows[j].CountPriority9) +</w:t>
      </w:r>
    </w:p>
    <w:p>
      <w:pPr>
        <w:spacing w:line="360" w:lineRule="auto"/>
        <w:ind w:left="142"/>
        <w:rPr>
          <w:sz w:val="28"/>
          <w:lang w:val="en-US"/>
        </w:rPr>
      </w:pPr>
      <w:r>
        <w:rPr>
          <w:sz w:val="28"/>
          <w:lang w:val="en-US"/>
        </w:rPr>
        <w:t xml:space="preserve">                    insertTd(rows[j].CountPriority10to15) +</w:t>
      </w:r>
    </w:p>
    <w:p>
      <w:pPr>
        <w:spacing w:line="360" w:lineRule="auto"/>
        <w:ind w:left="142"/>
        <w:rPr>
          <w:sz w:val="28"/>
          <w:lang w:val="en-US"/>
        </w:rPr>
      </w:pPr>
      <w:r>
        <w:rPr>
          <w:sz w:val="28"/>
          <w:lang w:val="en-US"/>
        </w:rPr>
        <w:t xml:space="preserve">                    insertTd(rows[j].CountTotal) +</w:t>
      </w:r>
    </w:p>
    <w:p>
      <w:pPr>
        <w:spacing w:line="360" w:lineRule="auto"/>
        <w:ind w:left="142"/>
        <w:rPr>
          <w:sz w:val="28"/>
          <w:lang w:val="en-US"/>
        </w:rPr>
      </w:pPr>
      <w:r>
        <w:rPr>
          <w:sz w:val="28"/>
          <w:lang w:val="en-US"/>
        </w:rPr>
        <w:t xml:space="preserve">                    insertTd(rows[j].RecommendedByGovOrder) +</w:t>
      </w:r>
    </w:p>
    <w:p>
      <w:pPr>
        <w:spacing w:line="360" w:lineRule="auto"/>
        <w:ind w:left="142"/>
        <w:rPr>
          <w:sz w:val="28"/>
          <w:lang w:val="en-US"/>
        </w:rPr>
      </w:pPr>
      <w:r>
        <w:rPr>
          <w:sz w:val="28"/>
          <w:lang w:val="en-US"/>
        </w:rPr>
        <w:t xml:space="preserve">                    insertTd(rows[j].OriginalsGovOrder) +</w:t>
      </w:r>
    </w:p>
    <w:p>
      <w:pPr>
        <w:spacing w:line="360" w:lineRule="auto"/>
        <w:ind w:left="142"/>
        <w:rPr>
          <w:sz w:val="28"/>
          <w:lang w:val="en-US"/>
        </w:rPr>
      </w:pPr>
      <w:r>
        <w:rPr>
          <w:sz w:val="28"/>
          <w:lang w:val="en-US"/>
        </w:rPr>
        <w:t xml:space="preserve">                    insertTd(rows[j].OriginalsContract) +</w:t>
      </w:r>
    </w:p>
    <w:p>
      <w:pPr>
        <w:spacing w:line="360" w:lineRule="auto"/>
        <w:ind w:left="142"/>
        <w:rPr>
          <w:sz w:val="28"/>
          <w:lang w:val="en-US"/>
        </w:rPr>
      </w:pPr>
      <w:r>
        <w:rPr>
          <w:sz w:val="28"/>
          <w:lang w:val="en-US"/>
        </w:rPr>
        <w:t xml:space="preserve">                    '&lt;/tr&gt;';</w:t>
      </w:r>
    </w:p>
    <w:p>
      <w:pPr>
        <w:spacing w:line="360" w:lineRule="auto"/>
        <w:ind w:left="142"/>
        <w:rPr>
          <w:sz w:val="28"/>
          <w:lang w:val="en-US"/>
        </w:rPr>
      </w:pPr>
      <w:r>
        <w:rPr>
          <w:sz w:val="28"/>
          <w:lang w:val="en-US"/>
        </w:rPr>
        <w:t xml:space="preserve">            }</w:t>
      </w:r>
    </w:p>
    <w:p>
      <w:pPr>
        <w:spacing w:line="360" w:lineRule="auto"/>
        <w:ind w:left="142"/>
        <w:rPr>
          <w:sz w:val="28"/>
          <w:lang w:val="en-US"/>
        </w:rPr>
      </w:pPr>
      <w:r>
        <w:rPr>
          <w:sz w:val="28"/>
          <w:lang w:val="en-US"/>
        </w:rPr>
        <w:t xml:space="preserve">            document.getElementById("mainTBody").innerHTML += htmlToInsert;</w:t>
      </w:r>
    </w:p>
    <w:p>
      <w:pPr>
        <w:spacing w:line="360" w:lineRule="auto"/>
        <w:ind w:left="142"/>
        <w:rPr>
          <w:sz w:val="28"/>
          <w:lang w:val="en-US"/>
        </w:rPr>
      </w:pPr>
      <w:r>
        <w:rPr>
          <w:sz w:val="28"/>
          <w:lang w:val="en-US"/>
        </w:rPr>
        <w:t xml:space="preserve">        }</w:t>
      </w:r>
    </w:p>
    <w:p>
      <w:pPr>
        <w:spacing w:line="360" w:lineRule="auto"/>
        <w:ind w:left="142"/>
        <w:rPr>
          <w:sz w:val="28"/>
          <w:lang w:val="en-US"/>
        </w:rPr>
      </w:pPr>
      <w:r>
        <w:rPr>
          <w:sz w:val="28"/>
          <w:lang w:val="en-US"/>
        </w:rPr>
        <w:t xml:space="preserve">    }</w:t>
      </w:r>
    </w:p>
    <w:p>
      <w:pPr>
        <w:spacing w:line="360" w:lineRule="auto"/>
        <w:ind w:left="142"/>
        <w:rPr>
          <w:sz w:val="28"/>
          <w:lang w:val="en-US"/>
        </w:rPr>
      </w:pPr>
      <w:r>
        <w:rPr>
          <w:sz w:val="28"/>
          <w:lang w:val="en-US"/>
        </w:rPr>
        <w:t xml:space="preserve">    xmlhttp1.open("GET", url, true);</w:t>
      </w:r>
    </w:p>
    <w:p>
      <w:pPr>
        <w:spacing w:line="360" w:lineRule="auto"/>
        <w:ind w:left="142"/>
        <w:rPr>
          <w:sz w:val="28"/>
          <w:lang w:val="en-US"/>
        </w:rPr>
      </w:pPr>
      <w:r>
        <w:rPr>
          <w:sz w:val="28"/>
          <w:lang w:val="en-US"/>
        </w:rPr>
        <w:t xml:space="preserve">    xmlhttp1.send();</w:t>
      </w:r>
      <w:r>
        <w:rPr>
          <w:sz w:val="28"/>
          <w:szCs w:val="28"/>
          <w:lang w:val="uk-UA"/>
        </w:rPr>
        <w:br w:type="page"/>
      </w:r>
    </w:p>
    <w:p>
      <w:pPr>
        <w:tabs>
          <w:tab w:val="left" w:pos="0"/>
          <w:tab w:val="left" w:pos="426"/>
        </w:tabs>
        <w:rPr>
          <w:sz w:val="28"/>
          <w:szCs w:val="28"/>
          <w:lang w:val="uk-UA"/>
        </w:rPr>
      </w:pPr>
    </w:p>
    <w:p>
      <w:pPr>
        <w:pStyle w:val="32"/>
        <w:widowControl w:val="0"/>
        <w:numPr>
          <w:ilvl w:val="0"/>
          <w:numId w:val="25"/>
        </w:numPr>
        <w:tabs>
          <w:tab w:val="left" w:pos="0"/>
          <w:tab w:val="left" w:pos="426"/>
        </w:tabs>
        <w:spacing w:line="360" w:lineRule="auto"/>
        <w:contextualSpacing/>
        <w:jc w:val="center"/>
        <w:outlineLvl w:val="0"/>
        <w:rPr>
          <w:rFonts w:ascii="Times New Roman" w:hAnsi="Times New Roman"/>
          <w:sz w:val="28"/>
          <w:szCs w:val="28"/>
          <w:lang w:val="uk-UA"/>
        </w:rPr>
      </w:pPr>
      <w:bookmarkStart w:id="126" w:name="_Toc453544397"/>
      <w:r>
        <w:rPr>
          <w:rFonts w:ascii="Times New Roman" w:hAnsi="Times New Roman"/>
          <w:sz w:val="28"/>
          <w:szCs w:val="28"/>
          <w:lang w:val="uk-UA"/>
        </w:rPr>
        <w:t>ТЕСТУВАННЯ ТА НАЛАГОДЖЕННЯ ПРОГРАМИ</w:t>
      </w:r>
      <w:bookmarkEnd w:id="126"/>
    </w:p>
    <w:p>
      <w:pPr>
        <w:pStyle w:val="42"/>
        <w:tabs>
          <w:tab w:val="left" w:pos="0"/>
          <w:tab w:val="left" w:pos="426"/>
        </w:tabs>
        <w:ind w:firstLine="709"/>
      </w:pPr>
      <w:r>
        <w:t>Тестування програми – це перевірка відповідності між очікуваною та реальною поведінкою програми. Тестом називається набір вхідних і вихідних даних, які відповідають специфікації. Найвідомішими стратегіями тестування є стратегії чорного та білого ящика.</w:t>
      </w:r>
    </w:p>
    <w:p>
      <w:pPr>
        <w:pStyle w:val="42"/>
        <w:tabs>
          <w:tab w:val="left" w:pos="0"/>
          <w:tab w:val="left" w:pos="426"/>
        </w:tabs>
        <w:ind w:firstLine="709"/>
      </w:pPr>
      <w:r>
        <w:t>Стратегією «білого ящика» називають стратегію, яка передбачає, що внутрішній устрій, структура та реалізація системи, що тестується, відомі. За допомогою цієї системи здійснюється перевірка логіки та архітектури програми.</w:t>
      </w:r>
    </w:p>
    <w:p>
      <w:pPr>
        <w:pStyle w:val="42"/>
        <w:tabs>
          <w:tab w:val="left" w:pos="0"/>
          <w:tab w:val="left" w:pos="426"/>
        </w:tabs>
        <w:ind w:firstLine="709"/>
      </w:pPr>
      <w:r>
        <w:t>Стратегія «чорного ящика» – це тестування, основане на специфікаціях або тестування зовнішньої поведінки програми, тобто внутрішній устрій програмного продукту невідомий. Ця стратегія тестування працює виключно з зовнішніми інтерфейсами системи, що тестується. Основними цілями тестування «чорним ящиком» є виявлення:</w:t>
      </w:r>
    </w:p>
    <w:p>
      <w:pPr>
        <w:pStyle w:val="42"/>
        <w:numPr>
          <w:ilvl w:val="0"/>
          <w:numId w:val="28"/>
        </w:numPr>
        <w:tabs>
          <w:tab w:val="left" w:pos="0"/>
          <w:tab w:val="left" w:pos="426"/>
        </w:tabs>
        <w:ind w:left="1276"/>
      </w:pPr>
      <w:r>
        <w:t xml:space="preserve"> неправильної реалізації або відсутніх функцій;</w:t>
      </w:r>
    </w:p>
    <w:p>
      <w:pPr>
        <w:pStyle w:val="42"/>
        <w:numPr>
          <w:ilvl w:val="0"/>
          <w:numId w:val="28"/>
        </w:numPr>
        <w:tabs>
          <w:tab w:val="left" w:pos="0"/>
          <w:tab w:val="left" w:pos="426"/>
        </w:tabs>
        <w:ind w:left="1276"/>
      </w:pPr>
      <w:r>
        <w:t xml:space="preserve"> помилок пов’язані з інтерфейсом;</w:t>
      </w:r>
    </w:p>
    <w:p>
      <w:pPr>
        <w:pStyle w:val="42"/>
        <w:numPr>
          <w:ilvl w:val="0"/>
          <w:numId w:val="28"/>
        </w:numPr>
        <w:tabs>
          <w:tab w:val="left" w:pos="0"/>
          <w:tab w:val="left" w:pos="426"/>
        </w:tabs>
        <w:ind w:left="1276"/>
      </w:pPr>
      <w:r>
        <w:t xml:space="preserve"> помилок в структурах даних або в організації доступу до зовнішніх БД;</w:t>
      </w:r>
    </w:p>
    <w:p>
      <w:pPr>
        <w:pStyle w:val="42"/>
        <w:numPr>
          <w:ilvl w:val="0"/>
          <w:numId w:val="28"/>
        </w:numPr>
        <w:tabs>
          <w:tab w:val="left" w:pos="0"/>
          <w:tab w:val="left" w:pos="426"/>
        </w:tabs>
        <w:ind w:left="1276"/>
      </w:pPr>
      <w:r>
        <w:t xml:space="preserve"> помилок поведінки або недостатньої продуктивності системи.</w:t>
      </w:r>
    </w:p>
    <w:p>
      <w:pPr>
        <w:pStyle w:val="42"/>
        <w:tabs>
          <w:tab w:val="left" w:pos="0"/>
          <w:tab w:val="left" w:pos="426"/>
        </w:tabs>
      </w:pPr>
      <w:r>
        <w:t xml:space="preserve"> Для забезпечення найбільшого тестового покриття коду програми часто використовують комбінацію стратегій білого та чорного ящика.</w:t>
      </w:r>
    </w:p>
    <w:p>
      <w:pPr>
        <w:pStyle w:val="42"/>
        <w:numPr>
          <w:ilvl w:val="1"/>
          <w:numId w:val="25"/>
        </w:numPr>
        <w:tabs>
          <w:tab w:val="left" w:pos="0"/>
          <w:tab w:val="left" w:pos="426"/>
        </w:tabs>
        <w:outlineLvl w:val="1"/>
      </w:pPr>
      <w:bookmarkStart w:id="127" w:name="_Toc453544398"/>
      <w:r>
        <w:t>Тестування методом «білого ящика»</w:t>
      </w:r>
      <w:bookmarkEnd w:id="127"/>
    </w:p>
    <w:p>
      <w:pPr>
        <w:pStyle w:val="33"/>
        <w:widowControl w:val="0"/>
        <w:tabs>
          <w:tab w:val="left" w:pos="1134"/>
        </w:tabs>
        <w:spacing w:line="360" w:lineRule="auto"/>
        <w:ind w:left="0" w:firstLine="709"/>
        <w:jc w:val="both"/>
        <w:rPr>
          <w:sz w:val="28"/>
          <w:szCs w:val="28"/>
          <w:lang w:val="uk-UA"/>
        </w:rPr>
      </w:pPr>
      <w:r>
        <w:rPr>
          <w:sz w:val="28"/>
          <w:szCs w:val="28"/>
          <w:lang w:val="uk-UA"/>
        </w:rPr>
        <w:t>Серед методів тестування «білого ящику» одним з найбільш ефективних є метод покриття умов і рішень. Метод покриття умов полягає в тому, що підбір тестів виконується таким чином, щоб кожна умова (елементарне судження в умовних операторах) приймає як істинне так і хибне значення для проходження по обох гілках розгалуження. Метод покриття рішень вимагає такої кількості тестів, щоб при виконанні їх усіх по кожній траєкторії, що з'єднує сусідні елементи блок-схеми обчислення пройшло хоча б один раз. Це означає, що кожне рішення повинно приймати як істинні, так і помилкові значення. Саме це забезпечує використання всіх шляхів, що виходять з точок розгалуження.</w:t>
      </w:r>
    </w:p>
    <w:p>
      <w:pPr>
        <w:pStyle w:val="33"/>
        <w:widowControl w:val="0"/>
        <w:spacing w:after="200" w:line="360" w:lineRule="auto"/>
        <w:ind w:left="0" w:firstLine="709"/>
        <w:jc w:val="both"/>
        <w:rPr>
          <w:sz w:val="28"/>
          <w:lang w:val="uk-UA"/>
        </w:rPr>
      </w:pPr>
      <w:r>
        <w:rPr>
          <w:sz w:val="28"/>
          <w:lang w:val="uk-UA"/>
        </w:rPr>
        <w:t>Вхідними даними для тестування програми методами білого ящика є специфікації функції та текст програми. Таким чином далі буде надаватися:</w:t>
      </w:r>
    </w:p>
    <w:p>
      <w:pPr>
        <w:pStyle w:val="33"/>
        <w:widowControl w:val="0"/>
        <w:numPr>
          <w:ilvl w:val="0"/>
          <w:numId w:val="29"/>
        </w:numPr>
        <w:tabs>
          <w:tab w:val="left" w:pos="1134"/>
        </w:tabs>
        <w:spacing w:after="200" w:line="360" w:lineRule="auto"/>
        <w:ind w:left="0" w:firstLine="709"/>
        <w:jc w:val="both"/>
        <w:rPr>
          <w:sz w:val="28"/>
          <w:lang w:val="uk-UA"/>
        </w:rPr>
      </w:pPr>
      <w:r>
        <w:rPr>
          <w:sz w:val="28"/>
          <w:lang w:val="uk-UA"/>
        </w:rPr>
        <w:t>текст методу, який тестуємо;</w:t>
      </w:r>
    </w:p>
    <w:p>
      <w:pPr>
        <w:pStyle w:val="33"/>
        <w:widowControl w:val="0"/>
        <w:numPr>
          <w:ilvl w:val="0"/>
          <w:numId w:val="29"/>
        </w:numPr>
        <w:tabs>
          <w:tab w:val="left" w:pos="1134"/>
        </w:tabs>
        <w:spacing w:after="200" w:line="360" w:lineRule="auto"/>
        <w:ind w:left="0" w:firstLine="709"/>
        <w:jc w:val="both"/>
        <w:rPr>
          <w:sz w:val="28"/>
          <w:lang w:val="uk-UA"/>
        </w:rPr>
      </w:pPr>
      <w:r>
        <w:rPr>
          <w:sz w:val="28"/>
          <w:lang w:val="uk-UA"/>
        </w:rPr>
        <w:t>специфікація;</w:t>
      </w:r>
    </w:p>
    <w:p>
      <w:pPr>
        <w:pStyle w:val="33"/>
        <w:widowControl w:val="0"/>
        <w:numPr>
          <w:ilvl w:val="0"/>
          <w:numId w:val="29"/>
        </w:numPr>
        <w:tabs>
          <w:tab w:val="left" w:pos="1134"/>
        </w:tabs>
        <w:spacing w:after="200" w:line="360" w:lineRule="auto"/>
        <w:ind w:left="0" w:firstLine="709"/>
        <w:jc w:val="both"/>
        <w:rPr>
          <w:sz w:val="28"/>
          <w:lang w:val="uk-UA"/>
        </w:rPr>
      </w:pPr>
      <w:r>
        <w:rPr>
          <w:sz w:val="28"/>
          <w:lang w:val="uk-UA"/>
        </w:rPr>
        <w:t>тестування методом покриття умов;</w:t>
      </w:r>
    </w:p>
    <w:p>
      <w:pPr>
        <w:pStyle w:val="33"/>
        <w:widowControl w:val="0"/>
        <w:numPr>
          <w:ilvl w:val="0"/>
          <w:numId w:val="29"/>
        </w:numPr>
        <w:tabs>
          <w:tab w:val="left" w:pos="1134"/>
        </w:tabs>
        <w:spacing w:line="360" w:lineRule="auto"/>
        <w:ind w:left="0" w:firstLine="709"/>
        <w:jc w:val="both"/>
        <w:rPr>
          <w:sz w:val="28"/>
          <w:lang w:val="uk-UA"/>
        </w:rPr>
      </w:pPr>
      <w:r>
        <w:rPr>
          <w:sz w:val="28"/>
          <w:lang w:val="uk-UA"/>
        </w:rPr>
        <w:t>тестування методом покриття рішень.</w:t>
      </w:r>
    </w:p>
    <w:p>
      <w:pPr>
        <w:pStyle w:val="42"/>
        <w:tabs>
          <w:tab w:val="left" w:pos="0"/>
          <w:tab w:val="left" w:pos="426"/>
        </w:tabs>
        <w:ind w:firstLine="709"/>
        <w:jc w:val="left"/>
      </w:pPr>
      <w:r>
        <w:t>Метод: RectorTable</w:t>
      </w:r>
    </w:p>
    <w:p>
      <w:pPr>
        <w:pStyle w:val="42"/>
        <w:tabs>
          <w:tab w:val="left" w:pos="0"/>
          <w:tab w:val="left" w:pos="426"/>
        </w:tabs>
        <w:ind w:firstLine="709"/>
        <w:jc w:val="left"/>
      </w:pPr>
      <w:r>
        <w:t>Текст методу: </w:t>
      </w:r>
    </w:p>
    <w:p>
      <w:pPr>
        <w:pStyle w:val="42"/>
        <w:tabs>
          <w:tab w:val="left" w:pos="0"/>
          <w:tab w:val="left" w:pos="426"/>
        </w:tabs>
        <w:ind w:firstLine="709"/>
        <w:jc w:val="left"/>
      </w:pPr>
      <w:r>
        <w:t xml:space="preserve">        /// &lt;summary&gt;</w:t>
      </w:r>
    </w:p>
    <w:p>
      <w:pPr>
        <w:pStyle w:val="42"/>
        <w:tabs>
          <w:tab w:val="left" w:pos="0"/>
          <w:tab w:val="left" w:pos="426"/>
        </w:tabs>
        <w:ind w:firstLine="709"/>
        <w:jc w:val="left"/>
      </w:pPr>
      <w:r>
        <w:t xml:space="preserve">        /// GET-запит для отримання звіту для ректора</w:t>
      </w:r>
    </w:p>
    <w:p>
      <w:pPr>
        <w:pStyle w:val="42"/>
        <w:tabs>
          <w:tab w:val="left" w:pos="0"/>
          <w:tab w:val="left" w:pos="426"/>
        </w:tabs>
        <w:ind w:firstLine="709"/>
        <w:jc w:val="left"/>
      </w:pPr>
      <w:r>
        <w:t xml:space="preserve">        /// &lt;/summary&gt;</w:t>
      </w:r>
    </w:p>
    <w:p>
      <w:pPr>
        <w:pStyle w:val="42"/>
        <w:tabs>
          <w:tab w:val="left" w:pos="0"/>
          <w:tab w:val="left" w:pos="426"/>
        </w:tabs>
        <w:ind w:firstLine="709"/>
        <w:jc w:val="left"/>
      </w:pPr>
      <w:r>
        <w:t xml:space="preserve">        /// &lt;param name="token"&gt;Токен авторизації&lt;/param&gt;</w:t>
      </w:r>
    </w:p>
    <w:p>
      <w:pPr>
        <w:pStyle w:val="42"/>
        <w:tabs>
          <w:tab w:val="left" w:pos="0"/>
          <w:tab w:val="left" w:pos="426"/>
        </w:tabs>
        <w:ind w:firstLine="709"/>
        <w:jc w:val="left"/>
      </w:pPr>
      <w:r>
        <w:t xml:space="preserve">        /// &lt;param name="dateTime"&gt;Дата та час формування звіту&lt;/param&gt;</w:t>
      </w:r>
    </w:p>
    <w:p>
      <w:pPr>
        <w:pStyle w:val="42"/>
        <w:tabs>
          <w:tab w:val="left" w:pos="0"/>
          <w:tab w:val="left" w:pos="426"/>
        </w:tabs>
        <w:ind w:firstLine="709"/>
        <w:jc w:val="left"/>
      </w:pPr>
      <w:r>
        <w:t xml:space="preserve">        /// &lt;param name="faculty"&gt;Назва факультету для якого треба відобразити звіт (null якщо для всього університету)&lt;/param&gt;</w:t>
      </w:r>
    </w:p>
    <w:p>
      <w:pPr>
        <w:pStyle w:val="42"/>
        <w:tabs>
          <w:tab w:val="left" w:pos="0"/>
          <w:tab w:val="left" w:pos="426"/>
        </w:tabs>
        <w:ind w:firstLine="709"/>
        <w:jc w:val="left"/>
      </w:pPr>
      <w:r>
        <w:t xml:space="preserve">        /// &lt;returns&gt;Таблицю зі статистикою вступної кампанії для ректора&lt;/returns&gt;</w:t>
      </w:r>
    </w:p>
    <w:p>
      <w:pPr>
        <w:pStyle w:val="42"/>
        <w:tabs>
          <w:tab w:val="left" w:pos="0"/>
          <w:tab w:val="left" w:pos="426"/>
        </w:tabs>
        <w:ind w:firstLine="709"/>
        <w:jc w:val="left"/>
      </w:pPr>
      <w:r>
        <w:t xml:space="preserve">        public ActionResult RectorTable(string dateTime, Guid? token)</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string faculty = AuthSessions.GetFacultyByToken(token);</w:t>
      </w:r>
    </w:p>
    <w:p>
      <w:pPr>
        <w:pStyle w:val="42"/>
        <w:tabs>
          <w:tab w:val="left" w:pos="0"/>
          <w:tab w:val="left" w:pos="426"/>
        </w:tabs>
        <w:ind w:firstLine="709"/>
        <w:jc w:val="left"/>
      </w:pPr>
      <w:r>
        <w:t xml:space="preserve">            if (faculty != "Усі")</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Response.StatusCode = 403;</w:t>
      </w:r>
    </w:p>
    <w:p>
      <w:pPr>
        <w:pStyle w:val="42"/>
        <w:tabs>
          <w:tab w:val="left" w:pos="0"/>
          <w:tab w:val="left" w:pos="426"/>
        </w:tabs>
        <w:ind w:firstLine="709"/>
        <w:jc w:val="left"/>
      </w:pPr>
      <w:r>
        <w:t xml:space="preserve">                Response.End();</w:t>
      </w:r>
    </w:p>
    <w:p>
      <w:pPr>
        <w:pStyle w:val="42"/>
        <w:tabs>
          <w:tab w:val="left" w:pos="0"/>
          <w:tab w:val="left" w:pos="426"/>
        </w:tabs>
        <w:ind w:firstLine="709"/>
        <w:jc w:val="left"/>
      </w:pPr>
      <w:r>
        <w:t xml:space="preserve">                return null;</w:t>
      </w:r>
    </w:p>
    <w:p>
      <w:pPr>
        <w:pStyle w:val="42"/>
        <w:tabs>
          <w:tab w:val="left" w:pos="0"/>
          <w:tab w:val="left" w:pos="426"/>
        </w:tabs>
        <w:ind w:firstLine="709"/>
        <w:jc w:val="left"/>
      </w:pPr>
      <w:r>
        <w:t xml:space="preserve">            }</w:t>
      </w:r>
    </w:p>
    <w:p>
      <w:pPr>
        <w:pStyle w:val="42"/>
        <w:tabs>
          <w:tab w:val="left" w:pos="0"/>
          <w:tab w:val="left" w:pos="426"/>
        </w:tabs>
        <w:ind w:firstLine="709"/>
        <w:jc w:val="left"/>
      </w:pPr>
    </w:p>
    <w:p>
      <w:pPr>
        <w:pStyle w:val="42"/>
        <w:tabs>
          <w:tab w:val="left" w:pos="0"/>
          <w:tab w:val="left" w:pos="426"/>
        </w:tabs>
        <w:ind w:firstLine="709"/>
        <w:jc w:val="left"/>
      </w:pPr>
      <w:r>
        <w:t xml:space="preserve">            List&lt;EdeboStorageTable&gt; result = null;</w:t>
      </w:r>
    </w:p>
    <w:p>
      <w:pPr>
        <w:pStyle w:val="42"/>
        <w:tabs>
          <w:tab w:val="left" w:pos="0"/>
          <w:tab w:val="left" w:pos="426"/>
        </w:tabs>
        <w:ind w:firstLine="709"/>
        <w:jc w:val="left"/>
      </w:pPr>
      <w:r>
        <w:t xml:space="preserve">            DateTime dateForFilter;</w:t>
      </w:r>
    </w:p>
    <w:p>
      <w:pPr>
        <w:pStyle w:val="42"/>
        <w:tabs>
          <w:tab w:val="left" w:pos="0"/>
          <w:tab w:val="left" w:pos="426"/>
        </w:tabs>
        <w:ind w:firstLine="709"/>
        <w:jc w:val="left"/>
      </w:pPr>
      <w:r>
        <w:t xml:space="preserve">            if (dateTime != null &amp;&amp; dateTime != "undefined")</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dateForFilter = DateTime.ParseExact(dateTime, "dd.MM.yyyy HH:mm:ss", CultureInfo.InvariantCulture);</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else</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dateForFilter = storage.Select().Max(columns =&gt; columns.DateTimeOfUpdate);</w:t>
      </w:r>
    </w:p>
    <w:p>
      <w:pPr>
        <w:pStyle w:val="42"/>
        <w:tabs>
          <w:tab w:val="left" w:pos="0"/>
          <w:tab w:val="left" w:pos="426"/>
        </w:tabs>
        <w:ind w:firstLine="709"/>
        <w:jc w:val="left"/>
      </w:pPr>
      <w:r>
        <w:t xml:space="preserve">            }</w:t>
      </w:r>
    </w:p>
    <w:p>
      <w:pPr>
        <w:pStyle w:val="42"/>
        <w:tabs>
          <w:tab w:val="left" w:pos="0"/>
          <w:tab w:val="left" w:pos="426"/>
        </w:tabs>
        <w:ind w:firstLine="709"/>
        <w:jc w:val="left"/>
      </w:pPr>
    </w:p>
    <w:p>
      <w:pPr>
        <w:pStyle w:val="42"/>
        <w:tabs>
          <w:tab w:val="left" w:pos="0"/>
          <w:tab w:val="left" w:pos="426"/>
        </w:tabs>
        <w:ind w:firstLine="709"/>
        <w:jc w:val="left"/>
      </w:pPr>
      <w:r>
        <w:t xml:space="preserve">            result = storage.Select(filter: columns =&gt; columns.DateTimeOfUpdate == dateForFilter,</w:t>
      </w:r>
    </w:p>
    <w:p>
      <w:pPr>
        <w:pStyle w:val="42"/>
        <w:tabs>
          <w:tab w:val="left" w:pos="0"/>
          <w:tab w:val="left" w:pos="426"/>
        </w:tabs>
        <w:ind w:firstLine="709"/>
        <w:jc w:val="left"/>
      </w:pPr>
      <w:r>
        <w:t xml:space="preserve">                    orderBy: storage =&gt; storage.OrderBy(orderedStorage =&gt; orderedStorage.Faculty).ThenBy(orderedStorage =&gt; orderedStorage.Speciality)).ToList();</w:t>
      </w:r>
    </w:p>
    <w:p>
      <w:pPr>
        <w:pStyle w:val="42"/>
        <w:tabs>
          <w:tab w:val="left" w:pos="0"/>
          <w:tab w:val="left" w:pos="426"/>
        </w:tabs>
        <w:ind w:firstLine="709"/>
        <w:jc w:val="left"/>
      </w:pPr>
    </w:p>
    <w:p>
      <w:pPr>
        <w:pStyle w:val="42"/>
        <w:tabs>
          <w:tab w:val="left" w:pos="0"/>
          <w:tab w:val="left" w:pos="426"/>
        </w:tabs>
        <w:ind w:firstLine="709"/>
        <w:jc w:val="left"/>
      </w:pPr>
      <w:r>
        <w:t xml:space="preserve">            //якщо не отримали дані, то видаємо помилку 400</w:t>
      </w:r>
    </w:p>
    <w:p>
      <w:pPr>
        <w:pStyle w:val="42"/>
        <w:tabs>
          <w:tab w:val="left" w:pos="0"/>
          <w:tab w:val="left" w:pos="426"/>
        </w:tabs>
        <w:ind w:firstLine="709"/>
        <w:jc w:val="left"/>
      </w:pPr>
      <w:r>
        <w:t xml:space="preserve">            if (result == null || result.Count == 0)</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Response.StatusCode = 400;</w:t>
      </w:r>
    </w:p>
    <w:p>
      <w:pPr>
        <w:pStyle w:val="42"/>
        <w:tabs>
          <w:tab w:val="left" w:pos="0"/>
          <w:tab w:val="left" w:pos="426"/>
        </w:tabs>
        <w:ind w:firstLine="709"/>
        <w:jc w:val="left"/>
      </w:pPr>
      <w:r>
        <w:t xml:space="preserve">                Response.End();</w:t>
      </w:r>
    </w:p>
    <w:p>
      <w:pPr>
        <w:pStyle w:val="42"/>
        <w:tabs>
          <w:tab w:val="left" w:pos="0"/>
          <w:tab w:val="left" w:pos="426"/>
        </w:tabs>
        <w:ind w:firstLine="709"/>
        <w:jc w:val="left"/>
      </w:pPr>
      <w:r>
        <w:t xml:space="preserve">                return null;</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//мапінг даних до viewmodel</w:t>
      </w:r>
    </w:p>
    <w:p>
      <w:pPr>
        <w:pStyle w:val="42"/>
        <w:tabs>
          <w:tab w:val="left" w:pos="0"/>
          <w:tab w:val="left" w:pos="426"/>
        </w:tabs>
        <w:ind w:firstLine="709"/>
        <w:jc w:val="left"/>
      </w:pPr>
      <w:r>
        <w:t xml:space="preserve">            List&lt;ForRectorViewModel&gt; forRectorList = new List&lt;ForRectorViewModel&gt;();</w:t>
      </w:r>
    </w:p>
    <w:p>
      <w:pPr>
        <w:pStyle w:val="42"/>
        <w:tabs>
          <w:tab w:val="left" w:pos="0"/>
          <w:tab w:val="left" w:pos="426"/>
        </w:tabs>
        <w:ind w:firstLine="709"/>
        <w:jc w:val="left"/>
      </w:pPr>
      <w:r>
        <w:t xml:space="preserve">            foreach (var tuple in result)</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forRectorList.Add(new ForRectorViewModel()</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CountOutOfCompetition = tuple.CountOutOfCompetition,</w:t>
      </w:r>
    </w:p>
    <w:p>
      <w:pPr>
        <w:pStyle w:val="42"/>
        <w:tabs>
          <w:tab w:val="left" w:pos="0"/>
          <w:tab w:val="left" w:pos="426"/>
        </w:tabs>
        <w:ind w:firstLine="709"/>
        <w:jc w:val="left"/>
      </w:pPr>
      <w:r>
        <w:t xml:space="preserve">                    CountPriority1 = tuple.CountPriority1,</w:t>
      </w:r>
    </w:p>
    <w:p>
      <w:pPr>
        <w:pStyle w:val="42"/>
        <w:tabs>
          <w:tab w:val="left" w:pos="0"/>
          <w:tab w:val="left" w:pos="426"/>
        </w:tabs>
        <w:ind w:firstLine="709"/>
        <w:jc w:val="left"/>
      </w:pPr>
      <w:r>
        <w:t xml:space="preserve">                    CountPriority2 = tuple.CountPriority2,</w:t>
      </w:r>
    </w:p>
    <w:p>
      <w:pPr>
        <w:pStyle w:val="42"/>
        <w:tabs>
          <w:tab w:val="left" w:pos="0"/>
          <w:tab w:val="left" w:pos="426"/>
        </w:tabs>
        <w:ind w:firstLine="709"/>
        <w:jc w:val="left"/>
      </w:pPr>
      <w:r>
        <w:t xml:space="preserve">                    CountPriority3 = tuple.CountPriority3,</w:t>
      </w:r>
    </w:p>
    <w:p>
      <w:pPr>
        <w:pStyle w:val="42"/>
        <w:tabs>
          <w:tab w:val="left" w:pos="0"/>
          <w:tab w:val="left" w:pos="426"/>
        </w:tabs>
        <w:ind w:firstLine="709"/>
        <w:jc w:val="left"/>
      </w:pPr>
      <w:r>
        <w:t xml:space="preserve">                    CountPriority4 = tuple.CountPriority4,</w:t>
      </w:r>
    </w:p>
    <w:p>
      <w:pPr>
        <w:pStyle w:val="42"/>
        <w:tabs>
          <w:tab w:val="left" w:pos="0"/>
          <w:tab w:val="left" w:pos="426"/>
        </w:tabs>
        <w:ind w:firstLine="709"/>
        <w:jc w:val="left"/>
      </w:pPr>
      <w:r>
        <w:t xml:space="preserve">                    CountPriority5 = tuple.CountPriority5,</w:t>
      </w:r>
    </w:p>
    <w:p>
      <w:pPr>
        <w:pStyle w:val="42"/>
        <w:tabs>
          <w:tab w:val="left" w:pos="0"/>
          <w:tab w:val="left" w:pos="426"/>
        </w:tabs>
        <w:ind w:firstLine="709"/>
        <w:jc w:val="left"/>
      </w:pPr>
      <w:r>
        <w:t xml:space="preserve">                    CountPriority6 = tuple.CountPriority6,</w:t>
      </w:r>
    </w:p>
    <w:p>
      <w:pPr>
        <w:pStyle w:val="42"/>
        <w:tabs>
          <w:tab w:val="left" w:pos="0"/>
          <w:tab w:val="left" w:pos="426"/>
        </w:tabs>
        <w:ind w:firstLine="709"/>
        <w:jc w:val="left"/>
      </w:pPr>
      <w:r>
        <w:t xml:space="preserve">                    CountPriority7 = tuple.CountPriority7,</w:t>
      </w:r>
    </w:p>
    <w:p>
      <w:pPr>
        <w:pStyle w:val="42"/>
        <w:tabs>
          <w:tab w:val="left" w:pos="0"/>
          <w:tab w:val="left" w:pos="426"/>
        </w:tabs>
        <w:ind w:firstLine="709"/>
        <w:jc w:val="left"/>
      </w:pPr>
      <w:r>
        <w:t xml:space="preserve">                    CountPriority8 = tuple.CountPriority8,</w:t>
      </w:r>
    </w:p>
    <w:p>
      <w:pPr>
        <w:pStyle w:val="42"/>
        <w:tabs>
          <w:tab w:val="left" w:pos="0"/>
          <w:tab w:val="left" w:pos="426"/>
        </w:tabs>
        <w:ind w:firstLine="709"/>
        <w:jc w:val="left"/>
      </w:pPr>
      <w:r>
        <w:t xml:space="preserve">                    CountPriority9 = tuple.CountPriority9,</w:t>
      </w:r>
    </w:p>
    <w:p>
      <w:pPr>
        <w:pStyle w:val="42"/>
        <w:tabs>
          <w:tab w:val="left" w:pos="0"/>
          <w:tab w:val="left" w:pos="426"/>
        </w:tabs>
        <w:ind w:firstLine="709"/>
        <w:jc w:val="left"/>
      </w:pPr>
      <w:r>
        <w:t xml:space="preserve">                    CountPriority10to15 = tuple.CountPriority10to15,</w:t>
      </w:r>
    </w:p>
    <w:p>
      <w:pPr>
        <w:pStyle w:val="42"/>
        <w:tabs>
          <w:tab w:val="left" w:pos="0"/>
          <w:tab w:val="left" w:pos="426"/>
        </w:tabs>
        <w:ind w:firstLine="709"/>
        <w:jc w:val="left"/>
      </w:pPr>
      <w:r>
        <w:t xml:space="preserve">                    CountTotal = tuple.CountTotal,</w:t>
      </w:r>
    </w:p>
    <w:p>
      <w:pPr>
        <w:pStyle w:val="42"/>
        <w:tabs>
          <w:tab w:val="left" w:pos="0"/>
          <w:tab w:val="left" w:pos="426"/>
        </w:tabs>
        <w:ind w:firstLine="709"/>
        <w:jc w:val="left"/>
      </w:pPr>
      <w:r>
        <w:t xml:space="preserve">                    Faculty = tuple.Faculty,</w:t>
      </w:r>
    </w:p>
    <w:p>
      <w:pPr>
        <w:pStyle w:val="42"/>
        <w:tabs>
          <w:tab w:val="left" w:pos="0"/>
          <w:tab w:val="left" w:pos="426"/>
        </w:tabs>
        <w:ind w:firstLine="709"/>
        <w:jc w:val="left"/>
      </w:pPr>
      <w:r>
        <w:t xml:space="preserve">                    GovOrderMax = tuple.GovOrderMax,</w:t>
      </w:r>
    </w:p>
    <w:p>
      <w:pPr>
        <w:pStyle w:val="42"/>
        <w:tabs>
          <w:tab w:val="left" w:pos="0"/>
          <w:tab w:val="left" w:pos="426"/>
        </w:tabs>
        <w:ind w:firstLine="709"/>
        <w:jc w:val="left"/>
      </w:pPr>
      <w:r>
        <w:t xml:space="preserve">                    GovOrderMin = tuple.GovOrderMin,</w:t>
      </w:r>
    </w:p>
    <w:p>
      <w:pPr>
        <w:pStyle w:val="42"/>
        <w:tabs>
          <w:tab w:val="left" w:pos="0"/>
          <w:tab w:val="left" w:pos="426"/>
        </w:tabs>
        <w:ind w:firstLine="709"/>
        <w:jc w:val="left"/>
      </w:pPr>
      <w:r>
        <w:t xml:space="preserve">                    License = tuple.License,</w:t>
      </w:r>
    </w:p>
    <w:p>
      <w:pPr>
        <w:pStyle w:val="42"/>
        <w:tabs>
          <w:tab w:val="left" w:pos="0"/>
          <w:tab w:val="left" w:pos="426"/>
        </w:tabs>
        <w:ind w:firstLine="709"/>
        <w:jc w:val="left"/>
      </w:pPr>
      <w:r>
        <w:t xml:space="preserve">                    OriginalsContract = tuple.OriginalsContract,</w:t>
      </w:r>
    </w:p>
    <w:p>
      <w:pPr>
        <w:pStyle w:val="42"/>
        <w:tabs>
          <w:tab w:val="left" w:pos="0"/>
          <w:tab w:val="left" w:pos="426"/>
        </w:tabs>
        <w:ind w:firstLine="709"/>
        <w:jc w:val="left"/>
      </w:pPr>
      <w:r>
        <w:t xml:space="preserve">                    OriginalsGovOrder = tuple.OriginalsGovOrder,</w:t>
      </w:r>
    </w:p>
    <w:p>
      <w:pPr>
        <w:pStyle w:val="42"/>
        <w:tabs>
          <w:tab w:val="left" w:pos="0"/>
          <w:tab w:val="left" w:pos="426"/>
        </w:tabs>
        <w:ind w:firstLine="709"/>
        <w:jc w:val="left"/>
      </w:pPr>
      <w:r>
        <w:t xml:space="preserve">                    RecommendedByGovOrder = tuple.RecommendedByGovOrder,</w:t>
      </w:r>
    </w:p>
    <w:p>
      <w:pPr>
        <w:pStyle w:val="42"/>
        <w:tabs>
          <w:tab w:val="left" w:pos="0"/>
          <w:tab w:val="left" w:pos="426"/>
        </w:tabs>
        <w:ind w:firstLine="709"/>
        <w:jc w:val="left"/>
      </w:pPr>
      <w:r>
        <w:t xml:space="preserve">                    Speciality = tuple.Speciality</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Response.StatusCode = 200;</w:t>
      </w:r>
    </w:p>
    <w:p>
      <w:pPr>
        <w:pStyle w:val="42"/>
        <w:tabs>
          <w:tab w:val="left" w:pos="0"/>
          <w:tab w:val="left" w:pos="426"/>
        </w:tabs>
        <w:ind w:firstLine="709"/>
        <w:jc w:val="left"/>
      </w:pPr>
      <w:r>
        <w:t xml:space="preserve">            string returnedDate = dateForFilter.ToString("dd.MM.yyyy HH:mm:ss");</w:t>
      </w:r>
    </w:p>
    <w:p>
      <w:pPr>
        <w:pStyle w:val="42"/>
        <w:tabs>
          <w:tab w:val="left" w:pos="0"/>
          <w:tab w:val="left" w:pos="426"/>
        </w:tabs>
        <w:ind w:firstLine="709"/>
        <w:jc w:val="left"/>
      </w:pPr>
      <w:r>
        <w:t xml:space="preserve">            //конвертація у JSON</w:t>
      </w:r>
    </w:p>
    <w:p>
      <w:pPr>
        <w:pStyle w:val="42"/>
        <w:tabs>
          <w:tab w:val="left" w:pos="0"/>
          <w:tab w:val="left" w:pos="426"/>
        </w:tabs>
        <w:ind w:firstLine="709"/>
        <w:jc w:val="left"/>
      </w:pPr>
      <w:r>
        <w:t xml:space="preserve">            return Json(new { returnedDate, forRectorList }, JsonRequestBehavior.AllowGet);</w:t>
      </w:r>
    </w:p>
    <w:p>
      <w:pPr>
        <w:pStyle w:val="42"/>
        <w:tabs>
          <w:tab w:val="left" w:pos="0"/>
          <w:tab w:val="left" w:pos="426"/>
        </w:tabs>
        <w:ind w:firstLine="709"/>
        <w:jc w:val="left"/>
      </w:pPr>
      <w:r>
        <w:t xml:space="preserve">        }</w:t>
      </w:r>
    </w:p>
    <w:p>
      <w:pPr>
        <w:pStyle w:val="42"/>
        <w:tabs>
          <w:tab w:val="left" w:pos="426"/>
        </w:tabs>
        <w:ind w:firstLine="709"/>
        <w:jc w:val="left"/>
      </w:pPr>
      <w:r>
        <w:t>Специфікація: метод призначено для формування та видачі звіту для ректора. </w:t>
      </w:r>
      <w:r>
        <w:br w:type="textWrapping"/>
      </w:r>
      <w:r>
        <w:rPr>
          <w:lang w:val="ru-RU"/>
        </w:rPr>
        <w:t xml:space="preserve">         </w:t>
      </w:r>
      <w:r>
        <w:t>Вхідні дані: string dateTime, Guid? token. </w:t>
      </w:r>
      <w:r>
        <w:br w:type="textWrapping"/>
      </w:r>
      <w:r>
        <w:rPr>
          <w:lang w:val="en-US"/>
        </w:rPr>
        <w:t xml:space="preserve">         </w:t>
      </w:r>
      <w:r>
        <w:t>Вихідні дані: List&lt;ForRectorViewModel&gt; forRectorList, string returnedDate</w:t>
      </w:r>
      <w:r>
        <w:rPr>
          <w:lang w:val="en-US"/>
        </w:rPr>
        <w:t>, string statusCode</w:t>
      </w:r>
      <w:r>
        <w:t>. </w:t>
      </w:r>
      <w:r>
        <w:br w:type="textWrapping"/>
      </w:r>
      <w:r>
        <w:rPr>
          <w:lang w:val="en-US"/>
        </w:rPr>
        <w:t xml:space="preserve">          </w:t>
      </w:r>
      <w:r>
        <w:t>Тест 1</w:t>
      </w:r>
    </w:p>
    <w:p>
      <w:pPr>
        <w:pStyle w:val="42"/>
        <w:tabs>
          <w:tab w:val="left" w:pos="0"/>
          <w:tab w:val="left" w:pos="426"/>
        </w:tabs>
        <w:ind w:firstLine="709"/>
        <w:jc w:val="left"/>
      </w:pPr>
      <w:r>
        <w:t>Перевірка обробки неправильного параметру dateTime.</w:t>
      </w:r>
    </w:p>
    <w:p>
      <w:pPr>
        <w:pStyle w:val="42"/>
        <w:tabs>
          <w:tab w:val="left" w:pos="0"/>
          <w:tab w:val="left" w:pos="426"/>
        </w:tabs>
        <w:ind w:firstLine="709"/>
        <w:jc w:val="left"/>
      </w:pPr>
      <w:r>
        <w:t>Вхід: dateTime  = “05.04.2016 11:00:00”; token = “</w:t>
      </w:r>
      <w:r>
        <w:rPr>
          <w:lang w:val="en-US"/>
        </w:rPr>
        <w:t>da</w:t>
      </w:r>
      <w:r>
        <w:t>04905</w:t>
      </w:r>
      <w:r>
        <w:rPr>
          <w:lang w:val="en-US"/>
        </w:rPr>
        <w:t>f</w:t>
      </w:r>
      <w:r>
        <w:t>-6</w:t>
      </w:r>
      <w:r>
        <w:rPr>
          <w:lang w:val="en-US"/>
        </w:rPr>
        <w:t>b</w:t>
      </w:r>
      <w:r>
        <w:t>46-4</w:t>
      </w:r>
      <w:r>
        <w:rPr>
          <w:lang w:val="en-US"/>
        </w:rPr>
        <w:t>dc</w:t>
      </w:r>
      <w:r>
        <w:t>9-</w:t>
      </w:r>
      <w:r>
        <w:rPr>
          <w:lang w:val="en-US"/>
        </w:rPr>
        <w:t>a</w:t>
      </w:r>
      <w:r>
        <w:t>24</w:t>
      </w:r>
      <w:r>
        <w:rPr>
          <w:lang w:val="en-US"/>
        </w:rPr>
        <w:t>a</w:t>
      </w:r>
      <w:r>
        <w:t>-92</w:t>
      </w:r>
      <w:r>
        <w:rPr>
          <w:lang w:val="en-US"/>
        </w:rPr>
        <w:t>de</w:t>
      </w:r>
      <w:r>
        <w:t>3557349</w:t>
      </w:r>
      <w:r>
        <w:rPr>
          <w:lang w:val="en-US"/>
        </w:rPr>
        <w:t>f</w:t>
      </w:r>
      <w:r>
        <w:t>”</w:t>
      </w:r>
    </w:p>
    <w:p>
      <w:pPr>
        <w:pStyle w:val="42"/>
        <w:tabs>
          <w:tab w:val="left" w:pos="0"/>
          <w:tab w:val="left" w:pos="426"/>
        </w:tabs>
        <w:ind w:firstLine="709"/>
        <w:jc w:val="left"/>
        <w:rPr>
          <w:lang w:val="en-US"/>
        </w:rPr>
      </w:pPr>
      <w:r>
        <w:t>Вихід:</w:t>
      </w:r>
      <w:r>
        <w:rPr>
          <w:lang w:val="en-US"/>
        </w:rPr>
        <w:t xml:space="preserve"> </w:t>
      </w:r>
      <w:r>
        <w:t xml:space="preserve"> forRectorList</w:t>
      </w:r>
      <w:r>
        <w:rPr>
          <w:lang w:val="en-US"/>
        </w:rPr>
        <w:t xml:space="preserve"> = null, </w:t>
      </w:r>
      <w:r>
        <w:t>returnedDate</w:t>
      </w:r>
      <w:r>
        <w:rPr>
          <w:lang w:val="en-US"/>
        </w:rPr>
        <w:t xml:space="preserve"> = null, statusCode = 403;</w:t>
      </w:r>
    </w:p>
    <w:p>
      <w:pPr>
        <w:pStyle w:val="42"/>
        <w:tabs>
          <w:tab w:val="left" w:pos="0"/>
          <w:tab w:val="left" w:pos="426"/>
        </w:tabs>
        <w:ind w:firstLine="709"/>
        <w:jc w:val="left"/>
        <w:rPr>
          <w:lang w:val="ru-RU"/>
        </w:rPr>
      </w:pPr>
      <w:r>
        <w:rPr>
          <w:lang w:val="ru-RU"/>
        </w:rPr>
        <w:t>Тест 2</w:t>
      </w:r>
    </w:p>
    <w:p>
      <w:pPr>
        <w:pStyle w:val="42"/>
        <w:tabs>
          <w:tab w:val="left" w:pos="0"/>
          <w:tab w:val="left" w:pos="426"/>
        </w:tabs>
        <w:ind w:firstLine="709"/>
        <w:jc w:val="left"/>
      </w:pPr>
      <w:r>
        <w:t>Перевірка обробки неправильного параметру token.</w:t>
      </w:r>
    </w:p>
    <w:p>
      <w:pPr>
        <w:pStyle w:val="42"/>
        <w:tabs>
          <w:tab w:val="left" w:pos="0"/>
          <w:tab w:val="left" w:pos="426"/>
        </w:tabs>
        <w:ind w:firstLine="709"/>
        <w:jc w:val="left"/>
        <w:rPr>
          <w:lang w:val="en-US"/>
        </w:rPr>
      </w:pPr>
      <w:r>
        <w:t xml:space="preserve">Вхід: dateTime  = </w:t>
      </w:r>
      <w:r>
        <w:rPr>
          <w:lang w:val="en-US"/>
        </w:rPr>
        <w:t>“</w:t>
      </w:r>
      <w:r>
        <w:t>0</w:t>
      </w:r>
      <w:r>
        <w:rPr>
          <w:lang w:val="en-US"/>
        </w:rPr>
        <w:t>4</w:t>
      </w:r>
      <w:r>
        <w:t>.0</w:t>
      </w:r>
      <w:r>
        <w:rPr>
          <w:lang w:val="en-US"/>
        </w:rPr>
        <w:t>6</w:t>
      </w:r>
      <w:r>
        <w:t>.2016</w:t>
      </w:r>
      <w:r>
        <w:rPr>
          <w:lang w:val="en-US"/>
        </w:rPr>
        <w:t xml:space="preserve"> 12:00:00”</w:t>
      </w:r>
      <w:r>
        <w:t xml:space="preserve">, token = </w:t>
      </w:r>
      <w:r>
        <w:rPr>
          <w:lang w:val="en-US"/>
        </w:rPr>
        <w:t>“da04905f-6b46-4dc9-a24a-92de3557349f”</w:t>
      </w:r>
    </w:p>
    <w:p>
      <w:pPr>
        <w:pStyle w:val="42"/>
        <w:tabs>
          <w:tab w:val="left" w:pos="0"/>
          <w:tab w:val="left" w:pos="426"/>
        </w:tabs>
        <w:ind w:firstLine="709"/>
        <w:jc w:val="left"/>
        <w:rPr>
          <w:lang w:val="en-US"/>
        </w:rPr>
      </w:pPr>
      <w:r>
        <w:rPr>
          <w:lang w:val="ru-RU" w:eastAsia="ru-RU"/>
        </w:rPr>
        <w:drawing>
          <wp:anchor distT="0" distB="0" distL="114300" distR="114300" simplePos="0" relativeHeight="251696128" behindDoc="0" locked="0" layoutInCell="1" allowOverlap="1">
            <wp:simplePos x="0" y="0"/>
            <wp:positionH relativeFrom="margin">
              <wp:align>center</wp:align>
            </wp:positionH>
            <wp:positionV relativeFrom="paragraph">
              <wp:posOffset>617220</wp:posOffset>
            </wp:positionV>
            <wp:extent cx="5663565" cy="2398395"/>
            <wp:effectExtent l="0" t="0" r="0" b="1905"/>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pic:cNvPicPr>
                  </pic:nvPicPr>
                  <pic:blipFill>
                    <a:blip r:embed="rId27" cstate="print">
                      <a:extLst>
                        <a:ext uri="{28A0092B-C50C-407E-A947-70E740481C1C}">
                          <a14:useLocalDpi xmlns:a14="http://schemas.microsoft.com/office/drawing/2010/main" val="0"/>
                        </a:ext>
                      </a:extLst>
                    </a:blip>
                    <a:srcRect b="30468"/>
                    <a:stretch>
                      <a:fillRect/>
                    </a:stretch>
                  </pic:blipFill>
                  <pic:spPr>
                    <a:xfrm>
                      <a:off x="0" y="0"/>
                      <a:ext cx="5663565" cy="2398395"/>
                    </a:xfrm>
                    <a:prstGeom prst="rect">
                      <a:avLst/>
                    </a:prstGeom>
                    <a:ln>
                      <a:noFill/>
                    </a:ln>
                  </pic:spPr>
                </pic:pic>
              </a:graphicData>
            </a:graphic>
          </wp:anchor>
        </w:drawing>
      </w:r>
      <w:r>
        <w:rPr>
          <w:lang w:val="ru-RU"/>
        </w:rPr>
        <w:t>Вих</w:t>
      </w:r>
      <w:r>
        <w:t>ід: результат заповнення таблиці звіту відображено на рис 4.</w:t>
      </w:r>
      <w:r>
        <w:rPr>
          <w:lang w:val="en-US"/>
        </w:rPr>
        <w:t>2</w:t>
      </w:r>
      <w:r>
        <w:t>, returnedDate = 0</w:t>
      </w:r>
      <w:r>
        <w:rPr>
          <w:lang w:val="en-US"/>
        </w:rPr>
        <w:t>4</w:t>
      </w:r>
      <w:r>
        <w:t>.0</w:t>
      </w:r>
      <w:r>
        <w:rPr>
          <w:lang w:val="en-US"/>
        </w:rPr>
        <w:t>6</w:t>
      </w:r>
      <w:r>
        <w:t>.2016</w:t>
      </w:r>
      <w:r>
        <w:rPr>
          <w:lang w:val="en-US"/>
        </w:rPr>
        <w:t xml:space="preserve"> 12:00:00</w:t>
      </w:r>
      <w:r>
        <w:t xml:space="preserve">, </w:t>
      </w:r>
      <w:r>
        <w:rPr>
          <w:lang w:val="en-US"/>
        </w:rPr>
        <w:t>statusCode = 200;</w:t>
      </w:r>
    </w:p>
    <w:p>
      <w:pPr>
        <w:pStyle w:val="42"/>
        <w:tabs>
          <w:tab w:val="left" w:pos="0"/>
          <w:tab w:val="left" w:pos="426"/>
        </w:tabs>
        <w:ind w:firstLine="709"/>
        <w:jc w:val="center"/>
      </w:pPr>
      <w:r>
        <w:t>Рисунок 4.2 – Звіт ректора, заповнений правильними даними</w:t>
      </w:r>
    </w:p>
    <w:p>
      <w:pPr>
        <w:pStyle w:val="42"/>
        <w:tabs>
          <w:tab w:val="left" w:pos="0"/>
          <w:tab w:val="left" w:pos="426"/>
        </w:tabs>
        <w:ind w:firstLine="709"/>
        <w:jc w:val="left"/>
        <w:rPr>
          <w:lang w:val="ru-RU"/>
        </w:rPr>
      </w:pPr>
      <w:r>
        <w:rPr>
          <w:lang w:val="ru-RU"/>
        </w:rPr>
        <w:t>Тест 3</w:t>
      </w:r>
    </w:p>
    <w:p>
      <w:pPr>
        <w:pStyle w:val="42"/>
        <w:tabs>
          <w:tab w:val="left" w:pos="0"/>
          <w:tab w:val="left" w:pos="426"/>
        </w:tabs>
        <w:ind w:firstLine="709"/>
        <w:jc w:val="left"/>
      </w:pPr>
      <w:r>
        <w:t>Перевірка обробки правильних вхідних даних.</w:t>
      </w:r>
    </w:p>
    <w:p>
      <w:pPr>
        <w:pStyle w:val="42"/>
        <w:tabs>
          <w:tab w:val="left" w:pos="0"/>
          <w:tab w:val="left" w:pos="426"/>
        </w:tabs>
        <w:ind w:firstLine="709"/>
        <w:jc w:val="left"/>
        <w:rPr>
          <w:lang w:val="en-US"/>
        </w:rPr>
      </w:pPr>
      <w:r>
        <w:t xml:space="preserve">Вхід: dateTime  = </w:t>
      </w:r>
      <w:r>
        <w:rPr>
          <w:lang w:val="en-US"/>
        </w:rPr>
        <w:t>“</w:t>
      </w:r>
      <w:r>
        <w:t>0</w:t>
      </w:r>
      <w:r>
        <w:rPr>
          <w:lang w:val="en-US"/>
        </w:rPr>
        <w:t>4</w:t>
      </w:r>
      <w:r>
        <w:t>.0</w:t>
      </w:r>
      <w:r>
        <w:rPr>
          <w:lang w:val="en-US"/>
        </w:rPr>
        <w:t>6</w:t>
      </w:r>
      <w:r>
        <w:t>.2016</w:t>
      </w:r>
      <w:r>
        <w:rPr>
          <w:lang w:val="en-US"/>
        </w:rPr>
        <w:t xml:space="preserve"> 12:00:00”</w:t>
      </w:r>
      <w:r>
        <w:t xml:space="preserve">; token = </w:t>
      </w:r>
      <w:r>
        <w:rPr>
          <w:lang w:val="en-US"/>
        </w:rPr>
        <w:t>“</w:t>
      </w:r>
      <w:r>
        <w:t>ф</w:t>
      </w:r>
      <w:r>
        <w:rPr>
          <w:lang w:val="ru-RU"/>
        </w:rPr>
        <w:t>ыр</w:t>
      </w:r>
      <w:r>
        <w:t>ф</w:t>
      </w:r>
      <w:r>
        <w:rPr>
          <w:lang w:val="ru-RU"/>
        </w:rPr>
        <w:t>ыр</w:t>
      </w:r>
      <w:r>
        <w:t>ф</w:t>
      </w:r>
      <w:r>
        <w:rPr>
          <w:lang w:val="ru-RU"/>
        </w:rPr>
        <w:t>ыр</w:t>
      </w:r>
      <w:r>
        <w:t>ф</w:t>
      </w:r>
      <w:r>
        <w:rPr>
          <w:lang w:val="ru-RU"/>
        </w:rPr>
        <w:t>ыр</w:t>
      </w:r>
      <w:r>
        <w:rPr>
          <w:lang w:val="en-US"/>
        </w:rPr>
        <w:t>-6b46-4dc9-a24a-92de3557349f”</w:t>
      </w:r>
    </w:p>
    <w:p>
      <w:pPr>
        <w:pStyle w:val="42"/>
        <w:tabs>
          <w:tab w:val="left" w:pos="0"/>
          <w:tab w:val="left" w:pos="426"/>
        </w:tabs>
        <w:ind w:firstLine="709"/>
        <w:jc w:val="left"/>
        <w:rPr>
          <w:lang w:val="en-US"/>
        </w:rPr>
      </w:pPr>
      <w:r>
        <w:rPr>
          <w:lang w:val="ru-RU"/>
        </w:rPr>
        <w:t>Вих</w:t>
      </w:r>
      <w:r>
        <w:t>ід:</w:t>
      </w:r>
      <w:r>
        <w:rPr>
          <w:lang w:val="en-US"/>
        </w:rPr>
        <w:t xml:space="preserve"> </w:t>
      </w:r>
      <w:r>
        <w:t>forRectorList</w:t>
      </w:r>
      <w:r>
        <w:rPr>
          <w:lang w:val="en-US"/>
        </w:rPr>
        <w:t xml:space="preserve"> = null, </w:t>
      </w:r>
      <w:r>
        <w:t>returnedDate</w:t>
      </w:r>
      <w:r>
        <w:rPr>
          <w:lang w:val="en-US"/>
        </w:rPr>
        <w:t xml:space="preserve"> = null, statusCode = 400;</w:t>
      </w:r>
    </w:p>
    <w:p>
      <w:pPr>
        <w:pStyle w:val="42"/>
        <w:tabs>
          <w:tab w:val="left" w:pos="0"/>
          <w:tab w:val="left" w:pos="426"/>
        </w:tabs>
      </w:pPr>
      <w:r>
        <w:t>Таблиця 4.1 – Відображення покриття тестами умов</w:t>
      </w:r>
    </w:p>
    <w:tbl>
      <w:tblPr>
        <w:tblStyle w:val="26"/>
        <w:tblW w:w="8903" w:type="dxa"/>
        <w:tblInd w:w="4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717"/>
        <w:gridCol w:w="1795"/>
        <w:gridCol w:w="1890"/>
        <w:gridCol w:w="1991"/>
      </w:tblGrid>
      <w:tr>
        <w:trPr>
          <w:trHeight w:val="421" w:hRule="atLeast"/>
        </w:trPr>
        <w:tc>
          <w:tcPr>
            <w:tcW w:w="1510" w:type="dxa"/>
            <w:vMerge w:val="restart"/>
            <w:vAlign w:val="center"/>
          </w:tcPr>
          <w:p>
            <w:pPr>
              <w:pStyle w:val="42"/>
              <w:spacing w:line="240" w:lineRule="auto"/>
              <w:ind w:firstLine="0"/>
              <w:jc w:val="center"/>
            </w:pPr>
            <w:r>
              <w:t>Номер</w:t>
            </w:r>
          </w:p>
          <w:p>
            <w:pPr>
              <w:pStyle w:val="42"/>
              <w:spacing w:line="240" w:lineRule="auto"/>
              <w:ind w:firstLine="0"/>
              <w:jc w:val="center"/>
            </w:pPr>
            <w:r>
              <w:t>теста</w:t>
            </w:r>
          </w:p>
        </w:tc>
        <w:tc>
          <w:tcPr>
            <w:tcW w:w="7393" w:type="dxa"/>
            <w:gridSpan w:val="4"/>
            <w:vAlign w:val="center"/>
          </w:tcPr>
          <w:p>
            <w:pPr>
              <w:pStyle w:val="42"/>
              <w:spacing w:line="240" w:lineRule="auto"/>
              <w:ind w:firstLine="0"/>
              <w:jc w:val="center"/>
            </w:pPr>
            <w:r>
              <w:t>Умова</w:t>
            </w:r>
          </w:p>
        </w:tc>
      </w:tr>
      <w:tr>
        <w:trPr>
          <w:trHeight w:val="562" w:hRule="atLeast"/>
        </w:trPr>
        <w:tc>
          <w:tcPr>
            <w:tcW w:w="1510" w:type="dxa"/>
            <w:vMerge w:val="continue"/>
            <w:vAlign w:val="center"/>
          </w:tcPr>
          <w:p>
            <w:pPr>
              <w:pStyle w:val="42"/>
              <w:spacing w:line="240" w:lineRule="auto"/>
              <w:ind w:firstLine="0"/>
              <w:jc w:val="center"/>
            </w:pPr>
          </w:p>
        </w:tc>
        <w:tc>
          <w:tcPr>
            <w:tcW w:w="3512" w:type="dxa"/>
            <w:gridSpan w:val="2"/>
            <w:vAlign w:val="center"/>
          </w:tcPr>
          <w:p>
            <w:pPr>
              <w:pStyle w:val="42"/>
              <w:spacing w:line="240" w:lineRule="auto"/>
              <w:ind w:firstLine="0"/>
              <w:jc w:val="center"/>
            </w:pPr>
            <w:r>
              <w:t>if (faculty != "Усі")</w:t>
            </w:r>
          </w:p>
        </w:tc>
        <w:tc>
          <w:tcPr>
            <w:tcW w:w="3881" w:type="dxa"/>
            <w:gridSpan w:val="2"/>
            <w:vAlign w:val="center"/>
          </w:tcPr>
          <w:p>
            <w:pPr>
              <w:pStyle w:val="42"/>
              <w:spacing w:line="240" w:lineRule="auto"/>
              <w:ind w:firstLine="0"/>
              <w:jc w:val="center"/>
            </w:pPr>
            <w:r>
              <w:rPr>
                <w:lang w:val="en-US"/>
              </w:rPr>
              <w:t>if (dateTime != null &amp;&amp; dateTime != "undefined")</w:t>
            </w:r>
          </w:p>
        </w:tc>
      </w:tr>
      <w:tr>
        <w:trPr>
          <w:trHeight w:val="404" w:hRule="atLeast"/>
        </w:trPr>
        <w:tc>
          <w:tcPr>
            <w:tcW w:w="1510" w:type="dxa"/>
            <w:vMerge w:val="continue"/>
            <w:vAlign w:val="center"/>
          </w:tcPr>
          <w:p>
            <w:pPr>
              <w:pStyle w:val="42"/>
              <w:spacing w:line="240" w:lineRule="auto"/>
              <w:ind w:firstLine="0"/>
              <w:jc w:val="center"/>
            </w:pPr>
          </w:p>
        </w:tc>
        <w:tc>
          <w:tcPr>
            <w:tcW w:w="1717" w:type="dxa"/>
            <w:vAlign w:val="center"/>
          </w:tcPr>
          <w:p>
            <w:pPr>
              <w:pStyle w:val="42"/>
              <w:spacing w:line="240" w:lineRule="auto"/>
              <w:ind w:firstLine="0"/>
              <w:jc w:val="center"/>
              <w:rPr>
                <w:b/>
              </w:rPr>
            </w:pPr>
            <w:r>
              <w:rPr>
                <w:b/>
              </w:rPr>
              <w:t>+</w:t>
            </w:r>
          </w:p>
        </w:tc>
        <w:tc>
          <w:tcPr>
            <w:tcW w:w="1795" w:type="dxa"/>
            <w:vAlign w:val="center"/>
          </w:tcPr>
          <w:p>
            <w:pPr>
              <w:pStyle w:val="42"/>
              <w:spacing w:line="240" w:lineRule="auto"/>
              <w:ind w:firstLine="0"/>
              <w:jc w:val="center"/>
              <w:rPr>
                <w:b/>
              </w:rPr>
            </w:pPr>
            <w:r>
              <w:rPr>
                <w:b/>
              </w:rPr>
              <w:t>-</w:t>
            </w:r>
          </w:p>
        </w:tc>
        <w:tc>
          <w:tcPr>
            <w:tcW w:w="1890" w:type="dxa"/>
            <w:vAlign w:val="center"/>
          </w:tcPr>
          <w:p>
            <w:pPr>
              <w:pStyle w:val="42"/>
              <w:spacing w:line="240" w:lineRule="auto"/>
              <w:ind w:firstLine="0"/>
              <w:jc w:val="center"/>
              <w:rPr>
                <w:b/>
              </w:rPr>
            </w:pPr>
            <w:r>
              <w:rPr>
                <w:b/>
              </w:rPr>
              <w:t>+</w:t>
            </w:r>
          </w:p>
        </w:tc>
        <w:tc>
          <w:tcPr>
            <w:tcW w:w="1991" w:type="dxa"/>
            <w:vAlign w:val="center"/>
          </w:tcPr>
          <w:p>
            <w:pPr>
              <w:pStyle w:val="42"/>
              <w:spacing w:line="240" w:lineRule="auto"/>
              <w:ind w:firstLine="0"/>
              <w:jc w:val="center"/>
              <w:rPr>
                <w:b/>
              </w:rPr>
            </w:pPr>
            <w:r>
              <w:rPr>
                <w:b/>
              </w:rPr>
              <w:t>-</w:t>
            </w:r>
          </w:p>
        </w:tc>
      </w:tr>
      <w:tr>
        <w:trPr>
          <w:trHeight w:val="602" w:hRule="atLeast"/>
        </w:trPr>
        <w:tc>
          <w:tcPr>
            <w:tcW w:w="1510" w:type="dxa"/>
            <w:vAlign w:val="center"/>
          </w:tcPr>
          <w:p>
            <w:pPr>
              <w:pStyle w:val="42"/>
              <w:spacing w:line="240" w:lineRule="auto"/>
              <w:ind w:firstLine="0"/>
              <w:jc w:val="center"/>
            </w:pPr>
            <w:r>
              <w:t>1</w:t>
            </w:r>
          </w:p>
        </w:tc>
        <w:tc>
          <w:tcPr>
            <w:tcW w:w="1717" w:type="dxa"/>
            <w:vAlign w:val="center"/>
          </w:tcPr>
          <w:p>
            <w:pPr>
              <w:pStyle w:val="42"/>
              <w:spacing w:line="240" w:lineRule="auto"/>
              <w:ind w:firstLine="0"/>
              <w:jc w:val="center"/>
            </w:pPr>
            <w:r>
              <w:rPr>
                <w:lang w:val="en-US"/>
              </w:rPr>
              <w:t>+</w:t>
            </w:r>
          </w:p>
        </w:tc>
        <w:tc>
          <w:tcPr>
            <w:tcW w:w="1795" w:type="dxa"/>
            <w:vAlign w:val="center"/>
          </w:tcPr>
          <w:p>
            <w:pPr>
              <w:pStyle w:val="42"/>
              <w:spacing w:line="240" w:lineRule="auto"/>
              <w:ind w:firstLine="0"/>
              <w:jc w:val="center"/>
            </w:pPr>
            <w:r>
              <w:rPr>
                <w:lang w:val="en-US"/>
              </w:rPr>
              <w:t>-</w:t>
            </w:r>
          </w:p>
        </w:tc>
        <w:tc>
          <w:tcPr>
            <w:tcW w:w="1890" w:type="dxa"/>
            <w:vAlign w:val="center"/>
          </w:tcPr>
          <w:p>
            <w:pPr>
              <w:pStyle w:val="42"/>
              <w:spacing w:line="240" w:lineRule="auto"/>
              <w:ind w:firstLine="0"/>
              <w:jc w:val="center"/>
            </w:pPr>
            <w:r>
              <w:rPr>
                <w:lang w:val="en-US"/>
              </w:rPr>
              <w:t>-</w:t>
            </w:r>
          </w:p>
        </w:tc>
        <w:tc>
          <w:tcPr>
            <w:tcW w:w="1991" w:type="dxa"/>
            <w:vAlign w:val="center"/>
          </w:tcPr>
          <w:p>
            <w:pPr>
              <w:pStyle w:val="42"/>
              <w:spacing w:line="240" w:lineRule="auto"/>
              <w:ind w:firstLine="0"/>
              <w:jc w:val="center"/>
            </w:pPr>
            <w:r>
              <w:rPr>
                <w:lang w:val="en-US"/>
              </w:rPr>
              <w:t>+</w:t>
            </w:r>
          </w:p>
        </w:tc>
      </w:tr>
      <w:tr>
        <w:trPr>
          <w:trHeight w:val="602" w:hRule="atLeast"/>
        </w:trPr>
        <w:tc>
          <w:tcPr>
            <w:tcW w:w="1510" w:type="dxa"/>
            <w:vAlign w:val="center"/>
          </w:tcPr>
          <w:p>
            <w:pPr>
              <w:pStyle w:val="42"/>
              <w:spacing w:line="240" w:lineRule="auto"/>
              <w:ind w:firstLine="0"/>
              <w:jc w:val="center"/>
            </w:pPr>
            <w:r>
              <w:t>2</w:t>
            </w:r>
          </w:p>
        </w:tc>
        <w:tc>
          <w:tcPr>
            <w:tcW w:w="1717" w:type="dxa"/>
            <w:vAlign w:val="center"/>
          </w:tcPr>
          <w:p>
            <w:pPr>
              <w:pStyle w:val="42"/>
              <w:spacing w:line="240" w:lineRule="auto"/>
              <w:ind w:firstLine="0"/>
              <w:jc w:val="center"/>
            </w:pPr>
            <w:r>
              <w:rPr>
                <w:lang w:val="en-US"/>
              </w:rPr>
              <w:t>-</w:t>
            </w:r>
          </w:p>
        </w:tc>
        <w:tc>
          <w:tcPr>
            <w:tcW w:w="1795" w:type="dxa"/>
            <w:vAlign w:val="center"/>
          </w:tcPr>
          <w:p>
            <w:pPr>
              <w:pStyle w:val="42"/>
              <w:spacing w:line="240" w:lineRule="auto"/>
              <w:ind w:firstLine="0"/>
              <w:jc w:val="center"/>
            </w:pPr>
            <w:r>
              <w:rPr>
                <w:lang w:val="en-US"/>
              </w:rPr>
              <w:t>+</w:t>
            </w:r>
          </w:p>
        </w:tc>
        <w:tc>
          <w:tcPr>
            <w:tcW w:w="1890" w:type="dxa"/>
            <w:vAlign w:val="center"/>
          </w:tcPr>
          <w:p>
            <w:pPr>
              <w:pStyle w:val="42"/>
              <w:spacing w:line="240" w:lineRule="auto"/>
              <w:ind w:firstLine="0"/>
              <w:jc w:val="center"/>
            </w:pPr>
            <w:r>
              <w:rPr>
                <w:lang w:val="en-US"/>
              </w:rPr>
              <w:t>-</w:t>
            </w:r>
          </w:p>
        </w:tc>
        <w:tc>
          <w:tcPr>
            <w:tcW w:w="1991" w:type="dxa"/>
            <w:vAlign w:val="center"/>
          </w:tcPr>
          <w:p>
            <w:pPr>
              <w:pStyle w:val="42"/>
              <w:spacing w:line="240" w:lineRule="auto"/>
              <w:ind w:firstLine="0"/>
              <w:jc w:val="center"/>
            </w:pPr>
            <w:r>
              <w:rPr>
                <w:lang w:val="en-US"/>
              </w:rPr>
              <w:t>-</w:t>
            </w:r>
          </w:p>
        </w:tc>
      </w:tr>
      <w:tr>
        <w:trPr>
          <w:trHeight w:val="602" w:hRule="atLeast"/>
        </w:trPr>
        <w:tc>
          <w:tcPr>
            <w:tcW w:w="1510" w:type="dxa"/>
            <w:vAlign w:val="center"/>
          </w:tcPr>
          <w:p>
            <w:pPr>
              <w:pStyle w:val="42"/>
              <w:spacing w:line="240" w:lineRule="auto"/>
              <w:ind w:firstLine="0"/>
              <w:jc w:val="center"/>
            </w:pPr>
            <w:r>
              <w:t>3</w:t>
            </w:r>
          </w:p>
        </w:tc>
        <w:tc>
          <w:tcPr>
            <w:tcW w:w="1717" w:type="dxa"/>
            <w:vAlign w:val="center"/>
          </w:tcPr>
          <w:p>
            <w:pPr>
              <w:pStyle w:val="42"/>
              <w:spacing w:line="240" w:lineRule="auto"/>
              <w:ind w:firstLine="0"/>
              <w:jc w:val="center"/>
            </w:pPr>
            <w:r>
              <w:rPr>
                <w:lang w:val="en-US"/>
              </w:rPr>
              <w:t>+</w:t>
            </w:r>
          </w:p>
        </w:tc>
        <w:tc>
          <w:tcPr>
            <w:tcW w:w="1795" w:type="dxa"/>
            <w:vAlign w:val="center"/>
          </w:tcPr>
          <w:p>
            <w:pPr>
              <w:pStyle w:val="42"/>
              <w:spacing w:line="240" w:lineRule="auto"/>
              <w:ind w:firstLine="0"/>
              <w:jc w:val="center"/>
            </w:pPr>
            <w:r>
              <w:rPr>
                <w:lang w:val="en-US"/>
              </w:rPr>
              <w:t>-</w:t>
            </w:r>
          </w:p>
        </w:tc>
        <w:tc>
          <w:tcPr>
            <w:tcW w:w="1890" w:type="dxa"/>
            <w:vAlign w:val="center"/>
          </w:tcPr>
          <w:p>
            <w:pPr>
              <w:pStyle w:val="42"/>
              <w:spacing w:line="240" w:lineRule="auto"/>
              <w:ind w:firstLine="0"/>
              <w:jc w:val="center"/>
            </w:pPr>
            <w:r>
              <w:rPr>
                <w:lang w:val="en-US"/>
              </w:rPr>
              <w:t>+</w:t>
            </w:r>
          </w:p>
        </w:tc>
        <w:tc>
          <w:tcPr>
            <w:tcW w:w="1991" w:type="dxa"/>
            <w:vAlign w:val="center"/>
          </w:tcPr>
          <w:p>
            <w:pPr>
              <w:pStyle w:val="42"/>
              <w:spacing w:line="240" w:lineRule="auto"/>
              <w:ind w:firstLine="0"/>
              <w:jc w:val="center"/>
            </w:pPr>
            <w:r>
              <w:rPr>
                <w:lang w:val="en-US"/>
              </w:rPr>
              <w:t>-</w:t>
            </w:r>
          </w:p>
        </w:tc>
      </w:tr>
    </w:tbl>
    <w:p>
      <w:pPr>
        <w:pStyle w:val="42"/>
        <w:tabs>
          <w:tab w:val="left" w:pos="0"/>
          <w:tab w:val="left" w:pos="426"/>
        </w:tabs>
        <w:ind w:firstLine="0"/>
        <w:jc w:val="left"/>
        <w:rPr>
          <w:sz w:val="14"/>
          <w:lang w:val="en-US"/>
        </w:rPr>
      </w:pPr>
    </w:p>
    <w:p>
      <w:pPr>
        <w:pStyle w:val="42"/>
        <w:numPr>
          <w:ilvl w:val="1"/>
          <w:numId w:val="25"/>
        </w:numPr>
        <w:tabs>
          <w:tab w:val="left" w:pos="0"/>
          <w:tab w:val="left" w:pos="426"/>
        </w:tabs>
        <w:outlineLvl w:val="1"/>
      </w:pPr>
      <w:bookmarkStart w:id="128" w:name="_Toc453544399"/>
      <w:r>
        <w:t>Тестування методом «чорного ящика»</w:t>
      </w:r>
      <w:bookmarkEnd w:id="128"/>
    </w:p>
    <w:p>
      <w:pPr>
        <w:pStyle w:val="33"/>
        <w:spacing w:line="360" w:lineRule="auto"/>
        <w:ind w:left="0" w:firstLine="709"/>
        <w:jc w:val="both"/>
        <w:rPr>
          <w:sz w:val="28"/>
          <w:lang w:val="uk-UA"/>
        </w:rPr>
      </w:pPr>
      <w:r>
        <w:rPr>
          <w:sz w:val="28"/>
          <w:lang w:val="uk-UA"/>
        </w:rPr>
        <w:t>Тестування «чорного ящика» повинне виявити усі недоліки та помилки зовнішньої поведінки програми. Основними техніками тест-дизайну для «чорного ящика» є розбиття даних на еквівалентні класи, аналіз граничних умов, складання таблиці рішень, функціональні діаграми, припущення про помилку.</w:t>
      </w:r>
    </w:p>
    <w:p>
      <w:pPr>
        <w:pStyle w:val="33"/>
        <w:spacing w:line="360" w:lineRule="auto"/>
        <w:ind w:left="0" w:firstLine="709"/>
        <w:jc w:val="both"/>
        <w:rPr>
          <w:sz w:val="28"/>
          <w:lang w:val="uk-UA"/>
        </w:rPr>
      </w:pPr>
      <w:r>
        <w:rPr>
          <w:sz w:val="28"/>
          <w:lang w:val="uk-UA"/>
        </w:rPr>
        <w:t>Для даного проекту є неможливим використання розбиття даних на еквівалентні класи та аналіз граничних умов, тому що відсутня логіка яка працює з діапазонами даних. Таким чином для тестування «чорним ящиком» був використаний метод припущення про помилку.</w:t>
      </w:r>
    </w:p>
    <w:p>
      <w:pPr>
        <w:pStyle w:val="33"/>
        <w:tabs>
          <w:tab w:val="left" w:pos="0"/>
          <w:tab w:val="left" w:pos="426"/>
        </w:tabs>
        <w:rPr>
          <w:lang w:val="uk-UA"/>
        </w:rPr>
      </w:pPr>
    </w:p>
    <w:p>
      <w:pPr>
        <w:pStyle w:val="42"/>
        <w:tabs>
          <w:tab w:val="left" w:pos="0"/>
          <w:tab w:val="left" w:pos="426"/>
        </w:tabs>
        <w:ind w:firstLine="709"/>
        <w:jc w:val="left"/>
      </w:pPr>
      <w:r>
        <w:t>Метод: GetDates</w:t>
      </w:r>
    </w:p>
    <w:p>
      <w:pPr>
        <w:pStyle w:val="42"/>
        <w:tabs>
          <w:tab w:val="left" w:pos="0"/>
          <w:tab w:val="left" w:pos="426"/>
        </w:tabs>
        <w:ind w:firstLine="709"/>
        <w:jc w:val="left"/>
      </w:pPr>
      <w:r>
        <w:t>Текст методу: </w:t>
      </w:r>
    </w:p>
    <w:p>
      <w:pPr>
        <w:pStyle w:val="42"/>
        <w:tabs>
          <w:tab w:val="left" w:pos="0"/>
          <w:tab w:val="left" w:pos="426"/>
        </w:tabs>
        <w:ind w:firstLine="709"/>
        <w:jc w:val="left"/>
      </w:pPr>
      <w:r>
        <w:tab/>
      </w:r>
      <w:r>
        <w:t>public ActionResult GetDates(string faculty, Guid token)</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string dbFaculty = AuthSessions.GetFacultyByToken(token);</w:t>
      </w:r>
    </w:p>
    <w:p>
      <w:pPr>
        <w:pStyle w:val="42"/>
        <w:tabs>
          <w:tab w:val="left" w:pos="0"/>
          <w:tab w:val="left" w:pos="426"/>
        </w:tabs>
        <w:ind w:firstLine="709"/>
        <w:jc w:val="left"/>
      </w:pPr>
      <w:r>
        <w:t xml:space="preserve">            </w:t>
      </w:r>
      <w:bookmarkStart w:id="129" w:name="OLE_LINK364"/>
      <w:bookmarkStart w:id="130" w:name="OLE_LINK363"/>
      <w:r>
        <w:t>if (dbFaculty != faculty &amp;&amp; dbFaculty != "Усі")</w:t>
      </w:r>
      <w:bookmarkEnd w:id="129"/>
      <w:bookmarkEnd w:id="130"/>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Response.StatusCode = 403;</w:t>
      </w:r>
    </w:p>
    <w:p>
      <w:pPr>
        <w:pStyle w:val="42"/>
        <w:tabs>
          <w:tab w:val="left" w:pos="0"/>
          <w:tab w:val="left" w:pos="426"/>
        </w:tabs>
        <w:ind w:firstLine="709"/>
        <w:jc w:val="left"/>
      </w:pPr>
      <w:r>
        <w:t xml:space="preserve">                Response.End();</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IEnumerable&lt;EdeboStorageTable&gt; table = null;</w:t>
      </w:r>
    </w:p>
    <w:p>
      <w:pPr>
        <w:pStyle w:val="42"/>
        <w:tabs>
          <w:tab w:val="left" w:pos="0"/>
          <w:tab w:val="left" w:pos="426"/>
        </w:tabs>
        <w:ind w:firstLine="709"/>
        <w:jc w:val="left"/>
      </w:pPr>
      <w:r>
        <w:t xml:space="preserve">            </w:t>
      </w:r>
      <w:bookmarkStart w:id="131" w:name="OLE_LINK362"/>
      <w:bookmarkStart w:id="132" w:name="OLE_LINK361"/>
      <w:r>
        <w:t>if (faculty == "Усі")</w:t>
      </w:r>
      <w:bookmarkEnd w:id="131"/>
      <w:bookmarkEnd w:id="132"/>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table = storage.Select();</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else</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table = storage.Select(columns =&gt; columns.Faculty == faculty);</w:t>
      </w:r>
    </w:p>
    <w:p>
      <w:pPr>
        <w:pStyle w:val="42"/>
        <w:tabs>
          <w:tab w:val="left" w:pos="0"/>
          <w:tab w:val="left" w:pos="426"/>
        </w:tabs>
        <w:ind w:firstLine="709"/>
        <w:jc w:val="left"/>
      </w:pPr>
      <w:r>
        <w:t xml:space="preserve">            }</w:t>
      </w:r>
    </w:p>
    <w:p>
      <w:pPr>
        <w:pStyle w:val="42"/>
        <w:tabs>
          <w:tab w:val="left" w:pos="0"/>
          <w:tab w:val="left" w:pos="426"/>
        </w:tabs>
        <w:ind w:firstLine="709"/>
        <w:jc w:val="left"/>
      </w:pPr>
      <w:r>
        <w:t xml:space="preserve">            IEnumerable&lt;string&gt; dateTimeList = table.GroupBy(columns =&gt; columns.DateTimeOfUpdate).Select(grp =&gt; grp.First()).Select(sel =&gt; sel.DateTimeOfUpdate.ToString("dd.MM.yyyy HH:mm:ss")).OrderByDescending(x =&gt; x);</w:t>
      </w:r>
    </w:p>
    <w:p>
      <w:pPr>
        <w:pStyle w:val="42"/>
        <w:tabs>
          <w:tab w:val="left" w:pos="0"/>
          <w:tab w:val="left" w:pos="426"/>
        </w:tabs>
        <w:ind w:firstLine="709"/>
        <w:jc w:val="left"/>
      </w:pPr>
      <w:r>
        <w:t xml:space="preserve">            return Json(dateTimeList, JsonRequestBehavior.AllowGet);</w:t>
      </w:r>
    </w:p>
    <w:p>
      <w:pPr>
        <w:pStyle w:val="42"/>
        <w:tabs>
          <w:tab w:val="left" w:pos="0"/>
          <w:tab w:val="left" w:pos="426"/>
        </w:tabs>
        <w:ind w:firstLine="709"/>
        <w:jc w:val="left"/>
      </w:pPr>
      <w:r>
        <w:t xml:space="preserve">        }</w:t>
      </w:r>
    </w:p>
    <w:p>
      <w:pPr>
        <w:pStyle w:val="42"/>
        <w:tabs>
          <w:tab w:val="left" w:pos="0"/>
          <w:tab w:val="left" w:pos="426"/>
        </w:tabs>
      </w:pPr>
      <w:r>
        <w:t>Специфікація: метод призначено для</w:t>
      </w:r>
      <w:r>
        <w:rPr>
          <w:lang w:val="ru-RU"/>
        </w:rPr>
        <w:t xml:space="preserve"> отримання списку </w:t>
      </w:r>
      <w:r>
        <w:t>дат звітів для певного факультету.</w:t>
      </w:r>
    </w:p>
    <w:p>
      <w:pPr>
        <w:pStyle w:val="42"/>
        <w:tabs>
          <w:tab w:val="left" w:pos="0"/>
          <w:tab w:val="left" w:pos="426"/>
        </w:tabs>
      </w:pPr>
      <w:r>
        <w:t>Вхідні дані:  string faculty, Guid token.</w:t>
      </w:r>
    </w:p>
    <w:p>
      <w:pPr>
        <w:pStyle w:val="42"/>
        <w:tabs>
          <w:tab w:val="left" w:pos="0"/>
          <w:tab w:val="left" w:pos="426"/>
        </w:tabs>
      </w:pPr>
      <w:r>
        <w:t>Вихідні дані: IEnumerable&lt;string&gt; dateTimeList</w:t>
      </w:r>
      <w:r>
        <w:rPr>
          <w:lang w:val="en-US"/>
        </w:rPr>
        <w:t>, string statusCode</w:t>
      </w:r>
      <w:r>
        <w:t>.</w:t>
      </w:r>
    </w:p>
    <w:p>
      <w:pPr>
        <w:pStyle w:val="42"/>
        <w:tabs>
          <w:tab w:val="left" w:pos="0"/>
          <w:tab w:val="left" w:pos="426"/>
        </w:tabs>
      </w:pPr>
      <w:r>
        <w:t>Тест 1</w:t>
      </w:r>
    </w:p>
    <w:p>
      <w:pPr>
        <w:pStyle w:val="42"/>
        <w:tabs>
          <w:tab w:val="left" w:pos="0"/>
          <w:tab w:val="left" w:pos="426"/>
        </w:tabs>
        <w:jc w:val="left"/>
      </w:pPr>
      <w:r>
        <w:t>Перевірка обробки неправильного параметру faculty.</w:t>
      </w:r>
    </w:p>
    <w:p>
      <w:pPr>
        <w:pStyle w:val="42"/>
        <w:tabs>
          <w:tab w:val="left" w:pos="0"/>
          <w:tab w:val="left" w:pos="426"/>
        </w:tabs>
        <w:rPr>
          <w:lang w:val="en-US"/>
        </w:rPr>
      </w:pPr>
      <w:r>
        <w:t xml:space="preserve">Вхідні дані: faculty = </w:t>
      </w:r>
      <w:r>
        <w:rPr>
          <w:lang w:val="en-US"/>
        </w:rPr>
        <w:t>“</w:t>
      </w:r>
      <w:r>
        <w:rPr>
          <w:lang w:val="ru-RU"/>
        </w:rPr>
        <w:t>ТК</w:t>
      </w:r>
      <w:r>
        <w:rPr>
          <w:lang w:val="en-US"/>
        </w:rPr>
        <w:t xml:space="preserve">”, </w:t>
      </w:r>
      <w:r>
        <w:t xml:space="preserve">token = </w:t>
      </w:r>
      <w:r>
        <w:rPr>
          <w:lang w:val="en-US"/>
        </w:rPr>
        <w:t>“da04905f-6b46-4dc9-a24a-92de3557349f”.</w:t>
      </w:r>
    </w:p>
    <w:p>
      <w:pPr>
        <w:pStyle w:val="42"/>
        <w:tabs>
          <w:tab w:val="left" w:pos="0"/>
          <w:tab w:val="left" w:pos="426"/>
        </w:tabs>
        <w:rPr>
          <w:lang w:val="en-US"/>
        </w:rPr>
      </w:pPr>
      <w:r>
        <w:t>Вихідні дані: dateTimeList</w:t>
      </w:r>
      <w:r>
        <w:rPr>
          <w:lang w:val="en-US"/>
        </w:rPr>
        <w:t xml:space="preserve"> = null, statusCode = 40</w:t>
      </w:r>
      <w:r>
        <w:t>0</w:t>
      </w:r>
      <w:r>
        <w:rPr>
          <w:lang w:val="en-US"/>
        </w:rPr>
        <w:t>.</w:t>
      </w:r>
    </w:p>
    <w:p>
      <w:pPr>
        <w:pStyle w:val="42"/>
        <w:tabs>
          <w:tab w:val="left" w:pos="0"/>
          <w:tab w:val="left" w:pos="426"/>
        </w:tabs>
      </w:pPr>
      <w:r>
        <w:rPr>
          <w:lang w:val="ru-RU"/>
        </w:rPr>
        <w:t xml:space="preserve">Тест </w:t>
      </w:r>
      <w:r>
        <w:t>2</w:t>
      </w:r>
    </w:p>
    <w:p>
      <w:pPr>
        <w:pStyle w:val="42"/>
        <w:tabs>
          <w:tab w:val="left" w:pos="0"/>
          <w:tab w:val="left" w:pos="426"/>
        </w:tabs>
        <w:jc w:val="left"/>
      </w:pPr>
      <w:r>
        <w:t>Перевірка обробки неправильного параметру token.</w:t>
      </w:r>
    </w:p>
    <w:p>
      <w:pPr>
        <w:pStyle w:val="42"/>
        <w:tabs>
          <w:tab w:val="left" w:pos="0"/>
          <w:tab w:val="left" w:pos="426"/>
        </w:tabs>
      </w:pPr>
      <w:r>
        <w:t>Вхідні дані: faculty = “Технічна кібернетика”, token = “фівфівфівфів6</w:t>
      </w:r>
      <w:r>
        <w:rPr>
          <w:lang w:val="en-US"/>
        </w:rPr>
        <w:t>b</w:t>
      </w:r>
      <w:r>
        <w:t>46-4</w:t>
      </w:r>
      <w:r>
        <w:rPr>
          <w:lang w:val="en-US"/>
        </w:rPr>
        <w:t>dc</w:t>
      </w:r>
      <w:r>
        <w:t>9-</w:t>
      </w:r>
      <w:r>
        <w:rPr>
          <w:lang w:val="en-US"/>
        </w:rPr>
        <w:t>a</w:t>
      </w:r>
      <w:r>
        <w:t>24</w:t>
      </w:r>
      <w:r>
        <w:rPr>
          <w:lang w:val="en-US"/>
        </w:rPr>
        <w:t>a</w:t>
      </w:r>
      <w:r>
        <w:t>-92</w:t>
      </w:r>
      <w:r>
        <w:rPr>
          <w:lang w:val="en-US"/>
        </w:rPr>
        <w:t>de</w:t>
      </w:r>
      <w:r>
        <w:t>3557349</w:t>
      </w:r>
      <w:r>
        <w:rPr>
          <w:lang w:val="en-US"/>
        </w:rPr>
        <w:t>f</w:t>
      </w:r>
      <w:r>
        <w:t>”.</w:t>
      </w:r>
    </w:p>
    <w:p>
      <w:pPr>
        <w:pStyle w:val="42"/>
        <w:tabs>
          <w:tab w:val="left" w:pos="0"/>
          <w:tab w:val="left" w:pos="426"/>
        </w:tabs>
        <w:rPr>
          <w:lang w:val="en-US"/>
        </w:rPr>
      </w:pPr>
      <w:r>
        <w:t>Вихідні дані: dateTimeList</w:t>
      </w:r>
      <w:r>
        <w:rPr>
          <w:lang w:val="en-US"/>
        </w:rPr>
        <w:t xml:space="preserve"> = null, statusCode = 40</w:t>
      </w:r>
      <w:r>
        <w:t>3</w:t>
      </w:r>
      <w:r>
        <w:rPr>
          <w:lang w:val="en-US"/>
        </w:rPr>
        <w:t>.</w:t>
      </w:r>
    </w:p>
    <w:p>
      <w:pPr>
        <w:pStyle w:val="42"/>
        <w:tabs>
          <w:tab w:val="left" w:pos="0"/>
          <w:tab w:val="left" w:pos="426"/>
        </w:tabs>
      </w:pPr>
      <w:r>
        <w:rPr>
          <w:lang w:val="ru-RU"/>
        </w:rPr>
        <w:t xml:space="preserve">Тест </w:t>
      </w:r>
      <w:r>
        <w:t>3</w:t>
      </w:r>
    </w:p>
    <w:p>
      <w:pPr>
        <w:pStyle w:val="42"/>
        <w:tabs>
          <w:tab w:val="left" w:pos="0"/>
          <w:tab w:val="left" w:pos="426"/>
        </w:tabs>
        <w:jc w:val="left"/>
      </w:pPr>
      <w:r>
        <w:t>Перевірка обробки правильних параметрів.</w:t>
      </w:r>
    </w:p>
    <w:p>
      <w:pPr>
        <w:pStyle w:val="42"/>
        <w:tabs>
          <w:tab w:val="left" w:pos="0"/>
          <w:tab w:val="left" w:pos="426"/>
        </w:tabs>
      </w:pPr>
      <w:r>
        <w:t xml:space="preserve">Вхідні дані: faculty = “Технічна кібернетика”, token = “ </w:t>
      </w:r>
      <w:r>
        <w:rPr>
          <w:lang w:val="en-US"/>
        </w:rPr>
        <w:t>da</w:t>
      </w:r>
      <w:r>
        <w:t>04905</w:t>
      </w:r>
      <w:r>
        <w:rPr>
          <w:lang w:val="en-US"/>
        </w:rPr>
        <w:t>f</w:t>
      </w:r>
      <w:r>
        <w:t>-6</w:t>
      </w:r>
      <w:r>
        <w:rPr>
          <w:lang w:val="en-US"/>
        </w:rPr>
        <w:t>b</w:t>
      </w:r>
      <w:r>
        <w:t>46-4</w:t>
      </w:r>
      <w:r>
        <w:rPr>
          <w:lang w:val="en-US"/>
        </w:rPr>
        <w:t>dc</w:t>
      </w:r>
      <w:r>
        <w:t>9-</w:t>
      </w:r>
      <w:r>
        <w:rPr>
          <w:lang w:val="en-US"/>
        </w:rPr>
        <w:t>a</w:t>
      </w:r>
      <w:r>
        <w:t>24</w:t>
      </w:r>
      <w:r>
        <w:rPr>
          <w:lang w:val="en-US"/>
        </w:rPr>
        <w:t>a</w:t>
      </w:r>
      <w:r>
        <w:t>-92</w:t>
      </w:r>
      <w:r>
        <w:rPr>
          <w:lang w:val="en-US"/>
        </w:rPr>
        <w:t>de</w:t>
      </w:r>
      <w:r>
        <w:t>3557349</w:t>
      </w:r>
      <w:r>
        <w:rPr>
          <w:lang w:val="en-US"/>
        </w:rPr>
        <w:t>f</w:t>
      </w:r>
      <w:r>
        <w:t xml:space="preserve"> ”.</w:t>
      </w:r>
    </w:p>
    <w:p>
      <w:pPr>
        <w:pStyle w:val="42"/>
        <w:tabs>
          <w:tab w:val="left" w:pos="0"/>
          <w:tab w:val="left" w:pos="426"/>
        </w:tabs>
      </w:pPr>
      <w:r>
        <w:rPr>
          <w:lang w:val="ru-RU" w:eastAsia="ru-RU"/>
        </w:rPr>
        <w:drawing>
          <wp:anchor distT="0" distB="0" distL="114300" distR="114300" simplePos="0" relativeHeight="251695104" behindDoc="0" locked="0" layoutInCell="1" allowOverlap="1">
            <wp:simplePos x="0" y="0"/>
            <wp:positionH relativeFrom="margin">
              <wp:align>center</wp:align>
            </wp:positionH>
            <wp:positionV relativeFrom="paragraph">
              <wp:posOffset>348615</wp:posOffset>
            </wp:positionV>
            <wp:extent cx="1471930" cy="2106295"/>
            <wp:effectExtent l="0" t="0" r="0" b="8255"/>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a:picLocks noChangeAspect="1"/>
                    </pic:cNvPicPr>
                  </pic:nvPicPr>
                  <pic:blipFill>
                    <a:blip r:embed="rId28">
                      <a:extLst>
                        <a:ext uri="{28A0092B-C50C-407E-A947-70E740481C1C}">
                          <a14:useLocalDpi xmlns:a14="http://schemas.microsoft.com/office/drawing/2010/main" val="0"/>
                        </a:ext>
                      </a:extLst>
                    </a:blip>
                    <a:srcRect b="3799"/>
                    <a:stretch>
                      <a:fillRect/>
                    </a:stretch>
                  </pic:blipFill>
                  <pic:spPr>
                    <a:xfrm>
                      <a:off x="0" y="0"/>
                      <a:ext cx="1471930" cy="2106295"/>
                    </a:xfrm>
                    <a:prstGeom prst="rect">
                      <a:avLst/>
                    </a:prstGeom>
                    <a:ln>
                      <a:noFill/>
                    </a:ln>
                  </pic:spPr>
                </pic:pic>
              </a:graphicData>
            </a:graphic>
          </wp:anchor>
        </w:drawing>
      </w:r>
      <w:r>
        <w:t xml:space="preserve">Вихідні дані: список дат відображено на рис.4.3 , </w:t>
      </w:r>
      <w:r>
        <w:rPr>
          <w:lang w:val="en-US"/>
        </w:rPr>
        <w:t>statusCode</w:t>
      </w:r>
      <w:r>
        <w:t xml:space="preserve"> = 200.</w:t>
      </w:r>
    </w:p>
    <w:p>
      <w:pPr>
        <w:pStyle w:val="42"/>
        <w:tabs>
          <w:tab w:val="left" w:pos="0"/>
          <w:tab w:val="left" w:pos="426"/>
        </w:tabs>
        <w:jc w:val="center"/>
      </w:pPr>
      <w:r>
        <w:t>Рисунок 4.3 – Список дат звіту</w:t>
      </w:r>
    </w:p>
    <w:p>
      <w:pPr>
        <w:pStyle w:val="42"/>
        <w:tabs>
          <w:tab w:val="left" w:pos="0"/>
          <w:tab w:val="left" w:pos="426"/>
        </w:tabs>
        <w:ind w:firstLine="0"/>
        <w:rPr>
          <w:sz w:val="8"/>
        </w:rPr>
      </w:pPr>
    </w:p>
    <w:p>
      <w:pPr>
        <w:pStyle w:val="42"/>
        <w:tabs>
          <w:tab w:val="left" w:pos="0"/>
          <w:tab w:val="left" w:pos="426"/>
        </w:tabs>
        <w:ind w:firstLine="709"/>
        <w:outlineLvl w:val="1"/>
      </w:pPr>
      <w:bookmarkStart w:id="133" w:name="_Toc453544400"/>
      <w:r>
        <w:t>4.3 Налагодження програми</w:t>
      </w:r>
      <w:bookmarkEnd w:id="133"/>
    </w:p>
    <w:p>
      <w:pPr>
        <w:pStyle w:val="33"/>
        <w:tabs>
          <w:tab w:val="left" w:pos="0"/>
          <w:tab w:val="left" w:pos="426"/>
        </w:tabs>
        <w:spacing w:line="360" w:lineRule="auto"/>
        <w:ind w:left="0" w:firstLine="709"/>
        <w:jc w:val="both"/>
        <w:rPr>
          <w:sz w:val="28"/>
          <w:lang w:val="uk-UA"/>
        </w:rPr>
      </w:pPr>
      <w:r>
        <w:rPr>
          <w:sz w:val="28"/>
          <w:lang w:val="uk-UA"/>
        </w:rPr>
        <w:t xml:space="preserve">Налагодження – це процес виявлення помилок програми та їх усунення. Налагодження спрямоване на встановлення точної природи відомої помилки, а потім на виправлення цієї помилки. </w:t>
      </w:r>
    </w:p>
    <w:p>
      <w:pPr>
        <w:pStyle w:val="33"/>
        <w:tabs>
          <w:tab w:val="left" w:pos="0"/>
          <w:tab w:val="left" w:pos="426"/>
        </w:tabs>
        <w:spacing w:line="360" w:lineRule="auto"/>
        <w:ind w:left="0" w:firstLine="709"/>
        <w:jc w:val="both"/>
        <w:rPr>
          <w:sz w:val="28"/>
          <w:lang w:val="uk-UA"/>
        </w:rPr>
      </w:pPr>
      <w:r>
        <w:rPr>
          <w:sz w:val="28"/>
          <w:lang w:val="uk-UA"/>
        </w:rPr>
        <w:t>Налагодження програми буде проводитись з використанням методу індукції та методу просування від місця виникнення помилки до місця помилки. Таким чином, отримаємо налагоджену програму.</w:t>
      </w:r>
    </w:p>
    <w:p>
      <w:pPr>
        <w:pStyle w:val="42"/>
        <w:tabs>
          <w:tab w:val="left" w:pos="0"/>
          <w:tab w:val="left" w:pos="426"/>
        </w:tabs>
        <w:ind w:firstLine="709"/>
      </w:pPr>
      <w:r>
        <w:t xml:space="preserve">Відлагодження UI частини проекту відбувалася методом точок зупинок (breakpoints). Сама процедура виконувалася у браузері </w:t>
      </w:r>
      <w:bookmarkStart w:id="134" w:name="OLE_LINK182"/>
      <w:bookmarkStart w:id="135" w:name="OLE_LINK181"/>
      <w:r>
        <w:t xml:space="preserve">Google Chrome </w:t>
      </w:r>
      <w:bookmarkEnd w:id="134"/>
      <w:bookmarkEnd w:id="135"/>
      <w:r>
        <w:t xml:space="preserve">та </w:t>
      </w:r>
      <w:r>
        <w:rPr>
          <w:lang w:val="ru-RU"/>
        </w:rPr>
        <w:t xml:space="preserve">за </w:t>
      </w:r>
      <w:r>
        <w:t>допомогою</w:t>
      </w:r>
      <w:r>
        <w:rPr>
          <w:lang w:val="ru-RU"/>
        </w:rPr>
        <w:t xml:space="preserve"> </w:t>
      </w:r>
      <w:r>
        <w:t>його вбудованих інструментів для розробника.</w:t>
      </w:r>
    </w:p>
    <w:p>
      <w:pPr>
        <w:pStyle w:val="42"/>
        <w:tabs>
          <w:tab w:val="left" w:pos="0"/>
          <w:tab w:val="left" w:pos="426"/>
        </w:tabs>
        <w:ind w:firstLine="709"/>
      </w:pPr>
      <w:r>
        <w:t xml:space="preserve">Інтерфейс для відлагодження у </w:t>
      </w:r>
      <w:bookmarkStart w:id="136" w:name="OLE_LINK183"/>
      <w:bookmarkStart w:id="137" w:name="OLE_LINK184"/>
      <w:r>
        <w:t xml:space="preserve">Google Chrome </w:t>
      </w:r>
      <w:bookmarkEnd w:id="136"/>
      <w:bookmarkEnd w:id="137"/>
      <w:r>
        <w:t>є дуже зручним, зрозумілим та інтуїтивним (рис 4.4). Розділений на три зони:</w:t>
      </w:r>
    </w:p>
    <w:p>
      <w:pPr>
        <w:pStyle w:val="42"/>
        <w:numPr>
          <w:ilvl w:val="1"/>
          <w:numId w:val="30"/>
        </w:numPr>
        <w:tabs>
          <w:tab w:val="left" w:pos="0"/>
          <w:tab w:val="left" w:pos="426"/>
        </w:tabs>
        <w:ind w:left="1276"/>
      </w:pPr>
      <w:r>
        <w:t>зона вихідних файлів, у ній знаходяться всі підключені до сторінки файли, включаючи JS / CSS;</w:t>
      </w:r>
    </w:p>
    <w:p>
      <w:pPr>
        <w:pStyle w:val="42"/>
        <w:numPr>
          <w:ilvl w:val="1"/>
          <w:numId w:val="30"/>
        </w:numPr>
        <w:tabs>
          <w:tab w:val="left" w:pos="0"/>
          <w:tab w:val="left" w:pos="426"/>
        </w:tabs>
        <w:ind w:left="1276"/>
      </w:pPr>
      <w:r>
        <w:t>зона тексту, у ній знаходиться текст файлів;</w:t>
      </w:r>
    </w:p>
    <w:p>
      <w:pPr>
        <w:pStyle w:val="42"/>
        <w:tabs>
          <w:tab w:val="left" w:pos="0"/>
          <w:tab w:val="left" w:pos="426"/>
        </w:tabs>
        <w:ind w:left="1276" w:firstLine="0"/>
        <w:rPr>
          <w:sz w:val="2"/>
        </w:rPr>
      </w:pPr>
      <w:r>
        <w:t>зона інформації та контролю, що містить багато метаінформації.</w:t>
      </w:r>
    </w:p>
    <w:p>
      <w:pPr>
        <w:pStyle w:val="42"/>
        <w:numPr>
          <w:ilvl w:val="1"/>
          <w:numId w:val="30"/>
        </w:numPr>
        <w:tabs>
          <w:tab w:val="left" w:pos="0"/>
          <w:tab w:val="left" w:pos="426"/>
        </w:tabs>
        <w:ind w:left="1276"/>
        <w:rPr>
          <w:sz w:val="2"/>
        </w:rPr>
      </w:pPr>
      <w:r>
        <w:rPr>
          <w:lang w:val="ru-RU" w:eastAsia="ru-RU"/>
        </w:rPr>
        <w:drawing>
          <wp:anchor distT="0" distB="0" distL="114300" distR="114300" simplePos="0" relativeHeight="251687936" behindDoc="0" locked="0" layoutInCell="1" allowOverlap="1">
            <wp:simplePos x="0" y="0"/>
            <wp:positionH relativeFrom="margin">
              <wp:align>center</wp:align>
            </wp:positionH>
            <wp:positionV relativeFrom="paragraph">
              <wp:posOffset>154305</wp:posOffset>
            </wp:positionV>
            <wp:extent cx="5940425" cy="4047490"/>
            <wp:effectExtent l="19050" t="19050" r="22225" b="1016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0425" cy="4047490"/>
                    </a:xfrm>
                    <a:prstGeom prst="rect">
                      <a:avLst/>
                    </a:prstGeom>
                    <a:ln>
                      <a:solidFill>
                        <a:schemeClr val="accent1"/>
                      </a:solidFill>
                    </a:ln>
                  </pic:spPr>
                </pic:pic>
              </a:graphicData>
            </a:graphic>
          </wp:anchor>
        </w:drawing>
      </w:r>
    </w:p>
    <w:p>
      <w:pPr>
        <w:pStyle w:val="42"/>
        <w:tabs>
          <w:tab w:val="left" w:pos="0"/>
          <w:tab w:val="left" w:pos="426"/>
        </w:tabs>
        <w:ind w:left="1276" w:firstLine="0"/>
        <w:jc w:val="center"/>
      </w:pPr>
      <w:r>
        <w:t>Рисунок 4.4 – Інтерфейс Google Chrome для налогодження роботи веб-сторінок</w:t>
      </w:r>
    </w:p>
    <w:p>
      <w:pPr>
        <w:pStyle w:val="42"/>
        <w:tabs>
          <w:tab w:val="left" w:pos="0"/>
          <w:tab w:val="left" w:pos="426"/>
        </w:tabs>
        <w:ind w:firstLine="709"/>
      </w:pPr>
      <w:r>
        <w:t>У зупиненому коді можна подивитися поточні значення змінних, виконувати команди тощо, загалом – налагоджувати його. Також, можна переглядати значення змінних на момент виконання останньої команди.</w:t>
      </w:r>
    </w:p>
    <w:p>
      <w:pPr>
        <w:pStyle w:val="42"/>
        <w:tabs>
          <w:tab w:val="left" w:pos="0"/>
          <w:tab w:val="left" w:pos="426"/>
        </w:tabs>
        <w:ind w:firstLine="709"/>
      </w:pPr>
      <w:r>
        <w:t xml:space="preserve">Інструментарій VisualStudio у плані відлагодження кращий, хоча у даному проекті використовувався той же функціонал, що і у </w:t>
      </w:r>
      <w:bookmarkStart w:id="138" w:name="OLE_LINK185"/>
      <w:bookmarkStart w:id="139" w:name="OLE_LINK186"/>
      <w:r>
        <w:t>Google Chrome</w:t>
      </w:r>
      <w:bookmarkEnd w:id="138"/>
      <w:bookmarkEnd w:id="139"/>
      <w:r>
        <w:t>.</w:t>
      </w:r>
    </w:p>
    <w:p>
      <w:pPr>
        <w:tabs>
          <w:tab w:val="left" w:pos="0"/>
          <w:tab w:val="left" w:pos="426"/>
        </w:tabs>
        <w:spacing w:line="360" w:lineRule="auto"/>
        <w:ind w:firstLine="709"/>
        <w:jc w:val="both"/>
        <w:rPr>
          <w:sz w:val="28"/>
          <w:szCs w:val="28"/>
          <w:lang w:val="uk-UA"/>
        </w:rPr>
      </w:pPr>
      <w:r>
        <w:rPr>
          <w:sz w:val="28"/>
          <w:szCs w:val="28"/>
          <w:lang w:val="uk-UA"/>
        </w:rPr>
        <w:t xml:space="preserve">Найбільшими проблемами при відлагодженні </w:t>
      </w:r>
      <w:r>
        <w:rPr>
          <w:sz w:val="28"/>
          <w:szCs w:val="28"/>
          <w:lang w:val="en-US"/>
        </w:rPr>
        <w:t>GUI</w:t>
      </w:r>
      <w:r>
        <w:rPr>
          <w:sz w:val="28"/>
          <w:szCs w:val="28"/>
        </w:rPr>
        <w:t xml:space="preserve"> </w:t>
      </w:r>
      <w:r>
        <w:rPr>
          <w:sz w:val="28"/>
          <w:szCs w:val="28"/>
          <w:lang w:val="uk-UA"/>
        </w:rPr>
        <w:t>були обробка різних статусів запиту та керування правами доступу. Далі детальніше.</w:t>
      </w:r>
    </w:p>
    <w:p>
      <w:pPr>
        <w:pStyle w:val="33"/>
        <w:tabs>
          <w:tab w:val="left" w:pos="0"/>
          <w:tab w:val="left" w:pos="426"/>
        </w:tabs>
        <w:spacing w:after="160" w:line="360" w:lineRule="auto"/>
        <w:ind w:left="0" w:firstLine="709"/>
        <w:jc w:val="both"/>
        <w:rPr>
          <w:sz w:val="28"/>
          <w:szCs w:val="28"/>
          <w:lang w:val="uk-UA"/>
        </w:rPr>
      </w:pPr>
      <w:r>
        <w:rPr>
          <w:sz w:val="28"/>
          <w:szCs w:val="28"/>
          <w:lang w:val="uk-UA"/>
        </w:rPr>
        <w:t xml:space="preserve">На стороні клієнту спочатку була лише обробка 200 коду </w:t>
      </w:r>
      <w:r>
        <w:rPr>
          <w:sz w:val="28"/>
          <w:szCs w:val="28"/>
        </w:rPr>
        <w:t>(</w:t>
      </w:r>
      <w:r>
        <w:rPr>
          <w:sz w:val="28"/>
          <w:szCs w:val="28"/>
          <w:lang w:val="en-US"/>
        </w:rPr>
        <w:t>OK</w:t>
      </w:r>
      <w:r>
        <w:rPr>
          <w:sz w:val="28"/>
          <w:szCs w:val="28"/>
        </w:rPr>
        <w:t>). Оск</w:t>
      </w:r>
      <w:r>
        <w:rPr>
          <w:sz w:val="28"/>
          <w:szCs w:val="28"/>
          <w:lang w:val="uk-UA"/>
        </w:rPr>
        <w:t>ільки метою було не просто сповіщення про помилку, а й повідомлення чому вона сталася, було вирішено скористатися й іншими доступними кодами, а саме:</w:t>
      </w:r>
    </w:p>
    <w:p>
      <w:pPr>
        <w:pStyle w:val="33"/>
        <w:numPr>
          <w:ilvl w:val="1"/>
          <w:numId w:val="31"/>
        </w:numPr>
        <w:tabs>
          <w:tab w:val="left" w:pos="0"/>
          <w:tab w:val="left" w:pos="426"/>
        </w:tabs>
        <w:spacing w:after="160" w:line="360" w:lineRule="auto"/>
        <w:ind w:left="1276"/>
        <w:jc w:val="both"/>
        <w:rPr>
          <w:sz w:val="28"/>
          <w:szCs w:val="28"/>
          <w:lang w:val="uk-UA"/>
        </w:rPr>
      </w:pPr>
      <w:r>
        <w:rPr>
          <w:sz w:val="28"/>
          <w:szCs w:val="28"/>
          <w:lang w:val="uk-UA"/>
        </w:rPr>
        <w:t>201 (Created – Створено) – при вдалому запиті на реєстрацію.</w:t>
      </w:r>
    </w:p>
    <w:p>
      <w:pPr>
        <w:pStyle w:val="33"/>
        <w:numPr>
          <w:ilvl w:val="1"/>
          <w:numId w:val="31"/>
        </w:numPr>
        <w:tabs>
          <w:tab w:val="left" w:pos="0"/>
          <w:tab w:val="left" w:pos="426"/>
        </w:tabs>
        <w:spacing w:after="160" w:line="360" w:lineRule="auto"/>
        <w:ind w:left="1276"/>
        <w:jc w:val="both"/>
        <w:rPr>
          <w:sz w:val="28"/>
          <w:szCs w:val="28"/>
          <w:lang w:val="uk-UA"/>
        </w:rPr>
      </w:pPr>
      <w:r>
        <w:rPr>
          <w:sz w:val="28"/>
          <w:szCs w:val="28"/>
          <w:lang w:val="uk-UA"/>
        </w:rPr>
        <w:t>400 (Bad Request – Неправильний запит) – при невірному форматі даних, що відправляються на сервер.</w:t>
      </w:r>
    </w:p>
    <w:p>
      <w:pPr>
        <w:pStyle w:val="33"/>
        <w:numPr>
          <w:ilvl w:val="1"/>
          <w:numId w:val="31"/>
        </w:numPr>
        <w:tabs>
          <w:tab w:val="left" w:pos="0"/>
          <w:tab w:val="left" w:pos="426"/>
        </w:tabs>
        <w:spacing w:after="160" w:line="360" w:lineRule="auto"/>
        <w:ind w:left="1276"/>
        <w:jc w:val="both"/>
        <w:rPr>
          <w:sz w:val="28"/>
          <w:szCs w:val="28"/>
          <w:lang w:val="uk-UA"/>
        </w:rPr>
      </w:pPr>
      <w:r>
        <w:rPr>
          <w:sz w:val="28"/>
          <w:szCs w:val="28"/>
          <w:lang w:val="uk-UA"/>
        </w:rPr>
        <w:t>403 (</w:t>
      </w:r>
      <w:r>
        <w:fldChar w:fldCharType="begin"/>
      </w:r>
      <w:r>
        <w:instrText xml:space="preserve"> HYPERLINK "https://uk.wikipedia.org/wiki/HTTP_403" \o "HTTP 403" </w:instrText>
      </w:r>
      <w:r>
        <w:fldChar w:fldCharType="separate"/>
      </w:r>
      <w:r>
        <w:rPr>
          <w:sz w:val="28"/>
          <w:szCs w:val="28"/>
          <w:lang w:val="uk-UA"/>
        </w:rPr>
        <w:t>Forbidden</w:t>
      </w:r>
      <w:r>
        <w:rPr>
          <w:sz w:val="28"/>
          <w:szCs w:val="28"/>
          <w:lang w:val="uk-UA"/>
        </w:rPr>
        <w:fldChar w:fldCharType="end"/>
      </w:r>
      <w:r>
        <w:rPr>
          <w:sz w:val="28"/>
          <w:szCs w:val="28"/>
          <w:lang w:val="uk-UA"/>
        </w:rPr>
        <w:t> – Заборонено) – при спробі отримати дані, що не доступні для користувача, наприклад, спроба отримати звіт не того факультету, для якого створено обліковий запис.</w:t>
      </w:r>
    </w:p>
    <w:p>
      <w:pPr>
        <w:pStyle w:val="33"/>
        <w:numPr>
          <w:ilvl w:val="1"/>
          <w:numId w:val="31"/>
        </w:numPr>
        <w:tabs>
          <w:tab w:val="left" w:pos="0"/>
          <w:tab w:val="left" w:pos="426"/>
        </w:tabs>
        <w:spacing w:line="360" w:lineRule="auto"/>
        <w:ind w:left="1276"/>
        <w:jc w:val="both"/>
        <w:rPr>
          <w:sz w:val="28"/>
          <w:szCs w:val="28"/>
          <w:lang w:val="uk-UA"/>
        </w:rPr>
      </w:pPr>
      <w:r>
        <w:rPr>
          <w:sz w:val="28"/>
          <w:szCs w:val="28"/>
          <w:lang w:val="uk-UA"/>
        </w:rPr>
        <w:t>406 (Not Acceptable – Неприйнятний запит) – коли формат відправлениних на сервер даних вірний, але невірний за змістом.</w:t>
      </w:r>
    </w:p>
    <w:p>
      <w:pPr>
        <w:tabs>
          <w:tab w:val="left" w:pos="0"/>
          <w:tab w:val="left" w:pos="426"/>
        </w:tabs>
        <w:spacing w:line="360" w:lineRule="auto"/>
        <w:ind w:firstLine="709"/>
        <w:jc w:val="both"/>
        <w:rPr>
          <w:sz w:val="28"/>
          <w:szCs w:val="28"/>
          <w:lang w:val="uk-UA"/>
        </w:rPr>
      </w:pPr>
      <w:r>
        <w:rPr>
          <w:sz w:val="28"/>
          <w:szCs w:val="28"/>
          <w:lang w:val="uk-UA"/>
        </w:rPr>
        <w:t>Оскільки з першої спроби все написати правильно не вийшло, було використано відлагодження на рядках, відповідних за прийняття відповіді на запит (рис. 4.5).</w:t>
      </w:r>
    </w:p>
    <w:p>
      <w:pPr>
        <w:tabs>
          <w:tab w:val="left" w:pos="0"/>
          <w:tab w:val="left" w:pos="426"/>
        </w:tabs>
        <w:spacing w:line="360" w:lineRule="auto"/>
        <w:ind w:firstLine="709"/>
        <w:jc w:val="both"/>
        <w:rPr>
          <w:sz w:val="28"/>
          <w:szCs w:val="28"/>
          <w:lang w:val="uk-UA"/>
        </w:rPr>
      </w:pPr>
      <w:r>
        <w:drawing>
          <wp:anchor distT="0" distB="0" distL="114300" distR="114300" simplePos="0" relativeHeight="251698176" behindDoc="0" locked="0" layoutInCell="1" allowOverlap="1">
            <wp:simplePos x="0" y="0"/>
            <wp:positionH relativeFrom="margin">
              <wp:posOffset>832485</wp:posOffset>
            </wp:positionH>
            <wp:positionV relativeFrom="paragraph">
              <wp:posOffset>549910</wp:posOffset>
            </wp:positionV>
            <wp:extent cx="4771390" cy="3348355"/>
            <wp:effectExtent l="19050" t="19050" r="10160" b="23495"/>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1390" cy="3348355"/>
                    </a:xfrm>
                    <a:prstGeom prst="rect">
                      <a:avLst/>
                    </a:prstGeom>
                    <a:ln>
                      <a:solidFill>
                        <a:schemeClr val="accent1"/>
                      </a:solidFill>
                    </a:ln>
                  </pic:spPr>
                </pic:pic>
              </a:graphicData>
            </a:graphic>
          </wp:anchor>
        </w:drawing>
      </w:r>
      <w:r>
        <w:rPr>
          <w:sz w:val="28"/>
          <w:szCs w:val="28"/>
          <w:lang w:val="uk-UA"/>
        </w:rPr>
        <w:t xml:space="preserve">Таким чином вдалося проконтролювати та настроїти правильну роботу динамічної видачі сповіщень на </w:t>
      </w:r>
      <w:r>
        <w:rPr>
          <w:sz w:val="28"/>
          <w:szCs w:val="28"/>
          <w:lang w:val="en-US"/>
        </w:rPr>
        <w:t>AJAX</w:t>
      </w:r>
      <w:r>
        <w:rPr>
          <w:sz w:val="28"/>
          <w:szCs w:val="28"/>
        </w:rPr>
        <w:t xml:space="preserve"> </w:t>
      </w:r>
      <w:r>
        <w:rPr>
          <w:sz w:val="28"/>
          <w:szCs w:val="28"/>
          <w:lang w:val="uk-UA"/>
        </w:rPr>
        <w:t>запит</w:t>
      </w:r>
    </w:p>
    <w:p>
      <w:pPr>
        <w:pStyle w:val="33"/>
        <w:tabs>
          <w:tab w:val="left" w:pos="0"/>
          <w:tab w:val="left" w:pos="426"/>
        </w:tabs>
        <w:spacing w:line="360" w:lineRule="auto"/>
        <w:ind w:left="1429"/>
        <w:jc w:val="center"/>
        <w:rPr>
          <w:sz w:val="28"/>
          <w:szCs w:val="28"/>
          <w:lang w:val="uk-UA"/>
        </w:rPr>
      </w:pPr>
      <w:r>
        <w:rPr>
          <w:sz w:val="28"/>
          <w:szCs w:val="28"/>
          <w:lang w:val="uk-UA"/>
        </w:rPr>
        <w:t>Рисунок 4.5 – Процес відлагодження програми</w:t>
      </w:r>
    </w:p>
    <w:p>
      <w:pPr>
        <w:pStyle w:val="33"/>
        <w:tabs>
          <w:tab w:val="left" w:pos="0"/>
          <w:tab w:val="left" w:pos="426"/>
        </w:tabs>
        <w:spacing w:line="360" w:lineRule="auto"/>
        <w:ind w:left="1429"/>
        <w:jc w:val="center"/>
        <w:rPr>
          <w:sz w:val="28"/>
          <w:szCs w:val="28"/>
          <w:lang w:val="uk-UA"/>
        </w:rPr>
      </w:pPr>
      <w:r>
        <w:rPr>
          <w:sz w:val="28"/>
          <w:szCs w:val="28"/>
          <w:lang w:val="uk-UA"/>
        </w:rPr>
        <w:t xml:space="preserve">засобами </w:t>
      </w:r>
      <w:r>
        <w:rPr>
          <w:sz w:val="28"/>
          <w:szCs w:val="28"/>
        </w:rPr>
        <w:t>Google Chrome</w:t>
      </w:r>
    </w:p>
    <w:p>
      <w:pPr>
        <w:pStyle w:val="32"/>
        <w:widowControl w:val="0"/>
        <w:tabs>
          <w:tab w:val="left" w:pos="0"/>
          <w:tab w:val="left" w:pos="426"/>
        </w:tabs>
        <w:spacing w:line="360" w:lineRule="auto"/>
        <w:contextualSpacing/>
        <w:jc w:val="center"/>
        <w:outlineLvl w:val="0"/>
        <w:rPr>
          <w:rFonts w:ascii="Times New Roman" w:hAnsi="Times New Roman"/>
          <w:sz w:val="28"/>
          <w:szCs w:val="28"/>
          <w:lang w:val="uk-UA"/>
        </w:rPr>
      </w:pPr>
      <w:r>
        <w:rPr>
          <w:rFonts w:ascii="Times New Roman" w:hAnsi="Times New Roman" w:eastAsia="MS Mincho"/>
          <w:sz w:val="28"/>
          <w:szCs w:val="28"/>
          <w:lang w:val="uk-UA"/>
        </w:rPr>
        <w:br w:type="page"/>
      </w:r>
      <w:bookmarkStart w:id="140" w:name="_Toc453544401"/>
      <w:r>
        <w:rPr>
          <w:rFonts w:ascii="Times New Roman" w:hAnsi="Times New Roman"/>
          <w:sz w:val="28"/>
          <w:szCs w:val="28"/>
          <w:lang w:val="uk-UA"/>
        </w:rPr>
        <w:t>5 ОХОРОНА ПРАЦІ</w:t>
      </w:r>
      <w:bookmarkEnd w:id="140"/>
    </w:p>
    <w:p>
      <w:pPr>
        <w:pStyle w:val="33"/>
        <w:widowControl w:val="0"/>
        <w:tabs>
          <w:tab w:val="left" w:pos="0"/>
          <w:tab w:val="left" w:pos="426"/>
        </w:tabs>
        <w:spacing w:line="360" w:lineRule="auto"/>
        <w:ind w:left="0" w:firstLine="709"/>
        <w:jc w:val="both"/>
        <w:rPr>
          <w:sz w:val="28"/>
          <w:szCs w:val="28"/>
          <w:lang w:val="uk-UA" w:eastAsia="uk-UA"/>
        </w:rPr>
      </w:pPr>
      <w:r>
        <w:rPr>
          <w:sz w:val="28"/>
          <w:szCs w:val="28"/>
          <w:lang w:val="uk-UA" w:eastAsia="uk-UA"/>
        </w:rPr>
        <w:t>Програмний продукт «Робоче місце ректора для аналізу статистики контингенту абітурієнтів на основі даних</w:t>
      </w:r>
      <w:r>
        <w:rPr>
          <w:bCs/>
          <w:caps/>
          <w:color w:val="000000"/>
        </w:rPr>
        <w:t xml:space="preserve"> ЄДЕБО</w:t>
      </w:r>
      <w:r>
        <w:rPr>
          <w:sz w:val="28"/>
          <w:szCs w:val="28"/>
          <w:lang w:val="uk-UA" w:eastAsia="uk-UA"/>
        </w:rPr>
        <w:t xml:space="preserve">» призначене для допомоги у роботі секретарів приймальної комісії при складанні звітів, що необхідні ректору. </w:t>
      </w:r>
      <w:r>
        <w:rPr>
          <w:sz w:val="28"/>
          <w:szCs w:val="28"/>
          <w:lang w:val="uk-UA"/>
        </w:rPr>
        <w:t xml:space="preserve">Під час вступної кампанії секретарям приймальної комісії та адміністрації університету необхідні звіти, що відображають у зручній формі статистику поданих заяв абітурієнтами до ВНЗ. У звітах буде відображено кількість абітурієнтів денного або заочного відділення, що подали заяви до факультету, кількість оригіналів документів, бюджетних та контрактних місць, інформація про пільги абітурієнтів, пріоритетність заяв та загальну кількість поданих заяв за день. </w:t>
      </w:r>
    </w:p>
    <w:p>
      <w:pPr>
        <w:widowControl w:val="0"/>
        <w:tabs>
          <w:tab w:val="left" w:pos="0"/>
          <w:tab w:val="left" w:pos="426"/>
        </w:tabs>
        <w:spacing w:line="360" w:lineRule="auto"/>
        <w:ind w:firstLine="709"/>
        <w:contextualSpacing/>
        <w:jc w:val="both"/>
        <w:rPr>
          <w:sz w:val="28"/>
          <w:szCs w:val="28"/>
          <w:lang w:val="uk-UA"/>
        </w:rPr>
      </w:pPr>
      <w:r>
        <w:rPr>
          <w:sz w:val="28"/>
          <w:szCs w:val="28"/>
          <w:lang w:val="uk-UA"/>
        </w:rPr>
        <w:t xml:space="preserve">Під час роботи з даною системою, користувач буде працювати з персональним комп’ютером, клавіатурою, монітором, або ноутбуком, тому слід зазначити правила користування електронно-обчислювальними машинами та відео-дисплейними терміналами. </w:t>
      </w:r>
    </w:p>
    <w:p>
      <w:pPr>
        <w:pStyle w:val="33"/>
        <w:widowControl w:val="0"/>
        <w:tabs>
          <w:tab w:val="left" w:pos="0"/>
          <w:tab w:val="left" w:pos="426"/>
          <w:tab w:val="left" w:pos="1134"/>
          <w:tab w:val="left" w:pos="1276"/>
        </w:tabs>
        <w:spacing w:line="360" w:lineRule="auto"/>
        <w:ind w:left="0" w:firstLine="709"/>
        <w:jc w:val="both"/>
        <w:outlineLvl w:val="1"/>
        <w:rPr>
          <w:sz w:val="28"/>
          <w:szCs w:val="28"/>
          <w:lang w:val="uk-UA"/>
        </w:rPr>
      </w:pPr>
      <w:bookmarkStart w:id="141" w:name="_Toc453544402"/>
      <w:r>
        <w:rPr>
          <w:sz w:val="28"/>
          <w:szCs w:val="28"/>
          <w:lang w:val="uk-UA"/>
        </w:rPr>
        <w:t>5.1 Аналіз шкідливих та небезпечних виробничих факторів</w:t>
      </w:r>
      <w:bookmarkEnd w:id="141"/>
    </w:p>
    <w:p>
      <w:pPr>
        <w:widowControl w:val="0"/>
        <w:tabs>
          <w:tab w:val="left" w:pos="0"/>
          <w:tab w:val="left" w:pos="426"/>
        </w:tabs>
        <w:spacing w:line="360" w:lineRule="auto"/>
        <w:ind w:firstLine="709"/>
        <w:jc w:val="both"/>
        <w:rPr>
          <w:sz w:val="28"/>
          <w:szCs w:val="28"/>
          <w:lang w:val="uk-UA"/>
        </w:rPr>
      </w:pPr>
      <w:r>
        <w:rPr>
          <w:sz w:val="28"/>
          <w:szCs w:val="28"/>
          <w:lang w:val="uk-UA"/>
        </w:rPr>
        <w:t>Небезпечні виробничі чинники – це виробничі чинники, вплив яких на працівника в певних умовах призводить до травм, гострого отруєння або іншого раптового різкого погіршення здоров'я або до смерті [13].</w:t>
      </w:r>
    </w:p>
    <w:p>
      <w:pPr>
        <w:widowControl w:val="0"/>
        <w:tabs>
          <w:tab w:val="left" w:pos="0"/>
          <w:tab w:val="left" w:pos="426"/>
        </w:tabs>
        <w:spacing w:line="360" w:lineRule="auto"/>
        <w:ind w:firstLine="709"/>
        <w:jc w:val="both"/>
        <w:rPr>
          <w:sz w:val="28"/>
          <w:szCs w:val="28"/>
          <w:lang w:val="uk-UA"/>
        </w:rPr>
      </w:pPr>
      <w:r>
        <w:rPr>
          <w:sz w:val="28"/>
          <w:szCs w:val="28"/>
          <w:lang w:val="uk-UA"/>
        </w:rPr>
        <w:t>До різкого погіршення здоров'я можна віднести отруєння, опромінення, удар електрострумом, тепловий удар та ін.</w:t>
      </w:r>
    </w:p>
    <w:p>
      <w:pPr>
        <w:widowControl w:val="0"/>
        <w:tabs>
          <w:tab w:val="left" w:pos="0"/>
          <w:tab w:val="left" w:pos="426"/>
        </w:tabs>
        <w:spacing w:line="360" w:lineRule="auto"/>
        <w:ind w:firstLine="709"/>
        <w:jc w:val="both"/>
        <w:rPr>
          <w:sz w:val="28"/>
          <w:szCs w:val="28"/>
          <w:lang w:val="uk-UA"/>
        </w:rPr>
      </w:pPr>
      <w:r>
        <w:rPr>
          <w:sz w:val="28"/>
          <w:szCs w:val="28"/>
          <w:lang w:val="uk-UA"/>
        </w:rPr>
        <w:t>До небезпечних факторів відносяться електронебезпека та пожежонебезпека.</w:t>
      </w:r>
    </w:p>
    <w:p>
      <w:pPr>
        <w:widowControl w:val="0"/>
        <w:tabs>
          <w:tab w:val="left" w:pos="0"/>
          <w:tab w:val="left" w:pos="426"/>
        </w:tabs>
        <w:spacing w:line="360" w:lineRule="auto"/>
        <w:ind w:firstLine="709"/>
        <w:jc w:val="both"/>
        <w:rPr>
          <w:sz w:val="28"/>
          <w:szCs w:val="28"/>
          <w:lang w:val="uk-UA"/>
        </w:rPr>
      </w:pPr>
      <w:r>
        <w:rPr>
          <w:sz w:val="28"/>
          <w:szCs w:val="28"/>
          <w:lang w:val="uk-UA"/>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[14]. У залежності від рівня і тривалості впливу шкідливі фактори можуть класифікуватися і як небезпечні.</w:t>
      </w:r>
    </w:p>
    <w:p>
      <w:pPr>
        <w:widowControl w:val="0"/>
        <w:tabs>
          <w:tab w:val="left" w:pos="0"/>
          <w:tab w:val="left" w:pos="426"/>
        </w:tabs>
        <w:spacing w:line="360" w:lineRule="auto"/>
        <w:ind w:firstLine="709"/>
        <w:jc w:val="both"/>
        <w:rPr>
          <w:sz w:val="28"/>
          <w:szCs w:val="28"/>
          <w:lang w:val="uk-UA"/>
        </w:rPr>
      </w:pPr>
      <w:r>
        <w:rPr>
          <w:sz w:val="28"/>
          <w:szCs w:val="28"/>
          <w:lang w:val="uk-UA"/>
        </w:rPr>
        <w:t xml:space="preserve">Згідно санітарно-гігієнічним вимогам [15] умови праці </w:t>
      </w:r>
      <w:bookmarkStart w:id="142" w:name="OLE_LINK15"/>
      <w:bookmarkStart w:id="143" w:name="OLE_LINK16"/>
      <w:r>
        <w:rPr>
          <w:sz w:val="28"/>
          <w:szCs w:val="28"/>
          <w:lang w:val="uk-UA"/>
        </w:rPr>
        <w:t>ректора або члена приймальної комісії</w:t>
      </w:r>
      <w:bookmarkEnd w:id="142"/>
      <w:bookmarkEnd w:id="143"/>
      <w:r>
        <w:rPr>
          <w:sz w:val="28"/>
          <w:szCs w:val="28"/>
          <w:lang w:val="uk-UA"/>
        </w:rPr>
        <w:t xml:space="preserve">, який працює з робочим місцем ректора для аналізу контингенту абітурієнтів на ЕОМ, повинні відповідати I або II класу. </w:t>
      </w:r>
    </w:p>
    <w:p>
      <w:pPr>
        <w:widowControl w:val="0"/>
        <w:tabs>
          <w:tab w:val="left" w:pos="0"/>
          <w:tab w:val="left" w:pos="426"/>
        </w:tabs>
        <w:spacing w:line="360" w:lineRule="auto"/>
        <w:ind w:firstLine="709"/>
        <w:jc w:val="both"/>
        <w:rPr>
          <w:sz w:val="28"/>
          <w:szCs w:val="28"/>
          <w:lang w:val="uk-UA"/>
        </w:rPr>
      </w:pPr>
      <w:r>
        <w:rPr>
          <w:sz w:val="28"/>
          <w:szCs w:val="28"/>
          <w:lang w:val="uk-UA"/>
        </w:rPr>
        <w:t>Одним з небезпечних факторів можуть бути пожежі. Вони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widowControl w:val="0"/>
        <w:tabs>
          <w:tab w:val="left" w:pos="0"/>
          <w:tab w:val="left" w:pos="426"/>
        </w:tabs>
        <w:spacing w:line="360" w:lineRule="auto"/>
        <w:ind w:firstLine="709"/>
        <w:jc w:val="both"/>
        <w:rPr>
          <w:sz w:val="28"/>
          <w:szCs w:val="28"/>
          <w:lang w:val="uk-UA"/>
        </w:rPr>
      </w:pPr>
      <w:r>
        <w:rPr>
          <w:sz w:val="28"/>
          <w:szCs w:val="28"/>
          <w:lang w:val="uk-UA"/>
        </w:rPr>
        <w:t>Для всіх споруджень та приміщень, у яких експлуатуються система управління процесами програмної інженерії на ЕОМ, повинна бути визначена категорія по вибухонебезпечній і пожежній безпеці відповідно до [13], і клас зони згідно ППЕ [16]. Відповідні позначення повинні бути нанесені на вхідні двері приміщення.</w:t>
      </w:r>
    </w:p>
    <w:p>
      <w:pPr>
        <w:widowControl w:val="0"/>
        <w:tabs>
          <w:tab w:val="left" w:pos="0"/>
          <w:tab w:val="left" w:pos="426"/>
        </w:tabs>
        <w:spacing w:line="360" w:lineRule="auto"/>
        <w:ind w:firstLine="709"/>
        <w:jc w:val="both"/>
        <w:rPr>
          <w:sz w:val="28"/>
          <w:szCs w:val="28"/>
          <w:lang w:val="uk-UA"/>
        </w:rPr>
      </w:pPr>
      <w:r>
        <w:rPr>
          <w:sz w:val="28"/>
          <w:szCs w:val="28"/>
          <w:lang w:val="uk-UA"/>
        </w:rPr>
        <w:t>Також одним з джерел небезпеки при роботі з робочим місцем ректора для аналізу контингенту абітурієнтів на ЕОМ для ректора або члена приймальної комісії є ураження електричним струмом, викликані дотиком до оголених місць струмоведучих частин устаткування, або частин, що знаходяться під напругою.</w:t>
      </w:r>
    </w:p>
    <w:p>
      <w:pPr>
        <w:widowControl w:val="0"/>
        <w:tabs>
          <w:tab w:val="left" w:pos="0"/>
          <w:tab w:val="left" w:pos="426"/>
        </w:tabs>
        <w:spacing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widowControl w:val="0"/>
        <w:numPr>
          <w:ilvl w:val="0"/>
          <w:numId w:val="32"/>
        </w:numPr>
        <w:tabs>
          <w:tab w:val="left" w:pos="0"/>
          <w:tab w:val="left" w:pos="426"/>
        </w:tabs>
        <w:spacing w:line="360" w:lineRule="auto"/>
        <w:ind w:left="1134" w:hanging="425"/>
        <w:jc w:val="both"/>
        <w:rPr>
          <w:sz w:val="28"/>
          <w:szCs w:val="28"/>
          <w:lang w:val="uk-UA"/>
        </w:rPr>
      </w:pPr>
      <w:r>
        <w:rPr>
          <w:sz w:val="28"/>
          <w:szCs w:val="28"/>
          <w:lang w:val="uk-UA"/>
        </w:rPr>
        <w:t xml:space="preserve">струм до 0,6 мА не відчувається людиною; </w:t>
      </w:r>
    </w:p>
    <w:p>
      <w:pPr>
        <w:widowControl w:val="0"/>
        <w:numPr>
          <w:ilvl w:val="0"/>
          <w:numId w:val="32"/>
        </w:numPr>
        <w:tabs>
          <w:tab w:val="left" w:pos="0"/>
          <w:tab w:val="left" w:pos="426"/>
        </w:tabs>
        <w:spacing w:line="360" w:lineRule="auto"/>
        <w:ind w:left="1134" w:hanging="425"/>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widowControl w:val="0"/>
        <w:numPr>
          <w:ilvl w:val="0"/>
          <w:numId w:val="32"/>
        </w:numPr>
        <w:tabs>
          <w:tab w:val="left" w:pos="0"/>
          <w:tab w:val="left" w:pos="426"/>
        </w:tabs>
        <w:spacing w:line="360" w:lineRule="auto"/>
        <w:ind w:left="1134" w:hanging="425"/>
        <w:jc w:val="both"/>
        <w:rPr>
          <w:sz w:val="28"/>
          <w:szCs w:val="28"/>
          <w:lang w:val="uk-UA"/>
        </w:rPr>
      </w:pPr>
      <w:r>
        <w:rPr>
          <w:sz w:val="28"/>
          <w:szCs w:val="28"/>
          <w:lang w:val="uk-UA"/>
        </w:rPr>
        <w:t>струм 50 мА вражає органи дихання та серцево-судинну систему;</w:t>
      </w:r>
    </w:p>
    <w:p>
      <w:pPr>
        <w:widowControl w:val="0"/>
        <w:numPr>
          <w:ilvl w:val="0"/>
          <w:numId w:val="32"/>
        </w:numPr>
        <w:tabs>
          <w:tab w:val="left" w:pos="0"/>
          <w:tab w:val="left" w:pos="426"/>
        </w:tabs>
        <w:spacing w:line="360" w:lineRule="auto"/>
        <w:ind w:left="1134" w:hanging="425"/>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widowControl w:val="0"/>
        <w:numPr>
          <w:ilvl w:val="0"/>
          <w:numId w:val="32"/>
        </w:numPr>
        <w:tabs>
          <w:tab w:val="left" w:pos="0"/>
          <w:tab w:val="left" w:pos="426"/>
        </w:tabs>
        <w:spacing w:line="360" w:lineRule="auto"/>
        <w:ind w:left="1134" w:hanging="425"/>
        <w:jc w:val="both"/>
        <w:rPr>
          <w:sz w:val="28"/>
          <w:szCs w:val="28"/>
          <w:lang w:val="uk-UA"/>
        </w:rPr>
      </w:pPr>
      <w:r>
        <w:rPr>
          <w:sz w:val="28"/>
          <w:szCs w:val="28"/>
          <w:lang w:val="uk-UA"/>
        </w:rPr>
        <w:t>при впливі на тіло людини струму в 3 – 4 А виникає обвуглювання ділянок тіла.</w:t>
      </w:r>
    </w:p>
    <w:p>
      <w:pPr>
        <w:widowControl w:val="0"/>
        <w:tabs>
          <w:tab w:val="left" w:pos="0"/>
          <w:tab w:val="left" w:pos="426"/>
        </w:tabs>
        <w:spacing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pStyle w:val="33"/>
        <w:widowControl w:val="0"/>
        <w:tabs>
          <w:tab w:val="left" w:pos="0"/>
          <w:tab w:val="left" w:pos="426"/>
          <w:tab w:val="left" w:pos="1134"/>
          <w:tab w:val="left" w:pos="1276"/>
        </w:tabs>
        <w:spacing w:line="360" w:lineRule="auto"/>
        <w:ind w:left="0" w:firstLine="709"/>
        <w:jc w:val="both"/>
        <w:outlineLvl w:val="1"/>
        <w:rPr>
          <w:sz w:val="28"/>
          <w:szCs w:val="28"/>
          <w:lang w:val="uk-UA"/>
        </w:rPr>
      </w:pPr>
      <w:bookmarkStart w:id="144" w:name="_Toc453544403"/>
      <w:r>
        <w:rPr>
          <w:sz w:val="28"/>
          <w:szCs w:val="28"/>
          <w:lang w:val="uk-UA"/>
        </w:rPr>
        <w:t>5.2 Організаційні і технічні заходи щодо облаштування робочого місця.</w:t>
      </w:r>
      <w:bookmarkEnd w:id="144"/>
    </w:p>
    <w:p>
      <w:pPr>
        <w:widowControl w:val="0"/>
        <w:tabs>
          <w:tab w:val="left" w:pos="0"/>
          <w:tab w:val="left" w:pos="426"/>
        </w:tabs>
        <w:spacing w:line="360" w:lineRule="auto"/>
        <w:ind w:firstLine="709"/>
        <w:jc w:val="both"/>
        <w:rPr>
          <w:sz w:val="28"/>
          <w:szCs w:val="28"/>
          <w:lang w:val="uk-UA"/>
        </w:rPr>
      </w:pPr>
      <w:r>
        <w:rPr>
          <w:sz w:val="28"/>
          <w:szCs w:val="28"/>
          <w:lang w:val="uk-UA"/>
        </w:rPr>
        <w:t>Для якісної і зручної роботи з робочим місцем ректора для аналізу контингенту абітурієнтів на ЕОМ, необхідне проведення проектних заходів: правильна облаштованість, належне дотримання ергономічних характеристик основних елементів робочого місця [14], санітарно-гігієнічних вимог [15, 17] і т.п.</w:t>
      </w:r>
    </w:p>
    <w:p>
      <w:pPr>
        <w:widowControl w:val="0"/>
        <w:tabs>
          <w:tab w:val="left" w:pos="0"/>
          <w:tab w:val="left" w:pos="426"/>
        </w:tabs>
        <w:spacing w:line="360" w:lineRule="auto"/>
        <w:ind w:firstLine="709"/>
        <w:jc w:val="both"/>
        <w:rPr>
          <w:sz w:val="28"/>
          <w:szCs w:val="28"/>
          <w:lang w:val="uk-UA"/>
        </w:rPr>
      </w:pPr>
      <w:r>
        <w:rPr>
          <w:sz w:val="28"/>
          <w:szCs w:val="28"/>
          <w:lang w:val="uk-UA"/>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pPr>
        <w:pStyle w:val="3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45" w:name="_Toc453544404"/>
      <w:r>
        <w:rPr>
          <w:sz w:val="28"/>
          <w:szCs w:val="28"/>
          <w:lang w:val="uk-UA"/>
        </w:rPr>
        <w:t>5.2.1 Вимоги до розташування робочих місць</w:t>
      </w:r>
      <w:bookmarkEnd w:id="145"/>
    </w:p>
    <w:p>
      <w:pPr>
        <w:widowControl w:val="0"/>
        <w:tabs>
          <w:tab w:val="left" w:pos="0"/>
          <w:tab w:val="left" w:pos="426"/>
        </w:tabs>
        <w:spacing w:line="360" w:lineRule="auto"/>
        <w:ind w:firstLine="709"/>
        <w:jc w:val="both"/>
        <w:rPr>
          <w:sz w:val="28"/>
          <w:szCs w:val="28"/>
          <w:lang w:val="uk-UA"/>
        </w:rPr>
      </w:pPr>
      <w:r>
        <w:rPr>
          <w:sz w:val="28"/>
          <w:szCs w:val="28"/>
          <w:lang w:val="uk-UA"/>
        </w:rPr>
        <w:t>Площа, яка виділена для одного робочого місця з ВДТ чи ЕОМ, повинна складати не менш 6 м</w:t>
      </w:r>
      <w:r>
        <w:rPr>
          <w:sz w:val="28"/>
          <w:szCs w:val="28"/>
          <w:vertAlign w:val="superscript"/>
          <w:lang w:val="uk-UA"/>
        </w:rPr>
        <w:t>2</w:t>
      </w:r>
      <w:r>
        <w:rPr>
          <w:sz w:val="28"/>
          <w:szCs w:val="28"/>
          <w:lang w:val="uk-UA"/>
        </w:rPr>
        <w:t xml:space="preserve"> , а обсяг – не менш 20 м</w:t>
      </w:r>
      <w:r>
        <w:rPr>
          <w:sz w:val="28"/>
          <w:szCs w:val="28"/>
          <w:vertAlign w:val="superscript"/>
          <w:lang w:val="uk-UA"/>
        </w:rPr>
        <w:t>3</w:t>
      </w:r>
      <w:r>
        <w:rPr>
          <w:sz w:val="28"/>
          <w:szCs w:val="28"/>
          <w:lang w:val="uk-UA"/>
        </w:rPr>
        <w:t>.</w:t>
      </w:r>
    </w:p>
    <w:p>
      <w:pPr>
        <w:widowControl w:val="0"/>
        <w:tabs>
          <w:tab w:val="left" w:pos="0"/>
          <w:tab w:val="left" w:pos="426"/>
        </w:tabs>
        <w:spacing w:line="360" w:lineRule="auto"/>
        <w:ind w:firstLine="709"/>
        <w:jc w:val="both"/>
        <w:rPr>
          <w:sz w:val="28"/>
          <w:szCs w:val="28"/>
          <w:lang w:val="uk-UA"/>
        </w:rPr>
      </w:pPr>
      <w:r>
        <w:rPr>
          <w:sz w:val="28"/>
          <w:szCs w:val="28"/>
          <w:lang w:val="uk-UA"/>
        </w:rPr>
        <w:t>Робочі місця з ВДТ щодо світлових прорізів повинні розташовуватися так, щоб природне світло падало з боку, переважно ліворуч.</w:t>
      </w:r>
    </w:p>
    <w:p>
      <w:pPr>
        <w:widowControl w:val="0"/>
        <w:tabs>
          <w:tab w:val="left" w:pos="0"/>
          <w:tab w:val="left" w:pos="426"/>
        </w:tabs>
        <w:spacing w:line="360" w:lineRule="auto"/>
        <w:ind w:firstLine="709"/>
        <w:jc w:val="both"/>
        <w:rPr>
          <w:sz w:val="28"/>
          <w:szCs w:val="28"/>
          <w:lang w:val="uk-UA"/>
        </w:rPr>
      </w:pPr>
      <w:r>
        <w:rPr>
          <w:sz w:val="28"/>
          <w:szCs w:val="28"/>
          <w:lang w:val="uk-UA"/>
        </w:rPr>
        <w:t>При розташуванні робочих місць із ВДТ необхідно дотримувати наступних вимог:</w:t>
      </w:r>
    </w:p>
    <w:p>
      <w:pPr>
        <w:widowControl w:val="0"/>
        <w:numPr>
          <w:ilvl w:val="0"/>
          <w:numId w:val="33"/>
        </w:numPr>
        <w:tabs>
          <w:tab w:val="left" w:pos="0"/>
          <w:tab w:val="left" w:pos="426"/>
        </w:tabs>
        <w:spacing w:line="360" w:lineRule="auto"/>
        <w:ind w:left="1134" w:hanging="425"/>
        <w:jc w:val="both"/>
        <w:rPr>
          <w:sz w:val="28"/>
          <w:szCs w:val="28"/>
          <w:lang w:val="uk-UA"/>
        </w:rPr>
      </w:pPr>
      <w:r>
        <w:rPr>
          <w:sz w:val="28"/>
          <w:szCs w:val="28"/>
          <w:lang w:val="uk-UA"/>
        </w:rPr>
        <w:t>робочі місця з ВДТ розташовуються на відстані не менш 1 м від стін зі світловими прорізами;</w:t>
      </w:r>
    </w:p>
    <w:p>
      <w:pPr>
        <w:widowControl w:val="0"/>
        <w:numPr>
          <w:ilvl w:val="0"/>
          <w:numId w:val="33"/>
        </w:numPr>
        <w:tabs>
          <w:tab w:val="left" w:pos="0"/>
          <w:tab w:val="left" w:pos="426"/>
        </w:tabs>
        <w:spacing w:line="360" w:lineRule="auto"/>
        <w:ind w:left="1134" w:hanging="425"/>
        <w:jc w:val="both"/>
        <w:rPr>
          <w:sz w:val="28"/>
          <w:szCs w:val="28"/>
          <w:lang w:val="uk-UA"/>
        </w:rPr>
      </w:pPr>
      <w:r>
        <w:rPr>
          <w:sz w:val="28"/>
          <w:szCs w:val="28"/>
          <w:lang w:val="uk-UA"/>
        </w:rPr>
        <w:t>відстань між бічними поверхнями ВДТ повинне бути не менш 1,2 м;</w:t>
      </w:r>
    </w:p>
    <w:p>
      <w:pPr>
        <w:widowControl w:val="0"/>
        <w:numPr>
          <w:ilvl w:val="0"/>
          <w:numId w:val="33"/>
        </w:numPr>
        <w:tabs>
          <w:tab w:val="left" w:pos="0"/>
          <w:tab w:val="left" w:pos="426"/>
        </w:tabs>
        <w:spacing w:line="360" w:lineRule="auto"/>
        <w:ind w:left="1134" w:hanging="425"/>
        <w:jc w:val="both"/>
        <w:rPr>
          <w:sz w:val="28"/>
          <w:szCs w:val="28"/>
          <w:lang w:val="uk-UA"/>
        </w:rPr>
      </w:pPr>
      <w:r>
        <w:rPr>
          <w:sz w:val="28"/>
          <w:szCs w:val="28"/>
          <w:lang w:val="uk-UA"/>
        </w:rPr>
        <w:t>відстань між тильною поверхнею ВДТ і екраном іншого ВДТ повинне бути не менш 2,5 м;</w:t>
      </w:r>
    </w:p>
    <w:p>
      <w:pPr>
        <w:widowControl w:val="0"/>
        <w:numPr>
          <w:ilvl w:val="0"/>
          <w:numId w:val="33"/>
        </w:numPr>
        <w:tabs>
          <w:tab w:val="left" w:pos="0"/>
          <w:tab w:val="left" w:pos="426"/>
        </w:tabs>
        <w:spacing w:line="360" w:lineRule="auto"/>
        <w:ind w:left="1134" w:hanging="425"/>
        <w:jc w:val="both"/>
        <w:rPr>
          <w:sz w:val="28"/>
          <w:szCs w:val="28"/>
          <w:lang w:val="uk-UA"/>
        </w:rPr>
      </w:pPr>
      <w:r>
        <w:rPr>
          <w:sz w:val="28"/>
          <w:szCs w:val="28"/>
          <w:lang w:val="uk-UA"/>
        </w:rPr>
        <w:t>прохід між рядами робочих місць повинний бути не менш 1 м.</w:t>
      </w:r>
    </w:p>
    <w:p>
      <w:pPr>
        <w:widowControl w:val="0"/>
        <w:tabs>
          <w:tab w:val="left" w:pos="0"/>
          <w:tab w:val="left" w:pos="426"/>
        </w:tabs>
        <w:spacing w:line="360" w:lineRule="auto"/>
        <w:ind w:firstLine="709"/>
        <w:jc w:val="both"/>
        <w:rPr>
          <w:sz w:val="28"/>
          <w:szCs w:val="28"/>
          <w:lang w:val="uk-UA"/>
        </w:rPr>
      </w:pPr>
      <w:r>
        <w:rPr>
          <w:sz w:val="28"/>
          <w:szCs w:val="28"/>
          <w:lang w:val="uk-UA"/>
        </w:rPr>
        <w:t>Висота робочої поверхні столу для ВДТ повинна бути в межах 680 – 800 мм, а ширина - забезпечувати виконання належних операцій.</w:t>
      </w:r>
    </w:p>
    <w:p>
      <w:pPr>
        <w:widowControl w:val="0"/>
        <w:tabs>
          <w:tab w:val="left" w:pos="0"/>
          <w:tab w:val="left" w:pos="426"/>
        </w:tabs>
        <w:spacing w:line="360" w:lineRule="auto"/>
        <w:ind w:firstLine="709"/>
        <w:jc w:val="both"/>
        <w:rPr>
          <w:sz w:val="28"/>
          <w:szCs w:val="28"/>
          <w:lang w:val="uk-UA"/>
        </w:rPr>
      </w:pPr>
      <w:r>
        <w:rPr>
          <w:sz w:val="28"/>
          <w:szCs w:val="28"/>
          <w:lang w:val="uk-UA"/>
        </w:rPr>
        <w:t>Розміри столу, що рекомендуються: висота – 725 мм, ширина ~ 600 – 1400 мм, глибина – 800 – 1000 мм.</w:t>
      </w:r>
    </w:p>
    <w:p>
      <w:pPr>
        <w:widowControl w:val="0"/>
        <w:tabs>
          <w:tab w:val="left" w:pos="0"/>
          <w:tab w:val="left" w:pos="426"/>
        </w:tabs>
        <w:spacing w:line="360" w:lineRule="auto"/>
        <w:ind w:firstLine="709"/>
        <w:jc w:val="both"/>
        <w:rPr>
          <w:sz w:val="28"/>
          <w:szCs w:val="28"/>
          <w:lang w:val="uk-UA"/>
        </w:rPr>
      </w:pPr>
      <w:r>
        <w:rPr>
          <w:sz w:val="28"/>
          <w:szCs w:val="28"/>
          <w:lang w:val="uk-UA"/>
        </w:rPr>
        <w:t>Робочий стіл для ВДТ повинний мати простір для ніг висотою не менш 600 мм, шириною не менш 500 мм, глибиною на рівні колін не менш 450 мм, на рівні витягнутої ноги ~ не менш 650 мм,</w:t>
      </w:r>
    </w:p>
    <w:p>
      <w:pPr>
        <w:widowControl w:val="0"/>
        <w:tabs>
          <w:tab w:val="left" w:pos="0"/>
          <w:tab w:val="left" w:pos="426"/>
        </w:tabs>
        <w:spacing w:line="360" w:lineRule="auto"/>
        <w:ind w:firstLine="709"/>
        <w:jc w:val="both"/>
        <w:rPr>
          <w:sz w:val="28"/>
          <w:szCs w:val="28"/>
          <w:lang w:val="uk-UA"/>
        </w:rPr>
      </w:pPr>
      <w:r>
        <w:rPr>
          <w:sz w:val="28"/>
          <w:szCs w:val="28"/>
          <w:lang w:val="uk-UA"/>
        </w:rPr>
        <w:t>Можливість обертання екрана ВДТ навколо горизонтальної і вертикальної осі.</w:t>
      </w:r>
    </w:p>
    <w:p>
      <w:pPr>
        <w:pStyle w:val="3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46" w:name="_Toc419457429"/>
      <w:bookmarkStart w:id="147" w:name="_Toc419455223"/>
      <w:bookmarkStart w:id="148" w:name="_Toc453544405"/>
      <w:bookmarkStart w:id="149" w:name="_Toc321339099"/>
      <w:r>
        <w:rPr>
          <w:sz w:val="28"/>
          <w:szCs w:val="28"/>
          <w:lang w:val="uk-UA"/>
        </w:rPr>
        <w:t>5.2.2 Вимоги до організації робочого місця</w:t>
      </w:r>
      <w:bookmarkEnd w:id="146"/>
      <w:bookmarkEnd w:id="147"/>
      <w:bookmarkEnd w:id="148"/>
      <w:bookmarkEnd w:id="149"/>
    </w:p>
    <w:p>
      <w:pPr>
        <w:widowControl w:val="0"/>
        <w:tabs>
          <w:tab w:val="left" w:pos="0"/>
          <w:tab w:val="left" w:pos="426"/>
        </w:tabs>
        <w:spacing w:line="360" w:lineRule="auto"/>
        <w:ind w:firstLine="709"/>
        <w:jc w:val="both"/>
        <w:rPr>
          <w:sz w:val="28"/>
          <w:szCs w:val="28"/>
          <w:lang w:val="uk-UA"/>
        </w:rPr>
      </w:pPr>
      <w:r>
        <w:rPr>
          <w:sz w:val="28"/>
          <w:szCs w:val="28"/>
          <w:lang w:val="uk-UA"/>
        </w:rPr>
        <w:t>При роботі з робочим місцем ректора для аналізу контингенту абітурієнтів на ЕОМ необхідно виконувати вимоги до організації робочого місця, що наведені нижче.</w:t>
      </w:r>
    </w:p>
    <w:p>
      <w:pPr>
        <w:widowControl w:val="0"/>
        <w:tabs>
          <w:tab w:val="left" w:pos="0"/>
          <w:tab w:val="left" w:pos="426"/>
        </w:tabs>
        <w:spacing w:line="360" w:lineRule="auto"/>
        <w:ind w:firstLine="709"/>
        <w:jc w:val="both"/>
        <w:rPr>
          <w:sz w:val="28"/>
          <w:szCs w:val="28"/>
          <w:lang w:val="uk-UA"/>
        </w:rPr>
      </w:pPr>
      <w:r>
        <w:rPr>
          <w:sz w:val="28"/>
          <w:szCs w:val="28"/>
          <w:lang w:val="uk-UA"/>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pPr>
        <w:widowControl w:val="0"/>
        <w:tabs>
          <w:tab w:val="left" w:pos="0"/>
          <w:tab w:val="left" w:pos="426"/>
        </w:tabs>
        <w:spacing w:line="360" w:lineRule="auto"/>
        <w:ind w:firstLine="709"/>
        <w:jc w:val="both"/>
        <w:rPr>
          <w:sz w:val="28"/>
          <w:szCs w:val="28"/>
          <w:lang w:val="uk-UA"/>
        </w:rPr>
      </w:pPr>
      <w:r>
        <w:rPr>
          <w:sz w:val="28"/>
          <w:szCs w:val="28"/>
          <w:lang w:val="uk-UA"/>
        </w:rPr>
        <w:t xml:space="preserve">Конструкція робочого місця робітника при роботі з ЕОМ [10] (при роботі сидячи) повинна забезпечувати підтримку оптимальної робочої пози з наступними ергономічними характеристиками: </w:t>
      </w:r>
    </w:p>
    <w:p>
      <w:pPr>
        <w:widowControl w:val="0"/>
        <w:numPr>
          <w:ilvl w:val="0"/>
          <w:numId w:val="34"/>
        </w:numPr>
        <w:tabs>
          <w:tab w:val="left" w:pos="0"/>
          <w:tab w:val="left" w:pos="426"/>
        </w:tabs>
        <w:spacing w:line="360" w:lineRule="auto"/>
        <w:ind w:left="1276" w:hanging="425"/>
        <w:jc w:val="both"/>
        <w:rPr>
          <w:sz w:val="28"/>
          <w:szCs w:val="28"/>
          <w:lang w:val="uk-UA"/>
        </w:rPr>
      </w:pPr>
      <w:r>
        <w:rPr>
          <w:sz w:val="28"/>
          <w:szCs w:val="28"/>
          <w:lang w:val="uk-UA"/>
        </w:rPr>
        <w:t xml:space="preserve">стопи ніг – на підлозі чи на підставці для ніг; </w:t>
      </w:r>
    </w:p>
    <w:p>
      <w:pPr>
        <w:widowControl w:val="0"/>
        <w:numPr>
          <w:ilvl w:val="0"/>
          <w:numId w:val="34"/>
        </w:numPr>
        <w:tabs>
          <w:tab w:val="left" w:pos="0"/>
          <w:tab w:val="left" w:pos="426"/>
        </w:tabs>
        <w:spacing w:line="360" w:lineRule="auto"/>
        <w:ind w:left="1276" w:hanging="425"/>
        <w:jc w:val="both"/>
        <w:rPr>
          <w:sz w:val="28"/>
          <w:szCs w:val="28"/>
          <w:lang w:val="uk-UA"/>
        </w:rPr>
      </w:pPr>
      <w:r>
        <w:rPr>
          <w:sz w:val="28"/>
          <w:szCs w:val="28"/>
          <w:lang w:val="uk-UA"/>
        </w:rPr>
        <w:t xml:space="preserve">стегно – у горизонтальній площині; </w:t>
      </w:r>
    </w:p>
    <w:p>
      <w:pPr>
        <w:widowControl w:val="0"/>
        <w:numPr>
          <w:ilvl w:val="0"/>
          <w:numId w:val="34"/>
        </w:numPr>
        <w:tabs>
          <w:tab w:val="left" w:pos="0"/>
          <w:tab w:val="left" w:pos="426"/>
        </w:tabs>
        <w:spacing w:line="360" w:lineRule="auto"/>
        <w:ind w:left="1276" w:hanging="425"/>
        <w:jc w:val="both"/>
        <w:rPr>
          <w:sz w:val="28"/>
          <w:szCs w:val="28"/>
          <w:lang w:val="uk-UA"/>
        </w:rPr>
      </w:pPr>
      <w:r>
        <w:rPr>
          <w:sz w:val="28"/>
          <w:szCs w:val="28"/>
          <w:lang w:val="uk-UA"/>
        </w:rPr>
        <w:t xml:space="preserve">передпліччя – вертикально; </w:t>
      </w:r>
    </w:p>
    <w:p>
      <w:pPr>
        <w:widowControl w:val="0"/>
        <w:numPr>
          <w:ilvl w:val="0"/>
          <w:numId w:val="34"/>
        </w:numPr>
        <w:tabs>
          <w:tab w:val="left" w:pos="0"/>
          <w:tab w:val="left" w:pos="426"/>
        </w:tabs>
        <w:spacing w:line="360" w:lineRule="auto"/>
        <w:ind w:left="1276" w:hanging="425"/>
        <w:jc w:val="both"/>
        <w:rPr>
          <w:sz w:val="28"/>
          <w:szCs w:val="28"/>
          <w:lang w:val="uk-UA"/>
        </w:rPr>
      </w:pPr>
      <w:r>
        <w:rPr>
          <w:sz w:val="28"/>
          <w:szCs w:val="28"/>
          <w:lang w:val="uk-UA"/>
        </w:rPr>
        <w:t>лікті під кутом 70</w:t>
      </w:r>
      <w:r>
        <w:rPr>
          <w:sz w:val="28"/>
          <w:szCs w:val="28"/>
          <w:vertAlign w:val="superscript"/>
          <w:lang w:val="uk-UA"/>
        </w:rPr>
        <w:t>о</w:t>
      </w:r>
      <w:r>
        <w:rPr>
          <w:sz w:val="28"/>
          <w:szCs w:val="28"/>
          <w:lang w:val="uk-UA"/>
        </w:rPr>
        <w:t xml:space="preserve"> – 90</w:t>
      </w:r>
      <w:r>
        <w:rPr>
          <w:sz w:val="28"/>
          <w:szCs w:val="28"/>
          <w:vertAlign w:val="superscript"/>
          <w:lang w:val="uk-UA"/>
        </w:rPr>
        <w:t>о</w:t>
      </w:r>
      <w:r>
        <w:rPr>
          <w:sz w:val="28"/>
          <w:szCs w:val="28"/>
          <w:lang w:val="uk-UA"/>
        </w:rPr>
        <w:t xml:space="preserve"> до вертикальної площини; </w:t>
      </w:r>
    </w:p>
    <w:p>
      <w:pPr>
        <w:widowControl w:val="0"/>
        <w:numPr>
          <w:ilvl w:val="0"/>
          <w:numId w:val="34"/>
        </w:numPr>
        <w:tabs>
          <w:tab w:val="left" w:pos="0"/>
          <w:tab w:val="left" w:pos="426"/>
        </w:tabs>
        <w:spacing w:line="360" w:lineRule="auto"/>
        <w:ind w:left="1276" w:hanging="425"/>
        <w:jc w:val="both"/>
        <w:rPr>
          <w:sz w:val="28"/>
          <w:szCs w:val="28"/>
          <w:lang w:val="uk-UA"/>
        </w:rPr>
      </w:pPr>
      <w:r>
        <w:rPr>
          <w:sz w:val="28"/>
          <w:szCs w:val="28"/>
          <w:lang w:val="uk-UA"/>
        </w:rPr>
        <w:t>зап'ястя – зігнуті під кутом не більш 20</w:t>
      </w:r>
      <w:r>
        <w:rPr>
          <w:sz w:val="28"/>
          <w:szCs w:val="28"/>
          <w:vertAlign w:val="superscript"/>
          <w:lang w:val="uk-UA"/>
        </w:rPr>
        <w:t>о</w:t>
      </w:r>
      <w:r>
        <w:rPr>
          <w:sz w:val="28"/>
          <w:szCs w:val="28"/>
          <w:lang w:val="uk-UA"/>
        </w:rPr>
        <w:t xml:space="preserve"> щодо горизонтальної площини; </w:t>
      </w:r>
    </w:p>
    <w:p>
      <w:pPr>
        <w:widowControl w:val="0"/>
        <w:numPr>
          <w:ilvl w:val="0"/>
          <w:numId w:val="34"/>
        </w:numPr>
        <w:tabs>
          <w:tab w:val="left" w:pos="0"/>
          <w:tab w:val="left" w:pos="426"/>
        </w:tabs>
        <w:spacing w:line="360" w:lineRule="auto"/>
        <w:ind w:left="1276" w:hanging="425"/>
        <w:jc w:val="both"/>
        <w:rPr>
          <w:sz w:val="28"/>
          <w:szCs w:val="28"/>
          <w:lang w:val="uk-UA"/>
        </w:rPr>
      </w:pPr>
      <w:r>
        <w:rPr>
          <w:sz w:val="28"/>
          <w:szCs w:val="28"/>
          <w:lang w:val="uk-UA"/>
        </w:rPr>
        <w:t>нахил голови 15</w:t>
      </w:r>
      <w:r>
        <w:rPr>
          <w:sz w:val="28"/>
          <w:szCs w:val="28"/>
          <w:vertAlign w:val="superscript"/>
          <w:lang w:val="uk-UA"/>
        </w:rPr>
        <w:t>о</w:t>
      </w:r>
      <w:r>
        <w:rPr>
          <w:sz w:val="28"/>
          <w:szCs w:val="28"/>
          <w:lang w:val="uk-UA"/>
        </w:rPr>
        <w:t xml:space="preserve"> – 20</w:t>
      </w:r>
      <w:r>
        <w:rPr>
          <w:sz w:val="28"/>
          <w:szCs w:val="28"/>
          <w:vertAlign w:val="superscript"/>
          <w:lang w:val="uk-UA"/>
        </w:rPr>
        <w:t>о</w:t>
      </w:r>
      <w:r>
        <w:rPr>
          <w:sz w:val="28"/>
          <w:szCs w:val="28"/>
          <w:lang w:val="uk-UA"/>
        </w:rPr>
        <w:t xml:space="preserve"> відносно вертикальної площини.</w:t>
      </w:r>
    </w:p>
    <w:p>
      <w:pPr>
        <w:widowControl w:val="0"/>
        <w:tabs>
          <w:tab w:val="left" w:pos="0"/>
          <w:tab w:val="left" w:pos="426"/>
        </w:tabs>
        <w:spacing w:line="360" w:lineRule="auto"/>
        <w:ind w:firstLine="709"/>
        <w:jc w:val="both"/>
        <w:rPr>
          <w:sz w:val="28"/>
          <w:szCs w:val="28"/>
          <w:lang w:val="uk-UA"/>
        </w:rPr>
      </w:pPr>
      <w:r>
        <w:rPr>
          <w:sz w:val="28"/>
          <w:szCs w:val="28"/>
          <w:lang w:val="uk-UA"/>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pPr>
        <w:widowControl w:val="0"/>
        <w:tabs>
          <w:tab w:val="left" w:pos="0"/>
          <w:tab w:val="left" w:pos="426"/>
        </w:tabs>
        <w:spacing w:line="360" w:lineRule="auto"/>
        <w:ind w:firstLine="709"/>
        <w:jc w:val="both"/>
        <w:rPr>
          <w:sz w:val="28"/>
          <w:szCs w:val="28"/>
          <w:lang w:val="uk-UA"/>
        </w:rPr>
      </w:pPr>
      <w:r>
        <w:rPr>
          <w:sz w:val="28"/>
          <w:szCs w:val="28"/>
          <w:lang w:val="uk-UA"/>
        </w:rPr>
        <w:t>Розташування екрану відео терміналу має забезпечувати зручність зорового спостереження у вертикальній під кутом ±30° від лінії зору працівника.</w:t>
      </w:r>
    </w:p>
    <w:p>
      <w:pPr>
        <w:widowControl w:val="0"/>
        <w:tabs>
          <w:tab w:val="left" w:pos="0"/>
          <w:tab w:val="left" w:pos="426"/>
        </w:tabs>
        <w:spacing w:line="360" w:lineRule="auto"/>
        <w:ind w:firstLine="709"/>
        <w:jc w:val="both"/>
        <w:rPr>
          <w:sz w:val="28"/>
          <w:szCs w:val="28"/>
          <w:lang w:val="uk-UA"/>
        </w:rPr>
      </w:pPr>
      <w:r>
        <w:rPr>
          <w:sz w:val="28"/>
          <w:szCs w:val="28"/>
          <w:lang w:val="uk-UA"/>
        </w:rPr>
        <w:t>Клавіатуру слід розміщувати на поверхні столу або на спеціальній, робочій поверхні, яка регулюється за висотою поверхні окремо від столу на відстані 100 – 300 мм від краю, ближчого до працівника, що працює з робочим місцем ректора для аналізу контингенту абітурієнтів. Кут нахилу клавіатури має бути в межах 5 – 15°.</w:t>
      </w:r>
    </w:p>
    <w:p>
      <w:pPr>
        <w:pStyle w:val="33"/>
        <w:widowControl w:val="0"/>
        <w:tabs>
          <w:tab w:val="left" w:pos="0"/>
          <w:tab w:val="left" w:pos="426"/>
          <w:tab w:val="left" w:pos="1134"/>
          <w:tab w:val="left" w:pos="1276"/>
        </w:tabs>
        <w:spacing w:line="360" w:lineRule="auto"/>
        <w:ind w:left="0" w:firstLine="709"/>
        <w:jc w:val="both"/>
        <w:outlineLvl w:val="1"/>
        <w:rPr>
          <w:sz w:val="28"/>
          <w:szCs w:val="28"/>
          <w:lang w:val="uk-UA"/>
        </w:rPr>
      </w:pPr>
      <w:bookmarkStart w:id="150" w:name="_Toc453544406"/>
      <w:r>
        <w:rPr>
          <w:sz w:val="28"/>
          <w:szCs w:val="28"/>
          <w:lang w:val="uk-UA"/>
        </w:rPr>
        <w:t>5.3 Небезпеки пов’язані з шумом та освітленням робочої зони</w:t>
      </w:r>
      <w:bookmarkEnd w:id="150"/>
    </w:p>
    <w:p>
      <w:pPr>
        <w:pStyle w:val="3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51" w:name="_Toc453544407"/>
      <w:r>
        <w:rPr>
          <w:sz w:val="28"/>
          <w:szCs w:val="28"/>
          <w:lang w:val="uk-UA"/>
        </w:rPr>
        <w:t>5.3.1 Шум, пов'язаний з відеодисплейним терміналом</w:t>
      </w:r>
      <w:bookmarkEnd w:id="151"/>
    </w:p>
    <w:p>
      <w:pPr>
        <w:pStyle w:val="67"/>
        <w:tabs>
          <w:tab w:val="left" w:pos="0"/>
          <w:tab w:val="left" w:pos="426"/>
        </w:tabs>
        <w:ind w:firstLine="709"/>
        <w:rPr>
          <w:lang w:val="uk-UA"/>
        </w:rPr>
      </w:pPr>
      <w:r>
        <w:rPr>
          <w:lang w:val="uk-UA"/>
        </w:rPr>
        <w:t xml:space="preserve">Деякі відеодисплейні термінали (далі </w:t>
      </w:r>
      <w:r>
        <w:rPr>
          <w:rFonts w:eastAsia="Calibri"/>
          <w:color w:val="000000"/>
          <w:szCs w:val="28"/>
          <w:lang w:val="uk-UA" w:eastAsia="en-US"/>
        </w:rPr>
        <w:t>–</w:t>
      </w:r>
      <w:r>
        <w:rPr>
          <w:lang w:val="uk-UA"/>
        </w:rPr>
        <w:t xml:space="preserve"> ВДТ) є потенційними джерелами цілого ряду звуків, що містять Шум, пов'язаний з відеодисплейним терміналом</w:t>
      </w:r>
    </w:p>
    <w:p>
      <w:pPr>
        <w:pStyle w:val="67"/>
        <w:tabs>
          <w:tab w:val="left" w:pos="0"/>
          <w:tab w:val="left" w:pos="426"/>
        </w:tabs>
        <w:ind w:firstLine="709"/>
        <w:rPr>
          <w:lang w:val="uk-UA"/>
        </w:rPr>
      </w:pPr>
      <w:r>
        <w:rPr>
          <w:lang w:val="uk-UA"/>
        </w:rPr>
        <w:t>Деякі відеодисплейні термінали (далі – ВДТ) є потенційними джерелами цілого ряду звуків, що містять як коливання, які можна почути без спеціальних приладів, так і коливання ультразвукового діапазону, які можна почути тільки використовуючи спеціальні для цього прилади. Цей шум справляє негативний вплив на функціональний стан користувачів. Робота з робочим місцем ректора вимагає використання дисплею.</w:t>
      </w:r>
    </w:p>
    <w:p>
      <w:pPr>
        <w:pStyle w:val="67"/>
        <w:tabs>
          <w:tab w:val="left" w:pos="0"/>
          <w:tab w:val="left" w:pos="426"/>
        </w:tabs>
        <w:ind w:firstLine="709"/>
        <w:rPr>
          <w:lang w:val="uk-UA"/>
        </w:rPr>
      </w:pPr>
      <w:r>
        <w:rPr>
          <w:lang w:val="uk-UA"/>
        </w:rPr>
        <w:t>Відомо, що шум несприятливо діє на людину, особливо при тривалому впливі. У користувача, діяльність якого пов'язана з переробкою інформації, що часто супроводжується елементами творчості, це виражається у зниженні розумової працездатності (наприклад, швидкість обробки тексту зменшується на 10</w:t>
      </w:r>
      <w:r>
        <w:rPr>
          <w:szCs w:val="28"/>
          <w:lang w:val="uk-UA"/>
        </w:rPr>
        <w:t xml:space="preserve"> – </w:t>
      </w:r>
      <w:r>
        <w:rPr>
          <w:lang w:val="uk-UA"/>
        </w:rPr>
        <w:t>15%, зростає кількість помилок), у прискоренні розвитку зорового втомлення, зміні відчуття кольорів, підвищенні витрати енергії (приблизно на 17%), появі головного болю, розвитку безсоння, послабленні уваги та ін.</w:t>
      </w:r>
    </w:p>
    <w:p>
      <w:pPr>
        <w:pStyle w:val="67"/>
        <w:tabs>
          <w:tab w:val="left" w:pos="0"/>
          <w:tab w:val="left" w:pos="426"/>
        </w:tabs>
        <w:ind w:firstLine="709"/>
        <w:rPr>
          <w:lang w:val="uk-UA"/>
        </w:rPr>
      </w:pPr>
      <w:r>
        <w:rPr>
          <w:lang w:val="uk-UA"/>
        </w:rPr>
        <w:t>Шум може бути фактором, що сприяє розвитку стресу. Відзначено взаємозв'язок між скаргами на шум від ВДТ, з одного боку, та емоційними порушеннями і поганим настроєм – з другого. Вплив шуму на вегетативну нервову систему може проявлятися при рівнях, близьких до припустимого, і призводити до порушення периферійного кровообігу за рахунок спазму капілярів шкіри та слизових оболонок, а також до інших негативних наслідків.</w:t>
      </w:r>
    </w:p>
    <w:p>
      <w:pPr>
        <w:pStyle w:val="67"/>
        <w:tabs>
          <w:tab w:val="left" w:pos="0"/>
          <w:tab w:val="left" w:pos="426"/>
        </w:tabs>
        <w:ind w:firstLine="709"/>
        <w:rPr>
          <w:lang w:val="uk-UA"/>
        </w:rPr>
      </w:pPr>
      <w:r>
        <w:rPr>
          <w:lang w:val="uk-UA"/>
        </w:rPr>
        <w:t>Для вимірювання шуму застосовують різні шумо-вимірювачі, частотні аналізатори та інші спеціальні прилади. Частотні аналізатори служать для виділення будь-якої смуги частот для подальшої направленої корекції шуму як за об'єктивними показниками приборів, так і згідно з суб'єктивним сприйняттям користувача, який працює в цьому середовищі. Вимірювання шуму на робочих місцях ректора або секретаря приймальної комісії здійснюється згідно з ДСН 3.3.6-037-99.</w:t>
      </w:r>
    </w:p>
    <w:p>
      <w:pPr>
        <w:pStyle w:val="67"/>
        <w:tabs>
          <w:tab w:val="left" w:pos="0"/>
          <w:tab w:val="left" w:pos="426"/>
        </w:tabs>
        <w:ind w:firstLine="709"/>
        <w:rPr>
          <w:lang w:val="uk-UA"/>
        </w:rPr>
      </w:pPr>
      <w:r>
        <w:rPr>
          <w:lang w:val="uk-UA"/>
        </w:rPr>
        <w:t>Нормованими параметрами шуму на робочих місцях є рівні середньоквадратичних звукових тисків (дБ) та рівні звука (дБА), що вимірюються по шкалі «А» шумовимірювача. Останні найбільш близькі до фізіологічного сприйняття людиною.</w:t>
      </w:r>
    </w:p>
    <w:p>
      <w:pPr>
        <w:pStyle w:val="67"/>
        <w:tabs>
          <w:tab w:val="left" w:pos="0"/>
          <w:tab w:val="left" w:pos="426"/>
        </w:tabs>
        <w:ind w:firstLine="709"/>
        <w:rPr>
          <w:lang w:val="uk-UA"/>
        </w:rPr>
      </w:pPr>
      <w:r>
        <w:rPr>
          <w:lang w:val="uk-UA"/>
        </w:rPr>
        <w:t>Згідно з ДСН 3.3.6-037-99 шум у приміщенні, де виконують роботу,  пов'язану з виробленням концепцій, створенням нових програм, викладацькою роботою, творчістю, не повинен перевищувати 40 дБА. Праця керівників виробництва, пов'язана з контролем групи людей, що виконують переважно розумову роботу, не повинна супроводжуватися  шумом вище 50 дБА. Висококваліфікована розумова робота, що вимагає зосередженості, може проводитись у приміщеннях, де рівень шуму не перевищує 55 дБА. Під час виконання розумової роботи за особистим графіком з інструкцією (операторська та близькі до неї види діяльності) і точних зорових робіт рівень шуму не повинен перевищувати 65 дБА.</w:t>
      </w:r>
    </w:p>
    <w:p>
      <w:pPr>
        <w:pStyle w:val="67"/>
        <w:tabs>
          <w:tab w:val="left" w:pos="0"/>
          <w:tab w:val="left" w:pos="426"/>
        </w:tabs>
        <w:ind w:firstLine="709"/>
        <w:rPr>
          <w:lang w:val="uk-UA"/>
        </w:rPr>
      </w:pPr>
      <w:r>
        <w:rPr>
          <w:lang w:val="uk-UA"/>
        </w:rPr>
        <w:t>Сумарний вплив численних джерел шуму у приміщенні у результаті  багаторазового відбиття звукових хвиль може значно перевищити енергію прямого звука від тих же джерел. Шум від окремих приладів не повинен перевищувати фоновий більше ніж на 5 дБ.</w:t>
      </w:r>
    </w:p>
    <w:p>
      <w:pPr>
        <w:pStyle w:val="67"/>
        <w:tabs>
          <w:tab w:val="left" w:pos="0"/>
          <w:tab w:val="left" w:pos="426"/>
        </w:tabs>
        <w:ind w:firstLine="709"/>
        <w:rPr>
          <w:lang w:val="uk-UA"/>
        </w:rPr>
      </w:pPr>
      <w:r>
        <w:rPr>
          <w:lang w:val="uk-UA"/>
        </w:rPr>
        <w:t>Найчастіше рівні акустичного випромінювання, які виходять від ВДТ, охоплюють діапазон частот від 6,3 до 40 кГц. Домінуючими є частоти від 16 до 40 кГц, які пов'язані з частотою горизонтальної розгортки. Шум, можливо, виникає у осерді перетворювача горизонтальної розгортки. Не виключено, що всередині ВДТ існують вторинні джерела шуму.</w:t>
      </w:r>
    </w:p>
    <w:p>
      <w:pPr>
        <w:pStyle w:val="67"/>
        <w:tabs>
          <w:tab w:val="left" w:pos="0"/>
          <w:tab w:val="left" w:pos="426"/>
        </w:tabs>
        <w:ind w:firstLine="709"/>
        <w:rPr>
          <w:lang w:val="uk-UA"/>
        </w:rPr>
      </w:pPr>
      <w:r>
        <w:rPr>
          <w:lang w:val="uk-UA"/>
        </w:rPr>
        <w:t xml:space="preserve">Рівні звукового тиску на відстані приблизно 50 см від багатьох ВДТ у напрямі максимуму випромінювання знаходяться у межах від 30 до 68 дБ (середнє значення приблизно 51 дБ). </w:t>
      </w:r>
    </w:p>
    <w:p>
      <w:pPr>
        <w:pStyle w:val="67"/>
        <w:tabs>
          <w:tab w:val="left" w:pos="0"/>
          <w:tab w:val="left" w:pos="426"/>
        </w:tabs>
        <w:ind w:firstLine="709"/>
        <w:rPr>
          <w:lang w:val="uk-UA"/>
        </w:rPr>
      </w:pPr>
      <w:r>
        <w:rPr>
          <w:lang w:val="uk-UA"/>
        </w:rPr>
        <w:t>В діапазоні 16</w:t>
      </w:r>
      <w:r>
        <w:rPr>
          <w:szCs w:val="28"/>
          <w:lang w:val="uk-UA"/>
        </w:rPr>
        <w:t xml:space="preserve"> – </w:t>
      </w:r>
      <w:r>
        <w:rPr>
          <w:lang w:val="uk-UA"/>
        </w:rPr>
        <w:t>20 кГц максимальний  зареєстрований рівень тиску склав 61 дБ (середнє значення приблизно 53 дБ).</w:t>
      </w:r>
    </w:p>
    <w:p>
      <w:pPr>
        <w:pStyle w:val="67"/>
        <w:tabs>
          <w:tab w:val="left" w:pos="0"/>
          <w:tab w:val="left" w:pos="426"/>
        </w:tabs>
        <w:ind w:firstLine="709"/>
        <w:rPr>
          <w:lang w:val="uk-UA"/>
        </w:rPr>
      </w:pPr>
      <w:r>
        <w:rPr>
          <w:lang w:val="uk-UA"/>
        </w:rPr>
        <w:t>Основні заходи боротьби з шумом:</w:t>
      </w:r>
    </w:p>
    <w:p>
      <w:pPr>
        <w:pStyle w:val="67"/>
        <w:numPr>
          <w:ilvl w:val="0"/>
          <w:numId w:val="35"/>
        </w:numPr>
        <w:tabs>
          <w:tab w:val="left" w:pos="0"/>
          <w:tab w:val="left" w:pos="426"/>
        </w:tabs>
        <w:ind w:left="1276"/>
        <w:rPr>
          <w:lang w:val="uk-UA"/>
        </w:rPr>
      </w:pPr>
      <w:r>
        <w:rPr>
          <w:lang w:val="uk-UA"/>
        </w:rPr>
        <w:t>усунення або ослаблення причин шуму в самому його джерелі у процесі проектування;</w:t>
      </w:r>
    </w:p>
    <w:p>
      <w:pPr>
        <w:pStyle w:val="67"/>
        <w:numPr>
          <w:ilvl w:val="0"/>
          <w:numId w:val="35"/>
        </w:numPr>
        <w:tabs>
          <w:tab w:val="left" w:pos="0"/>
          <w:tab w:val="left" w:pos="426"/>
        </w:tabs>
        <w:ind w:left="1276"/>
        <w:rPr>
          <w:lang w:val="uk-UA"/>
        </w:rPr>
      </w:pPr>
      <w:r>
        <w:rPr>
          <w:lang w:val="uk-UA"/>
        </w:rPr>
        <w:t>використання засобів звукопоглинання;</w:t>
      </w:r>
    </w:p>
    <w:p>
      <w:pPr>
        <w:pStyle w:val="67"/>
        <w:numPr>
          <w:ilvl w:val="0"/>
          <w:numId w:val="35"/>
        </w:numPr>
        <w:tabs>
          <w:tab w:val="left" w:pos="0"/>
          <w:tab w:val="left" w:pos="426"/>
        </w:tabs>
        <w:ind w:left="1276"/>
        <w:rPr>
          <w:lang w:val="uk-UA"/>
        </w:rPr>
      </w:pPr>
      <w:r>
        <w:rPr>
          <w:lang w:val="uk-UA"/>
        </w:rPr>
        <w:t>раціональне планування виробничих приміщень.</w:t>
      </w:r>
    </w:p>
    <w:p>
      <w:pPr>
        <w:pStyle w:val="3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52" w:name="_Toc453544408"/>
      <w:r>
        <w:rPr>
          <w:sz w:val="28"/>
          <w:szCs w:val="28"/>
          <w:lang w:val="uk-UA"/>
        </w:rPr>
        <w:t>5.3.2 Параметри освітлення робочого місця та робочого приміщення</w:t>
      </w:r>
      <w:bookmarkEnd w:id="152"/>
    </w:p>
    <w:p>
      <w:pPr>
        <w:pStyle w:val="67"/>
        <w:tabs>
          <w:tab w:val="left" w:pos="1134"/>
        </w:tabs>
        <w:ind w:firstLine="709"/>
        <w:rPr>
          <w:lang w:val="uk-UA"/>
        </w:rPr>
      </w:pPr>
      <w:r>
        <w:rPr>
          <w:lang w:val="uk-UA"/>
        </w:rPr>
        <w:t>Результати досліджень показали, що виникнення одного з істотних джерел негативних фізіологічних впливів на користувачів ВДТ пов'язане з дискомфортними зоровими умовами через неправильно спроектоване освітлення: пряма та відбита від екранів близькість, вуалюючі відбиття, несприятливий розподіл яскравості в полі зору, невірна орієнтація робочого місця відносно світлових отворів. Погана якість символів, що представлені на екрані, також може викликати зоровий дискомфорт, бути стресовим фактором та ін.</w:t>
      </w:r>
    </w:p>
    <w:p>
      <w:pPr>
        <w:pStyle w:val="67"/>
        <w:tabs>
          <w:tab w:val="left" w:pos="0"/>
          <w:tab w:val="left" w:pos="426"/>
        </w:tabs>
        <w:ind w:firstLine="709"/>
        <w:rPr>
          <w:lang w:val="uk-UA"/>
        </w:rPr>
      </w:pPr>
      <w:r>
        <w:rPr>
          <w:lang w:val="uk-UA"/>
        </w:rPr>
        <w:t xml:space="preserve">Вимоги до освітлення для візуального сприймання користувачами інформації з двох різних носіїв (з екрана ВДТ та паперового носія) різні. Надто низький рівень освітленості погіршує сприймання інформації при читанні документів, а надто високий призводить до зменшення контрасту зображення знаків на екрані. Тому в полі зору користувача має бути забезпечений відповідний </w:t>
      </w:r>
      <w:r>
        <w:rPr>
          <w:rStyle w:val="61"/>
        </w:rPr>
        <w:t>розподіл яскравості. Відношення яскравості екрана ВДТ до яскравості оточуючих його поверхонь не повинно перевищувати у робочій зоні 3:1.</w:t>
      </w:r>
    </w:p>
    <w:p>
      <w:pPr>
        <w:pStyle w:val="67"/>
        <w:tabs>
          <w:tab w:val="left" w:pos="0"/>
          <w:tab w:val="left" w:pos="426"/>
        </w:tabs>
        <w:ind w:firstLine="709"/>
        <w:rPr>
          <w:lang w:val="uk-UA"/>
        </w:rPr>
      </w:pPr>
      <w:r>
        <w:rPr>
          <w:lang w:val="uk-UA"/>
        </w:rPr>
        <w:t>Наближено можна вважати, що при 10%-ому зменшенні освітленості працездатність знижується на 1%. Коли за характером роботи вимагається комбінація цих двох носіїв інформації, освітленість можна варіювати від 300 до 700 лк, причому чим рідшою є зміна полів зору в процесі роботи (з екрана на документ та навпаки), тим вищим може бути рівень освітленості. 300</w:t>
      </w:r>
      <w:r>
        <w:rPr>
          <w:szCs w:val="28"/>
          <w:lang w:val="uk-UA"/>
        </w:rPr>
        <w:t xml:space="preserve"> – </w:t>
      </w:r>
      <w:r>
        <w:rPr>
          <w:lang w:val="uk-UA"/>
        </w:rPr>
        <w:t>500 лк - оптимальна освітленість робочих приміщень для роботи з відео-терміналами. Стрибки яскравості при зміні полів зору мають бути мінімальними, тобто інтенсивність освітлення поверхні, де знаходяться рукописи та документи, не повинна перевищувати яскравості екрана дисплея.</w:t>
      </w:r>
    </w:p>
    <w:p>
      <w:pPr>
        <w:pStyle w:val="67"/>
        <w:tabs>
          <w:tab w:val="left" w:pos="0"/>
          <w:tab w:val="left" w:pos="426"/>
        </w:tabs>
        <w:ind w:firstLine="709"/>
        <w:rPr>
          <w:lang w:val="uk-UA"/>
        </w:rPr>
      </w:pPr>
      <w:r>
        <w:rPr>
          <w:lang w:val="uk-UA"/>
        </w:rPr>
        <w:t>Природне освітлення повинно здійснюватися у вигляді бічного освітлення та відповідати нормальним рівням за ДБН В.2.5-28-2006 «Естественное и искусственное освещение. Нормы проектирования».</w:t>
      </w:r>
    </w:p>
    <w:p>
      <w:pPr>
        <w:pStyle w:val="67"/>
        <w:tabs>
          <w:tab w:val="left" w:pos="0"/>
          <w:tab w:val="left" w:pos="426"/>
        </w:tabs>
        <w:ind w:firstLine="709"/>
        <w:rPr>
          <w:lang w:val="uk-UA"/>
        </w:rPr>
      </w:pPr>
      <w:r>
        <w:rPr>
          <w:lang w:val="uk-UA"/>
        </w:rPr>
        <w:t>При природному освітленні слід передбачити наявність сонцезахисних засобів, що знижують перепади яскравостей між природним світлом та свіченням екрана ВДТ. З цією метою можна використовувати плівки з металізованим покриттям або жалюзі з вертикальними ламелями, що регулюються.</w:t>
      </w:r>
    </w:p>
    <w:p>
      <w:pPr>
        <w:pStyle w:val="67"/>
        <w:tabs>
          <w:tab w:val="left" w:pos="0"/>
          <w:tab w:val="left" w:pos="426"/>
        </w:tabs>
        <w:ind w:firstLine="709"/>
        <w:rPr>
          <w:lang w:val="uk-UA"/>
        </w:rPr>
      </w:pPr>
      <w:r>
        <w:rPr>
          <w:lang w:val="uk-UA"/>
        </w:rPr>
        <w:t>Розташовувати робоче місце користувача, обладнане ВДТ, необхідно таким чином, щоб в поле зору користувача не потрапляли вікна або освітлювальні прилади; вони не повинні знаходитися й безпосередньо за його спиною. Слід добиватися зменшення відбиття на екрані від різних джерел штучного та денного світла. Коли штучне освітлення змішується з природним, рекомендується використовувати лампи, за спектральним складом найбільш близькі до сонячного світла. Бажано обирати світильники з розсіювачами, а всі блискучі деталі освітлювального обладнання, які можуть потрапити в поле зору, мають бути замінені на матові.</w:t>
      </w:r>
    </w:p>
    <w:p>
      <w:pPr>
        <w:pStyle w:val="67"/>
        <w:tabs>
          <w:tab w:val="left" w:pos="0"/>
          <w:tab w:val="left" w:pos="426"/>
        </w:tabs>
        <w:ind w:firstLine="709"/>
        <w:rPr>
          <w:lang w:val="uk-UA"/>
        </w:rPr>
      </w:pPr>
      <w:r>
        <w:rPr>
          <w:lang w:val="uk-UA"/>
        </w:rPr>
        <w:t>Штучне освітлення у приміщеннях з відео-дисплейними терміналами треба здійснювати у вигляді комбінованої системи освітлення з використанням люмінесцентних джерел світла у світильниках загального освітлення. Ці джерела світла слід розташовувати над робочими поверхнями у рівномірно-прямокутному порядку. Для запобігання засвітленню екранів ВДТ прямими світловими потоками, лінії світильників повинні бути розташовані з достатнім бічним зміщенням відносно рядів робочих місць або робочих зон, а також паралельно до світлових отворів. Бажане розміщення вікон з одного боку робочих приміщень. При цьому кожне вікно повинно мати світлорозсіюючі штори з коефіцієнтом відбивання 0,5</w:t>
      </w:r>
      <w:r>
        <w:rPr>
          <w:szCs w:val="28"/>
          <w:lang w:val="uk-UA"/>
        </w:rPr>
        <w:t xml:space="preserve"> – </w:t>
      </w:r>
      <w:r>
        <w:rPr>
          <w:lang w:val="uk-UA"/>
        </w:rPr>
        <w:t>0,7.</w:t>
      </w:r>
    </w:p>
    <w:p>
      <w:pPr>
        <w:pStyle w:val="67"/>
        <w:tabs>
          <w:tab w:val="left" w:pos="0"/>
          <w:tab w:val="left" w:pos="426"/>
        </w:tabs>
        <w:ind w:firstLine="709"/>
        <w:rPr>
          <w:lang w:val="uk-UA"/>
        </w:rPr>
      </w:pPr>
      <w:r>
        <w:rPr>
          <w:lang w:val="uk-UA"/>
        </w:rPr>
        <w:t>На робочому місці має бути забезпечена рівномірна освітленість за допомогою переважно відбитого або розсіяного світлорозподілу. Світлових відблисків з клавіатури, екрана та від інших частин ВДТ у напрямку очей користувача не повинно бути. Для їх виключення необхідно застосовувати спеціальні екранні фільтри, захисні козирки або розташовувати джерела світла паралельно напрямку погляду на екран ВДТ з обох його сторін. Дискомфорт від відбиття світла знижується при збільшенні яскравості екрана та зниженні рівня навколишнього освітлення в рамках зазначених норм.</w:t>
      </w:r>
    </w:p>
    <w:p>
      <w:pPr>
        <w:pStyle w:val="67"/>
        <w:tabs>
          <w:tab w:val="left" w:pos="0"/>
          <w:tab w:val="left" w:pos="426"/>
        </w:tabs>
        <w:ind w:firstLine="709"/>
        <w:rPr>
          <w:lang w:val="uk-UA"/>
        </w:rPr>
      </w:pPr>
      <w:r>
        <w:rPr>
          <w:lang w:val="uk-UA"/>
        </w:rPr>
        <w:t>Пульсація освітленості люмінесцентних ламп, що використовуються, не повинна перевищувати 10%. При використанні місцевого джерела екран повинен мати можливість орієнтації у різних напрямках та бути обладнаним захисним пристроєм, який захищатиме від осліплення та відбитого відблиску, а також пристроєм для регулювання його яскравості.</w:t>
      </w:r>
    </w:p>
    <w:p>
      <w:pPr>
        <w:pStyle w:val="67"/>
        <w:tabs>
          <w:tab w:val="left" w:pos="0"/>
          <w:tab w:val="left" w:pos="426"/>
        </w:tabs>
        <w:ind w:firstLine="709"/>
        <w:rPr>
          <w:lang w:val="uk-UA"/>
        </w:rPr>
      </w:pPr>
      <w:r>
        <w:rPr>
          <w:lang w:val="uk-UA"/>
        </w:rPr>
        <w:t>Інформація, яку одержує користувач, генерується на екрані, а комфортність її сприймання залежить від чіткості символів. При обговоренні проблеми дискомфорту або негативних наслідків для здоров'я та ефективності роботи на ВДТ слід враховувати ряд параметрів. Ці параметри поділені на три групи:</w:t>
      </w:r>
    </w:p>
    <w:p>
      <w:pPr>
        <w:pStyle w:val="67"/>
        <w:numPr>
          <w:ilvl w:val="0"/>
          <w:numId w:val="36"/>
        </w:numPr>
        <w:tabs>
          <w:tab w:val="left" w:pos="0"/>
          <w:tab w:val="left" w:pos="426"/>
        </w:tabs>
        <w:ind w:left="1134"/>
        <w:rPr>
          <w:lang w:val="uk-UA"/>
        </w:rPr>
      </w:pPr>
      <w:r>
        <w:rPr>
          <w:lang w:val="uk-UA"/>
        </w:rPr>
        <w:t>параметри, пов'язані з мигтінням;</w:t>
      </w:r>
    </w:p>
    <w:p>
      <w:pPr>
        <w:pStyle w:val="67"/>
        <w:numPr>
          <w:ilvl w:val="0"/>
          <w:numId w:val="36"/>
        </w:numPr>
        <w:tabs>
          <w:tab w:val="left" w:pos="0"/>
          <w:tab w:val="left" w:pos="426"/>
        </w:tabs>
        <w:ind w:left="1134"/>
        <w:rPr>
          <w:lang w:val="uk-UA"/>
        </w:rPr>
      </w:pPr>
      <w:r>
        <w:rPr>
          <w:lang w:val="uk-UA"/>
        </w:rPr>
        <w:t>пов'язані з структурою символів що представляються на екрані;</w:t>
      </w:r>
    </w:p>
    <w:p>
      <w:pPr>
        <w:pStyle w:val="67"/>
        <w:numPr>
          <w:ilvl w:val="0"/>
          <w:numId w:val="36"/>
        </w:numPr>
        <w:tabs>
          <w:tab w:val="left" w:pos="0"/>
          <w:tab w:val="left" w:pos="426"/>
        </w:tabs>
        <w:ind w:left="1134"/>
        <w:rPr>
          <w:lang w:val="uk-UA"/>
        </w:rPr>
      </w:pPr>
      <w:r>
        <w:rPr>
          <w:lang w:val="uk-UA"/>
        </w:rPr>
        <w:t>пов'язані з яскравістю символів що представляються на екрані.</w:t>
      </w:r>
    </w:p>
    <w:p>
      <w:pPr>
        <w:pStyle w:val="67"/>
        <w:tabs>
          <w:tab w:val="left" w:pos="0"/>
          <w:tab w:val="left" w:pos="426"/>
        </w:tabs>
        <w:ind w:firstLine="709"/>
        <w:rPr>
          <w:lang w:val="uk-UA"/>
        </w:rPr>
      </w:pPr>
      <w:r>
        <w:rPr>
          <w:lang w:val="uk-UA"/>
        </w:rPr>
        <w:t>Тривалість горизонтальної розгортки дорівнює 54 мкс (лінійна частота 15,6 кГц) і відповідає 230</w:t>
      </w:r>
      <w:r>
        <w:rPr>
          <w:szCs w:val="28"/>
          <w:lang w:val="uk-UA"/>
        </w:rPr>
        <w:t xml:space="preserve"> – </w:t>
      </w:r>
      <w:r>
        <w:rPr>
          <w:lang w:val="uk-UA"/>
        </w:rPr>
        <w:t>300 рядкам на екрані (з урахуванням часу зворотного ходу променя і т. п.). При символьній матриці 7 на 9 пікселей та 80 символах у рядку час пробігу становить близько 0,1 мкс/піксель Необхідна для модуляції променя інформаційна частота становить біля 10 МГц та вище.</w:t>
      </w:r>
    </w:p>
    <w:p>
      <w:pPr>
        <w:pStyle w:val="67"/>
        <w:tabs>
          <w:tab w:val="left" w:pos="0"/>
          <w:tab w:val="left" w:pos="426"/>
        </w:tabs>
        <w:ind w:firstLine="709"/>
        <w:rPr>
          <w:lang w:val="uk-UA"/>
        </w:rPr>
      </w:pPr>
      <w:r>
        <w:rPr>
          <w:lang w:val="uk-UA"/>
        </w:rPr>
        <w:t xml:space="preserve">За даними ВООЗ, при натурних обстеженнях мигтіння спостерігалося на 12% ВДТ, 68% користувачів скаржилися на мигтіння. Сприймання мигтіння залежить не тільки від частоти регенерації екрана, але й від цілого ряду інших параметрів, таких, як полярність екрана, його яскравість, освітленість приміщення, ступінь осциляції, контраст, а також від використання центрального або периферійного зору та від індивідуальної чутливості. </w:t>
      </w:r>
    </w:p>
    <w:p>
      <w:pPr>
        <w:pStyle w:val="3"/>
        <w:tabs>
          <w:tab w:val="left" w:pos="0"/>
          <w:tab w:val="left" w:pos="567"/>
        </w:tabs>
        <w:spacing w:line="360" w:lineRule="auto"/>
        <w:ind w:left="567" w:firstLine="142"/>
        <w:jc w:val="both"/>
        <w:rPr>
          <w:rFonts w:ascii="Times New Roman" w:hAnsi="Times New Roman"/>
          <w:b w:val="0"/>
          <w:i w:val="0"/>
          <w:lang w:val="uk-UA"/>
        </w:rPr>
      </w:pPr>
      <w:bookmarkStart w:id="153" w:name="_Toc453544409"/>
      <w:r>
        <w:rPr>
          <w:rFonts w:ascii="Times New Roman" w:hAnsi="Times New Roman"/>
          <w:b w:val="0"/>
          <w:i w:val="0"/>
          <w:lang w:val="uk-UA"/>
        </w:rPr>
        <w:t>5.4 Використання принтерів</w:t>
      </w:r>
      <w:bookmarkEnd w:id="153"/>
    </w:p>
    <w:p>
      <w:pPr>
        <w:tabs>
          <w:tab w:val="left" w:pos="0"/>
          <w:tab w:val="left" w:pos="426"/>
        </w:tabs>
        <w:spacing w:line="360" w:lineRule="auto"/>
        <w:ind w:firstLine="709"/>
        <w:jc w:val="both"/>
        <w:rPr>
          <w:kern w:val="3"/>
          <w:sz w:val="28"/>
          <w:lang w:val="uk-UA" w:eastAsia="zh-CN"/>
        </w:rPr>
      </w:pPr>
      <w:r>
        <w:rPr>
          <w:kern w:val="3"/>
          <w:sz w:val="28"/>
          <w:lang w:val="uk-UA" w:eastAsia="zh-CN"/>
        </w:rPr>
        <w:t xml:space="preserve">Під час роботи з робочим місцем ректора для аналізу контингенту абітурієнтів </w:t>
      </w:r>
      <w:r>
        <w:rPr>
          <w:sz w:val="28"/>
          <w:szCs w:val="28"/>
          <w:lang w:val="uk-UA"/>
        </w:rPr>
        <w:t>ректору або члену приймальної комісії</w:t>
      </w:r>
      <w:r>
        <w:rPr>
          <w:kern w:val="3"/>
          <w:sz w:val="28"/>
          <w:lang w:val="uk-UA" w:eastAsia="zh-CN"/>
        </w:rPr>
        <w:t xml:space="preserve"> необхідно буде використовувати принтери для друкування звітів, тому необхідно дотримуватися норм експлуатації цих пристроїв.</w:t>
      </w:r>
    </w:p>
    <w:p>
      <w:pPr>
        <w:pStyle w:val="67"/>
        <w:tabs>
          <w:tab w:val="left" w:pos="0"/>
          <w:tab w:val="left" w:pos="426"/>
        </w:tabs>
        <w:ind w:firstLine="709"/>
        <w:rPr>
          <w:lang w:val="uk-UA"/>
        </w:rPr>
      </w:pPr>
      <w:r>
        <w:rPr>
          <w:lang w:val="uk-UA"/>
        </w:rPr>
        <w:t>Широко застосовуються лазерні, струминні та інші принтери. Категорія сторінкових принтерів представлена насамперед лазерними принтерами. В них для створення на світлочутливому барабані, що друкує «зарядовий малюнок», котрий відповідає документу (зображенню), використовується лазерний промінь. Світлодіодні принтери, які працюють з «світлодіодною гребінкою», вважаються альтернативою лазерним.</w:t>
      </w:r>
    </w:p>
    <w:p>
      <w:pPr>
        <w:pStyle w:val="67"/>
        <w:tabs>
          <w:tab w:val="left" w:pos="0"/>
          <w:tab w:val="left" w:pos="426"/>
        </w:tabs>
        <w:ind w:firstLine="709"/>
        <w:rPr>
          <w:lang w:val="uk-UA"/>
        </w:rPr>
      </w:pPr>
      <w:r>
        <w:rPr>
          <w:lang w:val="uk-UA"/>
        </w:rPr>
        <w:t xml:space="preserve">За даними Міністерства охорони здоров’я, під час експлуатації розмножувальних машин у повітря робочої зони виділяються озон, діоксид селену; робота розмножувальних машин супроводжується виникненням електростатичного поля, шуму, порушенням температурного режиму, швидкості руху та відповідної вологості повітря, наявністю інфрачервоного випромінювання. </w:t>
      </w:r>
    </w:p>
    <w:p>
      <w:pPr>
        <w:pStyle w:val="67"/>
        <w:tabs>
          <w:tab w:val="left" w:pos="0"/>
          <w:tab w:val="left" w:pos="426"/>
        </w:tabs>
        <w:ind w:firstLine="709"/>
        <w:rPr>
          <w:lang w:val="uk-UA"/>
        </w:rPr>
      </w:pPr>
      <w:r>
        <w:rPr>
          <w:lang w:val="uk-UA"/>
        </w:rPr>
        <w:t>Оксид вуглецю легко сполучається із залізом гемоглобіну, утворюючи карбоксигемоглобін, який призводить до порушення транспортування кисню. Основними ознаками хронічної інтоксикації, яка розвивається за тривалої дії невеликих концентрацій оксиду вуглецю, є функціональні розлади центральної нервової системи у вигляді астенії або вегетативної дисфункції з ангіодистонічним синдромом, що проявляється головними болями, серцебиттям і ниючими болями в ділянці серця, підвищеною дратівливістю, швидкою втомлюваністю, порушенням сну, погіршенням пам’яті, періодичним підвищенням артеріального тиску.</w:t>
      </w:r>
    </w:p>
    <w:p>
      <w:pPr>
        <w:pStyle w:val="67"/>
        <w:tabs>
          <w:tab w:val="left" w:pos="0"/>
          <w:tab w:val="left" w:pos="426"/>
        </w:tabs>
        <w:ind w:firstLine="709"/>
        <w:rPr>
          <w:lang w:val="uk-UA"/>
        </w:rPr>
      </w:pPr>
      <w:r>
        <w:rPr>
          <w:lang w:val="uk-UA"/>
        </w:rPr>
        <w:t>Виділення шкідливих речовин залежить від типу апарату і тонера. У паспортах ксерокопіювальних приладів не завжди зазначається матеріал фотопровідного проміжного носія, а склад конкретних тонерів становить промислову таємницю фірм-виробників, тож інформація з цього приводу є обмеженою. Все це створює певні труднощі в проведенні контролю за станом повітря робочої зони.</w:t>
      </w:r>
    </w:p>
    <w:p>
      <w:pPr>
        <w:pStyle w:val="67"/>
        <w:tabs>
          <w:tab w:val="left" w:pos="0"/>
          <w:tab w:val="left" w:pos="426"/>
        </w:tabs>
        <w:ind w:firstLine="709"/>
        <w:rPr>
          <w:lang w:val="uk-UA"/>
        </w:rPr>
      </w:pPr>
      <w:r>
        <w:rPr>
          <w:lang w:val="uk-UA"/>
        </w:rPr>
        <w:t>Лазерні та світлодіодні принтери належать до електрофотографічних пристроїв. Принцип їх дії заснований на використанні електростатичних зарядів, що призводить до виділення озону.</w:t>
      </w:r>
    </w:p>
    <w:p>
      <w:pPr>
        <w:pStyle w:val="67"/>
        <w:tabs>
          <w:tab w:val="left" w:pos="0"/>
          <w:tab w:val="left" w:pos="426"/>
        </w:tabs>
        <w:ind w:firstLine="709"/>
        <w:rPr>
          <w:lang w:val="uk-UA"/>
        </w:rPr>
      </w:pPr>
      <w:r>
        <w:rPr>
          <w:lang w:val="uk-UA"/>
        </w:rPr>
        <w:t>Підвищена концентрація озону може бути шкідливою для здоров'я. З цієї причини він був внесений у список речовин, максимальні значення концентрацій яких на робочих місцях обмежені та строго визначені. Він утворюється із звичайного кисню під впливом ультрафіолетових променів, електричних розрядів, дуже високих температур та подальшого швидкого охолодження, а отже, при роботі лазерних та світлодіодних принтерів.</w:t>
      </w:r>
    </w:p>
    <w:p>
      <w:pPr>
        <w:pStyle w:val="67"/>
        <w:tabs>
          <w:tab w:val="left" w:pos="0"/>
          <w:tab w:val="left" w:pos="426"/>
        </w:tabs>
        <w:ind w:firstLine="709"/>
        <w:rPr>
          <w:lang w:val="uk-UA"/>
        </w:rPr>
      </w:pPr>
      <w:r>
        <w:rPr>
          <w:lang w:val="uk-UA"/>
        </w:rPr>
        <w:t>Для виключення виділення принтером озону треба застосовувати озонові фільтри. Необхідно пам'ятати, що озоновий фільтр перестає діяти, якщо принтер завантажений мало або простоює без роботи. Отже. варто міняти його через проміжки часу, рекомендовані виготовлювачем.</w:t>
      </w:r>
    </w:p>
    <w:p>
      <w:pPr>
        <w:pStyle w:val="67"/>
        <w:tabs>
          <w:tab w:val="left" w:pos="0"/>
          <w:tab w:val="left" w:pos="426"/>
        </w:tabs>
        <w:ind w:firstLine="709"/>
        <w:rPr>
          <w:lang w:val="uk-UA"/>
        </w:rPr>
      </w:pPr>
      <w:r>
        <w:rPr>
          <w:lang w:val="uk-UA"/>
        </w:rPr>
        <w:t>Промені у лазерних принтерах невидимі. Щоб захистити користувачів від шкідливого для здоров'я випромінювання, лазерний блок герметизуєтъся. Тепер застосовуються лазери з невисокою інтенсивністю випромінювання. Якщо ж з метою підвищення продуктивності у принтері буде встановлений більш потужний лазер, то необхідно екранувати траєкторію променя.</w:t>
      </w:r>
    </w:p>
    <w:p>
      <w:pPr>
        <w:pStyle w:val="67"/>
        <w:tabs>
          <w:tab w:val="left" w:pos="0"/>
          <w:tab w:val="left" w:pos="426"/>
        </w:tabs>
        <w:ind w:firstLine="709"/>
        <w:rPr>
          <w:lang w:val="uk-UA"/>
        </w:rPr>
      </w:pPr>
      <w:r>
        <w:rPr>
          <w:lang w:val="uk-UA"/>
        </w:rPr>
        <w:t>Лазерні та світлодіодні принтери характеризуються підвищеним тепловиділенням, тому в них монтуються вентилятори. Вони піднімають у повітря пил, що складається з паперових волокон, які відірвались у процесі друку. При використанні спеціального паперу з пониженим виділенням пилових часток можна довести викиди пилу до мінімуму. Тому для лазерних та світлодіодних принтерів придатні тільки сорти паперу з дуже короткими волокнами, невисоким вмістом смоли та пилу.</w:t>
      </w:r>
    </w:p>
    <w:p>
      <w:pPr>
        <w:pStyle w:val="67"/>
        <w:tabs>
          <w:tab w:val="left" w:pos="0"/>
          <w:tab w:val="left" w:pos="426"/>
        </w:tabs>
        <w:ind w:firstLine="709"/>
        <w:rPr>
          <w:lang w:val="uk-UA"/>
        </w:rPr>
      </w:pPr>
      <w:r>
        <w:rPr>
          <w:lang w:val="uk-UA"/>
        </w:rPr>
        <w:t>Отже, при роботі з копіювальною технікою треба застосовувати додаткові заходи для оздоровлення повітряного середовища: встановлювати копіювальну техніку в окремих приміщеннях; контролювати вміст шкідливих речовин у повітрі; застосовувати вентиляцію, кондиціонери, нейтралізатори статичної електрики, заземлення (занулення) корпусів устаткування.</w:t>
      </w:r>
    </w:p>
    <w:p>
      <w:pPr>
        <w:pStyle w:val="3"/>
        <w:tabs>
          <w:tab w:val="left" w:pos="0"/>
          <w:tab w:val="left" w:pos="567"/>
        </w:tabs>
        <w:spacing w:before="0" w:line="360" w:lineRule="auto"/>
        <w:ind w:left="567" w:firstLine="142"/>
        <w:jc w:val="both"/>
        <w:rPr>
          <w:rFonts w:ascii="Times New Roman" w:hAnsi="Times New Roman"/>
          <w:b w:val="0"/>
          <w:i w:val="0"/>
          <w:lang w:val="uk-UA"/>
        </w:rPr>
      </w:pPr>
      <w:bookmarkStart w:id="154" w:name="_Toc453544410"/>
      <w:bookmarkStart w:id="155" w:name="OLE_LINK128"/>
      <w:r>
        <w:rPr>
          <w:rFonts w:ascii="Times New Roman" w:hAnsi="Times New Roman"/>
          <w:b w:val="0"/>
          <w:i w:val="0"/>
          <w:lang w:val="uk-UA"/>
        </w:rPr>
        <w:t>5.5 Дії при аварійних ситуаціях</w:t>
      </w:r>
      <w:bookmarkEnd w:id="154"/>
    </w:p>
    <w:p>
      <w:pPr>
        <w:pStyle w:val="67"/>
        <w:tabs>
          <w:tab w:val="left" w:pos="0"/>
        </w:tabs>
        <w:ind w:firstLine="709"/>
        <w:rPr>
          <w:lang w:val="uk-UA"/>
        </w:rPr>
      </w:pPr>
      <w:r>
        <w:rPr>
          <w:lang w:val="uk-UA"/>
        </w:rPr>
        <w:t xml:space="preserve">Після закінчення роботи з робочим місцем ректора для аналізу контингенту абітурієнтів </w:t>
      </w:r>
      <w:r>
        <w:rPr>
          <w:szCs w:val="28"/>
          <w:lang w:val="uk-UA"/>
        </w:rPr>
        <w:t>рктору або члену приймальної комісії</w:t>
      </w:r>
      <w:r>
        <w:rPr>
          <w:lang w:val="uk-UA"/>
        </w:rPr>
        <w:t xml:space="preserve"> необхідно:</w:t>
      </w:r>
    </w:p>
    <w:p>
      <w:pPr>
        <w:pStyle w:val="67"/>
        <w:numPr>
          <w:ilvl w:val="0"/>
          <w:numId w:val="37"/>
        </w:numPr>
        <w:tabs>
          <w:tab w:val="left" w:pos="0"/>
          <w:tab w:val="left" w:pos="426"/>
        </w:tabs>
        <w:rPr>
          <w:lang w:val="uk-UA"/>
        </w:rPr>
      </w:pPr>
      <w:r>
        <w:rPr>
          <w:lang w:val="uk-UA"/>
        </w:rPr>
        <w:t>при раптовому припиненні подавання електроенергії вимкнути послідовно периферійні пристрої, ВТП, процесор і витягнути штепсель вилки з розетки;</w:t>
      </w:r>
    </w:p>
    <w:p>
      <w:pPr>
        <w:pStyle w:val="67"/>
        <w:numPr>
          <w:ilvl w:val="0"/>
          <w:numId w:val="37"/>
        </w:numPr>
        <w:tabs>
          <w:tab w:val="left" w:pos="0"/>
          <w:tab w:val="left" w:pos="426"/>
        </w:tabs>
        <w:rPr>
          <w:lang w:val="uk-UA"/>
        </w:rPr>
      </w:pPr>
      <w:r>
        <w:rPr>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pPr>
        <w:pStyle w:val="67"/>
        <w:numPr>
          <w:ilvl w:val="0"/>
          <w:numId w:val="37"/>
        </w:numPr>
        <w:tabs>
          <w:tab w:val="left" w:pos="0"/>
          <w:tab w:val="left" w:pos="426"/>
        </w:tabs>
        <w:rPr>
          <w:lang w:val="uk-UA"/>
        </w:rPr>
      </w:pPr>
      <w:r>
        <w:rPr>
          <w:lang w:val="uk-UA"/>
        </w:rPr>
        <w:t>в разі виникнення пожежі негайно повідомити пожежну частину, вжити необхідних заходів для евакуації людей згідно з планом евакуації і приступити до гасіння первинними засобами пожежогасіння.</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Для всіх споруджень та приміщень, у яких експлуатуються робоче місце рктора для аналізу контингенту абітурієнтів на ЕОМ, повинна бути визначена категорія по вибухонебезпечній і пожежній безпеці відповідно до [15], і клас зони згідно ППЕ [16]. Відповідні позначення повинні бути нанесені на вхідні двері приміщення.</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 xml:space="preserve"> Будинки та ті їх частини,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pPr>
        <w:pStyle w:val="12"/>
        <w:widowControl w:val="0"/>
        <w:numPr>
          <w:ilvl w:val="0"/>
          <w:numId w:val="38"/>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по пожежонебезпеки до категорії В – пожежонебезпечні приміщення, де розташовуються тверді пальні речовини (ТПР);</w:t>
      </w:r>
    </w:p>
    <w:p>
      <w:pPr>
        <w:pStyle w:val="12"/>
        <w:widowControl w:val="0"/>
        <w:numPr>
          <w:ilvl w:val="0"/>
          <w:numId w:val="38"/>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 xml:space="preserve">по класу приміщення до категорії П ІІ [17]. </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Приміщення з ЕОМ повинні бути оснащені:</w:t>
      </w:r>
    </w:p>
    <w:p>
      <w:pPr>
        <w:pStyle w:val="12"/>
        <w:widowControl w:val="0"/>
        <w:numPr>
          <w:ilvl w:val="0"/>
          <w:numId w:val="39"/>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системою автоматичної пожежної сигналізації відповідно до вимог переліку однотипних за значенням об'єктів, що підлягають устаткуванню автоматичними установками пожежогасіння і пожежної сигналізації;</w:t>
      </w:r>
    </w:p>
    <w:p>
      <w:pPr>
        <w:pStyle w:val="12"/>
        <w:widowControl w:val="0"/>
        <w:numPr>
          <w:ilvl w:val="0"/>
          <w:numId w:val="39"/>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димовими пожежними оповіщувачами;</w:t>
      </w:r>
    </w:p>
    <w:p>
      <w:pPr>
        <w:pStyle w:val="12"/>
        <w:widowControl w:val="0"/>
        <w:numPr>
          <w:ilvl w:val="0"/>
          <w:numId w:val="39"/>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переносними вуглекислотними вогнегасниками з розрахунку 2 шт., на кожні 20 м</w:t>
      </w:r>
      <w:r>
        <w:rPr>
          <w:sz w:val="28"/>
          <w:szCs w:val="28"/>
          <w:vertAlign w:val="superscript"/>
          <w:lang w:val="uk-UA"/>
        </w:rPr>
        <w:t>2</w:t>
      </w:r>
      <w:r>
        <w:rPr>
          <w:sz w:val="28"/>
          <w:szCs w:val="28"/>
          <w:lang w:val="uk-UA"/>
        </w:rPr>
        <w:t xml:space="preserve"> площі приміщення з обліком гранично припустимих концентрацій вогнегасної рідини відповідно до вимог правил пожежної безпеки в Україні.</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Стіни приміщень з ЕОМ виготовляються з не пальних матеріалів. Підходи до засобів пожежогасіння повинні бути вільними.</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При роботі робочим місцем ректора 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pStyle w:val="12"/>
        <w:widowControl w:val="0"/>
        <w:numPr>
          <w:ilvl w:val="0"/>
          <w:numId w:val="40"/>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 xml:space="preserve">струм до 0,6 мА не відчувається людиною; </w:t>
      </w:r>
    </w:p>
    <w:p>
      <w:pPr>
        <w:pStyle w:val="12"/>
        <w:widowControl w:val="0"/>
        <w:numPr>
          <w:ilvl w:val="0"/>
          <w:numId w:val="40"/>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pStyle w:val="12"/>
        <w:widowControl w:val="0"/>
        <w:numPr>
          <w:ilvl w:val="0"/>
          <w:numId w:val="40"/>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струм 50 мА вражає органи дихання та серцево-судинну систему;</w:t>
      </w:r>
    </w:p>
    <w:p>
      <w:pPr>
        <w:pStyle w:val="12"/>
        <w:widowControl w:val="0"/>
        <w:numPr>
          <w:ilvl w:val="0"/>
          <w:numId w:val="40"/>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pStyle w:val="12"/>
        <w:widowControl w:val="0"/>
        <w:numPr>
          <w:ilvl w:val="0"/>
          <w:numId w:val="40"/>
        </w:numPr>
        <w:tabs>
          <w:tab w:val="left" w:pos="0"/>
          <w:tab w:val="left" w:pos="426"/>
        </w:tabs>
        <w:spacing w:before="0" w:beforeAutospacing="0" w:after="0" w:afterAutospacing="0" w:line="360" w:lineRule="auto"/>
        <w:ind w:left="1134"/>
        <w:jc w:val="both"/>
        <w:rPr>
          <w:sz w:val="28"/>
          <w:szCs w:val="28"/>
          <w:lang w:val="uk-UA"/>
        </w:rPr>
      </w:pPr>
      <w:r>
        <w:rPr>
          <w:sz w:val="28"/>
          <w:szCs w:val="28"/>
          <w:lang w:val="uk-UA"/>
        </w:rPr>
        <w:t>при впливі на тіло людини струму в 3</w:t>
      </w:r>
      <w:bookmarkStart w:id="156" w:name="OLE_LINK194"/>
      <w:bookmarkStart w:id="157" w:name="OLE_LINK193"/>
      <w:r>
        <w:rPr>
          <w:sz w:val="28"/>
          <w:szCs w:val="28"/>
          <w:lang w:val="uk-UA"/>
        </w:rPr>
        <w:t xml:space="preserve"> – </w:t>
      </w:r>
      <w:bookmarkEnd w:id="156"/>
      <w:bookmarkEnd w:id="157"/>
      <w:r>
        <w:rPr>
          <w:sz w:val="28"/>
          <w:szCs w:val="28"/>
          <w:lang w:val="uk-UA"/>
        </w:rPr>
        <w:t>4 А виникає обвуглювання ділянок тіла.</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Лінія електромережі для живлення ЕОМ, периферійних устроїв ЕОМ і 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Підключення на розподільному щиті до одного контактного затиску нульового робочого і нульового захисного провідників заборонено.</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pPr>
        <w:pStyle w:val="12"/>
        <w:widowControl w:val="0"/>
        <w:tabs>
          <w:tab w:val="left" w:pos="0"/>
          <w:tab w:val="left" w:pos="426"/>
        </w:tabs>
        <w:spacing w:before="0" w:beforeAutospacing="0" w:after="0" w:afterAutospacing="0" w:line="360" w:lineRule="auto"/>
        <w:ind w:firstLine="709"/>
        <w:jc w:val="both"/>
        <w:rPr>
          <w:sz w:val="28"/>
          <w:szCs w:val="28"/>
          <w:lang w:val="uk-UA"/>
        </w:rPr>
      </w:pPr>
      <w:r>
        <w:rPr>
          <w:sz w:val="28"/>
          <w:szCs w:val="28"/>
          <w:lang w:val="uk-UA"/>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pPr>
        <w:pStyle w:val="67"/>
        <w:tabs>
          <w:tab w:val="left" w:pos="0"/>
          <w:tab w:val="left" w:pos="426"/>
        </w:tabs>
        <w:ind w:firstLine="709"/>
        <w:rPr>
          <w:szCs w:val="28"/>
          <w:lang w:val="uk-UA"/>
        </w:rPr>
      </w:pPr>
      <w:r>
        <w:rPr>
          <w:szCs w:val="28"/>
          <w:lang w:val="uk-UA"/>
        </w:rPr>
        <w:t>Найбільш поширеними причинами електротравматизму є:</w:t>
      </w:r>
    </w:p>
    <w:p>
      <w:pPr>
        <w:pStyle w:val="67"/>
        <w:numPr>
          <w:ilvl w:val="3"/>
          <w:numId w:val="41"/>
        </w:numPr>
        <w:tabs>
          <w:tab w:val="left" w:pos="0"/>
          <w:tab w:val="left" w:pos="426"/>
        </w:tabs>
        <w:ind w:left="1134"/>
        <w:rPr>
          <w:szCs w:val="28"/>
          <w:lang w:val="uk-UA"/>
        </w:rPr>
      </w:pPr>
      <w:r>
        <w:rPr>
          <w:szCs w:val="28"/>
          <w:lang w:val="uk-UA"/>
        </w:rPr>
        <w:t>поява напруги там, де її в нормальних умовах бути не повинно (на корпусах устаткування, на металевих конструкціях споруд і т.д.),  найчастіше це відбувається внаслідок пошкодження ізоляції;</w:t>
      </w:r>
    </w:p>
    <w:p>
      <w:pPr>
        <w:pStyle w:val="67"/>
        <w:numPr>
          <w:ilvl w:val="3"/>
          <w:numId w:val="41"/>
        </w:numPr>
        <w:tabs>
          <w:tab w:val="left" w:pos="0"/>
          <w:tab w:val="left" w:pos="426"/>
        </w:tabs>
        <w:ind w:left="1134"/>
        <w:rPr>
          <w:szCs w:val="28"/>
          <w:lang w:val="uk-UA"/>
        </w:rPr>
      </w:pPr>
      <w:r>
        <w:rPr>
          <w:szCs w:val="28"/>
          <w:lang w:val="uk-UA"/>
        </w:rPr>
        <w:t>можливість дотику до неізольованих струмоведучих частин за відсутності відповідних огороджень;</w:t>
      </w:r>
    </w:p>
    <w:p>
      <w:pPr>
        <w:pStyle w:val="67"/>
        <w:numPr>
          <w:ilvl w:val="3"/>
          <w:numId w:val="41"/>
        </w:numPr>
        <w:tabs>
          <w:tab w:val="left" w:pos="0"/>
          <w:tab w:val="left" w:pos="426"/>
        </w:tabs>
        <w:ind w:left="1134"/>
        <w:rPr>
          <w:szCs w:val="28"/>
          <w:lang w:val="uk-UA"/>
        </w:rPr>
      </w:pPr>
      <w:r>
        <w:rPr>
          <w:szCs w:val="28"/>
          <w:lang w:val="uk-UA"/>
        </w:rPr>
        <w:t>вплив електричної дуги, що виникає між токоведущей частиною і людиною в мережах напругою вище 1000 В, якщо людина виявиться в безпосередній близькості від струмоведучих частин;</w:t>
      </w:r>
    </w:p>
    <w:p>
      <w:pPr>
        <w:pStyle w:val="67"/>
        <w:numPr>
          <w:ilvl w:val="3"/>
          <w:numId w:val="41"/>
        </w:numPr>
        <w:tabs>
          <w:tab w:val="left" w:pos="0"/>
          <w:tab w:val="left" w:pos="426"/>
        </w:tabs>
        <w:ind w:left="1134"/>
        <w:rPr>
          <w:szCs w:val="28"/>
          <w:lang w:val="uk-UA"/>
        </w:rPr>
      </w:pPr>
      <w:r>
        <w:rPr>
          <w:szCs w:val="28"/>
          <w:lang w:val="uk-UA"/>
        </w:rPr>
        <w:t>інші причини: неузгоджені і помилкові дії персоналу, подача напруги на установку, де працюють люди, залишення установки під напругою без нагляду, допуск до робіт на відключеному електрообладнанні без перевірки відсутності напруги і т.д.</w:t>
      </w:r>
    </w:p>
    <w:p>
      <w:pPr>
        <w:pStyle w:val="67"/>
        <w:tabs>
          <w:tab w:val="left" w:pos="0"/>
          <w:tab w:val="left" w:pos="426"/>
        </w:tabs>
        <w:ind w:firstLine="709"/>
        <w:rPr>
          <w:szCs w:val="28"/>
          <w:lang w:val="uk-UA"/>
        </w:rPr>
      </w:pPr>
      <w:r>
        <w:rPr>
          <w:szCs w:val="28"/>
          <w:lang w:val="uk-UA"/>
        </w:rPr>
        <w:t>Ураження електричним струмом виникає в результаті:</w:t>
      </w:r>
    </w:p>
    <w:p>
      <w:pPr>
        <w:pStyle w:val="67"/>
        <w:numPr>
          <w:ilvl w:val="0"/>
          <w:numId w:val="42"/>
        </w:numPr>
        <w:tabs>
          <w:tab w:val="left" w:pos="0"/>
          <w:tab w:val="left" w:pos="426"/>
        </w:tabs>
        <w:ind w:left="1134"/>
        <w:rPr>
          <w:szCs w:val="28"/>
          <w:lang w:val="uk-UA"/>
        </w:rPr>
      </w:pPr>
      <w:r>
        <w:rPr>
          <w:szCs w:val="28"/>
          <w:lang w:val="uk-UA"/>
        </w:rPr>
        <w:t>безпосереднього дотику до відкритих токоведучіх частин і проводів;</w:t>
      </w:r>
    </w:p>
    <w:p>
      <w:pPr>
        <w:pStyle w:val="67"/>
        <w:numPr>
          <w:ilvl w:val="0"/>
          <w:numId w:val="42"/>
        </w:numPr>
        <w:tabs>
          <w:tab w:val="left" w:pos="0"/>
          <w:tab w:val="left" w:pos="426"/>
        </w:tabs>
        <w:ind w:left="1134"/>
        <w:rPr>
          <w:szCs w:val="28"/>
          <w:lang w:val="uk-UA"/>
        </w:rPr>
      </w:pPr>
      <w:r>
        <w:rPr>
          <w:szCs w:val="28"/>
          <w:lang w:val="uk-UA"/>
        </w:rPr>
        <w:t>дотику до  металевих частин обладнання, яке випадково може опинитися під напругою;</w:t>
      </w:r>
    </w:p>
    <w:p>
      <w:pPr>
        <w:pStyle w:val="67"/>
        <w:numPr>
          <w:ilvl w:val="0"/>
          <w:numId w:val="42"/>
        </w:numPr>
        <w:tabs>
          <w:tab w:val="left" w:pos="0"/>
          <w:tab w:val="left" w:pos="426"/>
        </w:tabs>
        <w:ind w:left="1134"/>
        <w:rPr>
          <w:szCs w:val="28"/>
          <w:lang w:val="uk-UA"/>
        </w:rPr>
      </w:pPr>
      <w:r>
        <w:rPr>
          <w:szCs w:val="28"/>
          <w:lang w:val="uk-UA"/>
        </w:rPr>
        <w:t>дотику до токоведучіх частин, ізоляція яких пошкоджена;</w:t>
      </w:r>
    </w:p>
    <w:p>
      <w:pPr>
        <w:pStyle w:val="67"/>
        <w:numPr>
          <w:ilvl w:val="0"/>
          <w:numId w:val="42"/>
        </w:numPr>
        <w:tabs>
          <w:tab w:val="left" w:pos="0"/>
          <w:tab w:val="left" w:pos="426"/>
        </w:tabs>
        <w:ind w:left="1134"/>
        <w:rPr>
          <w:szCs w:val="28"/>
          <w:lang w:val="uk-UA"/>
        </w:rPr>
      </w:pPr>
      <w:r>
        <w:rPr>
          <w:szCs w:val="28"/>
          <w:lang w:val="uk-UA"/>
        </w:rPr>
        <w:t>дотику до токоведучіх частин за допомогою предметів з низьким опором ізоляції;</w:t>
      </w:r>
    </w:p>
    <w:p>
      <w:pPr>
        <w:pStyle w:val="67"/>
        <w:numPr>
          <w:ilvl w:val="0"/>
          <w:numId w:val="42"/>
        </w:numPr>
        <w:tabs>
          <w:tab w:val="left" w:pos="0"/>
          <w:tab w:val="left" w:pos="426"/>
        </w:tabs>
        <w:ind w:left="1134"/>
        <w:rPr>
          <w:szCs w:val="28"/>
          <w:lang w:val="uk-UA"/>
        </w:rPr>
      </w:pPr>
      <w:r>
        <w:rPr>
          <w:szCs w:val="28"/>
          <w:lang w:val="uk-UA"/>
        </w:rPr>
        <w:t>помилковою подачею напруги під час ремонтів або оглядів;</w:t>
      </w:r>
    </w:p>
    <w:p>
      <w:pPr>
        <w:pStyle w:val="67"/>
        <w:numPr>
          <w:ilvl w:val="0"/>
          <w:numId w:val="42"/>
        </w:numPr>
        <w:tabs>
          <w:tab w:val="left" w:pos="0"/>
          <w:tab w:val="left" w:pos="426"/>
        </w:tabs>
        <w:ind w:left="1134"/>
        <w:rPr>
          <w:szCs w:val="28"/>
          <w:lang w:val="uk-UA"/>
        </w:rPr>
      </w:pPr>
      <w:r>
        <w:rPr>
          <w:szCs w:val="28"/>
          <w:lang w:val="uk-UA"/>
        </w:rPr>
        <w:t>відсутність або пошкодження захисного заземлення;</w:t>
      </w:r>
    </w:p>
    <w:p>
      <w:pPr>
        <w:pStyle w:val="67"/>
        <w:numPr>
          <w:ilvl w:val="0"/>
          <w:numId w:val="42"/>
        </w:numPr>
        <w:tabs>
          <w:tab w:val="left" w:pos="0"/>
          <w:tab w:val="left" w:pos="426"/>
        </w:tabs>
        <w:ind w:left="1134"/>
        <w:rPr>
          <w:szCs w:val="28"/>
          <w:lang w:val="uk-UA"/>
        </w:rPr>
      </w:pPr>
      <w:r>
        <w:rPr>
          <w:szCs w:val="28"/>
          <w:lang w:val="uk-UA"/>
        </w:rPr>
        <w:t>дії електричного струму через дугу;</w:t>
      </w:r>
    </w:p>
    <w:p>
      <w:pPr>
        <w:pStyle w:val="67"/>
        <w:numPr>
          <w:ilvl w:val="0"/>
          <w:numId w:val="42"/>
        </w:numPr>
        <w:tabs>
          <w:tab w:val="left" w:pos="0"/>
          <w:tab w:val="left" w:pos="426"/>
        </w:tabs>
        <w:ind w:left="1134"/>
        <w:rPr>
          <w:szCs w:val="28"/>
          <w:lang w:val="uk-UA"/>
        </w:rPr>
      </w:pPr>
      <w:r>
        <w:rPr>
          <w:szCs w:val="28"/>
          <w:lang w:val="uk-UA"/>
        </w:rPr>
        <w:t>впливу крокової напруги.</w:t>
      </w:r>
    </w:p>
    <w:p>
      <w:pPr>
        <w:pStyle w:val="67"/>
        <w:tabs>
          <w:tab w:val="left" w:pos="0"/>
          <w:tab w:val="left" w:pos="426"/>
        </w:tabs>
        <w:ind w:firstLine="709"/>
        <w:rPr>
          <w:szCs w:val="28"/>
          <w:lang w:val="uk-UA"/>
        </w:rPr>
      </w:pPr>
      <w:r>
        <w:rPr>
          <w:szCs w:val="28"/>
          <w:lang w:val="uk-UA"/>
        </w:rPr>
        <w:t>Практика показує, що правильна організація робіт, сумлінне виконання правил безпечної експлуатації електроустановок споживачів, дисципліна і відповідальність керівників, і працюють – надійна основа безпечної роботи.</w:t>
      </w:r>
    </w:p>
    <w:bookmarkEnd w:id="155"/>
    <w:p>
      <w:pPr>
        <w:pStyle w:val="32"/>
        <w:widowControl w:val="0"/>
        <w:tabs>
          <w:tab w:val="left" w:pos="0"/>
          <w:tab w:val="left" w:pos="426"/>
        </w:tabs>
        <w:spacing w:line="360" w:lineRule="auto"/>
        <w:contextualSpacing/>
        <w:jc w:val="center"/>
        <w:outlineLvl w:val="0"/>
        <w:rPr>
          <w:rFonts w:ascii="Times New Roman" w:hAnsi="Times New Roman" w:eastAsia="MS Mincho"/>
          <w:sz w:val="28"/>
          <w:szCs w:val="28"/>
          <w:lang w:val="uk-UA"/>
        </w:rPr>
      </w:pPr>
      <w:r>
        <w:rPr>
          <w:rFonts w:ascii="Times New Roman" w:hAnsi="Times New Roman" w:eastAsia="MS Mincho"/>
          <w:sz w:val="28"/>
          <w:szCs w:val="28"/>
          <w:lang w:val="uk-UA"/>
        </w:rPr>
        <w:br w:type="page"/>
      </w:r>
      <w:bookmarkStart w:id="158" w:name="_Toc453544411"/>
      <w:r>
        <w:rPr>
          <w:rFonts w:ascii="Times New Roman" w:hAnsi="Times New Roman" w:eastAsia="MS Mincho"/>
          <w:sz w:val="28"/>
          <w:szCs w:val="28"/>
          <w:lang w:val="uk-UA"/>
        </w:rPr>
        <w:t>ВИСНОВКИ</w:t>
      </w:r>
      <w:bookmarkEnd w:id="158"/>
    </w:p>
    <w:p>
      <w:pPr>
        <w:pStyle w:val="42"/>
        <w:rPr>
          <w:rFonts w:eastAsia="MS Mincho"/>
        </w:rPr>
      </w:pPr>
      <w:r>
        <w:rPr>
          <w:rFonts w:eastAsia="MS Mincho"/>
        </w:rPr>
        <w:t>Розробка даного дипломного проекту була зумовлена потребою приймальної комісії у автоматичному генеруванні звітів, які на протязі довгих років складалися вручну: член приймальної комісії тричі на день завантажував дані з ЄДЕБО у форматі .</w:t>
      </w:r>
      <w:r>
        <w:rPr>
          <w:rFonts w:eastAsia="MS Mincho"/>
          <w:lang w:val="en-US"/>
        </w:rPr>
        <w:t>xls</w:t>
      </w:r>
      <w:r>
        <w:rPr>
          <w:rFonts w:eastAsia="MS Mincho"/>
        </w:rPr>
        <w:t xml:space="preserve"> та за допомогою сортування та формул складав звіт. З’ясувавши потреби приймальної комісії під час кількох зустрічей був отриманий макет звіту та вимоги до базового функціоналу. </w:t>
      </w:r>
    </w:p>
    <w:p>
      <w:pPr>
        <w:pStyle w:val="42"/>
        <w:rPr>
          <w:rFonts w:eastAsia="MS Mincho"/>
        </w:rPr>
      </w:pPr>
      <w:r>
        <w:rPr>
          <w:rFonts w:eastAsia="MS Mincho"/>
        </w:rPr>
        <w:t>З технічної точки зору було обрано технології, що входять до одного «стеку технологій», тобто, між ними велика сумісність. Це допомогло концентруватися не на проблемах, що можуть з’явитися під час з’єднання різних технологій, а на виконанні поставленої задачі, розробці доцільної архітектури, досягненні кращого результату та максимально швидкому виконанні завдання.</w:t>
      </w:r>
    </w:p>
    <w:p>
      <w:pPr>
        <w:pStyle w:val="42"/>
        <w:rPr>
          <w:rFonts w:eastAsia="MS Mincho"/>
        </w:rPr>
      </w:pPr>
      <w:r>
        <w:rPr>
          <w:rFonts w:eastAsia="MS Mincho"/>
        </w:rPr>
        <w:t>Під час проектування проекту були повторені та уточнені знання з архітектури. Під час розробки проекту були повторені знання з роботи з</w:t>
      </w:r>
      <w:r>
        <w:rPr>
          <w:rFonts w:eastAsia="MS Mincho"/>
        </w:rPr>
        <w:br w:type="textWrapping"/>
      </w:r>
      <w:r>
        <w:rPr>
          <w:rFonts w:eastAsia="MS Mincho"/>
          <w:lang w:val="en-US"/>
        </w:rPr>
        <w:t>web</w:t>
      </w:r>
      <w:r>
        <w:rPr>
          <w:rFonts w:eastAsia="MS Mincho"/>
        </w:rPr>
        <w:t xml:space="preserve">-додатками та вивчені нові методи та можливості роботи </w:t>
      </w:r>
      <w:r>
        <w:rPr>
          <w:rFonts w:eastAsia="MS Mincho"/>
          <w:lang w:val="en-US"/>
        </w:rPr>
        <w:t>JavaScript</w:t>
      </w:r>
      <w:r>
        <w:rPr>
          <w:rFonts w:eastAsia="MS Mincho"/>
        </w:rPr>
        <w:t xml:space="preserve"> та навички верстання сайтів.</w:t>
      </w:r>
    </w:p>
    <w:p>
      <w:pPr>
        <w:pStyle w:val="42"/>
        <w:rPr>
          <w:rFonts w:eastAsia="MS Mincho"/>
        </w:rPr>
      </w:pPr>
      <w:r>
        <w:rPr>
          <w:rFonts w:eastAsia="MS Mincho"/>
        </w:rPr>
        <w:t>Даний проект представляє цінність для університету тим, що автоматизує монотонну та однакову роботу, а значить члени приймальної комісії зможуть спокійніше працювати, зосередитися на інших, важливіших справах, ніж витрата часу на постійне сортування та складання звітів. До того ж, ректор може отримати та оновити інформацію будь коли без потреби звернення до третьої особи.</w:t>
      </w:r>
    </w:p>
    <w:p>
      <w:pPr>
        <w:pStyle w:val="42"/>
        <w:rPr>
          <w:rFonts w:eastAsia="MS Mincho"/>
        </w:rPr>
      </w:pPr>
      <w:r>
        <w:rPr>
          <w:rFonts w:eastAsia="MS Mincho"/>
        </w:rPr>
        <w:t xml:space="preserve">Архітектура та тема даної роботи залишають простір для творчості та збагачення функціоналу. До проекту можна легко додати модуль обробки даних чи аналітичну частину, яка займатиметься аналізом даних минулих років та будуватиме на цій основі прогноз на наступну вступну кампанію. Або можна складати статистику рівня освіченості студентів чи скласти діаграми щодо походження студентів. Також, проект може бути покращений з точки зору </w:t>
      </w:r>
      <w:r>
        <w:rPr>
          <w:rFonts w:eastAsia="MS Mincho"/>
          <w:lang w:val="en-US"/>
        </w:rPr>
        <w:t>GUI</w:t>
      </w:r>
      <w:r>
        <w:rPr>
          <w:rFonts w:eastAsia="MS Mincho"/>
          <w:lang w:val="ru-RU"/>
        </w:rPr>
        <w:t xml:space="preserve">, </w:t>
      </w:r>
      <w:r>
        <w:rPr>
          <w:rFonts w:eastAsia="MS Mincho"/>
        </w:rPr>
        <w:t>оскільки проектувався він для забезпечення базового функціоналу.</w:t>
      </w:r>
    </w:p>
    <w:p>
      <w:pPr>
        <w:pStyle w:val="60"/>
        <w:ind w:firstLine="709"/>
        <w:rPr>
          <w:rFonts w:eastAsia="MS Mincho"/>
        </w:rPr>
      </w:pPr>
      <w:r>
        <w:rPr>
          <w:rFonts w:eastAsia="MS Mincho"/>
        </w:rPr>
        <w:t>На завершення можна сказати, що проект відповідає потребам замовника, технологічно виконаний згідно потреб (навмисне не ускладнювався, проте має архітектуру для зручного додавання функціоналу) та має привабливий зовнішній вигляд, який відповідає потребам цільової аудиторії.</w:t>
      </w:r>
    </w:p>
    <w:p>
      <w:pPr>
        <w:pStyle w:val="60"/>
        <w:jc w:val="center"/>
        <w:outlineLvl w:val="0"/>
        <w:rPr>
          <w:rFonts w:eastAsia="MS Mincho"/>
        </w:rPr>
      </w:pPr>
      <w:r>
        <w:rPr>
          <w:rFonts w:eastAsia="MS Mincho"/>
        </w:rPr>
        <w:br w:type="page"/>
      </w:r>
      <w:bookmarkStart w:id="159" w:name="_Toc453544412"/>
      <w:r>
        <w:rPr>
          <w:rFonts w:eastAsia="MS Mincho"/>
        </w:rPr>
        <w:t>ЛІТЕРАТУРА</w:t>
      </w:r>
      <w:bookmarkEnd w:id="159"/>
    </w:p>
    <w:p>
      <w:pPr>
        <w:pStyle w:val="33"/>
        <w:numPr>
          <w:ilvl w:val="0"/>
          <w:numId w:val="43"/>
        </w:numPr>
        <w:spacing w:line="360" w:lineRule="auto"/>
        <w:jc w:val="both"/>
        <w:rPr>
          <w:sz w:val="28"/>
          <w:szCs w:val="28"/>
          <w:lang w:val="uk-UA"/>
        </w:rPr>
      </w:pPr>
      <w:bookmarkStart w:id="160" w:name="OLE_LINK344"/>
      <w:bookmarkStart w:id="161" w:name="OLE_LINK343"/>
      <w:r>
        <w:rPr>
          <w:sz w:val="28"/>
          <w:szCs w:val="28"/>
          <w:lang w:val="uk-UA"/>
        </w:rPr>
        <w:t xml:space="preserve">0095.120606.ДП.2016.001 </w:t>
      </w:r>
      <w:bookmarkEnd w:id="160"/>
      <w:bookmarkEnd w:id="161"/>
      <w:r>
        <w:rPr>
          <w:sz w:val="28"/>
          <w:szCs w:val="28"/>
          <w:lang w:val="uk-UA"/>
        </w:rPr>
        <w:t xml:space="preserve">«Розробка робочого місця декана для аналізу контингенту абітурієнта за даними ЄДЕБО. Пояснювальна записка.» </w:t>
      </w:r>
      <w:bookmarkStart w:id="162" w:name="OLE_LINK346"/>
      <w:bookmarkStart w:id="163" w:name="OLE_LINK345"/>
      <w:r>
        <w:rPr>
          <w:sz w:val="28"/>
          <w:szCs w:val="28"/>
          <w:lang w:val="uk-UA"/>
        </w:rPr>
        <w:t>–</w:t>
      </w:r>
      <w:bookmarkEnd w:id="162"/>
      <w:bookmarkEnd w:id="163"/>
      <w:r>
        <w:rPr>
          <w:sz w:val="28"/>
          <w:szCs w:val="28"/>
          <w:lang w:val="uk-UA"/>
        </w:rPr>
        <w:t xml:space="preserve"> 84 с.</w:t>
      </w:r>
    </w:p>
    <w:p>
      <w:pPr>
        <w:pStyle w:val="33"/>
        <w:numPr>
          <w:ilvl w:val="0"/>
          <w:numId w:val="43"/>
        </w:numPr>
        <w:spacing w:line="360" w:lineRule="auto"/>
        <w:jc w:val="both"/>
        <w:rPr>
          <w:sz w:val="28"/>
          <w:szCs w:val="28"/>
          <w:lang w:val="uk-UA"/>
        </w:rPr>
      </w:pPr>
      <w:r>
        <w:rPr>
          <w:sz w:val="28"/>
          <w:szCs w:val="28"/>
          <w:lang w:val="uk-UA"/>
        </w:rPr>
        <w:t xml:space="preserve">Інструкція WEB-клієнту ЄДЕБО </w:t>
      </w:r>
      <w:bookmarkStart w:id="164" w:name="OLE_LINK339"/>
      <w:bookmarkStart w:id="165" w:name="OLE_LINK340"/>
      <w:r>
        <w:rPr>
          <w:sz w:val="28"/>
          <w:szCs w:val="28"/>
          <w:lang w:val="uk-UA"/>
        </w:rPr>
        <w:t>[Електронний ресурс] // Режим доступа до сайту: http://www.inforesurs.gov.ua/instr-edebo.html</w:t>
      </w:r>
    </w:p>
    <w:bookmarkEnd w:id="164"/>
    <w:bookmarkEnd w:id="165"/>
    <w:p>
      <w:pPr>
        <w:pStyle w:val="33"/>
        <w:numPr>
          <w:ilvl w:val="0"/>
          <w:numId w:val="43"/>
        </w:numPr>
        <w:spacing w:line="360" w:lineRule="auto"/>
        <w:jc w:val="both"/>
        <w:rPr>
          <w:sz w:val="28"/>
          <w:szCs w:val="28"/>
          <w:lang w:val="uk-UA"/>
        </w:rPr>
      </w:pPr>
      <w:r>
        <w:rPr>
          <w:sz w:val="28"/>
          <w:szCs w:val="28"/>
          <w:lang w:val="uk-UA"/>
        </w:rPr>
        <w:t>Автономна система АВЕРС «Приймальна комісія</w:t>
      </w:r>
      <w:bookmarkStart w:id="166" w:name="OLE_LINK342"/>
      <w:bookmarkStart w:id="167" w:name="OLE_LINK341"/>
      <w:r>
        <w:rPr>
          <w:sz w:val="28"/>
          <w:szCs w:val="28"/>
          <w:lang w:val="uk-UA"/>
        </w:rPr>
        <w:t xml:space="preserve">» [Електронний ресурс] // Режим доступа до сайту: </w:t>
      </w:r>
      <w:bookmarkEnd w:id="166"/>
      <w:bookmarkEnd w:id="167"/>
      <w:r>
        <w:rPr>
          <w:sz w:val="28"/>
          <w:szCs w:val="28"/>
          <w:lang w:val="uk-UA"/>
        </w:rPr>
        <w:t>http://vuz.osvita.net/ua/asu-vnz/as-pryimalna-komisiia/</w:t>
      </w:r>
    </w:p>
    <w:p>
      <w:pPr>
        <w:pStyle w:val="33"/>
        <w:numPr>
          <w:ilvl w:val="0"/>
          <w:numId w:val="43"/>
        </w:numPr>
        <w:spacing w:line="360" w:lineRule="auto"/>
        <w:jc w:val="both"/>
        <w:rPr>
          <w:sz w:val="28"/>
          <w:szCs w:val="28"/>
          <w:lang w:val="uk-UA"/>
        </w:rPr>
      </w:pPr>
      <w:r>
        <w:rPr>
          <w:sz w:val="28"/>
          <w:szCs w:val="28"/>
          <w:lang w:val="uk-UA"/>
        </w:rPr>
        <w:t xml:space="preserve"> </w:t>
      </w:r>
      <w:r>
        <w:rPr>
          <w:sz w:val="28"/>
          <w:szCs w:val="28"/>
          <w:lang w:val="en-US"/>
        </w:rPr>
        <w:t>Magellan</w:t>
      </w:r>
      <w:r>
        <w:rPr>
          <w:sz w:val="28"/>
          <w:szCs w:val="28"/>
          <w:lang w:val="uk-UA"/>
        </w:rPr>
        <w:t>: модуль «Приемная комиссия» » [Електронний ресурс] // Режим доступа до сайту: http://www.quorus.ru/pages/modul-priemnaya-komissiya</w:t>
      </w:r>
    </w:p>
    <w:p>
      <w:pPr>
        <w:pStyle w:val="33"/>
        <w:numPr>
          <w:ilvl w:val="0"/>
          <w:numId w:val="43"/>
        </w:numPr>
        <w:spacing w:line="360" w:lineRule="auto"/>
        <w:jc w:val="both"/>
        <w:rPr>
          <w:sz w:val="28"/>
          <w:szCs w:val="28"/>
          <w:lang w:val="uk-UA"/>
        </w:rPr>
      </w:pPr>
      <w:r>
        <w:rPr>
          <w:sz w:val="28"/>
          <w:szCs w:val="28"/>
          <w:lang w:val="uk-UA"/>
        </w:rPr>
        <w:t xml:space="preserve">0095.120612.ДП.2015.001 «Розробка підсистеми інформаційного забезпечення з аналізу контингенту абітурієнтів університету за даними ЄДБО» – 98 с. </w:t>
      </w:r>
    </w:p>
    <w:p>
      <w:pPr>
        <w:pStyle w:val="33"/>
        <w:numPr>
          <w:ilvl w:val="0"/>
          <w:numId w:val="43"/>
        </w:numPr>
        <w:spacing w:line="360" w:lineRule="auto"/>
        <w:ind w:left="426" w:hanging="426"/>
        <w:jc w:val="both"/>
        <w:rPr>
          <w:sz w:val="28"/>
          <w:szCs w:val="28"/>
          <w:u w:val="single"/>
          <w:lang w:val="uk-UA"/>
        </w:rPr>
      </w:pPr>
      <w:r>
        <w:rPr>
          <w:sz w:val="28"/>
          <w:szCs w:val="28"/>
          <w:lang w:val="uk-UA"/>
        </w:rPr>
        <w:t xml:space="preserve">Основи MVC. З чого розпочати? </w:t>
      </w:r>
      <w:bookmarkStart w:id="168" w:name="OLE_LINK336"/>
      <w:bookmarkStart w:id="169" w:name="OLE_LINK335"/>
      <w:r>
        <w:rPr>
          <w:sz w:val="28"/>
          <w:szCs w:val="28"/>
          <w:lang w:val="uk-UA"/>
        </w:rPr>
        <w:t>[Електронний ресурс</w:t>
      </w:r>
      <w:bookmarkStart w:id="170" w:name="OLE_LINK338"/>
      <w:bookmarkStart w:id="171" w:name="OLE_LINK337"/>
      <w:r>
        <w:rPr>
          <w:sz w:val="28"/>
          <w:szCs w:val="28"/>
          <w:lang w:val="uk-UA"/>
        </w:rPr>
        <w:t xml:space="preserve">] // </w:t>
      </w:r>
      <w:bookmarkEnd w:id="168"/>
      <w:bookmarkEnd w:id="169"/>
      <w:r>
        <w:rPr>
          <w:sz w:val="28"/>
          <w:szCs w:val="28"/>
          <w:lang w:val="uk-UA"/>
        </w:rPr>
        <w:t>Режим доступа до сайту:</w:t>
      </w:r>
      <w:bookmarkEnd w:id="170"/>
      <w:bookmarkEnd w:id="171"/>
      <w:r>
        <w:rPr>
          <w:sz w:val="28"/>
          <w:szCs w:val="28"/>
          <w:lang w:val="uk-UA"/>
        </w:rPr>
        <w:t xml:space="preserve"> </w:t>
      </w:r>
      <w:r>
        <w:fldChar w:fldCharType="begin"/>
      </w:r>
      <w:r>
        <w:instrText xml:space="preserve"> HYPERLINK "http://ruseller.com/net.tutsplus.com/tutorials/other/mvc-for-noobs/" </w:instrText>
      </w:r>
      <w:r>
        <w:fldChar w:fldCharType="separate"/>
      </w:r>
      <w:r>
        <w:rPr>
          <w:rStyle w:val="23"/>
          <w:color w:val="auto"/>
          <w:sz w:val="28"/>
          <w:szCs w:val="28"/>
          <w:lang w:val="uk-UA"/>
        </w:rPr>
        <w:t>http://ruseller.com/net.tutsplus.com/tutorials/other/mvc-for-noobs/</w:t>
      </w:r>
      <w:r>
        <w:rPr>
          <w:rStyle w:val="23"/>
          <w:color w:val="auto"/>
          <w:sz w:val="28"/>
          <w:szCs w:val="28"/>
          <w:lang w:val="uk-UA"/>
        </w:rPr>
        <w:fldChar w:fldCharType="end"/>
      </w:r>
    </w:p>
    <w:p>
      <w:pPr>
        <w:pStyle w:val="33"/>
        <w:widowControl w:val="0"/>
        <w:numPr>
          <w:ilvl w:val="0"/>
          <w:numId w:val="43"/>
        </w:numPr>
        <w:tabs>
          <w:tab w:val="left" w:pos="0"/>
          <w:tab w:val="left" w:pos="426"/>
        </w:tabs>
        <w:spacing w:line="360" w:lineRule="auto"/>
        <w:jc w:val="both"/>
        <w:rPr>
          <w:sz w:val="28"/>
          <w:szCs w:val="28"/>
          <w:lang w:val="uk-UA"/>
        </w:rPr>
      </w:pPr>
      <w:r>
        <w:rPr>
          <w:sz w:val="28"/>
          <w:szCs w:val="28"/>
          <w:lang w:val="uk-UA"/>
        </w:rPr>
        <w:t xml:space="preserve">Архитектура </w:t>
      </w:r>
      <w:r>
        <w:rPr>
          <w:sz w:val="28"/>
          <w:szCs w:val="28"/>
          <w:lang w:val="en-US"/>
        </w:rPr>
        <w:t>REST</w:t>
      </w:r>
      <w:r>
        <w:rPr>
          <w:sz w:val="28"/>
          <w:szCs w:val="28"/>
        </w:rPr>
        <w:t xml:space="preserve"> </w:t>
      </w:r>
      <w:r>
        <w:rPr>
          <w:sz w:val="28"/>
          <w:szCs w:val="28"/>
          <w:lang w:val="uk-UA"/>
        </w:rPr>
        <w:t>[Електронний ресурс] // Режим доступа до сайту:</w:t>
      </w:r>
      <w:r>
        <w:rPr>
          <w:sz w:val="28"/>
          <w:szCs w:val="28"/>
        </w:rPr>
        <w:t xml:space="preserve"> </w:t>
      </w:r>
      <w:r>
        <w:rPr>
          <w:sz w:val="28"/>
          <w:szCs w:val="28"/>
          <w:lang w:val="uk-UA"/>
        </w:rPr>
        <w:t>https://habrahabr.ru/post/38730/</w:t>
      </w:r>
    </w:p>
    <w:p>
      <w:pPr>
        <w:pStyle w:val="33"/>
        <w:numPr>
          <w:ilvl w:val="0"/>
          <w:numId w:val="43"/>
        </w:numPr>
        <w:spacing w:line="360" w:lineRule="auto"/>
        <w:ind w:left="426" w:hanging="426"/>
        <w:jc w:val="both"/>
        <w:rPr>
          <w:sz w:val="28"/>
          <w:szCs w:val="28"/>
          <w:u w:val="single"/>
          <w:lang w:val="uk-UA"/>
        </w:rPr>
      </w:pPr>
      <w:r>
        <w:rPr>
          <w:sz w:val="28"/>
          <w:szCs w:val="28"/>
          <w:lang w:val="uk-UA"/>
        </w:rPr>
        <w:t xml:space="preserve">Що таке AJAX, його переваги та недоліки [Електронний ресурс] // Режим доступа до сайту: </w:t>
      </w:r>
      <w:r>
        <w:fldChar w:fldCharType="begin"/>
      </w:r>
      <w:r>
        <w:instrText xml:space="preserve"> HYPERLINK "http://promo.ingate.ru/seo-wikipedia/ajax/" </w:instrText>
      </w:r>
      <w:r>
        <w:fldChar w:fldCharType="separate"/>
      </w:r>
      <w:r>
        <w:rPr>
          <w:rStyle w:val="23"/>
          <w:color w:val="auto"/>
          <w:sz w:val="28"/>
          <w:szCs w:val="28"/>
          <w:lang w:val="uk-UA"/>
        </w:rPr>
        <w:t>http://promo.ingate.ru/seo-wikipedia/ajax/</w:t>
      </w:r>
      <w:r>
        <w:rPr>
          <w:rStyle w:val="23"/>
          <w:color w:val="auto"/>
          <w:sz w:val="28"/>
          <w:szCs w:val="28"/>
          <w:lang w:val="uk-UA"/>
        </w:rPr>
        <w:fldChar w:fldCharType="end"/>
      </w:r>
    </w:p>
    <w:p>
      <w:pPr>
        <w:pStyle w:val="33"/>
        <w:numPr>
          <w:ilvl w:val="0"/>
          <w:numId w:val="43"/>
        </w:numPr>
        <w:spacing w:line="360" w:lineRule="auto"/>
        <w:jc w:val="both"/>
        <w:rPr>
          <w:sz w:val="28"/>
          <w:szCs w:val="28"/>
          <w:lang w:val="uk-UA"/>
        </w:rPr>
      </w:pPr>
      <w:r>
        <w:rPr>
          <w:sz w:val="28"/>
          <w:szCs w:val="28"/>
          <w:lang w:val="uk-UA"/>
        </w:rPr>
        <w:t xml:space="preserve">Багаторівнева архітектура в </w:t>
      </w:r>
      <w:r>
        <w:rPr>
          <w:sz w:val="28"/>
          <w:szCs w:val="28"/>
          <w:lang w:val="en-US"/>
        </w:rPr>
        <w:t>ASP</w:t>
      </w:r>
      <w:r>
        <w:rPr>
          <w:sz w:val="28"/>
          <w:szCs w:val="28"/>
        </w:rPr>
        <w:t>.</w:t>
      </w:r>
      <w:r>
        <w:rPr>
          <w:sz w:val="28"/>
          <w:szCs w:val="28"/>
          <w:lang w:val="en-US"/>
        </w:rPr>
        <w:t>NET</w:t>
      </w:r>
      <w:r>
        <w:rPr>
          <w:sz w:val="28"/>
          <w:szCs w:val="28"/>
        </w:rPr>
        <w:t xml:space="preserve"> </w:t>
      </w:r>
      <w:r>
        <w:rPr>
          <w:sz w:val="28"/>
          <w:szCs w:val="28"/>
          <w:lang w:val="en-US"/>
        </w:rPr>
        <w:t>MVC</w:t>
      </w:r>
      <w:r>
        <w:rPr>
          <w:sz w:val="28"/>
          <w:szCs w:val="28"/>
          <w:lang w:val="uk-UA"/>
        </w:rPr>
        <w:t xml:space="preserve"> [Електронний ресурс] // Режим доступа до сайту: http://metanit.com/sharp/mvc5/23.5.php</w:t>
      </w:r>
    </w:p>
    <w:p>
      <w:pPr>
        <w:pStyle w:val="33"/>
        <w:widowControl w:val="0"/>
        <w:numPr>
          <w:ilvl w:val="0"/>
          <w:numId w:val="43"/>
        </w:numPr>
        <w:tabs>
          <w:tab w:val="left" w:pos="426"/>
        </w:tabs>
        <w:spacing w:line="360" w:lineRule="auto"/>
        <w:jc w:val="both"/>
        <w:rPr>
          <w:sz w:val="28"/>
          <w:szCs w:val="28"/>
          <w:lang w:val="uk-UA"/>
        </w:rPr>
      </w:pPr>
      <w:bookmarkStart w:id="172" w:name="OLE_LINK14"/>
      <w:r>
        <w:rPr>
          <w:sz w:val="28"/>
          <w:szCs w:val="28"/>
          <w:lang w:val="uk-UA"/>
        </w:rPr>
        <w:t>Рихтер Дж., CLR via C#. Программирование на платформе Microsoft .NET Framework 4.5 на языке C# / Дж. Рихтер – М.: ДМК Пресс, 2014. – 824 с.</w:t>
      </w:r>
    </w:p>
    <w:p>
      <w:pPr>
        <w:pStyle w:val="33"/>
        <w:widowControl w:val="0"/>
        <w:numPr>
          <w:ilvl w:val="0"/>
          <w:numId w:val="43"/>
        </w:numPr>
        <w:tabs>
          <w:tab w:val="left" w:pos="426"/>
        </w:tabs>
        <w:spacing w:line="360" w:lineRule="auto"/>
        <w:jc w:val="both"/>
        <w:rPr>
          <w:sz w:val="28"/>
          <w:szCs w:val="28"/>
          <w:lang w:val="uk-UA"/>
        </w:rPr>
      </w:pPr>
      <w:r>
        <w:rPr>
          <w:sz w:val="28"/>
          <w:szCs w:val="28"/>
          <w:lang w:val="uk-UA"/>
        </w:rPr>
        <w:t xml:space="preserve">Современный учебник JavaScript </w:t>
      </w:r>
      <w:bookmarkStart w:id="173" w:name="OLE_LINK353"/>
      <w:bookmarkStart w:id="174" w:name="OLE_LINK354"/>
      <w:r>
        <w:rPr>
          <w:sz w:val="28"/>
          <w:szCs w:val="28"/>
          <w:lang w:val="uk-UA"/>
        </w:rPr>
        <w:t>[Електронний ресурс] // Режим доступа до сайту:</w:t>
      </w:r>
      <w:bookmarkEnd w:id="173"/>
      <w:bookmarkEnd w:id="174"/>
      <w:r>
        <w:rPr>
          <w:sz w:val="28"/>
          <w:szCs w:val="28"/>
          <w:lang w:val="uk-UA"/>
        </w:rPr>
        <w:t xml:space="preserve"> https://learn.javascript.ru/</w:t>
      </w:r>
    </w:p>
    <w:p>
      <w:pPr>
        <w:pStyle w:val="33"/>
        <w:widowControl w:val="0"/>
        <w:numPr>
          <w:ilvl w:val="0"/>
          <w:numId w:val="43"/>
        </w:numPr>
        <w:tabs>
          <w:tab w:val="left" w:pos="426"/>
        </w:tabs>
        <w:spacing w:line="360" w:lineRule="auto"/>
        <w:jc w:val="both"/>
        <w:rPr>
          <w:sz w:val="28"/>
          <w:szCs w:val="28"/>
          <w:lang w:val="uk-UA"/>
        </w:rPr>
      </w:pPr>
      <w:r>
        <w:rPr>
          <w:sz w:val="28"/>
          <w:szCs w:val="28"/>
          <w:lang w:val="uk-UA"/>
        </w:rPr>
        <w:t>Об объектном подходе к программированию [Електронний ресурс] // Режим доступа до сайту: http://h-l-l.ru/publ/41-1-0-79</w:t>
      </w:r>
    </w:p>
    <w:p>
      <w:pPr>
        <w:pStyle w:val="33"/>
        <w:widowControl w:val="0"/>
        <w:numPr>
          <w:ilvl w:val="0"/>
          <w:numId w:val="43"/>
        </w:numPr>
        <w:tabs>
          <w:tab w:val="left" w:pos="426"/>
        </w:tabs>
        <w:spacing w:line="360" w:lineRule="auto"/>
        <w:jc w:val="both"/>
        <w:rPr>
          <w:sz w:val="28"/>
          <w:szCs w:val="28"/>
          <w:lang w:val="uk-UA"/>
        </w:rPr>
      </w:pPr>
      <w:r>
        <w:rPr>
          <w:sz w:val="28"/>
          <w:szCs w:val="28"/>
          <w:lang w:val="uk-UA"/>
        </w:rPr>
        <w:t>ДСТ 12.0.003-74. «ССБТ. Небезпечні і шкідливі виробничі фактори.  Класифікація»</w:t>
      </w:r>
    </w:p>
    <w:p>
      <w:pPr>
        <w:numPr>
          <w:ilvl w:val="0"/>
          <w:numId w:val="43"/>
        </w:numPr>
        <w:spacing w:line="360" w:lineRule="auto"/>
        <w:jc w:val="both"/>
        <w:rPr>
          <w:sz w:val="28"/>
          <w:szCs w:val="28"/>
          <w:lang w:val="uk-UA"/>
        </w:rPr>
      </w:pPr>
      <w:r>
        <w:rPr>
          <w:sz w:val="28"/>
          <w:szCs w:val="28"/>
          <w:lang w:val="uk-UA"/>
        </w:rPr>
        <w:t>ДСН 3.3.6-037-99. «Державні санітарні норми виробничого шуму, ультразвуку та інфразвуку»</w:t>
      </w:r>
    </w:p>
    <w:p>
      <w:pPr>
        <w:pStyle w:val="33"/>
        <w:widowControl w:val="0"/>
        <w:numPr>
          <w:ilvl w:val="0"/>
          <w:numId w:val="43"/>
        </w:numPr>
        <w:tabs>
          <w:tab w:val="left" w:pos="426"/>
        </w:tabs>
        <w:spacing w:line="360" w:lineRule="auto"/>
        <w:jc w:val="both"/>
        <w:rPr>
          <w:sz w:val="28"/>
          <w:szCs w:val="28"/>
          <w:lang w:val="uk-UA"/>
        </w:rPr>
      </w:pPr>
      <w:r>
        <w:rPr>
          <w:sz w:val="28"/>
          <w:szCs w:val="28"/>
          <w:lang w:val="uk-UA"/>
        </w:rPr>
        <w:t>ДСН 3.3.6-042-99. «Державні санітарні норми мікроклімату виробничих приміщень»</w:t>
      </w:r>
    </w:p>
    <w:p>
      <w:pPr>
        <w:pStyle w:val="33"/>
        <w:widowControl w:val="0"/>
        <w:numPr>
          <w:ilvl w:val="0"/>
          <w:numId w:val="43"/>
        </w:numPr>
        <w:tabs>
          <w:tab w:val="left" w:pos="426"/>
        </w:tabs>
        <w:spacing w:line="360" w:lineRule="auto"/>
        <w:ind w:left="426" w:hanging="426"/>
        <w:jc w:val="both"/>
        <w:rPr>
          <w:sz w:val="28"/>
          <w:szCs w:val="28"/>
          <w:lang w:val="uk-UA"/>
        </w:rPr>
      </w:pPr>
      <w:r>
        <w:rPr>
          <w:sz w:val="28"/>
          <w:szCs w:val="28"/>
          <w:lang w:val="uk-UA"/>
        </w:rPr>
        <w:t>ДСанПіН 2.2.2/2.4. 1340-03 «Гігієнічні вимоги до персональних електронно- обчислювальних машин та організації роботи»</w:t>
      </w:r>
    </w:p>
    <w:p>
      <w:pPr>
        <w:pStyle w:val="33"/>
        <w:widowControl w:val="0"/>
        <w:numPr>
          <w:ilvl w:val="0"/>
          <w:numId w:val="43"/>
        </w:numPr>
        <w:tabs>
          <w:tab w:val="left" w:pos="426"/>
        </w:tabs>
        <w:spacing w:line="360" w:lineRule="auto"/>
        <w:ind w:left="426" w:hanging="426"/>
        <w:jc w:val="both"/>
        <w:rPr>
          <w:sz w:val="28"/>
          <w:szCs w:val="28"/>
          <w:lang w:val="uk-UA"/>
        </w:rPr>
      </w:pPr>
      <w:r>
        <w:rPr>
          <w:sz w:val="28"/>
          <w:szCs w:val="28"/>
          <w:lang w:val="uk-UA"/>
        </w:rPr>
        <w:t>ДСанПіН 3.3.2.007-98 «Державними санітарними правилами і нормами роботи з візуальними дисплейними терміналами електронно-обчислювальних машин»</w:t>
      </w:r>
    </w:p>
    <w:p>
      <w:pPr>
        <w:pStyle w:val="33"/>
        <w:widowControl w:val="0"/>
        <w:numPr>
          <w:ilvl w:val="0"/>
          <w:numId w:val="43"/>
        </w:numPr>
        <w:tabs>
          <w:tab w:val="left" w:pos="426"/>
        </w:tabs>
        <w:spacing w:line="360" w:lineRule="auto"/>
        <w:ind w:left="426" w:hanging="426"/>
        <w:jc w:val="both"/>
        <w:rPr>
          <w:sz w:val="28"/>
          <w:szCs w:val="28"/>
          <w:lang w:val="uk-UA"/>
        </w:rPr>
      </w:pPr>
      <w:r>
        <w:rPr>
          <w:sz w:val="28"/>
          <w:szCs w:val="28"/>
          <w:lang w:val="uk-UA"/>
        </w:rPr>
        <w:t xml:space="preserve">НПАОП 0.00-4.12-05 «Типове положення про порядок проведення навчання і перевірки знань з питань охорони праці» </w:t>
      </w:r>
    </w:p>
    <w:bookmarkEnd w:id="172"/>
    <w:p>
      <w:pPr>
        <w:rPr>
          <w:sz w:val="28"/>
          <w:szCs w:val="28"/>
          <w:lang w:val="uk-UA"/>
        </w:rPr>
      </w:pPr>
      <w:r>
        <w:rPr>
          <w:b/>
        </w:rPr>
        <w:br w:type="column"/>
      </w: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tabs>
          <w:tab w:val="left" w:pos="0"/>
          <w:tab w:val="left" w:pos="426"/>
        </w:tabs>
        <w:rPr>
          <w:lang w:val="uk-UA"/>
        </w:rPr>
      </w:pPr>
    </w:p>
    <w:p>
      <w:pPr>
        <w:pStyle w:val="32"/>
        <w:widowControl w:val="0"/>
        <w:tabs>
          <w:tab w:val="left" w:pos="0"/>
          <w:tab w:val="left" w:pos="426"/>
        </w:tabs>
        <w:spacing w:line="360" w:lineRule="auto"/>
        <w:contextualSpacing/>
        <w:jc w:val="center"/>
        <w:outlineLvl w:val="0"/>
        <w:rPr>
          <w:rFonts w:ascii="Times New Roman" w:hAnsi="Times New Roman" w:eastAsia="MS Mincho"/>
          <w:sz w:val="32"/>
          <w:szCs w:val="32"/>
          <w:lang w:val="uk-UA"/>
        </w:rPr>
      </w:pPr>
      <w:bookmarkStart w:id="175" w:name="_Toc453544413"/>
      <w:r>
        <w:rPr>
          <w:rFonts w:ascii="Times New Roman" w:hAnsi="Times New Roman" w:eastAsia="MS Mincho"/>
          <w:sz w:val="32"/>
          <w:szCs w:val="32"/>
          <w:lang w:val="uk-UA"/>
        </w:rPr>
        <w:t>ДОДАТКИ</w:t>
      </w:r>
      <w:bookmarkEnd w:id="175"/>
    </w:p>
    <w:sectPr>
      <w:headerReference r:id="rId3" w:type="default"/>
      <w:pgSz w:w="11906" w:h="16838"/>
      <w:pgMar w:top="992" w:right="567" w:bottom="1702" w:left="1701" w:header="567" w:footer="567" w:gutter="0"/>
      <w:pgNumType w:start="4"/>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86"/>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Droid Sans">
    <w:panose1 w:val="020B0606030804020204"/>
    <w:charset w:val="86"/>
    <w:family w:val="auto"/>
    <w:pitch w:val="default"/>
    <w:sig w:usb0="E00002EF" w:usb1="4000205B" w:usb2="00000028" w:usb3="00000000" w:csb0="2000019F" w:csb1="00000000"/>
  </w:font>
  <w:font w:name="Liberation Serif">
    <w:panose1 w:val="02020603050405020304"/>
    <w:charset w:val="00"/>
    <w:family w:val="decorative"/>
    <w:pitch w:val="default"/>
    <w:sig w:usb0="A00002AF" w:usb1="500078FB" w:usb2="00000000" w:usb3="00000000" w:csb0="6000009F" w:csb1="DFD70000"/>
  </w:font>
  <w:font w:name="Lohit Hindi">
    <w:altName w:val="Times New Roman"/>
    <w:panose1 w:val="00000000000000000000"/>
    <w:charset w:val="00"/>
    <w:family w:val="auto"/>
    <w:pitch w:val="default"/>
    <w:sig w:usb0="00000000" w:usb1="00000000" w:usb2="00000000" w:usb3="00000000" w:csb0="00000000" w:csb1="00000000"/>
  </w:font>
  <w:font w:name="Liberation Sans">
    <w:panose1 w:val="020B0604020202020204"/>
    <w:charset w:val="00"/>
    <w:family w:val="modern"/>
    <w:pitch w:val="default"/>
    <w:sig w:usb0="A00002AF" w:usb1="500078FB" w:usb2="00000000" w:usb3="00000000" w:csb0="6000009F" w:csb1="DFD70000"/>
  </w:font>
  <w:font w:name="Tahoma">
    <w:altName w:val="Verdana"/>
    <w:panose1 w:val="020B0604030504040204"/>
    <w:charset w:val="00"/>
    <w:family w:val="modern"/>
    <w:pitch w:val="default"/>
    <w:sig w:usb0="00000000" w:usb1="00000000" w:usb2="00000029" w:usb3="00000000" w:csb0="000101FF" w:csb1="00000000"/>
  </w:font>
  <w:font w:name="Droid Sans Mono">
    <w:panose1 w:val="020B0609030804020204"/>
    <w:charset w:val="00"/>
    <w:family w:val="roman"/>
    <w:pitch w:val="default"/>
    <w:sig w:usb0="E00002EF" w:usb1="4000205B" w:usb2="00000028" w:usb3="00000000" w:csb0="2000019F" w:csb1="00000000"/>
  </w:font>
  <w:font w:name="WenQuanYi Micro Hei">
    <w:altName w:val="Kedage"/>
    <w:panose1 w:val="00000000000000000000"/>
    <w:charset w:val="00"/>
    <w:family w:val="roman"/>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angal">
    <w:altName w:val="Kedage"/>
    <w:panose1 w:val="00000400000000000000"/>
    <w:charset w:val="01"/>
    <w:family w:val="decorative"/>
    <w:pitch w:val="default"/>
    <w:sig w:usb0="00000000" w:usb1="00000000" w:usb2="00000000" w:usb3="00000000" w:csb0="00000000" w:csb1="00000000"/>
  </w:font>
  <w:font w:name="Arial Narrow">
    <w:altName w:val="Times New Roman"/>
    <w:panose1 w:val="020B0606020202030204"/>
    <w:charset w:val="00"/>
    <w:family w:val="modern"/>
    <w:pitch w:val="default"/>
    <w:sig w:usb0="00000000" w:usb1="00000000" w:usb2="00000000" w:usb3="00000000" w:csb0="0000009F" w:csb1="00000000"/>
  </w:font>
  <w:font w:name="Kedage">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Roboto">
    <w:altName w:val="Kedage"/>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modern"/>
    <w:pitch w:val="default"/>
    <w:sig w:usb0="00000000" w:usb1="00000000" w:usb2="00000000" w:usb3="00000000" w:csb0="0000009F" w:csb1="00000000"/>
  </w:font>
  <w:font w:name="MS Mincho">
    <w:altName w:val="Droid Sans Japanese"/>
    <w:panose1 w:val="02020609040205080304"/>
    <w:charset w:val="80"/>
    <w:family w:val="roman"/>
    <w:pitch w:val="default"/>
    <w:sig w:usb0="00000000" w:usb1="00000000" w:usb2="00000012" w:usb3="00000000" w:csb0="0002009F" w:csb1="00000000"/>
  </w:font>
  <w:font w:name="Cambria Math">
    <w:altName w:val="Georgia"/>
    <w:panose1 w:val="02040503050406030204"/>
    <w:charset w:val="CC"/>
    <w:family w:val="decorative"/>
    <w:pitch w:val="default"/>
    <w:sig w:usb0="00000000" w:usb1="00000000" w:usb2="00000000" w:usb3="00000000" w:csb0="0000019F" w:csb1="00000000"/>
  </w:font>
  <w:font w:name="Droid Sans Japanese">
    <w:panose1 w:val="020B0502000000000001"/>
    <w:charset w:val="00"/>
    <w:family w:val="auto"/>
    <w:pitch w:val="default"/>
    <w:sig w:usb0="80000000" w:usb1="08070000" w:usb2="00000010" w:usb3="00000000" w:csb0="00000001" w:csb1="00000000"/>
  </w:font>
  <w:font w:name="Calibri Light">
    <w:altName w:val="Arial"/>
    <w:panose1 w:val="020F0302020204030204"/>
    <w:charset w:val="CC"/>
    <w:family w:val="roman"/>
    <w:pitch w:val="default"/>
    <w:sig w:usb0="00000000" w:usb1="00000000" w:usb2="00000000" w:usb3="00000000" w:csb0="0000019F" w:csb1="00000000"/>
  </w:font>
  <w:font w:name="MS Gothic">
    <w:altName w:val="Arial"/>
    <w:panose1 w:val="020B0609070205080204"/>
    <w:charset w:val="80"/>
    <w:family w:val="decorative"/>
    <w:pitch w:val="default"/>
    <w:sig w:usb0="00000000" w:usb1="00000000" w:usb2="00000012" w:usb3="00000000" w:csb0="0002009F" w:csb1="00000000"/>
  </w:font>
  <w:font w:name="Roboto-Regular">
    <w:altName w:val="Kedage"/>
    <w:panose1 w:val="00000000000000000000"/>
    <w:charset w:val="00"/>
    <w:family w:val="auto"/>
    <w:pitch w:val="default"/>
    <w:sig w:usb0="000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ource Code Pro">
    <w:altName w:val="Kedag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86"/>
    <w:family w:val="auto"/>
    <w:pitch w:val="default"/>
    <w:sig w:usb0="00000000" w:usb1="00000000" w:usb2="00000000" w:usb3="00000000" w:csb0="00000000" w:csb1="00000000"/>
  </w:font>
  <w:font w:name="TimesNewRomanPSMT">
    <w:altName w:val="DejaVu Sans"/>
    <w:panose1 w:val="00000000000000000000"/>
    <w:charset w:val="80"/>
    <w:family w:val="auto"/>
    <w:pitch w:val="default"/>
    <w:sig w:usb0="00000000" w:usb1="00000000" w:usb2="00000010" w:usb3="00000000" w:csb0="00020000" w:csb1="00000000"/>
  </w:font>
  <w:font w:name="Consolas">
    <w:altName w:val="Liberation Sans Narrow"/>
    <w:panose1 w:val="020B0609020204030204"/>
    <w:charset w:val="CC"/>
    <w:family w:val="swiss"/>
    <w:pitch w:val="default"/>
    <w:sig w:usb0="00000000" w:usb1="00000000" w:usb2="00000001" w:usb3="00000000" w:csb0="0000019F" w:csb1="00000000"/>
  </w:font>
  <w:font w:name="Liberation Sans Narrow">
    <w:panose1 w:val="020B0606020202030204"/>
    <w:charset w:val="00"/>
    <w:family w:val="auto"/>
    <w:pitch w:val="default"/>
    <w:sig w:usb0="00000000" w:usb1="00000000" w:usb2="00000000" w:usb3="00000000" w:csb0="0000000D"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1"/>
    </w:pPr>
    <w:r>
      <mc:AlternateContent>
        <mc:Choice Requires="wpg">
          <w:drawing>
            <wp:anchor distT="0" distB="0" distL="114300" distR="114300" simplePos="0" relativeHeight="251658240" behindDoc="0" locked="0" layoutInCell="1" allowOverlap="1">
              <wp:simplePos x="0" y="0"/>
              <wp:positionH relativeFrom="column">
                <wp:posOffset>-668020</wp:posOffset>
              </wp:positionH>
              <wp:positionV relativeFrom="paragraph">
                <wp:posOffset>-175895</wp:posOffset>
              </wp:positionV>
              <wp:extent cx="6969760" cy="10250170"/>
              <wp:effectExtent l="12065" t="12700" r="0" b="5080"/>
              <wp:wrapNone/>
              <wp:docPr id="1" name="Group 1"/>
              <wp:cNvGraphicFramePr/>
              <a:graphic xmlns:a="http://schemas.openxmlformats.org/drawingml/2006/main">
                <a:graphicData uri="http://schemas.microsoft.com/office/word/2010/wordprocessingGroup">
                  <wpg:wgp>
                    <wpg:cNvGrpSpPr/>
                    <wpg:grpSpPr>
                      <a:xfrm>
                        <a:off x="0" y="0"/>
                        <a:ext cx="6969760" cy="10250170"/>
                        <a:chOff x="454" y="397"/>
                        <a:chExt cx="11100" cy="16029"/>
                      </a:xfrm>
                    </wpg:grpSpPr>
                    <wps:wsp>
                      <wps:cNvPr id="3" name="Line 2"/>
                      <wps:cNvCnPr>
                        <a:cxnSpLocks noChangeShapeType="1"/>
                      </wps:cNvCnPr>
                      <wps:spPr bwMode="auto">
                        <a:xfrm>
                          <a:off x="1134" y="399"/>
                          <a:ext cx="10375" cy="0"/>
                        </a:xfrm>
                        <a:prstGeom prst="line">
                          <a:avLst/>
                        </a:prstGeom>
                        <a:noFill/>
                        <a:ln w="9525">
                          <a:solidFill>
                            <a:srgbClr val="000000"/>
                          </a:solidFill>
                          <a:round/>
                        </a:ln>
                      </wps:spPr>
                      <wps:bodyPr/>
                    </wps:wsp>
                    <wps:wsp>
                      <wps:cNvPr id="4" name="Line 3"/>
                      <wps:cNvCnPr>
                        <a:cxnSpLocks noChangeShapeType="1"/>
                      </wps:cNvCnPr>
                      <wps:spPr bwMode="auto">
                        <a:xfrm>
                          <a:off x="11510" y="397"/>
                          <a:ext cx="0" cy="16016"/>
                        </a:xfrm>
                        <a:prstGeom prst="line">
                          <a:avLst/>
                        </a:prstGeom>
                        <a:noFill/>
                        <a:ln w="9525">
                          <a:solidFill>
                            <a:srgbClr val="000000"/>
                          </a:solidFill>
                          <a:round/>
                        </a:ln>
                      </wps:spPr>
                      <wps:bodyPr/>
                    </wps:wsp>
                    <wps:wsp>
                      <wps:cNvPr id="5" name="Line 4"/>
                      <wps:cNvCnPr>
                        <a:cxnSpLocks noChangeShapeType="1"/>
                      </wps:cNvCnPr>
                      <wps:spPr bwMode="auto">
                        <a:xfrm flipH="1">
                          <a:off x="1134" y="16426"/>
                          <a:ext cx="10375" cy="0"/>
                        </a:xfrm>
                        <a:prstGeom prst="line">
                          <a:avLst/>
                        </a:prstGeom>
                        <a:noFill/>
                        <a:ln w="9525">
                          <a:solidFill>
                            <a:srgbClr val="000000"/>
                          </a:solidFill>
                          <a:round/>
                        </a:ln>
                      </wps:spPr>
                      <wps:bodyPr/>
                    </wps:wsp>
                    <wps:wsp>
                      <wps:cNvPr id="6" name="Line 5"/>
                      <wps:cNvCnPr>
                        <a:cxnSpLocks noChangeShapeType="1"/>
                      </wps:cNvCnPr>
                      <wps:spPr bwMode="auto">
                        <a:xfrm flipV="1">
                          <a:off x="1134" y="397"/>
                          <a:ext cx="0" cy="16016"/>
                        </a:xfrm>
                        <a:prstGeom prst="line">
                          <a:avLst/>
                        </a:prstGeom>
                        <a:noFill/>
                        <a:ln w="9525">
                          <a:solidFill>
                            <a:srgbClr val="000000"/>
                          </a:solidFill>
                          <a:round/>
                        </a:ln>
                      </wps:spPr>
                      <wps:bodyPr/>
                    </wps:wsp>
                    <wps:wsp>
                      <wps:cNvPr id="7" name="Line 6"/>
                      <wps:cNvCnPr>
                        <a:cxnSpLocks noChangeShapeType="1"/>
                      </wps:cNvCnPr>
                      <wps:spPr bwMode="auto">
                        <a:xfrm>
                          <a:off x="4830" y="15570"/>
                          <a:ext cx="6678" cy="0"/>
                        </a:xfrm>
                        <a:prstGeom prst="line">
                          <a:avLst/>
                        </a:prstGeom>
                        <a:noFill/>
                        <a:ln w="9525">
                          <a:solidFill>
                            <a:srgbClr val="333333"/>
                          </a:solidFill>
                          <a:round/>
                        </a:ln>
                      </wps:spPr>
                      <wps:bodyPr/>
                    </wps:wsp>
                    <wps:wsp>
                      <wps:cNvPr id="8" name="Line 7"/>
                      <wps:cNvCnPr>
                        <a:cxnSpLocks noChangeShapeType="1"/>
                      </wps:cNvCnPr>
                      <wps:spPr bwMode="auto">
                        <a:xfrm>
                          <a:off x="10897" y="15570"/>
                          <a:ext cx="0" cy="847"/>
                        </a:xfrm>
                        <a:prstGeom prst="line">
                          <a:avLst/>
                        </a:prstGeom>
                        <a:noFill/>
                        <a:ln w="9525">
                          <a:solidFill>
                            <a:srgbClr val="333333"/>
                          </a:solidFill>
                          <a:round/>
                        </a:ln>
                      </wps:spPr>
                      <wps:bodyPr/>
                    </wps:wsp>
                    <wps:wsp>
                      <wps:cNvPr id="9" name="Line 8"/>
                      <wps:cNvCnPr>
                        <a:cxnSpLocks noChangeShapeType="1"/>
                      </wps:cNvCnPr>
                      <wps:spPr bwMode="auto">
                        <a:xfrm>
                          <a:off x="10903" y="15972"/>
                          <a:ext cx="561" cy="0"/>
                        </a:xfrm>
                        <a:prstGeom prst="line">
                          <a:avLst/>
                        </a:prstGeom>
                        <a:noFill/>
                        <a:ln w="9525">
                          <a:solidFill>
                            <a:srgbClr val="333333"/>
                          </a:solidFill>
                          <a:round/>
                        </a:ln>
                      </wps:spPr>
                      <wps:bodyPr/>
                    </wps:wsp>
                    <wpg:grpSp>
                      <wpg:cNvPr id="10" name="Group 9"/>
                      <wpg:cNvGrpSpPr/>
                      <wpg:grpSpPr>
                        <a:xfrm>
                          <a:off x="1134" y="15570"/>
                          <a:ext cx="3699" cy="855"/>
                          <a:chOff x="1077" y="15570"/>
                          <a:chExt cx="3699" cy="855"/>
                        </a:xfrm>
                      </wpg:grpSpPr>
                      <wps:wsp>
                        <wps:cNvPr id="11" name="Line 10"/>
                        <wps:cNvCnPr>
                          <a:cxnSpLocks noChangeShapeType="1"/>
                        </wps:cNvCnPr>
                        <wps:spPr bwMode="auto">
                          <a:xfrm>
                            <a:off x="1078" y="16140"/>
                            <a:ext cx="3685" cy="0"/>
                          </a:xfrm>
                          <a:prstGeom prst="line">
                            <a:avLst/>
                          </a:prstGeom>
                          <a:noFill/>
                          <a:ln w="9525">
                            <a:solidFill>
                              <a:srgbClr val="000000"/>
                            </a:solidFill>
                            <a:round/>
                          </a:ln>
                        </wps:spPr>
                        <wps:bodyPr/>
                      </wps:wsp>
                      <wps:wsp>
                        <wps:cNvPr id="12" name="Line 11"/>
                        <wps:cNvCnPr>
                          <a:cxnSpLocks noChangeShapeType="1"/>
                        </wps:cNvCnPr>
                        <wps:spPr bwMode="auto">
                          <a:xfrm>
                            <a:off x="1077" y="15861"/>
                            <a:ext cx="3685" cy="0"/>
                          </a:xfrm>
                          <a:prstGeom prst="line">
                            <a:avLst/>
                          </a:prstGeom>
                          <a:noFill/>
                          <a:ln w="9525">
                            <a:solidFill>
                              <a:srgbClr val="000000"/>
                            </a:solidFill>
                            <a:round/>
                          </a:ln>
                        </wps:spPr>
                        <wps:bodyPr/>
                      </wps:wsp>
                      <wps:wsp>
                        <wps:cNvPr id="13" name="Line 12"/>
                        <wps:cNvCnPr>
                          <a:cxnSpLocks noChangeShapeType="1"/>
                        </wps:cNvCnPr>
                        <wps:spPr bwMode="auto">
                          <a:xfrm>
                            <a:off x="1085" y="15570"/>
                            <a:ext cx="3685" cy="0"/>
                          </a:xfrm>
                          <a:prstGeom prst="line">
                            <a:avLst/>
                          </a:prstGeom>
                          <a:noFill/>
                          <a:ln w="9525">
                            <a:solidFill>
                              <a:srgbClr val="000000"/>
                            </a:solidFill>
                            <a:round/>
                          </a:ln>
                        </wps:spPr>
                        <wps:bodyPr/>
                      </wps:wsp>
                      <wps:wsp>
                        <wps:cNvPr id="14" name="Line 13"/>
                        <wps:cNvCnPr>
                          <a:cxnSpLocks noChangeShapeType="1"/>
                        </wps:cNvCnPr>
                        <wps:spPr bwMode="auto">
                          <a:xfrm>
                            <a:off x="1487" y="15570"/>
                            <a:ext cx="0" cy="847"/>
                          </a:xfrm>
                          <a:prstGeom prst="line">
                            <a:avLst/>
                          </a:prstGeom>
                          <a:noFill/>
                          <a:ln w="9525">
                            <a:solidFill>
                              <a:srgbClr val="333333"/>
                            </a:solidFill>
                            <a:round/>
                          </a:ln>
                        </wps:spPr>
                        <wps:bodyPr/>
                      </wps:wsp>
                      <wps:wsp>
                        <wps:cNvPr id="15" name="Line 14"/>
                        <wps:cNvCnPr>
                          <a:cxnSpLocks noChangeShapeType="1"/>
                        </wps:cNvCnPr>
                        <wps:spPr bwMode="auto">
                          <a:xfrm>
                            <a:off x="2054" y="15570"/>
                            <a:ext cx="0" cy="847"/>
                          </a:xfrm>
                          <a:prstGeom prst="line">
                            <a:avLst/>
                          </a:prstGeom>
                          <a:noFill/>
                          <a:ln w="9525">
                            <a:solidFill>
                              <a:srgbClr val="333333"/>
                            </a:solidFill>
                            <a:round/>
                          </a:ln>
                        </wps:spPr>
                        <wps:bodyPr/>
                      </wps:wsp>
                      <wps:wsp>
                        <wps:cNvPr id="16" name="Line 15"/>
                        <wps:cNvCnPr>
                          <a:cxnSpLocks noChangeShapeType="1"/>
                        </wps:cNvCnPr>
                        <wps:spPr bwMode="auto">
                          <a:xfrm>
                            <a:off x="3358" y="15570"/>
                            <a:ext cx="0" cy="847"/>
                          </a:xfrm>
                          <a:prstGeom prst="line">
                            <a:avLst/>
                          </a:prstGeom>
                          <a:noFill/>
                          <a:ln w="9525">
                            <a:solidFill>
                              <a:srgbClr val="333333"/>
                            </a:solidFill>
                            <a:round/>
                          </a:ln>
                        </wps:spPr>
                        <wps:bodyPr/>
                      </wps:wsp>
                      <wps:wsp>
                        <wps:cNvPr id="17" name="Line 16"/>
                        <wps:cNvCnPr>
                          <a:cxnSpLocks noChangeShapeType="1"/>
                        </wps:cNvCnPr>
                        <wps:spPr bwMode="auto">
                          <a:xfrm>
                            <a:off x="4209" y="15570"/>
                            <a:ext cx="0" cy="855"/>
                          </a:xfrm>
                          <a:prstGeom prst="line">
                            <a:avLst/>
                          </a:prstGeom>
                          <a:noFill/>
                          <a:ln w="9525">
                            <a:solidFill>
                              <a:srgbClr val="333333"/>
                            </a:solidFill>
                            <a:round/>
                          </a:ln>
                        </wps:spPr>
                        <wps:bodyPr/>
                      </wps:wsp>
                      <wps:wsp>
                        <wps:cNvPr id="18" name="Line 17"/>
                        <wps:cNvCnPr>
                          <a:cxnSpLocks noChangeShapeType="1"/>
                        </wps:cNvCnPr>
                        <wps:spPr bwMode="auto">
                          <a:xfrm>
                            <a:off x="4776" y="15570"/>
                            <a:ext cx="0" cy="847"/>
                          </a:xfrm>
                          <a:prstGeom prst="line">
                            <a:avLst/>
                          </a:prstGeom>
                          <a:noFill/>
                          <a:ln w="9525">
                            <a:solidFill>
                              <a:srgbClr val="333333"/>
                            </a:solidFill>
                            <a:round/>
                          </a:ln>
                        </wps:spPr>
                        <wps:bodyPr/>
                      </wps:wsp>
                      <wps:wsp>
                        <wps:cNvPr id="19" name="Text Box 18"/>
                        <wps:cNvSpPr txBox="1">
                          <a:spLocks noChangeArrowheads="1"/>
                        </wps:cNvSpPr>
                        <wps:spPr bwMode="auto">
                          <a:xfrm>
                            <a:off x="1081" y="16140"/>
                            <a:ext cx="406" cy="277"/>
                          </a:xfrm>
                          <a:prstGeom prst="rect">
                            <a:avLst/>
                          </a:prstGeom>
                          <a:noFill/>
                          <a:ln>
                            <a:noFill/>
                          </a:ln>
                        </wps:spPr>
                        <wps:txbx>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wps:txbx>
                        <wps:bodyPr rot="0" vert="horz" wrap="square" lIns="3600" tIns="18000" rIns="0" bIns="36000" anchor="t" anchorCtr="0" upright="1">
                          <a:noAutofit/>
                        </wps:bodyPr>
                      </wps:wsp>
                      <wps:wsp>
                        <wps:cNvPr id="20" name="Text Box 19"/>
                        <wps:cNvSpPr txBox="1">
                          <a:spLocks noChangeArrowheads="1"/>
                        </wps:cNvSpPr>
                        <wps:spPr bwMode="auto">
                          <a:xfrm>
                            <a:off x="1487" y="16140"/>
                            <a:ext cx="558" cy="277"/>
                          </a:xfrm>
                          <a:prstGeom prst="rect">
                            <a:avLst/>
                          </a:prstGeom>
                          <a:noFill/>
                          <a:ln>
                            <a:noFill/>
                          </a:ln>
                        </wps:spPr>
                        <wps:txbx>
                          <w:txbxContent>
                            <w:p>
                              <w:pPr>
                                <w:jc w:val="center"/>
                              </w:pPr>
                              <w:r>
                                <w:rPr>
                                  <w:rFonts w:ascii="Arial" w:hAnsi="Arial"/>
                                  <w:i/>
                                  <w:iCs/>
                                  <w:sz w:val="18"/>
                                </w:rPr>
                                <w:t>Лист</w:t>
                              </w:r>
                            </w:p>
                          </w:txbxContent>
                        </wps:txbx>
                        <wps:bodyPr rot="0" vert="horz" wrap="square" lIns="36000" tIns="18000" rIns="0" bIns="36000" anchor="t" anchorCtr="0" upright="1">
                          <a:noAutofit/>
                        </wps:bodyPr>
                      </wps:wsp>
                      <wps:wsp>
                        <wps:cNvPr id="21" name="Text Box 20"/>
                        <wps:cNvSpPr txBox="1">
                          <a:spLocks noChangeArrowheads="1"/>
                        </wps:cNvSpPr>
                        <wps:spPr bwMode="auto">
                          <a:xfrm>
                            <a:off x="2046" y="16138"/>
                            <a:ext cx="1312" cy="276"/>
                          </a:xfrm>
                          <a:prstGeom prst="rect">
                            <a:avLst/>
                          </a:prstGeom>
                          <a:noFill/>
                          <a:ln>
                            <a:noFill/>
                          </a:ln>
                        </wps:spPr>
                        <wps:txbx>
                          <w:txbxContent>
                            <w:p>
                              <w:pPr>
                                <w:jc w:val="center"/>
                                <w:rPr>
                                  <w:rFonts w:ascii="Arial" w:hAnsi="Arial"/>
                                  <w:i/>
                                  <w:iCs/>
                                  <w:sz w:val="18"/>
                                  <w:lang w:val="en-US"/>
                                </w:rPr>
                              </w:pPr>
                              <w:r>
                                <w:rPr>
                                  <w:rFonts w:ascii="Arial" w:hAnsi="Arial"/>
                                  <w:i/>
                                  <w:iCs/>
                                  <w:sz w:val="18"/>
                                </w:rPr>
                                <w:t>№ докум.</w:t>
                              </w:r>
                            </w:p>
                          </w:txbxContent>
                        </wps:txbx>
                        <wps:bodyPr rot="0" vert="horz" wrap="square" lIns="36000" tIns="18000" rIns="0" bIns="36000" anchor="t" anchorCtr="0" upright="1">
                          <a:noAutofit/>
                        </wps:bodyPr>
                      </wps:wsp>
                      <wps:wsp>
                        <wps:cNvPr id="22" name="Text Box 21"/>
                        <wps:cNvSpPr txBox="1">
                          <a:spLocks noChangeArrowheads="1"/>
                        </wps:cNvSpPr>
                        <wps:spPr bwMode="auto">
                          <a:xfrm>
                            <a:off x="3358" y="16138"/>
                            <a:ext cx="851" cy="276"/>
                          </a:xfrm>
                          <a:prstGeom prst="rect">
                            <a:avLst/>
                          </a:prstGeom>
                          <a:noFill/>
                          <a:ln>
                            <a:noFill/>
                          </a:ln>
                        </wps:spPr>
                        <wps:txbx>
                          <w:txbxContent>
                            <w:p>
                              <w:pPr>
                                <w:pStyle w:val="3"/>
                                <w:numPr>
                                  <w:ilvl w:val="1"/>
                                  <w:numId w:val="0"/>
                                </w:numPr>
                                <w:tabs>
                                  <w:tab w:val="left" w:pos="576"/>
                                  <w:tab w:val="clear" w:pos="1440"/>
                                </w:tabs>
                                <w:spacing w:before="0" w:after="0"/>
                                <w:ind w:left="576" w:hanging="576"/>
                                <w:jc w:val="center"/>
                                <w:rPr>
                                  <w:b w:val="0"/>
                                  <w:sz w:val="18"/>
                                  <w:lang w:val="uk-UA"/>
                                </w:rPr>
                              </w:pPr>
                              <w:r>
                                <w:rPr>
                                  <w:b w:val="0"/>
                                  <w:sz w:val="18"/>
                                  <w:lang w:val="uk-UA"/>
                                </w:rPr>
                                <w:t>Підпис</w:t>
                              </w:r>
                            </w:p>
                          </w:txbxContent>
                        </wps:txbx>
                        <wps:bodyPr rot="0" vert="horz" wrap="square" lIns="36000" tIns="18000" rIns="0" bIns="36000" anchor="t" anchorCtr="0" upright="1">
                          <a:noAutofit/>
                        </wps:bodyPr>
                      </wps:wsp>
                      <wps:wsp>
                        <wps:cNvPr id="23" name="Text Box 22"/>
                        <wps:cNvSpPr txBox="1">
                          <a:spLocks noChangeArrowheads="1"/>
                        </wps:cNvSpPr>
                        <wps:spPr bwMode="auto">
                          <a:xfrm>
                            <a:off x="4209" y="16141"/>
                            <a:ext cx="561" cy="273"/>
                          </a:xfrm>
                          <a:prstGeom prst="rect">
                            <a:avLst/>
                          </a:prstGeom>
                          <a:noFill/>
                          <a:ln>
                            <a:noFill/>
                          </a:ln>
                        </wps:spPr>
                        <wps:txbx>
                          <w:txbxContent>
                            <w:p>
                              <w:pPr>
                                <w:pStyle w:val="4"/>
                                <w:numPr>
                                  <w:ilvl w:val="2"/>
                                  <w:numId w:val="0"/>
                                </w:numPr>
                                <w:tabs>
                                  <w:tab w:val="left" w:pos="720"/>
                                  <w:tab w:val="clear" w:pos="2160"/>
                                </w:tabs>
                                <w:spacing w:before="0" w:after="0"/>
                                <w:ind w:left="720" w:hanging="720"/>
                                <w:jc w:val="both"/>
                                <w:rPr>
                                  <w:b w:val="0"/>
                                  <w:i/>
                                  <w:sz w:val="18"/>
                                </w:rPr>
                              </w:pPr>
                              <w:r>
                                <w:rPr>
                                  <w:b w:val="0"/>
                                  <w:i/>
                                  <w:sz w:val="18"/>
                                </w:rPr>
                                <w:t>Дата</w:t>
                              </w:r>
                            </w:p>
                          </w:txbxContent>
                        </wps:txbx>
                        <wps:bodyPr rot="0" vert="horz" wrap="square" lIns="36000" tIns="18000" rIns="0" bIns="36000" anchor="t" anchorCtr="0" upright="1">
                          <a:noAutofit/>
                        </wps:bodyPr>
                      </wps:wsp>
                      <wps:wsp>
                        <wps:cNvPr id="24" name="Text Box 23"/>
                        <wps:cNvSpPr txBox="1">
                          <a:spLocks noChangeArrowheads="1"/>
                        </wps:cNvSpPr>
                        <wps:spPr bwMode="auto">
                          <a:xfrm>
                            <a:off x="1077" y="15570"/>
                            <a:ext cx="410" cy="291"/>
                          </a:xfrm>
                          <a:prstGeom prst="rect">
                            <a:avLst/>
                          </a:prstGeom>
                          <a:noFill/>
                          <a:ln>
                            <a:noFill/>
                          </a:ln>
                        </wps:spPr>
                        <wps:txbx>
                          <w:txbxContent>
                            <w:p>
                              <w:pPr>
                                <w:jc w:val="center"/>
                                <w:rPr>
                                  <w:rFonts w:ascii="Arial" w:hAnsi="Arial"/>
                                  <w:i/>
                                  <w:iCs/>
                                  <w:sz w:val="14"/>
                                </w:rPr>
                              </w:pPr>
                            </w:p>
                          </w:txbxContent>
                        </wps:txbx>
                        <wps:bodyPr rot="0" vert="horz" wrap="square" lIns="36000" tIns="36000" rIns="0" bIns="36000" anchor="t" anchorCtr="0" upright="1">
                          <a:noAutofit/>
                        </wps:bodyPr>
                      </wps:wsp>
                      <wps:wsp>
                        <wps:cNvPr id="25" name="Text Box 24"/>
                        <wps:cNvSpPr txBox="1">
                          <a:spLocks noChangeArrowheads="1"/>
                        </wps:cNvSpPr>
                        <wps:spPr bwMode="auto">
                          <a:xfrm>
                            <a:off x="1077" y="15861"/>
                            <a:ext cx="410" cy="280"/>
                          </a:xfrm>
                          <a:prstGeom prst="rect">
                            <a:avLst/>
                          </a:prstGeom>
                          <a:noFill/>
                          <a:ln>
                            <a:noFill/>
                          </a:ln>
                        </wps:spPr>
                        <wps:txbx>
                          <w:txbxContent>
                            <w:p>
                              <w:pPr>
                                <w:rPr>
                                  <w:szCs w:val="22"/>
                                </w:rPr>
                              </w:pPr>
                            </w:p>
                          </w:txbxContent>
                        </wps:txbx>
                        <wps:bodyPr rot="0" vert="horz" wrap="square" lIns="36000" tIns="36000" rIns="0" bIns="36000" anchor="t" anchorCtr="0" upright="1">
                          <a:noAutofit/>
                        </wps:bodyPr>
                      </wps:wsp>
                      <wps:wsp>
                        <wps:cNvPr id="26" name="Text Box 25"/>
                        <wps:cNvSpPr txBox="1">
                          <a:spLocks noChangeArrowheads="1"/>
                        </wps:cNvSpPr>
                        <wps:spPr bwMode="auto">
                          <a:xfrm>
                            <a:off x="1487" y="15570"/>
                            <a:ext cx="567" cy="291"/>
                          </a:xfrm>
                          <a:prstGeom prst="rect">
                            <a:avLst/>
                          </a:prstGeom>
                          <a:noFill/>
                          <a:ln>
                            <a:noFill/>
                          </a:ln>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27" name="Text Box 26"/>
                        <wps:cNvSpPr txBox="1">
                          <a:spLocks noChangeArrowheads="1"/>
                        </wps:cNvSpPr>
                        <wps:spPr bwMode="auto">
                          <a:xfrm>
                            <a:off x="1487" y="15862"/>
                            <a:ext cx="567" cy="279"/>
                          </a:xfrm>
                          <a:prstGeom prst="rect">
                            <a:avLst/>
                          </a:prstGeom>
                          <a:noFill/>
                          <a:ln>
                            <a:noFill/>
                          </a:ln>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28" name="Text Box 27"/>
                        <wps:cNvSpPr txBox="1">
                          <a:spLocks noChangeArrowheads="1"/>
                        </wps:cNvSpPr>
                        <wps:spPr bwMode="auto">
                          <a:xfrm>
                            <a:off x="2046" y="15570"/>
                            <a:ext cx="1312" cy="292"/>
                          </a:xfrm>
                          <a:prstGeom prst="rect">
                            <a:avLst/>
                          </a:prstGeom>
                          <a:noFill/>
                          <a:ln>
                            <a:noFill/>
                          </a:ln>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29" name="Text Box 28"/>
                        <wps:cNvSpPr txBox="1">
                          <a:spLocks noChangeArrowheads="1"/>
                        </wps:cNvSpPr>
                        <wps:spPr bwMode="auto">
                          <a:xfrm>
                            <a:off x="2045" y="15862"/>
                            <a:ext cx="1313" cy="279"/>
                          </a:xfrm>
                          <a:prstGeom prst="rect">
                            <a:avLst/>
                          </a:prstGeom>
                          <a:noFill/>
                          <a:ln>
                            <a:noFill/>
                          </a:ln>
                        </wps:spPr>
                        <wps:txbx>
                          <w:txbxContent>
                            <w:p>
                              <w:pPr/>
                            </w:p>
                          </w:txbxContent>
                        </wps:txbx>
                        <wps:bodyPr rot="0" vert="horz" wrap="square" lIns="36000" tIns="36000" rIns="0" bIns="36000" anchor="t" anchorCtr="0" upright="1">
                          <a:noAutofit/>
                        </wps:bodyPr>
                      </wps:wsp>
                      <wps:wsp>
                        <wps:cNvPr id="30" name="Text Box 29"/>
                        <wps:cNvSpPr txBox="1">
                          <a:spLocks noChangeArrowheads="1"/>
                        </wps:cNvSpPr>
                        <wps:spPr bwMode="auto">
                          <a:xfrm>
                            <a:off x="3358" y="15570"/>
                            <a:ext cx="851" cy="291"/>
                          </a:xfrm>
                          <a:prstGeom prst="rect">
                            <a:avLst/>
                          </a:prstGeom>
                          <a:noFill/>
                          <a:ln>
                            <a:noFill/>
                          </a:ln>
                        </wps:spPr>
                        <wps:txbx>
                          <w:txbxContent>
                            <w:p>
                              <w:pPr>
                                <w:jc w:val="center"/>
                                <w:rPr>
                                  <w:rFonts w:ascii="Arial" w:hAnsi="Arial"/>
                                  <w:i/>
                                  <w:iCs/>
                                  <w:sz w:val="18"/>
                                </w:rPr>
                              </w:pPr>
                            </w:p>
                            <w:p>
                              <w:pPr>
                                <w:jc w:val="center"/>
                                <w:rPr>
                                  <w:rFonts w:ascii="Arial" w:hAnsi="Arial"/>
                                  <w:i/>
                                  <w:iCs/>
                                  <w:sz w:val="18"/>
                                </w:rPr>
                              </w:pPr>
                            </w:p>
                          </w:txbxContent>
                        </wps:txbx>
                        <wps:bodyPr rot="0" vert="horz" wrap="square" lIns="36000" tIns="36000" rIns="0" bIns="36000" anchor="t" anchorCtr="0" upright="1">
                          <a:noAutofit/>
                        </wps:bodyPr>
                      </wps:wsp>
                      <wps:wsp>
                        <wps:cNvPr id="31" name="Text Box 30"/>
                        <wps:cNvSpPr txBox="1">
                          <a:spLocks noChangeArrowheads="1"/>
                        </wps:cNvSpPr>
                        <wps:spPr bwMode="auto">
                          <a:xfrm>
                            <a:off x="3358" y="15862"/>
                            <a:ext cx="851" cy="279"/>
                          </a:xfrm>
                          <a:prstGeom prst="rect">
                            <a:avLst/>
                          </a:prstGeom>
                          <a:noFill/>
                          <a:ln>
                            <a:noFill/>
                          </a:ln>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64" name="Text Box 31"/>
                        <wps:cNvSpPr txBox="1">
                          <a:spLocks noChangeArrowheads="1"/>
                        </wps:cNvSpPr>
                        <wps:spPr bwMode="auto">
                          <a:xfrm>
                            <a:off x="4209" y="15570"/>
                            <a:ext cx="567" cy="291"/>
                          </a:xfrm>
                          <a:prstGeom prst="rect">
                            <a:avLst/>
                          </a:prstGeom>
                          <a:noFill/>
                          <a:ln>
                            <a:noFill/>
                          </a:ln>
                        </wps:spPr>
                        <wps:txbx>
                          <w:txbxContent>
                            <w:p>
                              <w:pPr>
                                <w:jc w:val="center"/>
                                <w:rPr>
                                  <w:rFonts w:ascii="Arial" w:hAnsi="Arial"/>
                                  <w:i/>
                                  <w:iCs/>
                                  <w:sz w:val="12"/>
                                </w:rPr>
                              </w:pPr>
                            </w:p>
                          </w:txbxContent>
                        </wps:txbx>
                        <wps:bodyPr rot="0" vert="horz" wrap="square" lIns="36000" tIns="36000" rIns="0" bIns="36000" anchor="t" anchorCtr="0" upright="1">
                          <a:noAutofit/>
                        </wps:bodyPr>
                      </wps:wsp>
                      <wps:wsp>
                        <wps:cNvPr id="32" name="Text Box 32"/>
                        <wps:cNvSpPr txBox="1">
                          <a:spLocks noChangeArrowheads="1"/>
                        </wps:cNvSpPr>
                        <wps:spPr bwMode="auto">
                          <a:xfrm>
                            <a:off x="4209" y="15861"/>
                            <a:ext cx="567" cy="280"/>
                          </a:xfrm>
                          <a:prstGeom prst="rect">
                            <a:avLst/>
                          </a:prstGeom>
                          <a:noFill/>
                          <a:ln>
                            <a:noFill/>
                          </a:ln>
                        </wps:spPr>
                        <wps:txbx>
                          <w:txbxContent>
                            <w:p>
                              <w:pPr>
                                <w:jc w:val="center"/>
                                <w:rPr>
                                  <w:rFonts w:ascii="Arial" w:hAnsi="Arial"/>
                                  <w:i/>
                                  <w:iCs/>
                                  <w:sz w:val="18"/>
                                  <w:szCs w:val="18"/>
                                </w:rPr>
                              </w:pPr>
                            </w:p>
                          </w:txbxContent>
                        </wps:txbx>
                        <wps:bodyPr rot="0" vert="horz" wrap="square" lIns="36000" tIns="36000" rIns="0" bIns="36000" anchor="t" anchorCtr="0" upright="1">
                          <a:noAutofit/>
                        </wps:bodyPr>
                      </wps:wsp>
                    </wpg:grpSp>
                    <wpg:grpSp>
                      <wpg:cNvPr id="33" name="Group 33"/>
                      <wpg:cNvGrpSpPr/>
                      <wpg:grpSpPr>
                        <a:xfrm>
                          <a:off x="454" y="8199"/>
                          <a:ext cx="680" cy="8227"/>
                          <a:chOff x="397" y="8198"/>
                          <a:chExt cx="688" cy="8227"/>
                        </a:xfrm>
                      </wpg:grpSpPr>
                      <wps:wsp>
                        <wps:cNvPr id="34" name="Line 34"/>
                        <wps:cNvCnPr>
                          <a:cxnSpLocks noChangeShapeType="1"/>
                        </wps:cNvCnPr>
                        <wps:spPr bwMode="auto">
                          <a:xfrm flipH="1">
                            <a:off x="688" y="16425"/>
                            <a:ext cx="397" cy="0"/>
                          </a:xfrm>
                          <a:prstGeom prst="line">
                            <a:avLst/>
                          </a:prstGeom>
                          <a:noFill/>
                          <a:ln w="9525">
                            <a:solidFill>
                              <a:srgbClr val="000000"/>
                            </a:solidFill>
                            <a:round/>
                          </a:ln>
                        </wps:spPr>
                        <wps:bodyPr/>
                      </wps:wsp>
                      <wps:wsp>
                        <wps:cNvPr id="35" name="Line 35"/>
                        <wps:cNvCnPr>
                          <a:cxnSpLocks noChangeShapeType="1"/>
                        </wps:cNvCnPr>
                        <wps:spPr bwMode="auto">
                          <a:xfrm flipV="1">
                            <a:off x="684" y="15008"/>
                            <a:ext cx="0" cy="1417"/>
                          </a:xfrm>
                          <a:prstGeom prst="line">
                            <a:avLst/>
                          </a:prstGeom>
                          <a:noFill/>
                          <a:ln w="9525">
                            <a:solidFill>
                              <a:srgbClr val="000000"/>
                            </a:solidFill>
                            <a:round/>
                          </a:ln>
                        </wps:spPr>
                        <wps:bodyPr/>
                      </wps:wsp>
                      <wps:wsp>
                        <wps:cNvPr id="36" name="Line 36"/>
                        <wps:cNvCnPr>
                          <a:cxnSpLocks noChangeShapeType="1"/>
                        </wps:cNvCnPr>
                        <wps:spPr bwMode="auto">
                          <a:xfrm flipH="1">
                            <a:off x="397" y="16425"/>
                            <a:ext cx="283" cy="0"/>
                          </a:xfrm>
                          <a:prstGeom prst="line">
                            <a:avLst/>
                          </a:prstGeom>
                          <a:noFill/>
                          <a:ln w="9525">
                            <a:solidFill>
                              <a:srgbClr val="000000"/>
                            </a:solidFill>
                            <a:round/>
                          </a:ln>
                        </wps:spPr>
                        <wps:bodyPr/>
                      </wps:wsp>
                      <wps:wsp>
                        <wps:cNvPr id="37" name="Line 37"/>
                        <wps:cNvCnPr>
                          <a:cxnSpLocks noChangeShapeType="1"/>
                        </wps:cNvCnPr>
                        <wps:spPr bwMode="auto">
                          <a:xfrm flipV="1">
                            <a:off x="397" y="15000"/>
                            <a:ext cx="0" cy="1417"/>
                          </a:xfrm>
                          <a:prstGeom prst="line">
                            <a:avLst/>
                          </a:prstGeom>
                          <a:noFill/>
                          <a:ln w="9525">
                            <a:solidFill>
                              <a:srgbClr val="000000"/>
                            </a:solidFill>
                            <a:round/>
                          </a:ln>
                        </wps:spPr>
                        <wps:bodyPr/>
                      </wps:wsp>
                      <wps:wsp>
                        <wps:cNvPr id="38" name="Line 38"/>
                        <wps:cNvCnPr>
                          <a:cxnSpLocks noChangeShapeType="1"/>
                        </wps:cNvCnPr>
                        <wps:spPr bwMode="auto">
                          <a:xfrm flipH="1">
                            <a:off x="397" y="15000"/>
                            <a:ext cx="283" cy="0"/>
                          </a:xfrm>
                          <a:prstGeom prst="line">
                            <a:avLst/>
                          </a:prstGeom>
                          <a:noFill/>
                          <a:ln w="9525">
                            <a:solidFill>
                              <a:srgbClr val="000000"/>
                            </a:solidFill>
                            <a:round/>
                          </a:ln>
                        </wps:spPr>
                        <wps:bodyPr/>
                      </wps:wsp>
                      <wps:wsp>
                        <wps:cNvPr id="39" name="Line 39"/>
                        <wps:cNvCnPr>
                          <a:cxnSpLocks noChangeShapeType="1"/>
                        </wps:cNvCnPr>
                        <wps:spPr bwMode="auto">
                          <a:xfrm flipH="1">
                            <a:off x="680" y="15000"/>
                            <a:ext cx="397" cy="0"/>
                          </a:xfrm>
                          <a:prstGeom prst="line">
                            <a:avLst/>
                          </a:prstGeom>
                          <a:noFill/>
                          <a:ln w="9525">
                            <a:solidFill>
                              <a:srgbClr val="000000"/>
                            </a:solidFill>
                            <a:round/>
                          </a:ln>
                        </wps:spPr>
                        <wps:bodyPr/>
                      </wps:wsp>
                      <wps:wsp>
                        <wps:cNvPr id="40" name="Line 40"/>
                        <wps:cNvCnPr>
                          <a:cxnSpLocks noChangeShapeType="1"/>
                        </wps:cNvCnPr>
                        <wps:spPr bwMode="auto">
                          <a:xfrm flipV="1">
                            <a:off x="684" y="13016"/>
                            <a:ext cx="0" cy="1984"/>
                          </a:xfrm>
                          <a:prstGeom prst="line">
                            <a:avLst/>
                          </a:prstGeom>
                          <a:noFill/>
                          <a:ln w="9525">
                            <a:solidFill>
                              <a:srgbClr val="000000"/>
                            </a:solidFill>
                            <a:round/>
                          </a:ln>
                        </wps:spPr>
                        <wps:bodyPr/>
                      </wps:wsp>
                      <wps:wsp>
                        <wps:cNvPr id="41" name="Line 41"/>
                        <wps:cNvCnPr>
                          <a:cxnSpLocks noChangeShapeType="1"/>
                        </wps:cNvCnPr>
                        <wps:spPr bwMode="auto">
                          <a:xfrm flipV="1">
                            <a:off x="397" y="13024"/>
                            <a:ext cx="0" cy="1984"/>
                          </a:xfrm>
                          <a:prstGeom prst="line">
                            <a:avLst/>
                          </a:prstGeom>
                          <a:noFill/>
                          <a:ln w="9525">
                            <a:solidFill>
                              <a:srgbClr val="000000"/>
                            </a:solidFill>
                            <a:round/>
                          </a:ln>
                        </wps:spPr>
                        <wps:bodyPr/>
                      </wps:wsp>
                      <wps:wsp>
                        <wps:cNvPr id="42" name="Line 42"/>
                        <wps:cNvCnPr>
                          <a:cxnSpLocks noChangeShapeType="1"/>
                        </wps:cNvCnPr>
                        <wps:spPr bwMode="auto">
                          <a:xfrm flipH="1">
                            <a:off x="680" y="13016"/>
                            <a:ext cx="397" cy="0"/>
                          </a:xfrm>
                          <a:prstGeom prst="line">
                            <a:avLst/>
                          </a:prstGeom>
                          <a:noFill/>
                          <a:ln w="9525">
                            <a:solidFill>
                              <a:srgbClr val="000000"/>
                            </a:solidFill>
                            <a:round/>
                          </a:ln>
                        </wps:spPr>
                        <wps:bodyPr/>
                      </wps:wsp>
                      <wps:wsp>
                        <wps:cNvPr id="43" name="Line 43"/>
                        <wps:cNvCnPr>
                          <a:cxnSpLocks noChangeShapeType="1"/>
                        </wps:cNvCnPr>
                        <wps:spPr bwMode="auto">
                          <a:xfrm flipH="1">
                            <a:off x="397" y="13016"/>
                            <a:ext cx="283" cy="0"/>
                          </a:xfrm>
                          <a:prstGeom prst="line">
                            <a:avLst/>
                          </a:prstGeom>
                          <a:noFill/>
                          <a:ln w="9525">
                            <a:solidFill>
                              <a:srgbClr val="000000"/>
                            </a:solidFill>
                            <a:round/>
                          </a:ln>
                        </wps:spPr>
                        <wps:bodyPr/>
                      </wps:wsp>
                      <wps:wsp>
                        <wps:cNvPr id="44" name="Line 44"/>
                        <wps:cNvCnPr>
                          <a:cxnSpLocks noChangeShapeType="1"/>
                        </wps:cNvCnPr>
                        <wps:spPr bwMode="auto">
                          <a:xfrm flipV="1">
                            <a:off x="684" y="11599"/>
                            <a:ext cx="0" cy="1417"/>
                          </a:xfrm>
                          <a:prstGeom prst="line">
                            <a:avLst/>
                          </a:prstGeom>
                          <a:noFill/>
                          <a:ln w="9525">
                            <a:solidFill>
                              <a:srgbClr val="000000"/>
                            </a:solidFill>
                            <a:round/>
                          </a:ln>
                        </wps:spPr>
                        <wps:bodyPr/>
                      </wps:wsp>
                      <wps:wsp>
                        <wps:cNvPr id="45" name="Line 45"/>
                        <wps:cNvCnPr>
                          <a:cxnSpLocks noChangeShapeType="1"/>
                        </wps:cNvCnPr>
                        <wps:spPr bwMode="auto">
                          <a:xfrm flipV="1">
                            <a:off x="397" y="11599"/>
                            <a:ext cx="0" cy="1417"/>
                          </a:xfrm>
                          <a:prstGeom prst="line">
                            <a:avLst/>
                          </a:prstGeom>
                          <a:noFill/>
                          <a:ln w="9525">
                            <a:solidFill>
                              <a:srgbClr val="000000"/>
                            </a:solidFill>
                            <a:round/>
                          </a:ln>
                        </wps:spPr>
                        <wps:bodyPr/>
                      </wps:wsp>
                      <wps:wsp>
                        <wps:cNvPr id="46" name="Line 46"/>
                        <wps:cNvCnPr>
                          <a:cxnSpLocks noChangeShapeType="1"/>
                        </wps:cNvCnPr>
                        <wps:spPr bwMode="auto">
                          <a:xfrm flipH="1">
                            <a:off x="680" y="11599"/>
                            <a:ext cx="397" cy="0"/>
                          </a:xfrm>
                          <a:prstGeom prst="line">
                            <a:avLst/>
                          </a:prstGeom>
                          <a:noFill/>
                          <a:ln w="9525">
                            <a:solidFill>
                              <a:srgbClr val="000000"/>
                            </a:solidFill>
                            <a:round/>
                          </a:ln>
                        </wps:spPr>
                        <wps:bodyPr/>
                      </wps:wsp>
                      <wps:wsp>
                        <wps:cNvPr id="47" name="Line 47"/>
                        <wps:cNvCnPr>
                          <a:cxnSpLocks noChangeShapeType="1"/>
                        </wps:cNvCnPr>
                        <wps:spPr bwMode="auto">
                          <a:xfrm flipH="1">
                            <a:off x="397" y="11599"/>
                            <a:ext cx="283" cy="0"/>
                          </a:xfrm>
                          <a:prstGeom prst="line">
                            <a:avLst/>
                          </a:prstGeom>
                          <a:noFill/>
                          <a:ln w="9525">
                            <a:solidFill>
                              <a:srgbClr val="000000"/>
                            </a:solidFill>
                            <a:round/>
                          </a:ln>
                        </wps:spPr>
                        <wps:bodyPr/>
                      </wps:wsp>
                      <wps:wsp>
                        <wps:cNvPr id="48" name="Line 48"/>
                        <wps:cNvCnPr>
                          <a:cxnSpLocks noChangeShapeType="1"/>
                        </wps:cNvCnPr>
                        <wps:spPr bwMode="auto">
                          <a:xfrm flipV="1">
                            <a:off x="684" y="10182"/>
                            <a:ext cx="0" cy="1417"/>
                          </a:xfrm>
                          <a:prstGeom prst="line">
                            <a:avLst/>
                          </a:prstGeom>
                          <a:noFill/>
                          <a:ln w="9525">
                            <a:solidFill>
                              <a:srgbClr val="000000"/>
                            </a:solidFill>
                            <a:round/>
                          </a:ln>
                        </wps:spPr>
                        <wps:bodyPr/>
                      </wps:wsp>
                      <wps:wsp>
                        <wps:cNvPr id="49" name="Line 49"/>
                        <wps:cNvCnPr>
                          <a:cxnSpLocks noChangeShapeType="1"/>
                        </wps:cNvCnPr>
                        <wps:spPr bwMode="auto">
                          <a:xfrm flipV="1">
                            <a:off x="397" y="10182"/>
                            <a:ext cx="0" cy="1417"/>
                          </a:xfrm>
                          <a:prstGeom prst="line">
                            <a:avLst/>
                          </a:prstGeom>
                          <a:noFill/>
                          <a:ln w="9525">
                            <a:solidFill>
                              <a:srgbClr val="000000"/>
                            </a:solidFill>
                            <a:round/>
                          </a:ln>
                        </wps:spPr>
                        <wps:bodyPr/>
                      </wps:wsp>
                      <wps:wsp>
                        <wps:cNvPr id="50" name="Line 50"/>
                        <wps:cNvCnPr>
                          <a:cxnSpLocks noChangeShapeType="1"/>
                        </wps:cNvCnPr>
                        <wps:spPr bwMode="auto">
                          <a:xfrm flipH="1">
                            <a:off x="680" y="10182"/>
                            <a:ext cx="397" cy="0"/>
                          </a:xfrm>
                          <a:prstGeom prst="line">
                            <a:avLst/>
                          </a:prstGeom>
                          <a:noFill/>
                          <a:ln w="9525">
                            <a:solidFill>
                              <a:srgbClr val="000000"/>
                            </a:solidFill>
                            <a:round/>
                          </a:ln>
                        </wps:spPr>
                        <wps:bodyPr/>
                      </wps:wsp>
                      <wps:wsp>
                        <wps:cNvPr id="51" name="Line 51"/>
                        <wps:cNvCnPr>
                          <a:cxnSpLocks noChangeShapeType="1"/>
                        </wps:cNvCnPr>
                        <wps:spPr bwMode="auto">
                          <a:xfrm flipH="1">
                            <a:off x="401" y="10182"/>
                            <a:ext cx="283" cy="0"/>
                          </a:xfrm>
                          <a:prstGeom prst="line">
                            <a:avLst/>
                          </a:prstGeom>
                          <a:noFill/>
                          <a:ln w="9525">
                            <a:solidFill>
                              <a:srgbClr val="000000"/>
                            </a:solidFill>
                            <a:round/>
                          </a:ln>
                        </wps:spPr>
                        <wps:bodyPr/>
                      </wps:wsp>
                      <wps:wsp>
                        <wps:cNvPr id="52" name="Line 52"/>
                        <wps:cNvCnPr>
                          <a:cxnSpLocks noChangeShapeType="1"/>
                        </wps:cNvCnPr>
                        <wps:spPr bwMode="auto">
                          <a:xfrm flipV="1">
                            <a:off x="684" y="8198"/>
                            <a:ext cx="0" cy="1984"/>
                          </a:xfrm>
                          <a:prstGeom prst="line">
                            <a:avLst/>
                          </a:prstGeom>
                          <a:noFill/>
                          <a:ln w="9525">
                            <a:solidFill>
                              <a:srgbClr val="000000"/>
                            </a:solidFill>
                            <a:round/>
                          </a:ln>
                        </wps:spPr>
                        <wps:bodyPr/>
                      </wps:wsp>
                      <wps:wsp>
                        <wps:cNvPr id="53" name="Line 53"/>
                        <wps:cNvCnPr>
                          <a:cxnSpLocks noChangeShapeType="1"/>
                        </wps:cNvCnPr>
                        <wps:spPr bwMode="auto">
                          <a:xfrm flipV="1">
                            <a:off x="401" y="8198"/>
                            <a:ext cx="0" cy="1984"/>
                          </a:xfrm>
                          <a:prstGeom prst="line">
                            <a:avLst/>
                          </a:prstGeom>
                          <a:noFill/>
                          <a:ln w="9525">
                            <a:solidFill>
                              <a:srgbClr val="000000"/>
                            </a:solidFill>
                            <a:round/>
                          </a:ln>
                        </wps:spPr>
                        <wps:bodyPr/>
                      </wps:wsp>
                      <wps:wsp>
                        <wps:cNvPr id="54" name="Line 54"/>
                        <wps:cNvCnPr>
                          <a:cxnSpLocks noChangeShapeType="1"/>
                        </wps:cNvCnPr>
                        <wps:spPr bwMode="auto">
                          <a:xfrm flipH="1">
                            <a:off x="680" y="8198"/>
                            <a:ext cx="397" cy="0"/>
                          </a:xfrm>
                          <a:prstGeom prst="line">
                            <a:avLst/>
                          </a:prstGeom>
                          <a:noFill/>
                          <a:ln w="9525">
                            <a:solidFill>
                              <a:srgbClr val="000000"/>
                            </a:solidFill>
                            <a:round/>
                          </a:ln>
                        </wps:spPr>
                        <wps:bodyPr/>
                      </wps:wsp>
                      <wps:wsp>
                        <wps:cNvPr id="55" name="Line 55"/>
                        <wps:cNvCnPr>
                          <a:cxnSpLocks noChangeShapeType="1"/>
                        </wps:cNvCnPr>
                        <wps:spPr bwMode="auto">
                          <a:xfrm flipH="1">
                            <a:off x="401" y="8198"/>
                            <a:ext cx="283" cy="0"/>
                          </a:xfrm>
                          <a:prstGeom prst="line">
                            <a:avLst/>
                          </a:prstGeom>
                          <a:noFill/>
                          <a:ln w="9525">
                            <a:solidFill>
                              <a:srgbClr val="000000"/>
                            </a:solidFill>
                            <a:round/>
                          </a:ln>
                        </wps:spPr>
                        <wps:bodyPr/>
                      </wps:wsp>
                      <wps:wsp>
                        <wps:cNvPr id="56" name="Text Box 56"/>
                        <wps:cNvSpPr txBox="1">
                          <a:spLocks noChangeArrowheads="1"/>
                        </wps:cNvSpPr>
                        <wps:spPr bwMode="auto">
                          <a:xfrm>
                            <a:off x="397" y="13016"/>
                            <a:ext cx="283" cy="1978"/>
                          </a:xfrm>
                          <a:prstGeom prst="rect">
                            <a:avLst/>
                          </a:prstGeom>
                          <a:noFill/>
                          <a:ln>
                            <a:noFill/>
                          </a:ln>
                        </wps:spPr>
                        <wps:txbx>
                          <w:txbxContent>
                            <w:p>
                              <w:pPr>
                                <w:jc w:val="center"/>
                                <w:rPr>
                                  <w:rFonts w:ascii="Arial" w:hAnsi="Arial"/>
                                  <w:i/>
                                  <w:iCs/>
                                  <w:sz w:val="18"/>
                                  <w:lang w:val="uk-UA"/>
                                </w:rPr>
                              </w:pPr>
                              <w:r>
                                <w:rPr>
                                  <w:rFonts w:ascii="Arial" w:hAnsi="Arial"/>
                                  <w:i/>
                                  <w:iCs/>
                                  <w:sz w:val="18"/>
                                  <w:lang w:val="uk-UA"/>
                                </w:rPr>
                                <w:t>Підпис і дата</w:t>
                              </w:r>
                            </w:p>
                          </w:txbxContent>
                        </wps:txbx>
                        <wps:bodyPr rot="0" vert="vert270" wrap="square" lIns="36000" tIns="36000" rIns="0" bIns="36000" anchor="t" anchorCtr="0" upright="1">
                          <a:noAutofit/>
                        </wps:bodyPr>
                      </wps:wsp>
                      <wps:wsp>
                        <wps:cNvPr id="57" name="Text Box 57"/>
                        <wps:cNvSpPr txBox="1">
                          <a:spLocks noChangeArrowheads="1"/>
                        </wps:cNvSpPr>
                        <wps:spPr bwMode="auto">
                          <a:xfrm>
                            <a:off x="397" y="11599"/>
                            <a:ext cx="283" cy="1520"/>
                          </a:xfrm>
                          <a:prstGeom prst="rect">
                            <a:avLst/>
                          </a:prstGeom>
                          <a:noFill/>
                          <a:ln>
                            <a:noFill/>
                          </a:ln>
                        </wps:spPr>
                        <wps:txbx>
                          <w:txbxContent>
                            <w:p>
                              <w:pPr>
                                <w:pStyle w:val="3"/>
                                <w:numPr>
                                  <w:ilvl w:val="1"/>
                                  <w:numId w:val="0"/>
                                </w:numPr>
                                <w:tabs>
                                  <w:tab w:val="left" w:pos="576"/>
                                  <w:tab w:val="clear" w:pos="1440"/>
                                </w:tabs>
                                <w:spacing w:before="0" w:after="0"/>
                                <w:ind w:left="576" w:hanging="576"/>
                                <w:jc w:val="center"/>
                                <w:rPr>
                                  <w:b w:val="0"/>
                                  <w:sz w:val="18"/>
                                </w:rPr>
                              </w:pPr>
                              <w:r>
                                <w:rPr>
                                  <w:b w:val="0"/>
                                  <w:sz w:val="18"/>
                                  <w:lang w:val="uk-UA"/>
                                </w:rPr>
                                <w:t>Замксть</w:t>
                              </w:r>
                              <w:r>
                                <w:rPr>
                                  <w:b w:val="0"/>
                                  <w:sz w:val="18"/>
                                </w:rPr>
                                <w:t>.</w:t>
                              </w:r>
                              <w:r>
                                <w:rPr>
                                  <w:b w:val="0"/>
                                  <w:sz w:val="18"/>
                                  <w:lang w:val="uk-UA"/>
                                </w:rPr>
                                <w:t>і</w:t>
                              </w:r>
                              <w:r>
                                <w:rPr>
                                  <w:b w:val="0"/>
                                  <w:sz w:val="18"/>
                                </w:rPr>
                                <w:t>нв. №</w:t>
                              </w:r>
                            </w:p>
                          </w:txbxContent>
                        </wps:txbx>
                        <wps:bodyPr rot="0" vert="vert270" wrap="square" lIns="36000" tIns="36000" rIns="0" bIns="36000" anchor="t" anchorCtr="0" upright="1">
                          <a:noAutofit/>
                        </wps:bodyPr>
                      </wps:wsp>
                      <wps:wsp>
                        <wps:cNvPr id="58" name="Text Box 58"/>
                        <wps:cNvSpPr txBox="1">
                          <a:spLocks noChangeArrowheads="1"/>
                        </wps:cNvSpPr>
                        <wps:spPr bwMode="auto">
                          <a:xfrm>
                            <a:off x="401" y="10182"/>
                            <a:ext cx="277" cy="1407"/>
                          </a:xfrm>
                          <a:prstGeom prst="rect">
                            <a:avLst/>
                          </a:prstGeom>
                          <a:noFill/>
                          <a:ln>
                            <a:noFill/>
                          </a:ln>
                        </wps:spPr>
                        <wps:txbx>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wps:txbx>
                        <wps:bodyPr rot="0" vert="vert270" wrap="square" lIns="36000" tIns="36000" rIns="0" bIns="36000" anchor="t" anchorCtr="0" upright="1">
                          <a:noAutofit/>
                        </wps:bodyPr>
                      </wps:wsp>
                      <wps:wsp>
                        <wps:cNvPr id="59" name="Text Box 59"/>
                        <wps:cNvSpPr txBox="1">
                          <a:spLocks noChangeArrowheads="1"/>
                        </wps:cNvSpPr>
                        <wps:spPr bwMode="auto">
                          <a:xfrm>
                            <a:off x="401" y="8198"/>
                            <a:ext cx="277" cy="1745"/>
                          </a:xfrm>
                          <a:prstGeom prst="rect">
                            <a:avLst/>
                          </a:prstGeom>
                          <a:noFill/>
                          <a:ln>
                            <a:noFill/>
                          </a:ln>
                        </wps:spPr>
                        <wps:txbx>
                          <w:txbxContent>
                            <w:p>
                              <w:pPr>
                                <w:pStyle w:val="3"/>
                                <w:numPr>
                                  <w:ilvl w:val="1"/>
                                  <w:numId w:val="0"/>
                                </w:numPr>
                                <w:tabs>
                                  <w:tab w:val="left" w:pos="576"/>
                                  <w:tab w:val="clear" w:pos="1440"/>
                                </w:tabs>
                                <w:spacing w:before="0" w:after="0"/>
                                <w:ind w:left="576" w:hanging="576"/>
                                <w:jc w:val="center"/>
                                <w:rPr>
                                  <w:b w:val="0"/>
                                  <w:sz w:val="18"/>
                                  <w:lang w:val="uk-UA"/>
                                </w:rPr>
                              </w:pPr>
                              <w:r>
                                <w:rPr>
                                  <w:b w:val="0"/>
                                  <w:sz w:val="18"/>
                                  <w:lang w:val="uk-UA"/>
                                </w:rPr>
                                <w:t>Підпис і дата</w:t>
                              </w:r>
                            </w:p>
                          </w:txbxContent>
                        </wps:txbx>
                        <wps:bodyPr rot="0" vert="vert270" wrap="square" lIns="36000" tIns="36000" rIns="0" bIns="36000" anchor="t" anchorCtr="0" upright="1">
                          <a:noAutofit/>
                        </wps:bodyPr>
                      </wps:wsp>
                      <wps:wsp>
                        <wps:cNvPr id="60" name="Text Box 60"/>
                        <wps:cNvSpPr txBox="1">
                          <a:spLocks noChangeArrowheads="1"/>
                        </wps:cNvSpPr>
                        <wps:spPr bwMode="auto">
                          <a:xfrm>
                            <a:off x="684" y="8198"/>
                            <a:ext cx="397" cy="1984"/>
                          </a:xfrm>
                          <a:prstGeom prst="rect">
                            <a:avLst/>
                          </a:prstGeom>
                          <a:noFill/>
                          <a:ln>
                            <a:noFill/>
                          </a:ln>
                        </wps:spPr>
                        <wps:txbx>
                          <w:txbxContent>
                            <w:p>
                              <w:pPr>
                                <w:rPr>
                                  <w:rFonts w:ascii="Arial" w:hAnsi="Arial"/>
                                  <w:i/>
                                  <w:iCs/>
                                  <w:sz w:val="18"/>
                                </w:rPr>
                              </w:pPr>
                            </w:p>
                          </w:txbxContent>
                        </wps:txbx>
                        <wps:bodyPr rot="0" vert="vert270" wrap="square" lIns="36000" tIns="36000" rIns="0" bIns="36000" anchor="t" anchorCtr="0" upright="1">
                          <a:noAutofit/>
                        </wps:bodyPr>
                      </wps:wsp>
                      <wps:wsp>
                        <wps:cNvPr id="61" name="Text Box 61"/>
                        <wps:cNvSpPr txBox="1">
                          <a:spLocks noChangeArrowheads="1"/>
                        </wps:cNvSpPr>
                        <wps:spPr bwMode="auto">
                          <a:xfrm>
                            <a:off x="680" y="10182"/>
                            <a:ext cx="401" cy="1417"/>
                          </a:xfrm>
                          <a:prstGeom prst="rect">
                            <a:avLst/>
                          </a:prstGeom>
                          <a:noFill/>
                          <a:ln>
                            <a:noFill/>
                          </a:ln>
                        </wps:spPr>
                        <wps:txbx>
                          <w:txbxContent>
                            <w:p>
                              <w:pPr>
                                <w:rPr>
                                  <w:rFonts w:ascii="Arial" w:hAnsi="Arial"/>
                                  <w:i/>
                                  <w:iCs/>
                                  <w:sz w:val="18"/>
                                </w:rPr>
                              </w:pPr>
                            </w:p>
                          </w:txbxContent>
                        </wps:txbx>
                        <wps:bodyPr rot="0" vert="vert270" wrap="square" lIns="36000" tIns="36000" rIns="0" bIns="36000" anchor="t" anchorCtr="0" upright="1">
                          <a:noAutofit/>
                        </wps:bodyPr>
                      </wps:wsp>
                      <wps:wsp>
                        <wps:cNvPr id="62" name="Text Box 62"/>
                        <wps:cNvSpPr txBox="1">
                          <a:spLocks noChangeArrowheads="1"/>
                        </wps:cNvSpPr>
                        <wps:spPr bwMode="auto">
                          <a:xfrm>
                            <a:off x="684" y="11599"/>
                            <a:ext cx="388" cy="1417"/>
                          </a:xfrm>
                          <a:prstGeom prst="rect">
                            <a:avLst/>
                          </a:prstGeom>
                          <a:noFill/>
                          <a:ln>
                            <a:noFill/>
                          </a:ln>
                        </wps:spPr>
                        <wps:txbx>
                          <w:txbxContent>
                            <w:p>
                              <w:pPr>
                                <w:rPr>
                                  <w:rFonts w:ascii="Arial" w:hAnsi="Arial"/>
                                  <w:i/>
                                  <w:iCs/>
                                  <w:sz w:val="18"/>
                                </w:rPr>
                              </w:pPr>
                            </w:p>
                          </w:txbxContent>
                        </wps:txbx>
                        <wps:bodyPr rot="0" vert="vert270" wrap="square" lIns="36000" tIns="36000" rIns="0" bIns="36000" anchor="t" anchorCtr="0" upright="1">
                          <a:noAutofit/>
                        </wps:bodyPr>
                      </wps:wsp>
                      <wps:wsp>
                        <wps:cNvPr id="63" name="Text Box 63"/>
                        <wps:cNvSpPr txBox="1">
                          <a:spLocks noChangeArrowheads="1"/>
                        </wps:cNvSpPr>
                        <wps:spPr bwMode="auto">
                          <a:xfrm>
                            <a:off x="684" y="13024"/>
                            <a:ext cx="397" cy="1970"/>
                          </a:xfrm>
                          <a:prstGeom prst="rect">
                            <a:avLst/>
                          </a:prstGeom>
                          <a:noFill/>
                          <a:ln>
                            <a:noFill/>
                          </a:ln>
                        </wps:spPr>
                        <wps:txbx>
                          <w:txbxContent>
                            <w:p>
                              <w:pPr>
                                <w:rPr>
                                  <w:rFonts w:ascii="Arial" w:hAnsi="Arial"/>
                                  <w:i/>
                                  <w:iCs/>
                                  <w:sz w:val="18"/>
                                </w:rPr>
                              </w:pPr>
                            </w:p>
                          </w:txbxContent>
                        </wps:txbx>
                        <wps:bodyPr rot="0" vert="vert270" wrap="square" lIns="36000" tIns="36000" rIns="0" bIns="36000" anchor="t" anchorCtr="0" upright="1">
                          <a:noAutofit/>
                        </wps:bodyPr>
                      </wps:wsp>
                      <wps:wsp>
                        <wps:cNvPr id="65" name="Text Box 64"/>
                        <wps:cNvSpPr txBox="1">
                          <a:spLocks noChangeArrowheads="1"/>
                        </wps:cNvSpPr>
                        <wps:spPr bwMode="auto">
                          <a:xfrm>
                            <a:off x="397" y="15000"/>
                            <a:ext cx="291" cy="1425"/>
                          </a:xfrm>
                          <a:prstGeom prst="rect">
                            <a:avLst/>
                          </a:prstGeom>
                          <a:noFill/>
                          <a:ln>
                            <a:noFill/>
                          </a:ln>
                        </wps:spPr>
                        <wps:txbx>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wps:txbx>
                        <wps:bodyPr rot="0" vert="vert270" wrap="square" lIns="36000" tIns="36000" rIns="0" bIns="36000" anchor="t" anchorCtr="0" upright="1">
                          <a:noAutofit/>
                        </wps:bodyPr>
                      </wps:wsp>
                      <wps:wsp>
                        <wps:cNvPr id="66" name="Text Box 65"/>
                        <wps:cNvSpPr txBox="1">
                          <a:spLocks noChangeArrowheads="1"/>
                        </wps:cNvSpPr>
                        <wps:spPr bwMode="auto">
                          <a:xfrm>
                            <a:off x="684" y="15008"/>
                            <a:ext cx="393" cy="1409"/>
                          </a:xfrm>
                          <a:prstGeom prst="rect">
                            <a:avLst/>
                          </a:prstGeom>
                          <a:noFill/>
                          <a:ln>
                            <a:noFill/>
                          </a:ln>
                        </wps:spPr>
                        <wps:txbx>
                          <w:txbxContent>
                            <w:p>
                              <w:pPr>
                                <w:rPr>
                                  <w:rFonts w:ascii="Arial" w:hAnsi="Arial"/>
                                  <w:i/>
                                  <w:iCs/>
                                  <w:sz w:val="18"/>
                                </w:rPr>
                              </w:pPr>
                            </w:p>
                          </w:txbxContent>
                        </wps:txbx>
                        <wps:bodyPr rot="0" vert="vert270" wrap="square" lIns="36000" tIns="36000" rIns="0" bIns="36000" anchor="t" anchorCtr="0" upright="1">
                          <a:noAutofit/>
                        </wps:bodyPr>
                      </wps:wsp>
                    </wpg:grpSp>
                    <wps:wsp>
                      <wps:cNvPr id="67" name="Text Box 66"/>
                      <wps:cNvSpPr txBox="1">
                        <a:spLocks noChangeArrowheads="1"/>
                      </wps:cNvSpPr>
                      <wps:spPr bwMode="auto">
                        <a:xfrm>
                          <a:off x="10897" y="15579"/>
                          <a:ext cx="657" cy="394"/>
                        </a:xfrm>
                        <a:prstGeom prst="rect">
                          <a:avLst/>
                        </a:prstGeom>
                        <a:noFill/>
                        <a:ln>
                          <a:noFill/>
                        </a:ln>
                      </wps:spPr>
                      <wps:txbx>
                        <w:txbxContent>
                          <w:p>
                            <w:pPr>
                              <w:ind w:left="-28"/>
                              <w:rPr>
                                <w:rFonts w:ascii="Arial" w:hAnsi="Arial"/>
                                <w:i/>
                                <w:iCs/>
                                <w:sz w:val="18"/>
                                <w:lang w:val="uk-UA"/>
                              </w:rPr>
                            </w:pPr>
                            <w:r>
                              <w:rPr>
                                <w:rFonts w:ascii="Arial" w:hAnsi="Arial"/>
                                <w:i/>
                                <w:iCs/>
                                <w:sz w:val="18"/>
                                <w:lang w:val="uk-UA"/>
                              </w:rPr>
                              <w:t>Аркуш</w:t>
                            </w:r>
                          </w:p>
                        </w:txbxContent>
                      </wps:txbx>
                      <wps:bodyPr rot="0" vert="horz" wrap="square" lIns="36000" tIns="36000" rIns="0" bIns="36000" anchor="t" anchorCtr="0" upright="1">
                        <a:noAutofit/>
                      </wps:bodyPr>
                    </wps:wsp>
                    <wps:wsp>
                      <wps:cNvPr id="68" name="Text Box 67"/>
                      <wps:cNvSpPr txBox="1">
                        <a:spLocks noChangeArrowheads="1"/>
                      </wps:cNvSpPr>
                      <wps:spPr bwMode="auto">
                        <a:xfrm>
                          <a:off x="10903" y="15981"/>
                          <a:ext cx="556" cy="445"/>
                        </a:xfrm>
                        <a:prstGeom prst="rect">
                          <a:avLst/>
                        </a:prstGeom>
                        <a:noFill/>
                        <a:ln>
                          <a:noFill/>
                        </a:ln>
                      </wps:spPr>
                      <wps:txbx>
                        <w:txbxContent>
                          <w:p>
                            <w:pPr>
                              <w:jc w:val="center"/>
                              <w:rPr>
                                <w:rFonts w:ascii="Arial" w:hAnsi="Arial"/>
                                <w:i/>
                                <w:iCs/>
                                <w:sz w:val="28"/>
                                <w:szCs w:val="28"/>
                              </w:rPr>
                            </w:pPr>
                            <w:r>
                              <w:rPr>
                                <w:rStyle w:val="24"/>
                                <w:sz w:val="28"/>
                                <w:szCs w:val="28"/>
                              </w:rPr>
                              <w:fldChar w:fldCharType="begin"/>
                            </w:r>
                            <w:r>
                              <w:rPr>
                                <w:rStyle w:val="24"/>
                                <w:sz w:val="28"/>
                                <w:szCs w:val="28"/>
                              </w:rPr>
                              <w:instrText xml:space="preserve"> PAGE </w:instrText>
                            </w:r>
                            <w:r>
                              <w:rPr>
                                <w:rStyle w:val="24"/>
                                <w:sz w:val="28"/>
                                <w:szCs w:val="28"/>
                              </w:rPr>
                              <w:fldChar w:fldCharType="separate"/>
                            </w:r>
                            <w:r>
                              <w:rPr>
                                <w:rStyle w:val="24"/>
                                <w:sz w:val="28"/>
                                <w:szCs w:val="28"/>
                              </w:rPr>
                              <w:t>72</w:t>
                            </w:r>
                            <w:r>
                              <w:rPr>
                                <w:rStyle w:val="24"/>
                                <w:sz w:val="28"/>
                                <w:szCs w:val="28"/>
                              </w:rPr>
                              <w:fldChar w:fldCharType="end"/>
                            </w:r>
                          </w:p>
                        </w:txbxContent>
                      </wps:txbx>
                      <wps:bodyPr rot="0" vert="horz" wrap="square" lIns="36000" tIns="36000" rIns="0" bIns="36000" anchor="t" anchorCtr="0" upright="1">
                        <a:noAutofit/>
                      </wps:bodyPr>
                    </wps:wsp>
                    <wps:wsp>
                      <wps:cNvPr id="69" name="Text Box 68"/>
                      <wps:cNvSpPr txBox="1">
                        <a:spLocks noChangeArrowheads="1"/>
                      </wps:cNvSpPr>
                      <wps:spPr bwMode="auto">
                        <a:xfrm>
                          <a:off x="4777" y="15555"/>
                          <a:ext cx="6084" cy="855"/>
                        </a:xfrm>
                        <a:prstGeom prst="rect">
                          <a:avLst/>
                        </a:prstGeom>
                        <a:noFill/>
                        <a:ln>
                          <a:noFill/>
                        </a:ln>
                      </wps:spPr>
                      <wps:txbx>
                        <w:txbxContent>
                          <w:p>
                            <w:pPr>
                              <w:keepNext/>
                              <w:spacing w:before="200" w:line="360" w:lineRule="auto"/>
                              <w:jc w:val="center"/>
                              <w:rPr>
                                <w:lang w:val="uk-UA"/>
                              </w:rPr>
                            </w:pPr>
                            <w:r>
                              <w:rPr>
                                <w:sz w:val="28"/>
                                <w:lang w:val="uk-UA"/>
                              </w:rPr>
                              <w:t>0095.</w:t>
                            </w:r>
                            <w:r>
                              <w:rPr>
                                <w:color w:val="000000"/>
                                <w:sz w:val="28"/>
                                <w:szCs w:val="28"/>
                                <w:shd w:val="clear" w:color="auto" w:fill="FFFFFF"/>
                              </w:rPr>
                              <w:t>120612</w:t>
                            </w:r>
                            <w:r>
                              <w:rPr>
                                <w:color w:val="000000"/>
                                <w:sz w:val="28"/>
                                <w:szCs w:val="28"/>
                                <w:shd w:val="clear" w:color="auto" w:fill="FFFFFF"/>
                                <w:lang w:val="uk-UA"/>
                              </w:rPr>
                              <w:t>.</w:t>
                            </w:r>
                            <w:r>
                              <w:rPr>
                                <w:sz w:val="28"/>
                                <w:lang w:val="uk-UA"/>
                              </w:rPr>
                              <w:t>ДП.2016.001</w:t>
                            </w:r>
                          </w:p>
                          <w:p>
                            <w:pPr/>
                          </w:p>
                        </w:txbxContent>
                      </wps:txbx>
                      <wps:bodyPr rot="0" vert="horz" wrap="square" lIns="91440" tIns="45720" rIns="91440" bIns="45720" anchor="t" anchorCtr="0" upright="1">
                        <a:noAutofit/>
                      </wps:bodyPr>
                    </wps:wsp>
                    <wps:wsp>
                      <wps:cNvPr id="78" name="Text Box 69"/>
                      <wps:cNvSpPr txBox="1">
                        <a:spLocks noChangeArrowheads="1"/>
                      </wps:cNvSpPr>
                      <wps:spPr bwMode="auto">
                        <a:xfrm>
                          <a:off x="926" y="7731"/>
                          <a:ext cx="174" cy="426"/>
                        </a:xfrm>
                        <a:prstGeom prst="rect">
                          <a:avLst/>
                        </a:prstGeom>
                        <a:noFill/>
                        <a:ln>
                          <a:noFill/>
                        </a:ln>
                      </wps:spPr>
                      <wps:txbx>
                        <w:txbxContent>
                          <w:p>
                            <w:pPr>
                              <w:rPr>
                                <w:rFonts w:ascii="Arial Narrow" w:hAnsi="Arial Narrow"/>
                                <w:sz w:val="12"/>
                              </w:rPr>
                            </w:pPr>
                          </w:p>
                        </w:txbxContent>
                      </wps:txbx>
                      <wps:bodyPr rot="0" vert="vert270" wrap="square" lIns="0" tIns="0" rIns="0" bIns="0" anchor="t" anchorCtr="0" upright="1">
                        <a:noAutofit/>
                      </wps:bodyPr>
                    </wps:wsp>
                  </wpg:wgp>
                </a:graphicData>
              </a:graphic>
            </wp:anchor>
          </w:drawing>
        </mc:Choice>
        <mc:Fallback>
          <w:pict>
            <v:group id="_x0000_s1026" o:spid="_x0000_s1026" o:spt="203" style="position:absolute;left:0pt;margin-left:-52.6pt;margin-top:-13.85pt;height:807.1pt;width:548.8pt;z-index:251658240;mso-width-relative:page;mso-height-relative:page;" coordorigin="454,397" coordsize="11100,16029" o:gfxdata="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">
              <o:lock v:ext="edit" aspectratio="f"/>
              <v:line id="Line 2" o:spid="_x0000_s1026" o:spt="20" style="position:absolute;left:1134;top:399;height:0;width:10375;" filled="f" stroked="t" coordsize="21600,21600" o:gfxdata="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etGi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3" o:spid="_x0000_s1026" o:spt="20" style="position:absolute;left:11510;top:397;height:16016;width:0;" filled="f" stroked="t" coordsize="21600,21600" o:gfxdata="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3LBy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4" o:spid="_x0000_s1026" o:spt="20" style="position:absolute;left:1134;top:16426;flip:x;height:0;width:10375;" filled="f" stroked="t" coordsize="21600,21600" o:gfxdata="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6s1rsAAADa&#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5" o:spid="_x0000_s1026" o:spt="20" style="position:absolute;left:1134;top:397;flip:y;height:16016;width:0;" filled="f" stroked="t" coordsize="21600,21600" o:gfxdata="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wyobsAAADa&#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 o:spid="_x0000_s1026" o:spt="20" style="position:absolute;left:4830;top:15570;height:0;width:6678;" filled="f" stroked="t" coordsize="21600,21600" o:gfxdata="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nVMNu5AAAA2gAA&#10;AA8AAAAAAAAAAQAgAAAAIgAAAGRycy9kb3ducmV2LnhtbFBLAQIUABQAAAAIAIdO4kAzLwWeOwAA&#10;ADkAAAAQAAAAAAAAAAEAIAAAAAgBAABkcnMvc2hhcGV4bWwueG1sUEsFBgAAAAAGAAYAWwEAALID&#10;AAAAAA==&#10;">
                <v:fill on="f" focussize="0,0"/>
                <v:stroke color="#333333" joinstyle="round"/>
                <v:imagedata o:title=""/>
                <o:lock v:ext="edit" aspectratio="f"/>
              </v:line>
              <v:line id="Line 7" o:spid="_x0000_s1026" o:spt="20" style="position:absolute;left:10897;top:15570;height:847;width:0;" filled="f" stroked="t" coordsize="21600,21600" o:gfxdata="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hKpKmzAAAA2gAAAA8AAAAA&#10;AAAAAQAgAAAAIgAAAGRycy9kb3ducmV2LnhtbFBLAQIUABQAAAAIAIdO4kAzLwWeOwAAADkAAAAQ&#10;AAAAAAAAAAEAIAAAAAIBAABkcnMvc2hhcGV4bWwueG1sUEsFBgAAAAAGAAYAWwEAAKwDAAAAAA==&#10;">
                <v:fill on="f" focussize="0,0"/>
                <v:stroke color="#333333" joinstyle="round"/>
                <v:imagedata o:title=""/>
                <o:lock v:ext="edit" aspectratio="f"/>
              </v:line>
              <v:line id="Line 8" o:spid="_x0000_s1026" o:spt="20" style="position:absolute;left:10903;top:15972;height:0;width:561;" filled="f" stroked="t" coordsize="21600,21600" o:gfxdata="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GATK5AAAA2gAA&#10;AA8AAAAAAAAAAQAgAAAAIgAAAGRycy9kb3ducmV2LnhtbFBLAQIUABQAAAAIAIdO4kAzLwWeOwAA&#10;ADkAAAAQAAAAAAAAAAEAIAAAAAgBAABkcnMvc2hhcGV4bWwueG1sUEsFBgAAAAAGAAYAWwEAALID&#10;AAAAAA==&#10;">
                <v:fill on="f" focussize="0,0"/>
                <v:stroke color="#333333" joinstyle="round"/>
                <v:imagedata o:title=""/>
                <o:lock v:ext="edit" aspectratio="f"/>
              </v:line>
              <v:group id="Group 9" o:spid="_x0000_s1026" o:spt="203" style="position:absolute;left:1134;top:15570;height:855;width:3699;" coordorigin="1077,15570" coordsize="3699,855"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line id="Line 10" o:spid="_x0000_s1026" o:spt="20" style="position:absolute;left:1078;top:16140;height:0;width:3685;"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1" o:spid="_x0000_s1026" o:spt="20" style="position:absolute;left:1077;top:15861;height:0;width:3685;" filled="f" stroked="t" coordsize="21600,21600" o:gfxdata="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outE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2" o:spid="_x0000_s1026" o:spt="20" style="position:absolute;left:1085;top:15570;height:0;width:3685;" filled="f" stroked="t" coordsize="21600,21600" o:gfxdata="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uTt+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13" o:spid="_x0000_s1026" o:spt="20" style="position:absolute;left:1487;top:15570;height:847;width:0;" filled="f" stroked="t" coordsize="21600,21600" o:gfxdata="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A2u8O2AAAA2wAAAA8A&#10;AAAAAAAAAQAgAAAAIgAAAGRycy9kb3ducmV2LnhtbFBLAQIUABQAAAAIAIdO4kAzLwWeOwAAADkA&#10;AAAQAAAAAAAAAAEAIAAAAAUBAABkcnMvc2hhcGV4bWwueG1sUEsFBgAAAAAGAAYAWwEAAK8DAAAA&#10;AA==&#10;">
                  <v:fill on="f" focussize="0,0"/>
                  <v:stroke color="#333333" joinstyle="round"/>
                  <v:imagedata o:title=""/>
                  <o:lock v:ext="edit" aspectratio="f"/>
                </v:line>
                <v:line id="Line 14" o:spid="_x0000_s1026" o:spt="20" style="position:absolute;left:2054;top:15570;height:847;width:0;" filled="f" stroked="t" coordsize="21600,21600" o:gfxdata="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96Hli2AAAA2wAAAA8A&#10;AAAAAAAAAQAgAAAAIgAAAGRycy9kb3ducmV2LnhtbFBLAQIUABQAAAAIAIdO4kAzLwWeOwAAADkA&#10;AAAQAAAAAAAAAAEAIAAAAAUBAABkcnMvc2hhcGV4bWwueG1sUEsFBgAAAAAGAAYAWwEAAK8DAAAA&#10;AA==&#10;">
                  <v:fill on="f" focussize="0,0"/>
                  <v:stroke color="#333333" joinstyle="round"/>
                  <v:imagedata o:title=""/>
                  <o:lock v:ext="edit" aspectratio="f"/>
                </v:line>
                <v:line id="Line 15" o:spid="_x0000_s1026" o:spt="20" style="position:absolute;left:3358;top:15570;height:847;width:0;" filled="f" stroked="t" coordsize="21600,21600" o:gfxdata="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6iAL7gAAADbAAAA&#10;DwAAAAAAAAABACAAAAAiAAAAZHJzL2Rvd25yZXYueG1sUEsBAhQAFAAAAAgAh07iQDMvBZ47AAAA&#10;OQAAABAAAAAAAAAAAQAgAAAABwEAAGRycy9zaGFwZXhtbC54bWxQSwUGAAAAAAYABgBbAQAAsQMA&#10;AAAA&#10;">
                  <v:fill on="f" focussize="0,0"/>
                  <v:stroke color="#333333" joinstyle="round"/>
                  <v:imagedata o:title=""/>
                  <o:lock v:ext="edit" aspectratio="f"/>
                </v:line>
                <v:line id="Line 16" o:spid="_x0000_s1026" o:spt="20" style="position:absolute;left:4209;top:15570;height:855;width:0;" filled="f" stroked="t" coordsize="21600,21600" o:gfxdata="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DkJbS2AAAA2wAAAA8A&#10;AAAAAAAAAQAgAAAAIgAAAGRycy9kb3ducmV2LnhtbFBLAQIUABQAAAAIAIdO4kAzLwWeOwAAADkA&#10;AAAQAAAAAAAAAAEAIAAAAAUBAABkcnMvc2hhcGV4bWwueG1sUEsFBgAAAAAGAAYAWwEAAK8DAAAA&#10;AA==&#10;">
                  <v:fill on="f" focussize="0,0"/>
                  <v:stroke color="#333333" joinstyle="round"/>
                  <v:imagedata o:title=""/>
                  <o:lock v:ext="edit" aspectratio="f"/>
                </v:line>
                <v:line id="Line 17" o:spid="_x0000_s1026" o:spt="20" style="position:absolute;left:4776;top:15570;height:847;width:0;" filled="f" stroked="t" coordsize="21600,21600" o:gfxdata="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e7HG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shape id="Text Box 18" o:spid="_x0000_s1026" o:spt="202" type="#_x0000_t202" style="position:absolute;left:1081;top:16140;height:277;width:406;" filled="f" stroked="f" coordsize="21600,21600" o:gfxdata="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nV1+ugAAANsA&#10;AAAPAAAAAAAAAAEAIAAAACIAAABkcnMvZG93bnJldi54bWxQSwECFAAUAAAACACHTuJAMy8FnjsA&#10;AAA5AAAAEAAAAAAAAAABACAAAAAJAQAAZHJzL3NoYXBleG1sLnhtbFBLBQYAAAAABgAGAFsBAACz&#10;AwAAAAA=&#10;">
                  <v:fill on="f" focussize="0,0"/>
                  <v:stroke on="f"/>
                  <v:imagedata o:title=""/>
                  <o:lock v:ext="edit" aspectratio="f"/>
                  <v:textbox inset="0.1mm,0.5mm,0mm,1mm">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Text Box 19" o:spid="_x0000_s1026" o:spt="202" type="#_x0000_t202" style="position:absolute;left:1487;top:16140;height:277;width:558;" filled="f" stroked="f" coordsize="21600,21600" o:gfxdata="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zJ6y8AAAA&#10;2wAAAA8AAAAAAAAAAQAgAAAAIgAAAGRycy9kb3ducmV2LnhtbFBLAQIUABQAAAAIAIdO4kAzLwWe&#10;OwAAADkAAAAQAAAAAAAAAAEAIAAAAAsBAABkcnMvc2hhcGV4bWwueG1sUEsFBgAAAAAGAAYAWwEA&#10;ALUDAAAAAA==&#10;">
                  <v:fill on="f" focussize="0,0"/>
                  <v:stroke on="f"/>
                  <v:imagedata o:title=""/>
                  <o:lock v:ext="edit" aspectratio="f"/>
                  <v:textbox inset="1mm,0.5mm,0mm,1mm">
                    <w:txbxContent>
                      <w:p>
                        <w:pPr>
                          <w:jc w:val="center"/>
                        </w:pPr>
                        <w:r>
                          <w:rPr>
                            <w:rFonts w:ascii="Arial" w:hAnsi="Arial"/>
                            <w:i/>
                            <w:iCs/>
                            <w:sz w:val="18"/>
                          </w:rPr>
                          <w:t>Лист</w:t>
                        </w:r>
                      </w:p>
                    </w:txbxContent>
                  </v:textbox>
                </v:shape>
                <v:shape id="Text Box 20" o:spid="_x0000_s1026" o:spt="202" type="#_x0000_t202" style="position:absolute;left:2046;top:16138;height:276;width:1312;" filled="f" stroked="f" coordsize="21600,21600" o:gfxdata="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gje/&#10;AAAA2wAAAA8AAAAAAAAAAQAgAAAAIgAAAGRycy9kb3ducmV2LnhtbFBLAQIUABQAAAAIAIdO4kAz&#10;LwWeOwAAADkAAAAQAAAAAAAAAAEAIAAAAA4BAABkcnMvc2hhcGV4bWwueG1sUEsFBgAAAAAGAAYA&#10;WwEAALgDAAAAAA==&#10;">
                  <v:fill on="f" focussize="0,0"/>
                  <v:stroke on="f"/>
                  <v:imagedata o:title=""/>
                  <o:lock v:ext="edit" aspectratio="f"/>
                  <v:textbox inset="1mm,0.5mm,0mm,1mm">
                    <w:txbxContent>
                      <w:p>
                        <w:pPr>
                          <w:jc w:val="center"/>
                          <w:rPr>
                            <w:rFonts w:ascii="Arial" w:hAnsi="Arial"/>
                            <w:i/>
                            <w:iCs/>
                            <w:sz w:val="18"/>
                            <w:lang w:val="en-US"/>
                          </w:rPr>
                        </w:pPr>
                        <w:r>
                          <w:rPr>
                            <w:rFonts w:ascii="Arial" w:hAnsi="Arial"/>
                            <w:i/>
                            <w:iCs/>
                            <w:sz w:val="18"/>
                          </w:rPr>
                          <w:t>№ докум.</w:t>
                        </w:r>
                      </w:p>
                    </w:txbxContent>
                  </v:textbox>
                </v:shape>
                <v:shape id="Text Box 21" o:spid="_x0000_s1026" o:spt="202" type="#_x0000_t202" style="position:absolute;left:3358;top:16138;height:276;width:851;" filled="f" stroked="f" coordsize="21600,21600" o:gfxdata="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tHEC/&#10;AAAA2wAAAA8AAAAAAAAAAQAgAAAAIgAAAGRycy9kb3ducmV2LnhtbFBLAQIUABQAAAAIAIdO4kAz&#10;LwWeOwAAADkAAAAQAAAAAAAAAAEAIAAAAA4BAABkcnMvc2hhcGV4bWwueG1sUEsFBgAAAAAGAAYA&#10;WwEAALgDAAAAAA==&#10;">
                  <v:fill on="f" focussize="0,0"/>
                  <v:stroke on="f"/>
                  <v:imagedata o:title=""/>
                  <o:lock v:ext="edit" aspectratio="f"/>
                  <v:textbox inset="1mm,0.5mm,0mm,1mm">
                    <w:txbxContent>
                      <w:p>
                        <w:pPr>
                          <w:pStyle w:val="3"/>
                          <w:numPr>
                            <w:ilvl w:val="1"/>
                            <w:numId w:val="0"/>
                          </w:numPr>
                          <w:tabs>
                            <w:tab w:val="left" w:pos="576"/>
                            <w:tab w:val="clear" w:pos="1440"/>
                          </w:tabs>
                          <w:spacing w:before="0" w:after="0"/>
                          <w:ind w:left="576" w:hanging="576"/>
                          <w:jc w:val="center"/>
                          <w:rPr>
                            <w:b w:val="0"/>
                            <w:sz w:val="18"/>
                            <w:lang w:val="uk-UA"/>
                          </w:rPr>
                        </w:pPr>
                        <w:r>
                          <w:rPr>
                            <w:b w:val="0"/>
                            <w:sz w:val="18"/>
                            <w:lang w:val="uk-UA"/>
                          </w:rPr>
                          <w:t>Підпис</w:t>
                        </w:r>
                      </w:p>
                    </w:txbxContent>
                  </v:textbox>
                </v:shape>
                <v:shape id="Text Box 22" o:spid="_x0000_s1026" o:spt="202" type="#_x0000_t202" style="position:absolute;left:4209;top:16141;height:273;width:561;" filled="f" stroked="f" coordsize="21600,21600" o:gfxdata="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hudu/&#10;AAAA2wAAAA8AAAAAAAAAAQAgAAAAIgAAAGRycy9kb3ducmV2LnhtbFBLAQIUABQAAAAIAIdO4kAz&#10;LwWeOwAAADkAAAAQAAAAAAAAAAEAIAAAAA4BAABkcnMvc2hhcGV4bWwueG1sUEsFBgAAAAAGAAYA&#10;WwEAALgDAAAAAA==&#10;">
                  <v:fill on="f" focussize="0,0"/>
                  <v:stroke on="f"/>
                  <v:imagedata o:title=""/>
                  <o:lock v:ext="edit" aspectratio="f"/>
                  <v:textbox inset="1mm,0.5mm,0mm,1mm">
                    <w:txbxContent>
                      <w:p>
                        <w:pPr>
                          <w:pStyle w:val="4"/>
                          <w:numPr>
                            <w:ilvl w:val="2"/>
                            <w:numId w:val="0"/>
                          </w:numPr>
                          <w:tabs>
                            <w:tab w:val="left" w:pos="720"/>
                            <w:tab w:val="clear" w:pos="2160"/>
                          </w:tabs>
                          <w:spacing w:before="0" w:after="0"/>
                          <w:ind w:left="720" w:hanging="720"/>
                          <w:jc w:val="both"/>
                          <w:rPr>
                            <w:b w:val="0"/>
                            <w:i/>
                            <w:sz w:val="18"/>
                          </w:rPr>
                        </w:pPr>
                        <w:r>
                          <w:rPr>
                            <w:b w:val="0"/>
                            <w:i/>
                            <w:sz w:val="18"/>
                          </w:rPr>
                          <w:t>Дата</w:t>
                        </w:r>
                      </w:p>
                    </w:txbxContent>
                  </v:textbox>
                </v:shape>
                <v:shape id="Text Box 23" o:spid="_x0000_s1026" o:spt="202" type="#_x0000_t202" style="position:absolute;left:1077;top:15570;height:291;width:410;" filled="f" stroked="f" coordsize="21600,21600" o:gfxdata="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ab428AAAA&#10;2w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4"/>
                          </w:rPr>
                        </w:pPr>
                      </w:p>
                    </w:txbxContent>
                  </v:textbox>
                </v:shape>
                <v:shape id="Text Box 24" o:spid="_x0000_s1026" o:spt="202" type="#_x0000_t202" style="position:absolute;left:1077;top:15861;height:280;width:410;" filled="f" stroked="f" coordsize="21600,21600" o:gfxdata="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Wyha8AAAA&#10;2w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rPr>
                            <w:szCs w:val="22"/>
                          </w:rPr>
                        </w:pPr>
                      </w:p>
                    </w:txbxContent>
                  </v:textbox>
                </v:shape>
                <v:shape id="Text Box 25" o:spid="_x0000_s1026" o:spt="202" type="#_x0000_t202" style="position:absolute;left:1487;top:15570;height:291;width:567;" filled="f" stroked="f" coordsize="21600,21600" o:gfxdata="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hFRhvQAA&#10;ANs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jc w:val="center"/>
                          <w:rPr>
                            <w:rFonts w:ascii="Arial" w:hAnsi="Arial"/>
                            <w:i/>
                            <w:iCs/>
                            <w:sz w:val="18"/>
                          </w:rPr>
                        </w:pPr>
                      </w:p>
                    </w:txbxContent>
                  </v:textbox>
                </v:shape>
                <v:shape id="Text Box 26" o:spid="_x0000_s1026" o:spt="202" type="#_x0000_t202" style="position:absolute;left:1487;top:15862;height:279;width:567;" filled="f" stroked="f" coordsize="21600,21600" o:gfxdata="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I8fq8AAAA&#10;2w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rPr>
                        </w:pPr>
                      </w:p>
                    </w:txbxContent>
                  </v:textbox>
                </v:shape>
                <v:shape id="Text Box 27" o:spid="_x0000_s1026" o:spt="202" type="#_x0000_t202" style="position:absolute;left:2046;top:15570;height:292;width:1312;" filled="f" stroked="f" coordsize="21600,21600" o:gfxdata="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VdliLgAAADbAAAA&#10;DwAAAAAAAAABACAAAAAiAAAAZHJzL2Rvd25yZXYueG1sUEsBAhQAFAAAAAgAh07iQDMvBZ47AAAA&#10;OQAAABAAAAAAAAAAAQAgAAAABwEAAGRycy9zaGFwZXhtbC54bWxQSwUGAAAAAAYABgBbAQAAsQMA&#10;AAAA&#10;">
                  <v:fill on="f" focussize="0,0"/>
                  <v:stroke on="f"/>
                  <v:imagedata o:title=""/>
                  <o:lock v:ext="edit" aspectratio="f"/>
                  <v:textbox inset="1mm,1mm,0mm,1mm">
                    <w:txbxContent>
                      <w:p>
                        <w:pPr>
                          <w:jc w:val="center"/>
                          <w:rPr>
                            <w:rFonts w:ascii="Arial" w:hAnsi="Arial"/>
                            <w:i/>
                            <w:iCs/>
                            <w:sz w:val="18"/>
                          </w:rPr>
                        </w:pPr>
                      </w:p>
                    </w:txbxContent>
                  </v:textbox>
                </v:shape>
                <v:shape id="Text Box 28" o:spid="_x0000_s1026" o:spt="202" type="#_x0000_t202" style="position:absolute;left:2045;top:15862;height:279;width:1313;" filled="f" stroked="f" coordsize="21600,21600" o:gfxdata="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bwBO8AAAA&#10;2w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p>
                    </w:txbxContent>
                  </v:textbox>
                </v:shape>
                <v:shape id="Text Box 29" o:spid="_x0000_s1026" o:spt="202" type="#_x0000_t202" style="position:absolute;left:3358;top:15570;height:291;width:851;" filled="f" stroked="f" coordsize="21600,21600" o:gfxdata="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vj/U7gAAADbAAAA&#10;DwAAAAAAAAABACAAAAAiAAAAZHJzL2Rvd25yZXYueG1sUEsBAhQAFAAAAAgAh07iQDMvBZ47AAAA&#10;OQAAABAAAAAAAAAAAQAgAAAABwEAAGRycy9zaGFwZXhtbC54bWxQSwUGAAAAAAYABgBbAQAAsQMA&#10;AAAA&#10;">
                  <v:fill on="f" focussize="0,0"/>
                  <v:stroke on="f"/>
                  <v:imagedata o:title=""/>
                  <o:lock v:ext="edit" aspectratio="f"/>
                  <v:textbox inset="1mm,1mm,0mm,1mm">
                    <w:txbxContent>
                      <w:p>
                        <w:pPr>
                          <w:jc w:val="center"/>
                          <w:rPr>
                            <w:rFonts w:ascii="Arial" w:hAnsi="Arial"/>
                            <w:i/>
                            <w:iCs/>
                            <w:sz w:val="18"/>
                          </w:rPr>
                        </w:pPr>
                      </w:p>
                      <w:p>
                        <w:pPr>
                          <w:jc w:val="center"/>
                          <w:rPr>
                            <w:rFonts w:ascii="Arial" w:hAnsi="Arial"/>
                            <w:i/>
                            <w:iCs/>
                            <w:sz w:val="18"/>
                          </w:rPr>
                        </w:pPr>
                      </w:p>
                    </w:txbxContent>
                  </v:textbox>
                </v:shape>
                <v:shape id="Text Box 30" o:spid="_x0000_s1026" o:spt="202" type="#_x0000_t202" style="position:absolute;left:3358;top:15862;height:279;width:851;" filled="f" stroked="f" coordsize="21600,21600" o:gfxdata="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RayL4A&#10;AADb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sz w:val="18"/>
                          </w:rPr>
                        </w:pPr>
                      </w:p>
                    </w:txbxContent>
                  </v:textbox>
                </v:shape>
                <v:shape id="Text Box 31" o:spid="_x0000_s1026" o:spt="202" type="#_x0000_t202" style="position:absolute;left:4209;top:15570;height:291;width:567;" filled="f" stroked="f" coordsize="21600,21600" o:gfxdata="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NZNvQAA&#10;ANs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jc w:val="center"/>
                          <w:rPr>
                            <w:rFonts w:ascii="Arial" w:hAnsi="Arial"/>
                            <w:i/>
                            <w:iCs/>
                            <w:sz w:val="12"/>
                          </w:rPr>
                        </w:pPr>
                      </w:p>
                    </w:txbxContent>
                  </v:textbox>
                </v:shape>
                <v:shape id="_x0000_s1026" o:spid="_x0000_s1026" o:spt="202" type="#_x0000_t202" style="position:absolute;left:4209;top:15861;height:280;width:567;" filled="f" stroked="f" coordsize="21600,21600" o:gfxdata="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mxL+8AAAA&#10;2w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szCs w:val="18"/>
                          </w:rPr>
                        </w:pPr>
                      </w:p>
                    </w:txbxContent>
                  </v:textbox>
                </v:shape>
              </v:group>
              <v:group id="_x0000_s1026" o:spid="_x0000_s1026" o:spt="203" style="position:absolute;left:454;top:8199;height:8227;width:680;" coordorigin="397,8198" coordsize="688,8227"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line id="Line 34" o:spid="_x0000_s1026" o:spt="20" style="position:absolute;left:688;top:16425;flip:x;height:0;width:397;" filled="f" stroked="t" coordsize="21600,21600" o:gfxdata="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vLTh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5" o:spid="_x0000_s1026" o:spt="20" style="position:absolute;left:684;top:15008;flip:y;height:1417;width:0;" filled="f" stroked="t" coordsize="21600,21600" o:gfxdata="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8BF6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6" o:spid="_x0000_s1026" o:spt="20" style="position:absolute;left:397;top:16425;flip:x;height:0;width:283;" filled="f" stroked="t" coordsize="21600,21600" o:gfxdata="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KPDb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37" o:spid="_x0000_s1026" o:spt="20" style="position:absolute;left:397;top:15000;flip:y;height:1417;width:0;" filled="f" stroked="t" coordsize="21600,21600" o:gfxdata="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biqW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8" o:spid="_x0000_s1026" o:spt="20" style="position:absolute;left:397;top:15000;flip:x;height:0;width:283;" filled="f" stroked="t" coordsize="21600,21600" o:gfxdata="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8b7k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39" o:spid="_x0000_s1026" o:spt="20" style="position:absolute;left:680;top:15000;flip:x;height:0;width:397;" filled="f" stroked="t" coordsize="21600,21600" o:gfxdata="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vRt/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0" o:spid="_x0000_s1026" o:spt="20" style="position:absolute;left:684;top:13016;flip:y;height:1984;width:0;" filled="f" stroked="t" coordsize="21600,21600" o:gfxdata="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WBwZ+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41" o:spid="_x0000_s1026" o:spt="20" style="position:absolute;left:397;top:13024;flip:y;height:1984;width:0;" filled="f" stroked="t" coordsize="21600,21600" o:gfxdata="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zWQ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2" o:spid="_x0000_s1026" o:spt="20" style="position:absolute;left:680;top:13016;flip:x;height:0;width:397;" filled="f" stroked="t" coordsize="21600,21600" o:gfxdata="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f+n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43" o:spid="_x0000_s1026" o:spt="20" style="position:absolute;left:397;top:13016;flip:x;height:0;width:283;" filled="f" stroked="t" coordsize="21600,21600" o:gfxdata="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U1/o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4" o:spid="_x0000_s1026" o:spt="20" style="position:absolute;left:684;top:11599;flip:y;height:1417;width:0;" filled="f" stroked="t" coordsize="21600,21600" o:gfxdata="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usec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5" o:spid="_x0000_s1026" o:spt="20" style="position:absolute;left:397;top:11599;flip:y;height:1417;width:0;" filled="f" stroked="t" coordsize="21600,21600" o:gfxdata="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9mIH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6" o:spid="_x0000_s1026" o:spt="20" style="position:absolute;left:680;top:11599;flip:x;height:0;width:397;" filled="f" stroked="t" coordsize="21600,21600" o:gfxdata="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JPxw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7" o:spid="_x0000_s1026" o:spt="20" style="position:absolute;left:397;top:11599;flip:x;height:0;width:283;" filled="f" stroked="t" coordsize="21600,21600" o:gfxdata="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Fnr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48" o:spid="_x0000_s1026" o:spt="20" style="position:absolute;left:684;top:10182;flip:y;height:1417;width:0;" filled="f" stroked="t" coordsize="21600,21600" o:gfxdata="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3zZm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49" o:spid="_x0000_s1026" o:spt="20" style="position:absolute;left:397;top:10182;flip:y;height:1417;width:0;" filled="f" stroked="t" coordsize="21600,21600" o:gfxdata="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u2gC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0" o:spid="_x0000_s1026" o:spt="20" style="position:absolute;left:680;top:10182;flip:x;height:0;width:397;" filled="f" stroked="t" coordsize="21600,21600" o:gfxdata="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YV0K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51" o:spid="_x0000_s1026" o:spt="20" style="position:absolute;left:401;top:10182;flip:x;height:0;width:283;" filled="f" stroked="t" coordsize="21600,21600" o:gfxdata="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PL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2" o:spid="_x0000_s1026" o:spt="20" style="position:absolute;left:684;top:8198;flip:y;height:1984;width:0;" filled="f" stroked="t" coordsize="21600,21600" o:gfxdata="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bK6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3" o:spid="_x0000_s1026" o:spt="20" style="position:absolute;left:401;top:8198;flip:y;height:1984;width:0;" filled="f" stroked="t" coordsize="21600,21600" o:gfxdata="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isk1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4" o:spid="_x0000_s1026" o:spt="20" style="position:absolute;left:680;top:8198;flip:x;height:0;width:397;" filled="f" stroked="t" coordsize="21600,21600" o:gfxdata="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1FB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5" o:spid="_x0000_s1026" o:spt="20" style="position:absolute;left:401;top:8198;flip:x;height:0;width:283;" filled="f" stroked="t" coordsize="21600,21600" o:gfxdata="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L/Ta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97;top:13016;height:1978;width:283;" filled="f" stroked="f" coordsize="21600,21600" o:gfxdata="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sVTx&#10;wAAAANsAAAAPAAAAAAAAAAEAIAAAACIAAABkcnMvZG93bnJldi54bWxQSwECFAAUAAAACACHTuJA&#10;My8FnjsAAAA5AAAAEAAAAAAAAAABACAAAAAPAQAAZHJzL3NoYXBleG1sLnhtbFBLBQYAAAAABgAG&#10;AFsBAAC5AwAAAAA=&#10;">
                  <v:fill on="f" focussize="0,0"/>
                  <v:stroke on="f"/>
                  <v:imagedata o:title=""/>
                  <o:lock v:ext="edit" aspectratio="f"/>
                  <v:textbox inset="1mm,1mm,0mm,1mm" style="layout-flow:vertical;mso-layout-flow-alt:bottom-to-top;">
                    <w:txbxContent>
                      <w:p>
                        <w:pPr>
                          <w:jc w:val="center"/>
                          <w:rPr>
                            <w:rFonts w:ascii="Arial" w:hAnsi="Arial"/>
                            <w:i/>
                            <w:iCs/>
                            <w:sz w:val="18"/>
                            <w:lang w:val="uk-UA"/>
                          </w:rPr>
                        </w:pPr>
                        <w:r>
                          <w:rPr>
                            <w:rFonts w:ascii="Arial" w:hAnsi="Arial"/>
                            <w:i/>
                            <w:iCs/>
                            <w:sz w:val="18"/>
                            <w:lang w:val="uk-UA"/>
                          </w:rPr>
                          <w:t>Підпис і дата</w:t>
                        </w:r>
                      </w:p>
                    </w:txbxContent>
                  </v:textbox>
                </v:shape>
                <v:shape id="_x0000_s1026" o:spid="_x0000_s1026" o:spt="202" type="#_x0000_t202" style="position:absolute;left:397;top:11599;height:1520;width:283;" filled="f" stroked="f" coordsize="21600,21600" o:gfxdata="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8Wq/&#10;AAAA2w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pStyle w:val="3"/>
                          <w:numPr>
                            <w:ilvl w:val="1"/>
                            <w:numId w:val="0"/>
                          </w:numPr>
                          <w:tabs>
                            <w:tab w:val="left" w:pos="576"/>
                            <w:tab w:val="clear" w:pos="1440"/>
                          </w:tabs>
                          <w:spacing w:before="0" w:after="0"/>
                          <w:ind w:left="576" w:hanging="576"/>
                          <w:jc w:val="center"/>
                          <w:rPr>
                            <w:b w:val="0"/>
                            <w:sz w:val="18"/>
                          </w:rPr>
                        </w:pPr>
                        <w:r>
                          <w:rPr>
                            <w:b w:val="0"/>
                            <w:sz w:val="18"/>
                            <w:lang w:val="uk-UA"/>
                          </w:rPr>
                          <w:t>Замксть</w:t>
                        </w:r>
                        <w:r>
                          <w:rPr>
                            <w:b w:val="0"/>
                            <w:sz w:val="18"/>
                          </w:rPr>
                          <w:t>.</w:t>
                        </w:r>
                        <w:r>
                          <w:rPr>
                            <w:b w:val="0"/>
                            <w:sz w:val="18"/>
                            <w:lang w:val="uk-UA"/>
                          </w:rPr>
                          <w:t>і</w:t>
                        </w:r>
                        <w:r>
                          <w:rPr>
                            <w:b w:val="0"/>
                            <w:sz w:val="18"/>
                          </w:rPr>
                          <w:t>нв. №</w:t>
                        </w:r>
                      </w:p>
                    </w:txbxContent>
                  </v:textbox>
                </v:shape>
                <v:shape id="_x0000_s1026" o:spid="_x0000_s1026" o:spt="202" type="#_x0000_t202" style="position:absolute;left:401;top:10182;height:1407;width:277;" filled="f" stroked="f" coordsize="21600,21600" o:gfxdata="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iZRi8AAAA&#10;2wAAAA8AAAAAAAAAAQAgAAAAIgAAAGRycy9kb3ducmV2LnhtbFBLAQIUABQAAAAIAIdO4kAzLwWe&#10;OwAAADkAAAAQAAAAAAAAAAEAIAAAAAsBAABkcnMvc2hhcGV4bWwueG1sUEsFBgAAAAAGAAYAWwEA&#10;ALUDA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v:textbox>
                </v:shape>
                <v:shape id="_x0000_s1026" o:spid="_x0000_s1026" o:spt="202" type="#_x0000_t202" style="position:absolute;left:401;top:8198;height:1745;width:277;" filled="f" stroked="f" coordsize="21600,21600" o:gfxdata="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LsCD&#10;wAAAANsAAAAPAAAAAAAAAAEAIAAAACIAAABkcnMvZG93bnJldi54bWxQSwECFAAUAAAACACHTuJA&#10;My8FnjsAAAA5AAAAEAAAAAAAAAABACAAAAAPAQAAZHJzL3NoYXBleG1sLnhtbFBLBQYAAAAABgAG&#10;AFsBAAC5AwAAAAA=&#10;">
                  <v:fill on="f" focussize="0,0"/>
                  <v:stroke on="f"/>
                  <v:imagedata o:title=""/>
                  <o:lock v:ext="edit" aspectratio="f"/>
                  <v:textbox inset="1mm,1mm,0mm,1mm" style="layout-flow:vertical;mso-layout-flow-alt:bottom-to-top;">
                    <w:txbxContent>
                      <w:p>
                        <w:pPr>
                          <w:pStyle w:val="3"/>
                          <w:numPr>
                            <w:ilvl w:val="1"/>
                            <w:numId w:val="0"/>
                          </w:numPr>
                          <w:tabs>
                            <w:tab w:val="left" w:pos="576"/>
                            <w:tab w:val="clear" w:pos="1440"/>
                          </w:tabs>
                          <w:spacing w:before="0" w:after="0"/>
                          <w:ind w:left="576" w:hanging="576"/>
                          <w:jc w:val="center"/>
                          <w:rPr>
                            <w:b w:val="0"/>
                            <w:sz w:val="18"/>
                            <w:lang w:val="uk-UA"/>
                          </w:rPr>
                        </w:pPr>
                        <w:r>
                          <w:rPr>
                            <w:b w:val="0"/>
                            <w:sz w:val="18"/>
                            <w:lang w:val="uk-UA"/>
                          </w:rPr>
                          <w:t>Підпис і дата</w:t>
                        </w:r>
                      </w:p>
                    </w:txbxContent>
                  </v:textbox>
                </v:shape>
                <v:shape id="_x0000_s1026" o:spid="_x0000_s1026" o:spt="202" type="#_x0000_t202" style="position:absolute;left:684;top:8198;height:1984;width:397;" filled="f" stroked="f" coordsize="21600,21600" o:gfxdata="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eKOjvQAA&#10;ANsAAAAPAAAAAAAAAAEAIAAAACIAAABkcnMvZG93bnJldi54bWxQSwECFAAUAAAACACHTuJAMy8F&#10;njsAAAA5AAAAEAAAAAAAAAABACAAAAAMAQAAZHJzL3NoYXBleG1sLnhtbFBLBQYAAAAABgAGAFsB&#10;AAC2Aw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_x0000_s1026" o:spid="_x0000_s1026" o:spt="202" type="#_x0000_t202" style="position:absolute;left:680;top:10182;height:1417;width:401;" filled="f" stroked="f" coordsize="21600,21600" o:gfxdata="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0Bji/&#10;AAAA2w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_x0000_s1026" o:spid="_x0000_s1026" o:spt="202" type="#_x0000_t202" style="position:absolute;left:684;top:11599;height:1417;width:388;" filled="f" stroked="f" coordsize="21600,21600" o:gfxdata="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mmE+/&#10;AAAA2w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_x0000_s1026" o:spid="_x0000_s1026" o:spt="202" type="#_x0000_t202" style="position:absolute;left:684;top:13024;height:1970;width:397;" filled="f" stroked="f" coordsize="21600,21600" o:gfxdata="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qj3U&#10;wAAAANsAAAAPAAAAAAAAAAEAIAAAACIAAABkcnMvZG93bnJldi54bWxQSwECFAAUAAAACACHTuJA&#10;My8FnjsAAAA5AAAAEAAAAAAAAAABACAAAAAPAQAAZHJzL3NoYXBleG1sLnhtbFBLBQYAAAAABgAG&#10;AFsBAAC5Aw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64" o:spid="_x0000_s1026" o:spt="202" type="#_x0000_t202" style="position:absolute;left:397;top:15000;height:1425;width:291;" filled="f" stroked="f" coordsize="21600,21600" o:gfxdata="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DwA7&#10;wAAAANsAAAAPAAAAAAAAAAEAIAAAACIAAABkcnMvZG93bnJldi54bWxQSwECFAAUAAAACACHTuJA&#10;My8FnjsAAAA5AAAAEAAAAAAAAAABACAAAAAPAQAAZHJzL3NoYXBleG1sLnhtbFBLBQYAAAAABgAG&#10;AFsBAAC5Aw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Text Box 65" o:spid="_x0000_s1026" o:spt="202" type="#_x0000_t202" style="position:absolute;left:684;top:15008;height:1409;width:393;" filled="f" stroked="f" coordsize="21600,21600" o:gfxdata="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dnky/&#10;AAAA2w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group>
              <v:shape id="Text Box 66" o:spid="_x0000_s1026" o:spt="202" type="#_x0000_t202" style="position:absolute;left:10897;top:15579;height:394;width:657;" filled="f" stroked="f" coordsize="21600,21600" o:gfxdata="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okg6ugAAANs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ind w:left="-28"/>
                        <w:rPr>
                          <w:rFonts w:ascii="Arial" w:hAnsi="Arial"/>
                          <w:i/>
                          <w:iCs/>
                          <w:sz w:val="18"/>
                          <w:lang w:val="uk-UA"/>
                        </w:rPr>
                      </w:pPr>
                      <w:r>
                        <w:rPr>
                          <w:rFonts w:ascii="Arial" w:hAnsi="Arial"/>
                          <w:i/>
                          <w:iCs/>
                          <w:sz w:val="18"/>
                          <w:lang w:val="uk-UA"/>
                        </w:rPr>
                        <w:t>Аркуш</w:t>
                      </w:r>
                    </w:p>
                  </w:txbxContent>
                </v:textbox>
              </v:shape>
              <v:shape id="Text Box 67" o:spid="_x0000_s1026" o:spt="202" type="#_x0000_t202" style="position:absolute;left:10903;top:15981;height:445;width:556;" filled="f" stroked="f" coordsize="21600,21600" o:gfxdata="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893Ei2AAAA2wAAAA8A&#10;AAAAAAAAAQAgAAAAIgAAAGRycy9kb3ducmV2LnhtbFBLAQIUABQAAAAIAIdO4kAzLwWeOwAAADkA&#10;AAAQAAAAAAAAAAEAIAAAAAUBAABkcnMvc2hhcGV4bWwueG1sUEsFBgAAAAAGAAYAWwEAAK8DAAAA&#10;AA==&#10;">
                <v:fill on="f" focussize="0,0"/>
                <v:stroke on="f"/>
                <v:imagedata o:title=""/>
                <o:lock v:ext="edit" aspectratio="f"/>
                <v:textbox inset="1mm,1mm,0mm,1mm">
                  <w:txbxContent>
                    <w:p>
                      <w:pPr>
                        <w:jc w:val="center"/>
                        <w:rPr>
                          <w:rFonts w:ascii="Arial" w:hAnsi="Arial"/>
                          <w:i/>
                          <w:iCs/>
                          <w:sz w:val="28"/>
                          <w:szCs w:val="28"/>
                        </w:rPr>
                      </w:pPr>
                      <w:r>
                        <w:rPr>
                          <w:rStyle w:val="24"/>
                          <w:sz w:val="28"/>
                          <w:szCs w:val="28"/>
                        </w:rPr>
                        <w:fldChar w:fldCharType="begin"/>
                      </w:r>
                      <w:r>
                        <w:rPr>
                          <w:rStyle w:val="24"/>
                          <w:sz w:val="28"/>
                          <w:szCs w:val="28"/>
                        </w:rPr>
                        <w:instrText xml:space="preserve"> PAGE </w:instrText>
                      </w:r>
                      <w:r>
                        <w:rPr>
                          <w:rStyle w:val="24"/>
                          <w:sz w:val="28"/>
                          <w:szCs w:val="28"/>
                        </w:rPr>
                        <w:fldChar w:fldCharType="separate"/>
                      </w:r>
                      <w:r>
                        <w:rPr>
                          <w:rStyle w:val="24"/>
                          <w:sz w:val="28"/>
                          <w:szCs w:val="28"/>
                        </w:rPr>
                        <w:t>72</w:t>
                      </w:r>
                      <w:r>
                        <w:rPr>
                          <w:rStyle w:val="24"/>
                          <w:sz w:val="28"/>
                          <w:szCs w:val="28"/>
                        </w:rPr>
                        <w:fldChar w:fldCharType="end"/>
                      </w:r>
                    </w:p>
                  </w:txbxContent>
                </v:textbox>
              </v:shape>
              <v:shape id="Text Box 68" o:spid="_x0000_s1026" o:spt="202" type="#_x0000_t202" style="position:absolute;left:4777;top:15555;height:855;width:6084;" filled="f" stroked="f" coordsize="21600,21600" o:gfxdata="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j1w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keepNext/>
                        <w:spacing w:before="200" w:line="360" w:lineRule="auto"/>
                        <w:jc w:val="center"/>
                        <w:rPr>
                          <w:lang w:val="uk-UA"/>
                        </w:rPr>
                      </w:pPr>
                      <w:r>
                        <w:rPr>
                          <w:sz w:val="28"/>
                          <w:lang w:val="uk-UA"/>
                        </w:rPr>
                        <w:t>0095.</w:t>
                      </w:r>
                      <w:r>
                        <w:rPr>
                          <w:color w:val="000000"/>
                          <w:sz w:val="28"/>
                          <w:szCs w:val="28"/>
                          <w:shd w:val="clear" w:color="auto" w:fill="FFFFFF"/>
                        </w:rPr>
                        <w:t>120612</w:t>
                      </w:r>
                      <w:r>
                        <w:rPr>
                          <w:color w:val="000000"/>
                          <w:sz w:val="28"/>
                          <w:szCs w:val="28"/>
                          <w:shd w:val="clear" w:color="auto" w:fill="FFFFFF"/>
                          <w:lang w:val="uk-UA"/>
                        </w:rPr>
                        <w:t>.</w:t>
                      </w:r>
                      <w:r>
                        <w:rPr>
                          <w:sz w:val="28"/>
                          <w:lang w:val="uk-UA"/>
                        </w:rPr>
                        <w:t>ДП.2016.001</w:t>
                      </w:r>
                    </w:p>
                    <w:p>
                      <w:pPr/>
                    </w:p>
                  </w:txbxContent>
                </v:textbox>
              </v:shape>
              <v:shape id="Text Box 69" o:spid="_x0000_s1026" o:spt="202" type="#_x0000_t202" style="position:absolute;left:926;top:7731;height:426;width:174;" filled="f" stroked="f" coordsize="21600,21600" o:gfxdata="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AiMALUAAADbAAAADwAA&#10;AAAAAAABACAAAAAiAAAAZHJzL2Rvd25yZXYueG1sUEsBAhQAFAAAAAgAh07iQDMvBZ47AAAAOQAA&#10;ABAAAAAAAAAAAQAgAAAABAEAAGRycy9zaGFwZXhtbC54bWxQSwUGAAAAAAYABgBbAQAArgMAAAAA&#10;">
                <v:fill on="f" focussize="0,0"/>
                <v:stroke on="f"/>
                <v:imagedata o:title=""/>
                <o:lock v:ext="edit" aspectratio="f"/>
                <v:textbox inset="0mm,0mm,0mm,0mm" style="layout-flow:vertical;mso-layout-flow-alt:bottom-to-top;">
                  <w:txbxContent>
                    <w:p>
                      <w:pPr>
                        <w:rPr>
                          <w:rFonts w:ascii="Arial Narrow" w:hAnsi="Arial Narrow"/>
                          <w:sz w:val="12"/>
                        </w:rP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3162922">
    <w:nsid w:val="0757512A"/>
    <w:multiLevelType w:val="multilevel"/>
    <w:tmpl w:val="0757512A"/>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772867757">
    <w:nsid w:val="2E1106AD"/>
    <w:multiLevelType w:val="multilevel"/>
    <w:tmpl w:val="2E1106AD"/>
    <w:lvl w:ilvl="0" w:tentative="1">
      <w:start w:val="1"/>
      <w:numFmt w:val="decimal"/>
      <w:lvlText w:val="%1."/>
      <w:lvlJc w:val="left"/>
      <w:pPr>
        <w:ind w:left="720" w:hanging="360"/>
      </w:pPr>
      <w:rPr>
        <w:rFonts w:hint="default"/>
      </w:rPr>
    </w:lvl>
    <w:lvl w:ilvl="1" w:tentative="1">
      <w:start w:val="1"/>
      <w:numFmt w:val="bullet"/>
      <w:lvlText w:val=""/>
      <w:lvlJc w:val="left"/>
      <w:pPr>
        <w:ind w:left="1440" w:hanging="360"/>
      </w:pPr>
      <w:rPr>
        <w:rFonts w:hint="default" w:ascii="Symbol" w:hAnsi="Symbol"/>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9350749">
    <w:nsid w:val="1735055D"/>
    <w:multiLevelType w:val="multilevel"/>
    <w:tmpl w:val="1735055D"/>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82721985">
    <w:nsid w:val="04EE3CC1"/>
    <w:multiLevelType w:val="multilevel"/>
    <w:tmpl w:val="04EE3CC1"/>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743720042">
    <w:nsid w:val="67EF0E6A"/>
    <w:multiLevelType w:val="multilevel"/>
    <w:tmpl w:val="67EF0E6A"/>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91415641">
    <w:nsid w:val="29362A59"/>
    <w:multiLevelType w:val="multilevel"/>
    <w:tmpl w:val="29362A59"/>
    <w:lvl w:ilvl="0" w:tentative="1">
      <w:start w:val="1"/>
      <w:numFmt w:val="bullet"/>
      <w:lvlText w:val=""/>
      <w:lvlJc w:val="left"/>
      <w:pPr>
        <w:ind w:left="1429" w:hanging="360"/>
      </w:pPr>
      <w:rPr>
        <w:rFonts w:hint="default" w:ascii="Symbol" w:hAnsi="Symbol"/>
      </w:rPr>
    </w:lvl>
    <w:lvl w:ilvl="1" w:tentative="1">
      <w:start w:val="0"/>
      <w:numFmt w:val="bullet"/>
      <w:lvlText w:val="-"/>
      <w:lvlJc w:val="left"/>
      <w:pPr>
        <w:ind w:left="2494" w:hanging="705"/>
      </w:pPr>
      <w:rPr>
        <w:rFonts w:hint="default" w:ascii="Times New Roman" w:hAnsi="Times New Roman" w:eastAsia="Times New Roman" w:cs="Times New Roman"/>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968507603">
    <w:nsid w:val="75550AD3"/>
    <w:multiLevelType w:val="multilevel"/>
    <w:tmpl w:val="75550AD3"/>
    <w:lvl w:ilvl="0" w:tentative="1">
      <w:start w:val="1"/>
      <w:numFmt w:val="bullet"/>
      <w:lvlText w:val=""/>
      <w:lvlJc w:val="left"/>
      <w:pPr>
        <w:ind w:left="1429" w:hanging="360"/>
      </w:pPr>
      <w:rPr>
        <w:rFonts w:hint="default" w:ascii="Symbol" w:hAnsi="Symbol"/>
      </w:rPr>
    </w:lvl>
    <w:lvl w:ilvl="1" w:tentative="1">
      <w:start w:val="1"/>
      <w:numFmt w:val="bullet"/>
      <w:lvlText w:val=""/>
      <w:lvlJc w:val="left"/>
      <w:pPr>
        <w:ind w:left="2149" w:hanging="360"/>
      </w:pPr>
      <w:rPr>
        <w:rFonts w:hint="default" w:ascii="Symbol" w:hAnsi="Symbol"/>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3334716">
    <w:nsid w:val="01640F3C"/>
    <w:multiLevelType w:val="multilevel"/>
    <w:tmpl w:val="01640F3C"/>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041441758">
    <w:nsid w:val="3E1323DE"/>
    <w:multiLevelType w:val="multilevel"/>
    <w:tmpl w:val="3E1323DE"/>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501132">
    <w:nsid w:val="00CE02CC"/>
    <w:multiLevelType w:val="multilevel"/>
    <w:tmpl w:val="00CE02CC"/>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033655146">
    <w:nsid w:val="3D9C536A"/>
    <w:multiLevelType w:val="multilevel"/>
    <w:tmpl w:val="3D9C536A"/>
    <w:lvl w:ilvl="0" w:tentative="1">
      <w:start w:val="1"/>
      <w:numFmt w:val="bullet"/>
      <w:lvlText w:val="–"/>
      <w:lvlJc w:val="left"/>
      <w:pPr>
        <w:ind w:left="1650" w:hanging="360"/>
      </w:pPr>
      <w:rPr>
        <w:rFonts w:hint="default" w:ascii="Times New Roman" w:hAnsi="Times New Roman" w:cs="Times New Roman"/>
        <w:sz w:val="28"/>
      </w:rPr>
    </w:lvl>
    <w:lvl w:ilvl="1" w:tentative="1">
      <w:start w:val="1"/>
      <w:numFmt w:val="bullet"/>
      <w:lvlText w:val="o"/>
      <w:lvlJc w:val="left"/>
      <w:pPr>
        <w:ind w:left="2370" w:hanging="360"/>
      </w:pPr>
      <w:rPr>
        <w:rFonts w:hint="default" w:ascii="Courier New" w:hAnsi="Courier New" w:cs="Courier New"/>
      </w:rPr>
    </w:lvl>
    <w:lvl w:ilvl="2" w:tentative="1">
      <w:start w:val="1"/>
      <w:numFmt w:val="bullet"/>
      <w:lvlText w:val=""/>
      <w:lvlJc w:val="left"/>
      <w:pPr>
        <w:ind w:left="3090" w:hanging="360"/>
      </w:pPr>
      <w:rPr>
        <w:rFonts w:hint="default" w:ascii="Wingdings" w:hAnsi="Wingdings"/>
      </w:rPr>
    </w:lvl>
    <w:lvl w:ilvl="3" w:tentative="1">
      <w:start w:val="1"/>
      <w:numFmt w:val="bullet"/>
      <w:lvlText w:val=""/>
      <w:lvlJc w:val="left"/>
      <w:pPr>
        <w:ind w:left="3810" w:hanging="360"/>
      </w:pPr>
      <w:rPr>
        <w:rFonts w:hint="default" w:ascii="Symbol" w:hAnsi="Symbol"/>
      </w:rPr>
    </w:lvl>
    <w:lvl w:ilvl="4" w:tentative="1">
      <w:start w:val="1"/>
      <w:numFmt w:val="bullet"/>
      <w:lvlText w:val="o"/>
      <w:lvlJc w:val="left"/>
      <w:pPr>
        <w:ind w:left="4530" w:hanging="360"/>
      </w:pPr>
      <w:rPr>
        <w:rFonts w:hint="default" w:ascii="Courier New" w:hAnsi="Courier New" w:cs="Courier New"/>
      </w:rPr>
    </w:lvl>
    <w:lvl w:ilvl="5" w:tentative="1">
      <w:start w:val="1"/>
      <w:numFmt w:val="bullet"/>
      <w:lvlText w:val=""/>
      <w:lvlJc w:val="left"/>
      <w:pPr>
        <w:ind w:left="5250" w:hanging="360"/>
      </w:pPr>
      <w:rPr>
        <w:rFonts w:hint="default" w:ascii="Wingdings" w:hAnsi="Wingdings"/>
      </w:rPr>
    </w:lvl>
    <w:lvl w:ilvl="6" w:tentative="1">
      <w:start w:val="1"/>
      <w:numFmt w:val="bullet"/>
      <w:lvlText w:val=""/>
      <w:lvlJc w:val="left"/>
      <w:pPr>
        <w:ind w:left="5970" w:hanging="360"/>
      </w:pPr>
      <w:rPr>
        <w:rFonts w:hint="default" w:ascii="Symbol" w:hAnsi="Symbol"/>
      </w:rPr>
    </w:lvl>
    <w:lvl w:ilvl="7" w:tentative="1">
      <w:start w:val="1"/>
      <w:numFmt w:val="bullet"/>
      <w:lvlText w:val="o"/>
      <w:lvlJc w:val="left"/>
      <w:pPr>
        <w:ind w:left="6690" w:hanging="360"/>
      </w:pPr>
      <w:rPr>
        <w:rFonts w:hint="default" w:ascii="Courier New" w:hAnsi="Courier New" w:cs="Courier New"/>
      </w:rPr>
    </w:lvl>
    <w:lvl w:ilvl="8" w:tentative="1">
      <w:start w:val="1"/>
      <w:numFmt w:val="bullet"/>
      <w:lvlText w:val=""/>
      <w:lvlJc w:val="left"/>
      <w:pPr>
        <w:ind w:left="7410" w:hanging="360"/>
      </w:pPr>
      <w:rPr>
        <w:rFonts w:hint="default" w:ascii="Wingdings" w:hAnsi="Wingdings"/>
      </w:rPr>
    </w:lvl>
  </w:abstractNum>
  <w:abstractNum w:abstractNumId="2133743966">
    <w:nsid w:val="7F2E595E"/>
    <w:multiLevelType w:val="multilevel"/>
    <w:tmpl w:val="7F2E595E"/>
    <w:lvl w:ilvl="0" w:tentative="1">
      <w:start w:val="1"/>
      <w:numFmt w:val="bullet"/>
      <w:lvlText w:val=""/>
      <w:lvlJc w:val="left"/>
      <w:pPr>
        <w:ind w:left="1287" w:hanging="360"/>
      </w:pPr>
      <w:rPr>
        <w:rFonts w:hint="default" w:ascii="Symbol" w:hAnsi="Symbol"/>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558173753">
    <w:nsid w:val="21450E39"/>
    <w:multiLevelType w:val="multilevel"/>
    <w:tmpl w:val="21450E39"/>
    <w:lvl w:ilvl="0" w:tentative="1">
      <w:start w:val="1"/>
      <w:numFmt w:val="bullet"/>
      <w:lvlText w:val=""/>
      <w:lvlJc w:val="left"/>
      <w:pPr>
        <w:ind w:left="2062" w:hanging="360"/>
      </w:pPr>
      <w:rPr>
        <w:rFonts w:hint="default" w:ascii="Symbol" w:hAnsi="Symbol"/>
      </w:rPr>
    </w:lvl>
    <w:lvl w:ilvl="1" w:tentative="1">
      <w:start w:val="1"/>
      <w:numFmt w:val="bullet"/>
      <w:lvlText w:val="o"/>
      <w:lvlJc w:val="left"/>
      <w:pPr>
        <w:ind w:left="2782" w:hanging="360"/>
      </w:pPr>
      <w:rPr>
        <w:rFonts w:hint="default" w:ascii="Courier New" w:hAnsi="Courier New" w:cs="Courier New"/>
      </w:rPr>
    </w:lvl>
    <w:lvl w:ilvl="2" w:tentative="1">
      <w:start w:val="1"/>
      <w:numFmt w:val="bullet"/>
      <w:lvlText w:val=""/>
      <w:lvlJc w:val="left"/>
      <w:pPr>
        <w:ind w:left="3502" w:hanging="360"/>
      </w:pPr>
      <w:rPr>
        <w:rFonts w:hint="default" w:ascii="Wingdings" w:hAnsi="Wingdings"/>
      </w:rPr>
    </w:lvl>
    <w:lvl w:ilvl="3" w:tentative="1">
      <w:start w:val="1"/>
      <w:numFmt w:val="bullet"/>
      <w:lvlText w:val=""/>
      <w:lvlJc w:val="left"/>
      <w:pPr>
        <w:ind w:left="4222" w:hanging="360"/>
      </w:pPr>
      <w:rPr>
        <w:rFonts w:hint="default" w:ascii="Symbol" w:hAnsi="Symbol"/>
      </w:rPr>
    </w:lvl>
    <w:lvl w:ilvl="4" w:tentative="1">
      <w:start w:val="1"/>
      <w:numFmt w:val="bullet"/>
      <w:lvlText w:val="o"/>
      <w:lvlJc w:val="left"/>
      <w:pPr>
        <w:ind w:left="4942" w:hanging="360"/>
      </w:pPr>
      <w:rPr>
        <w:rFonts w:hint="default" w:ascii="Courier New" w:hAnsi="Courier New" w:cs="Courier New"/>
      </w:rPr>
    </w:lvl>
    <w:lvl w:ilvl="5" w:tentative="1">
      <w:start w:val="1"/>
      <w:numFmt w:val="bullet"/>
      <w:lvlText w:val=""/>
      <w:lvlJc w:val="left"/>
      <w:pPr>
        <w:ind w:left="5662" w:hanging="360"/>
      </w:pPr>
      <w:rPr>
        <w:rFonts w:hint="default" w:ascii="Wingdings" w:hAnsi="Wingdings"/>
      </w:rPr>
    </w:lvl>
    <w:lvl w:ilvl="6" w:tentative="1">
      <w:start w:val="1"/>
      <w:numFmt w:val="bullet"/>
      <w:lvlText w:val=""/>
      <w:lvlJc w:val="left"/>
      <w:pPr>
        <w:ind w:left="6382" w:hanging="360"/>
      </w:pPr>
      <w:rPr>
        <w:rFonts w:hint="default" w:ascii="Symbol" w:hAnsi="Symbol"/>
      </w:rPr>
    </w:lvl>
    <w:lvl w:ilvl="7" w:tentative="1">
      <w:start w:val="1"/>
      <w:numFmt w:val="bullet"/>
      <w:lvlText w:val="o"/>
      <w:lvlJc w:val="left"/>
      <w:pPr>
        <w:ind w:left="7102" w:hanging="360"/>
      </w:pPr>
      <w:rPr>
        <w:rFonts w:hint="default" w:ascii="Courier New" w:hAnsi="Courier New" w:cs="Courier New"/>
      </w:rPr>
    </w:lvl>
    <w:lvl w:ilvl="8" w:tentative="1">
      <w:start w:val="1"/>
      <w:numFmt w:val="bullet"/>
      <w:lvlText w:val=""/>
      <w:lvlJc w:val="left"/>
      <w:pPr>
        <w:ind w:left="7822" w:hanging="360"/>
      </w:pPr>
      <w:rPr>
        <w:rFonts w:hint="default" w:ascii="Wingdings" w:hAnsi="Wingdings"/>
      </w:rPr>
    </w:lvl>
  </w:abstractNum>
  <w:abstractNum w:abstractNumId="382414820">
    <w:nsid w:val="16CB2FE4"/>
    <w:multiLevelType w:val="multilevel"/>
    <w:tmpl w:val="16CB2FE4"/>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515996116">
    <w:nsid w:val="1EC179D4"/>
    <w:multiLevelType w:val="multilevel"/>
    <w:tmpl w:val="1EC179D4"/>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1022976703">
    <w:nsid w:val="3CF962BF"/>
    <w:multiLevelType w:val="multilevel"/>
    <w:tmpl w:val="3CF962BF"/>
    <w:lvl w:ilvl="0" w:tentative="1">
      <w:start w:val="1"/>
      <w:numFmt w:val="bullet"/>
      <w:lvlText w:val=""/>
      <w:lvlJc w:val="left"/>
      <w:pPr>
        <w:ind w:left="1287" w:hanging="360"/>
      </w:pPr>
      <w:rPr>
        <w:rFonts w:hint="default" w:ascii="Symbol" w:hAnsi="Symbol"/>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956568475">
    <w:nsid w:val="3904139B"/>
    <w:multiLevelType w:val="multilevel"/>
    <w:tmpl w:val="3904139B"/>
    <w:lvl w:ilvl="0" w:tentative="1">
      <w:start w:val="3"/>
      <w:numFmt w:val="decimal"/>
      <w:lvlText w:val="%1"/>
      <w:lvlJc w:val="left"/>
      <w:pPr>
        <w:ind w:left="735" w:hanging="360"/>
      </w:pPr>
      <w:rPr>
        <w:rFonts w:hint="default"/>
      </w:rPr>
    </w:lvl>
    <w:lvl w:ilvl="1" w:tentative="1">
      <w:start w:val="1"/>
      <w:numFmt w:val="decimal"/>
      <w:isLgl/>
      <w:lvlText w:val="%1.%2"/>
      <w:lvlJc w:val="left"/>
      <w:pPr>
        <w:ind w:left="1129" w:hanging="420"/>
      </w:pPr>
      <w:rPr>
        <w:rFonts w:hint="default"/>
      </w:rPr>
    </w:lvl>
    <w:lvl w:ilvl="2" w:tentative="1">
      <w:start w:val="1"/>
      <w:numFmt w:val="decimal"/>
      <w:isLgl/>
      <w:lvlText w:val="%1.%2.%3"/>
      <w:lvlJc w:val="left"/>
      <w:pPr>
        <w:ind w:left="1763" w:hanging="720"/>
      </w:pPr>
      <w:rPr>
        <w:rFonts w:hint="default"/>
      </w:rPr>
    </w:lvl>
    <w:lvl w:ilvl="3" w:tentative="1">
      <w:start w:val="1"/>
      <w:numFmt w:val="decimal"/>
      <w:isLgl/>
      <w:lvlText w:val="%1.%2.%3.%4"/>
      <w:lvlJc w:val="left"/>
      <w:pPr>
        <w:ind w:left="2457" w:hanging="1080"/>
      </w:pPr>
      <w:rPr>
        <w:rFonts w:hint="default"/>
      </w:rPr>
    </w:lvl>
    <w:lvl w:ilvl="4" w:tentative="1">
      <w:start w:val="1"/>
      <w:numFmt w:val="decimal"/>
      <w:isLgl/>
      <w:lvlText w:val="%1.%2.%3.%4.%5"/>
      <w:lvlJc w:val="left"/>
      <w:pPr>
        <w:ind w:left="2791" w:hanging="1080"/>
      </w:pPr>
      <w:rPr>
        <w:rFonts w:hint="default"/>
      </w:rPr>
    </w:lvl>
    <w:lvl w:ilvl="5" w:tentative="1">
      <w:start w:val="1"/>
      <w:numFmt w:val="decimal"/>
      <w:isLgl/>
      <w:lvlText w:val="%1.%2.%3.%4.%5.%6"/>
      <w:lvlJc w:val="left"/>
      <w:pPr>
        <w:ind w:left="3485" w:hanging="1440"/>
      </w:pPr>
      <w:rPr>
        <w:rFonts w:hint="default"/>
      </w:rPr>
    </w:lvl>
    <w:lvl w:ilvl="6" w:tentative="1">
      <w:start w:val="1"/>
      <w:numFmt w:val="decimal"/>
      <w:isLgl/>
      <w:lvlText w:val="%1.%2.%3.%4.%5.%6.%7"/>
      <w:lvlJc w:val="left"/>
      <w:pPr>
        <w:ind w:left="3819" w:hanging="1440"/>
      </w:pPr>
      <w:rPr>
        <w:rFonts w:hint="default"/>
      </w:rPr>
    </w:lvl>
    <w:lvl w:ilvl="7" w:tentative="1">
      <w:start w:val="1"/>
      <w:numFmt w:val="decimal"/>
      <w:isLgl/>
      <w:lvlText w:val="%1.%2.%3.%4.%5.%6.%7.%8"/>
      <w:lvlJc w:val="left"/>
      <w:pPr>
        <w:ind w:left="4513" w:hanging="1800"/>
      </w:pPr>
      <w:rPr>
        <w:rFonts w:hint="default"/>
      </w:rPr>
    </w:lvl>
    <w:lvl w:ilvl="8" w:tentative="1">
      <w:start w:val="1"/>
      <w:numFmt w:val="decimal"/>
      <w:isLgl/>
      <w:lvlText w:val="%1.%2.%3.%4.%5.%6.%7.%8.%9"/>
      <w:lvlJc w:val="left"/>
      <w:pPr>
        <w:ind w:left="5207" w:hanging="2160"/>
      </w:pPr>
      <w:rPr>
        <w:rFonts w:hint="default"/>
      </w:rPr>
    </w:lvl>
  </w:abstractNum>
  <w:abstractNum w:abstractNumId="2003780160">
    <w:nsid w:val="776F4240"/>
    <w:multiLevelType w:val="multilevel"/>
    <w:tmpl w:val="776F4240"/>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65207226">
    <w:nsid w:val="515F68BA"/>
    <w:multiLevelType w:val="multilevel"/>
    <w:tmpl w:val="515F68BA"/>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474831525">
    <w:nsid w:val="57E824A5"/>
    <w:multiLevelType w:val="multilevel"/>
    <w:tmpl w:val="57E824A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14112772">
    <w:nsid w:val="3C722204"/>
    <w:multiLevelType w:val="multilevel"/>
    <w:tmpl w:val="3C722204"/>
    <w:lvl w:ilvl="0" w:tentative="1">
      <w:start w:val="1"/>
      <w:numFmt w:val="decimal"/>
      <w:lvlText w:val="%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6704590">
    <w:nsid w:val="1BD158CE"/>
    <w:multiLevelType w:val="multilevel"/>
    <w:tmpl w:val="1BD158CE"/>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64815305">
    <w:nsid w:val="633B10C9"/>
    <w:multiLevelType w:val="multilevel"/>
    <w:tmpl w:val="633B10C9"/>
    <w:lvl w:ilvl="0" w:tentative="1">
      <w:start w:val="1"/>
      <w:numFmt w:val="bullet"/>
      <w:lvlText w:val=""/>
      <w:lvlJc w:val="left"/>
      <w:pPr>
        <w:ind w:left="1571" w:hanging="360"/>
      </w:pPr>
      <w:rPr>
        <w:rFonts w:hint="default" w:ascii="Symbol" w:hAnsi="Symbol"/>
      </w:rPr>
    </w:lvl>
    <w:lvl w:ilvl="1" w:tentative="1">
      <w:start w:val="1"/>
      <w:numFmt w:val="bullet"/>
      <w:lvlText w:val="o"/>
      <w:lvlJc w:val="left"/>
      <w:pPr>
        <w:ind w:left="2291" w:hanging="360"/>
      </w:pPr>
      <w:rPr>
        <w:rFonts w:hint="default" w:ascii="Courier New" w:hAnsi="Courier New" w:cs="Courier New"/>
      </w:rPr>
    </w:lvl>
    <w:lvl w:ilvl="2" w:tentative="1">
      <w:start w:val="1"/>
      <w:numFmt w:val="bullet"/>
      <w:lvlText w:val=""/>
      <w:lvlJc w:val="left"/>
      <w:pPr>
        <w:ind w:left="3011" w:hanging="360"/>
      </w:pPr>
      <w:rPr>
        <w:rFonts w:hint="default" w:ascii="Wingdings" w:hAnsi="Wingdings"/>
      </w:rPr>
    </w:lvl>
    <w:lvl w:ilvl="3" w:tentative="1">
      <w:start w:val="1"/>
      <w:numFmt w:val="bullet"/>
      <w:lvlText w:val=""/>
      <w:lvlJc w:val="left"/>
      <w:pPr>
        <w:ind w:left="3731" w:hanging="360"/>
      </w:pPr>
      <w:rPr>
        <w:rFonts w:hint="default" w:ascii="Symbol" w:hAnsi="Symbol"/>
      </w:rPr>
    </w:lvl>
    <w:lvl w:ilvl="4" w:tentative="1">
      <w:start w:val="1"/>
      <w:numFmt w:val="bullet"/>
      <w:lvlText w:val="o"/>
      <w:lvlJc w:val="left"/>
      <w:pPr>
        <w:ind w:left="4451" w:hanging="360"/>
      </w:pPr>
      <w:rPr>
        <w:rFonts w:hint="default" w:ascii="Courier New" w:hAnsi="Courier New" w:cs="Courier New"/>
      </w:rPr>
    </w:lvl>
    <w:lvl w:ilvl="5" w:tentative="1">
      <w:start w:val="1"/>
      <w:numFmt w:val="bullet"/>
      <w:lvlText w:val=""/>
      <w:lvlJc w:val="left"/>
      <w:pPr>
        <w:ind w:left="5171" w:hanging="360"/>
      </w:pPr>
      <w:rPr>
        <w:rFonts w:hint="default" w:ascii="Wingdings" w:hAnsi="Wingdings"/>
      </w:rPr>
    </w:lvl>
    <w:lvl w:ilvl="6" w:tentative="1">
      <w:start w:val="1"/>
      <w:numFmt w:val="bullet"/>
      <w:lvlText w:val=""/>
      <w:lvlJc w:val="left"/>
      <w:pPr>
        <w:ind w:left="5891" w:hanging="360"/>
      </w:pPr>
      <w:rPr>
        <w:rFonts w:hint="default" w:ascii="Symbol" w:hAnsi="Symbol"/>
      </w:rPr>
    </w:lvl>
    <w:lvl w:ilvl="7" w:tentative="1">
      <w:start w:val="1"/>
      <w:numFmt w:val="bullet"/>
      <w:lvlText w:val="o"/>
      <w:lvlJc w:val="left"/>
      <w:pPr>
        <w:ind w:left="6611" w:hanging="360"/>
      </w:pPr>
      <w:rPr>
        <w:rFonts w:hint="default" w:ascii="Courier New" w:hAnsi="Courier New" w:cs="Courier New"/>
      </w:rPr>
    </w:lvl>
    <w:lvl w:ilvl="8" w:tentative="1">
      <w:start w:val="1"/>
      <w:numFmt w:val="bullet"/>
      <w:lvlText w:val=""/>
      <w:lvlJc w:val="left"/>
      <w:pPr>
        <w:ind w:left="7331" w:hanging="360"/>
      </w:pPr>
      <w:rPr>
        <w:rFonts w:hint="default" w:ascii="Wingdings" w:hAnsi="Wingdings"/>
      </w:rPr>
    </w:lvl>
  </w:abstractNum>
  <w:abstractNum w:abstractNumId="1006633985">
    <w:nsid w:val="3C000401"/>
    <w:multiLevelType w:val="multilevel"/>
    <w:tmpl w:val="3C000401"/>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635715635">
    <w:nsid w:val="617F0A33"/>
    <w:multiLevelType w:val="multilevel"/>
    <w:tmpl w:val="617F0A33"/>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666282311">
    <w:nsid w:val="63517347"/>
    <w:multiLevelType w:val="multilevel"/>
    <w:tmpl w:val="63517347"/>
    <w:lvl w:ilvl="0" w:tentative="1">
      <w:start w:val="1"/>
      <w:numFmt w:val="bullet"/>
      <w:lvlText w:val="–"/>
      <w:lvlJc w:val="left"/>
      <w:pPr>
        <w:ind w:left="1211" w:hanging="360"/>
      </w:pPr>
      <w:rPr>
        <w:rFonts w:hint="default" w:ascii="Times New Roman" w:hAnsi="Times New Roman" w:cs="Times New Roman"/>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496962330">
    <w:nsid w:val="1D9F0B1A"/>
    <w:multiLevelType w:val="multilevel"/>
    <w:tmpl w:val="1D9F0B1A"/>
    <w:lvl w:ilvl="0" w:tentative="1">
      <w:start w:val="1"/>
      <w:numFmt w:val="bullet"/>
      <w:lvlText w:val=""/>
      <w:lvlJc w:val="left"/>
      <w:pPr>
        <w:ind w:left="1287" w:hanging="360"/>
      </w:pPr>
      <w:rPr>
        <w:rFonts w:hint="default" w:ascii="Symbol" w:hAnsi="Symbol"/>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1465985329">
    <w:nsid w:val="57612931"/>
    <w:multiLevelType w:val="multilevel"/>
    <w:tmpl w:val="57612931"/>
    <w:lvl w:ilvl="0" w:tentative="1">
      <w:start w:val="1"/>
      <w:numFmt w:val="bullet"/>
      <w:pStyle w:val="43"/>
      <w:lvlText w:val="–"/>
      <w:lvlJc w:val="left"/>
      <w:pPr>
        <w:tabs>
          <w:tab w:val="left" w:pos="1069"/>
        </w:tabs>
        <w:ind w:left="1069" w:hanging="360"/>
      </w:pPr>
      <w:rPr>
        <w:rFonts w:hint="default" w:ascii="Times New Roman" w:hAnsi="Times New Roman" w:eastAsia="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7672932">
    <w:nsid w:val="08CD4F64"/>
    <w:multiLevelType w:val="multilevel"/>
    <w:tmpl w:val="08CD4F64"/>
    <w:lvl w:ilvl="0" w:tentative="1">
      <w:start w:val="1"/>
      <w:numFmt w:val="bullet"/>
      <w:lvlText w:val=""/>
      <w:lvlJc w:val="left"/>
      <w:pPr>
        <w:ind w:left="2062" w:hanging="360"/>
      </w:pPr>
      <w:rPr>
        <w:rFonts w:hint="default" w:ascii="Symbol" w:hAnsi="Symbol"/>
      </w:rPr>
    </w:lvl>
    <w:lvl w:ilvl="1" w:tentative="1">
      <w:start w:val="1"/>
      <w:numFmt w:val="bullet"/>
      <w:lvlText w:val="o"/>
      <w:lvlJc w:val="left"/>
      <w:pPr>
        <w:ind w:left="2782" w:hanging="360"/>
      </w:pPr>
      <w:rPr>
        <w:rFonts w:hint="default" w:ascii="Courier New" w:hAnsi="Courier New" w:cs="Courier New"/>
      </w:rPr>
    </w:lvl>
    <w:lvl w:ilvl="2" w:tentative="1">
      <w:start w:val="1"/>
      <w:numFmt w:val="bullet"/>
      <w:lvlText w:val=""/>
      <w:lvlJc w:val="left"/>
      <w:pPr>
        <w:ind w:left="3502" w:hanging="360"/>
      </w:pPr>
      <w:rPr>
        <w:rFonts w:hint="default" w:ascii="Wingdings" w:hAnsi="Wingdings"/>
      </w:rPr>
    </w:lvl>
    <w:lvl w:ilvl="3" w:tentative="1">
      <w:start w:val="1"/>
      <w:numFmt w:val="bullet"/>
      <w:lvlText w:val=""/>
      <w:lvlJc w:val="left"/>
      <w:pPr>
        <w:ind w:left="4222" w:hanging="360"/>
      </w:pPr>
      <w:rPr>
        <w:rFonts w:hint="default" w:ascii="Symbol" w:hAnsi="Symbol"/>
      </w:rPr>
    </w:lvl>
    <w:lvl w:ilvl="4" w:tentative="1">
      <w:start w:val="1"/>
      <w:numFmt w:val="bullet"/>
      <w:lvlText w:val="o"/>
      <w:lvlJc w:val="left"/>
      <w:pPr>
        <w:ind w:left="4942" w:hanging="360"/>
      </w:pPr>
      <w:rPr>
        <w:rFonts w:hint="default" w:ascii="Courier New" w:hAnsi="Courier New" w:cs="Courier New"/>
      </w:rPr>
    </w:lvl>
    <w:lvl w:ilvl="5" w:tentative="1">
      <w:start w:val="1"/>
      <w:numFmt w:val="bullet"/>
      <w:lvlText w:val=""/>
      <w:lvlJc w:val="left"/>
      <w:pPr>
        <w:ind w:left="5662" w:hanging="360"/>
      </w:pPr>
      <w:rPr>
        <w:rFonts w:hint="default" w:ascii="Wingdings" w:hAnsi="Wingdings"/>
      </w:rPr>
    </w:lvl>
    <w:lvl w:ilvl="6" w:tentative="1">
      <w:start w:val="1"/>
      <w:numFmt w:val="bullet"/>
      <w:lvlText w:val=""/>
      <w:lvlJc w:val="left"/>
      <w:pPr>
        <w:ind w:left="6382" w:hanging="360"/>
      </w:pPr>
      <w:rPr>
        <w:rFonts w:hint="default" w:ascii="Symbol" w:hAnsi="Symbol"/>
      </w:rPr>
    </w:lvl>
    <w:lvl w:ilvl="7" w:tentative="1">
      <w:start w:val="1"/>
      <w:numFmt w:val="bullet"/>
      <w:lvlText w:val="o"/>
      <w:lvlJc w:val="left"/>
      <w:pPr>
        <w:ind w:left="7102" w:hanging="360"/>
      </w:pPr>
      <w:rPr>
        <w:rFonts w:hint="default" w:ascii="Courier New" w:hAnsi="Courier New" w:cs="Courier New"/>
      </w:rPr>
    </w:lvl>
    <w:lvl w:ilvl="8" w:tentative="1">
      <w:start w:val="1"/>
      <w:numFmt w:val="bullet"/>
      <w:lvlText w:val=""/>
      <w:lvlJc w:val="left"/>
      <w:pPr>
        <w:ind w:left="7822" w:hanging="360"/>
      </w:pPr>
      <w:rPr>
        <w:rFonts w:hint="default" w:ascii="Wingdings" w:hAnsi="Wingdings"/>
      </w:rPr>
    </w:lvl>
  </w:abstractNum>
  <w:abstractNum w:abstractNumId="2093354981">
    <w:nsid w:val="7CC60FE5"/>
    <w:multiLevelType w:val="multilevel"/>
    <w:tmpl w:val="7CC60FE5"/>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628971623">
    <w:nsid w:val="61182267"/>
    <w:multiLevelType w:val="multilevel"/>
    <w:tmpl w:val="61182267"/>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26468756">
    <w:nsid w:val="4F104E94"/>
    <w:multiLevelType w:val="multilevel"/>
    <w:tmpl w:val="4F104E94"/>
    <w:lvl w:ilvl="0" w:tentative="1">
      <w:start w:val="0"/>
      <w:numFmt w:val="bullet"/>
      <w:lvlText w:val="–"/>
      <w:lvlJc w:val="left"/>
      <w:pPr>
        <w:ind w:left="720" w:hanging="360"/>
      </w:pPr>
      <w:rPr>
        <w:rFonts w:ascii="Times New Roman" w:hAnsi="Times New Roman" w:eastAsia="OpenSymbol" w:cs="OpenSymbol"/>
      </w:rPr>
    </w:lvl>
    <w:lvl w:ilvl="1" w:tentative="1">
      <w:start w:val="0"/>
      <w:numFmt w:val="bullet"/>
      <w:lvlText w:val="◦"/>
      <w:lvlJc w:val="left"/>
      <w:pPr>
        <w:ind w:left="1080" w:hanging="360"/>
      </w:pPr>
      <w:rPr>
        <w:rFonts w:ascii="OpenSymbol" w:hAnsi="OpenSymbol" w:eastAsia="OpenSymbol" w:cs="OpenSymbol"/>
      </w:rPr>
    </w:lvl>
    <w:lvl w:ilvl="2" w:tentative="1">
      <w:start w:val="0"/>
      <w:numFmt w:val="bullet"/>
      <w:lvlText w:val="▪"/>
      <w:lvlJc w:val="left"/>
      <w:pPr>
        <w:ind w:left="1440" w:hanging="360"/>
      </w:pPr>
      <w:rPr>
        <w:rFonts w:ascii="OpenSymbol" w:hAnsi="OpenSymbol" w:eastAsia="OpenSymbol" w:cs="OpenSymbol"/>
      </w:rPr>
    </w:lvl>
    <w:lvl w:ilvl="3" w:tentative="1">
      <w:start w:val="0"/>
      <w:numFmt w:val="bullet"/>
      <w:lvlText w:val="•"/>
      <w:lvlJc w:val="left"/>
      <w:pPr>
        <w:ind w:left="1800" w:hanging="360"/>
      </w:pPr>
      <w:rPr>
        <w:rFonts w:ascii="OpenSymbol" w:hAnsi="OpenSymbol" w:eastAsia="OpenSymbol" w:cs="OpenSymbol"/>
      </w:rPr>
    </w:lvl>
    <w:lvl w:ilvl="4" w:tentative="1">
      <w:start w:val="0"/>
      <w:numFmt w:val="bullet"/>
      <w:lvlText w:val="◦"/>
      <w:lvlJc w:val="left"/>
      <w:pPr>
        <w:ind w:left="2160" w:hanging="360"/>
      </w:pPr>
      <w:rPr>
        <w:rFonts w:ascii="OpenSymbol" w:hAnsi="OpenSymbol" w:eastAsia="OpenSymbol" w:cs="OpenSymbol"/>
      </w:rPr>
    </w:lvl>
    <w:lvl w:ilvl="5" w:tentative="1">
      <w:start w:val="0"/>
      <w:numFmt w:val="bullet"/>
      <w:lvlText w:val="▪"/>
      <w:lvlJc w:val="left"/>
      <w:pPr>
        <w:ind w:left="2520" w:hanging="360"/>
      </w:pPr>
      <w:rPr>
        <w:rFonts w:ascii="OpenSymbol" w:hAnsi="OpenSymbol" w:eastAsia="OpenSymbol" w:cs="OpenSymbol"/>
      </w:rPr>
    </w:lvl>
    <w:lvl w:ilvl="6" w:tentative="1">
      <w:start w:val="0"/>
      <w:numFmt w:val="bullet"/>
      <w:lvlText w:val="•"/>
      <w:lvlJc w:val="left"/>
      <w:pPr>
        <w:ind w:left="2880" w:hanging="360"/>
      </w:pPr>
      <w:rPr>
        <w:rFonts w:ascii="OpenSymbol" w:hAnsi="OpenSymbol" w:eastAsia="OpenSymbol" w:cs="OpenSymbol"/>
      </w:rPr>
    </w:lvl>
    <w:lvl w:ilvl="7" w:tentative="1">
      <w:start w:val="0"/>
      <w:numFmt w:val="bullet"/>
      <w:lvlText w:val="◦"/>
      <w:lvlJc w:val="left"/>
      <w:pPr>
        <w:ind w:left="3240" w:hanging="360"/>
      </w:pPr>
      <w:rPr>
        <w:rFonts w:ascii="OpenSymbol" w:hAnsi="OpenSymbol" w:eastAsia="OpenSymbol" w:cs="OpenSymbol"/>
      </w:rPr>
    </w:lvl>
    <w:lvl w:ilvl="8" w:tentative="1">
      <w:start w:val="0"/>
      <w:numFmt w:val="bullet"/>
      <w:lvlText w:val="▪"/>
      <w:lvlJc w:val="left"/>
      <w:pPr>
        <w:ind w:left="3600" w:hanging="360"/>
      </w:pPr>
      <w:rPr>
        <w:rFonts w:ascii="OpenSymbol" w:hAnsi="OpenSymbol" w:eastAsia="OpenSymbol" w:cs="OpenSymbol"/>
      </w:rPr>
    </w:lvl>
  </w:abstractNum>
  <w:abstractNum w:abstractNumId="558635221">
    <w:nsid w:val="214C18D5"/>
    <w:multiLevelType w:val="multilevel"/>
    <w:tmpl w:val="214C18D5"/>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62280345">
    <w:nsid w:val="09AC3399"/>
    <w:multiLevelType w:val="multilevel"/>
    <w:tmpl w:val="09AC3399"/>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943800719">
    <w:nsid w:val="3841418F"/>
    <w:multiLevelType w:val="multilevel"/>
    <w:tmpl w:val="3841418F"/>
    <w:lvl w:ilvl="0" w:tentative="1">
      <w:start w:val="1"/>
      <w:numFmt w:val="bullet"/>
      <w:lvlText w:val=""/>
      <w:lvlJc w:val="left"/>
      <w:pPr>
        <w:ind w:left="1287" w:hanging="360"/>
      </w:pPr>
      <w:rPr>
        <w:rFonts w:hint="default" w:ascii="Symbol" w:hAnsi="Symbol"/>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385418804">
    <w:nsid w:val="16F90634"/>
    <w:multiLevelType w:val="multilevel"/>
    <w:tmpl w:val="16F90634"/>
    <w:lvl w:ilvl="0" w:tentative="1">
      <w:start w:val="1"/>
      <w:numFmt w:val="decimal"/>
      <w:lvlText w:val="%1"/>
      <w:lvlJc w:val="left"/>
      <w:pPr>
        <w:ind w:left="375" w:hanging="375"/>
      </w:pPr>
      <w:rPr>
        <w:rFonts w:hint="default"/>
      </w:rPr>
    </w:lvl>
    <w:lvl w:ilvl="1" w:tentative="1">
      <w:start w:val="4"/>
      <w:numFmt w:val="decimal"/>
      <w:lvlText w:val="%1.%2"/>
      <w:lvlJc w:val="left"/>
      <w:pPr>
        <w:ind w:left="555" w:hanging="375"/>
      </w:pPr>
      <w:rPr>
        <w:rFonts w:hint="default"/>
      </w:rPr>
    </w:lvl>
    <w:lvl w:ilvl="2" w:tentative="1">
      <w:start w:val="1"/>
      <w:numFmt w:val="decimal"/>
      <w:lvlText w:val="%1.%2.%3"/>
      <w:lvlJc w:val="left"/>
      <w:pPr>
        <w:ind w:left="1080" w:hanging="720"/>
      </w:pPr>
      <w:rPr>
        <w:rFonts w:hint="default"/>
      </w:rPr>
    </w:lvl>
    <w:lvl w:ilvl="3" w:tentative="1">
      <w:start w:val="1"/>
      <w:numFmt w:val="decimal"/>
      <w:lvlText w:val="%1.%2.%3.%4"/>
      <w:lvlJc w:val="left"/>
      <w:pPr>
        <w:ind w:left="1620" w:hanging="1080"/>
      </w:pPr>
      <w:rPr>
        <w:rFonts w:hint="default"/>
      </w:rPr>
    </w:lvl>
    <w:lvl w:ilvl="4" w:tentative="1">
      <w:start w:val="1"/>
      <w:numFmt w:val="decimal"/>
      <w:lvlText w:val="%1.%2.%3.%4.%5"/>
      <w:lvlJc w:val="left"/>
      <w:pPr>
        <w:ind w:left="1800" w:hanging="1080"/>
      </w:pPr>
      <w:rPr>
        <w:rFonts w:hint="default"/>
      </w:rPr>
    </w:lvl>
    <w:lvl w:ilvl="5" w:tentative="1">
      <w:start w:val="1"/>
      <w:numFmt w:val="decimal"/>
      <w:lvlText w:val="%1.%2.%3.%4.%5.%6"/>
      <w:lvlJc w:val="left"/>
      <w:pPr>
        <w:ind w:left="2340" w:hanging="1440"/>
      </w:pPr>
      <w:rPr>
        <w:rFonts w:hint="default"/>
      </w:rPr>
    </w:lvl>
    <w:lvl w:ilvl="6" w:tentative="1">
      <w:start w:val="1"/>
      <w:numFmt w:val="decimal"/>
      <w:lvlText w:val="%1.%2.%3.%4.%5.%6.%7"/>
      <w:lvlJc w:val="left"/>
      <w:pPr>
        <w:ind w:left="2520" w:hanging="1440"/>
      </w:pPr>
      <w:rPr>
        <w:rFonts w:hint="default"/>
      </w:rPr>
    </w:lvl>
    <w:lvl w:ilvl="7" w:tentative="1">
      <w:start w:val="1"/>
      <w:numFmt w:val="decimal"/>
      <w:lvlText w:val="%1.%2.%3.%4.%5.%6.%7.%8"/>
      <w:lvlJc w:val="left"/>
      <w:pPr>
        <w:ind w:left="3060" w:hanging="1800"/>
      </w:pPr>
      <w:rPr>
        <w:rFonts w:hint="default"/>
      </w:rPr>
    </w:lvl>
    <w:lvl w:ilvl="8" w:tentative="1">
      <w:start w:val="1"/>
      <w:numFmt w:val="decimal"/>
      <w:lvlText w:val="%1.%2.%3.%4.%5.%6.%7.%8.%9"/>
      <w:lvlJc w:val="left"/>
      <w:pPr>
        <w:ind w:left="3600" w:hanging="2160"/>
      </w:pPr>
      <w:rPr>
        <w:rFonts w:hint="default"/>
      </w:rPr>
    </w:lvl>
  </w:abstractNum>
  <w:abstractNum w:abstractNumId="461117781">
    <w:nsid w:val="1B7C1955"/>
    <w:multiLevelType w:val="multilevel"/>
    <w:tmpl w:val="1B7C1955"/>
    <w:lvl w:ilvl="0" w:tentative="1">
      <w:start w:val="1"/>
      <w:numFmt w:val="bullet"/>
      <w:lvlText w:val=""/>
      <w:lvlJc w:val="left"/>
      <w:pPr>
        <w:ind w:left="795" w:hanging="360"/>
      </w:pPr>
      <w:rPr>
        <w:rFonts w:hint="default" w:ascii="Symbol" w:hAnsi="Symbol"/>
      </w:rPr>
    </w:lvl>
    <w:lvl w:ilvl="1" w:tentative="1">
      <w:start w:val="1"/>
      <w:numFmt w:val="bullet"/>
      <w:lvlText w:val="o"/>
      <w:lvlJc w:val="left"/>
      <w:pPr>
        <w:ind w:left="1515" w:hanging="360"/>
      </w:pPr>
      <w:rPr>
        <w:rFonts w:hint="default" w:ascii="Courier New" w:hAnsi="Courier New" w:cs="Courier New"/>
      </w:rPr>
    </w:lvl>
    <w:lvl w:ilvl="2" w:tentative="1">
      <w:start w:val="1"/>
      <w:numFmt w:val="bullet"/>
      <w:lvlText w:val=""/>
      <w:lvlJc w:val="left"/>
      <w:pPr>
        <w:ind w:left="2235" w:hanging="360"/>
      </w:pPr>
      <w:rPr>
        <w:rFonts w:hint="default" w:ascii="Wingdings" w:hAnsi="Wingdings"/>
      </w:rPr>
    </w:lvl>
    <w:lvl w:ilvl="3" w:tentative="1">
      <w:start w:val="1"/>
      <w:numFmt w:val="bullet"/>
      <w:lvlText w:val=""/>
      <w:lvlJc w:val="left"/>
      <w:pPr>
        <w:ind w:left="2955" w:hanging="360"/>
      </w:pPr>
      <w:rPr>
        <w:rFonts w:hint="default" w:ascii="Symbol" w:hAnsi="Symbol"/>
      </w:rPr>
    </w:lvl>
    <w:lvl w:ilvl="4" w:tentative="1">
      <w:start w:val="1"/>
      <w:numFmt w:val="bullet"/>
      <w:lvlText w:val="o"/>
      <w:lvlJc w:val="left"/>
      <w:pPr>
        <w:ind w:left="3675" w:hanging="360"/>
      </w:pPr>
      <w:rPr>
        <w:rFonts w:hint="default" w:ascii="Courier New" w:hAnsi="Courier New" w:cs="Courier New"/>
      </w:rPr>
    </w:lvl>
    <w:lvl w:ilvl="5" w:tentative="1">
      <w:start w:val="1"/>
      <w:numFmt w:val="bullet"/>
      <w:lvlText w:val=""/>
      <w:lvlJc w:val="left"/>
      <w:pPr>
        <w:ind w:left="4395" w:hanging="360"/>
      </w:pPr>
      <w:rPr>
        <w:rFonts w:hint="default" w:ascii="Wingdings" w:hAnsi="Wingdings"/>
      </w:rPr>
    </w:lvl>
    <w:lvl w:ilvl="6" w:tentative="1">
      <w:start w:val="1"/>
      <w:numFmt w:val="bullet"/>
      <w:lvlText w:val=""/>
      <w:lvlJc w:val="left"/>
      <w:pPr>
        <w:ind w:left="5115" w:hanging="360"/>
      </w:pPr>
      <w:rPr>
        <w:rFonts w:hint="default" w:ascii="Symbol" w:hAnsi="Symbol"/>
      </w:rPr>
    </w:lvl>
    <w:lvl w:ilvl="7" w:tentative="1">
      <w:start w:val="1"/>
      <w:numFmt w:val="bullet"/>
      <w:lvlText w:val="o"/>
      <w:lvlJc w:val="left"/>
      <w:pPr>
        <w:ind w:left="5835" w:hanging="360"/>
      </w:pPr>
      <w:rPr>
        <w:rFonts w:hint="default" w:ascii="Courier New" w:hAnsi="Courier New" w:cs="Courier New"/>
      </w:rPr>
    </w:lvl>
    <w:lvl w:ilvl="8" w:tentative="1">
      <w:start w:val="1"/>
      <w:numFmt w:val="bullet"/>
      <w:lvlText w:val=""/>
      <w:lvlJc w:val="left"/>
      <w:pPr>
        <w:ind w:left="6555" w:hanging="360"/>
      </w:pPr>
      <w:rPr>
        <w:rFonts w:hint="default" w:ascii="Wingdings" w:hAnsi="Wingdings"/>
      </w:rPr>
    </w:lvl>
  </w:abstractNum>
  <w:abstractNum w:abstractNumId="147593969">
    <w:nsid w:val="08CC1AF1"/>
    <w:multiLevelType w:val="multilevel"/>
    <w:tmpl w:val="08CC1AF1"/>
    <w:lvl w:ilvl="0" w:tentative="1">
      <w:start w:val="1"/>
      <w:numFmt w:val="bullet"/>
      <w:lvlText w:val=""/>
      <w:lvlJc w:val="left"/>
      <w:pPr>
        <w:ind w:left="2160" w:hanging="360"/>
      </w:pPr>
      <w:rPr>
        <w:rFonts w:hint="default" w:ascii="Symbol" w:hAnsi="Symbol"/>
      </w:rPr>
    </w:lvl>
    <w:lvl w:ilvl="1" w:tentative="1">
      <w:start w:val="1"/>
      <w:numFmt w:val="bullet"/>
      <w:lvlText w:val="o"/>
      <w:lvlJc w:val="left"/>
      <w:pPr>
        <w:ind w:left="2880" w:hanging="360"/>
      </w:pPr>
      <w:rPr>
        <w:rFonts w:hint="default" w:ascii="Courier New" w:hAnsi="Courier New" w:cs="Courier New"/>
      </w:rPr>
    </w:lvl>
    <w:lvl w:ilvl="2" w:tentative="1">
      <w:start w:val="1"/>
      <w:numFmt w:val="bullet"/>
      <w:lvlText w:val=""/>
      <w:lvlJc w:val="left"/>
      <w:pPr>
        <w:ind w:left="3600" w:hanging="360"/>
      </w:pPr>
      <w:rPr>
        <w:rFonts w:hint="default" w:ascii="Wingdings" w:hAnsi="Wingdings"/>
      </w:rPr>
    </w:lvl>
    <w:lvl w:ilvl="3" w:tentative="1">
      <w:start w:val="1"/>
      <w:numFmt w:val="bullet"/>
      <w:lvlText w:val=""/>
      <w:lvlJc w:val="left"/>
      <w:pPr>
        <w:ind w:left="4320" w:hanging="360"/>
      </w:pPr>
      <w:rPr>
        <w:rFonts w:hint="default" w:ascii="Symbol" w:hAnsi="Symbol"/>
      </w:rPr>
    </w:lvl>
    <w:lvl w:ilvl="4" w:tentative="1">
      <w:start w:val="1"/>
      <w:numFmt w:val="bullet"/>
      <w:lvlText w:val="o"/>
      <w:lvlJc w:val="left"/>
      <w:pPr>
        <w:ind w:left="5040" w:hanging="360"/>
      </w:pPr>
      <w:rPr>
        <w:rFonts w:hint="default" w:ascii="Courier New" w:hAnsi="Courier New" w:cs="Courier New"/>
      </w:rPr>
    </w:lvl>
    <w:lvl w:ilvl="5" w:tentative="1">
      <w:start w:val="1"/>
      <w:numFmt w:val="bullet"/>
      <w:lvlText w:val=""/>
      <w:lvlJc w:val="left"/>
      <w:pPr>
        <w:ind w:left="5760" w:hanging="360"/>
      </w:pPr>
      <w:rPr>
        <w:rFonts w:hint="default" w:ascii="Wingdings" w:hAnsi="Wingdings"/>
      </w:rPr>
    </w:lvl>
    <w:lvl w:ilvl="6" w:tentative="1">
      <w:start w:val="1"/>
      <w:numFmt w:val="bullet"/>
      <w:lvlText w:val=""/>
      <w:lvlJc w:val="left"/>
      <w:pPr>
        <w:ind w:left="6480" w:hanging="360"/>
      </w:pPr>
      <w:rPr>
        <w:rFonts w:hint="default" w:ascii="Symbol" w:hAnsi="Symbol"/>
      </w:rPr>
    </w:lvl>
    <w:lvl w:ilvl="7" w:tentative="1">
      <w:start w:val="1"/>
      <w:numFmt w:val="bullet"/>
      <w:lvlText w:val="o"/>
      <w:lvlJc w:val="left"/>
      <w:pPr>
        <w:ind w:left="7200" w:hanging="360"/>
      </w:pPr>
      <w:rPr>
        <w:rFonts w:hint="default" w:ascii="Courier New" w:hAnsi="Courier New" w:cs="Courier New"/>
      </w:rPr>
    </w:lvl>
    <w:lvl w:ilvl="8" w:tentative="1">
      <w:start w:val="1"/>
      <w:numFmt w:val="bullet"/>
      <w:lvlText w:val=""/>
      <w:lvlJc w:val="left"/>
      <w:pPr>
        <w:ind w:left="7920" w:hanging="360"/>
      </w:pPr>
      <w:rPr>
        <w:rFonts w:hint="default" w:ascii="Wingdings" w:hAnsi="Wingdings"/>
      </w:rPr>
    </w:lvl>
  </w:abstractNum>
  <w:abstractNum w:abstractNumId="492796412">
    <w:nsid w:val="1D5F79FC"/>
    <w:multiLevelType w:val="multilevel"/>
    <w:tmpl w:val="1D5F79FC"/>
    <w:lvl w:ilvl="0" w:tentative="1">
      <w:start w:val="1"/>
      <w:numFmt w:val="bullet"/>
      <w:lvlText w:val=""/>
      <w:lvlJc w:val="left"/>
      <w:pPr>
        <w:ind w:left="2062" w:hanging="360"/>
      </w:pPr>
      <w:rPr>
        <w:rFonts w:hint="default" w:ascii="Symbol" w:hAnsi="Symbol"/>
      </w:rPr>
    </w:lvl>
    <w:lvl w:ilvl="1" w:tentative="1">
      <w:start w:val="1"/>
      <w:numFmt w:val="bullet"/>
      <w:lvlText w:val="o"/>
      <w:lvlJc w:val="left"/>
      <w:pPr>
        <w:ind w:left="2782" w:hanging="360"/>
      </w:pPr>
      <w:rPr>
        <w:rFonts w:hint="default" w:ascii="Courier New" w:hAnsi="Courier New" w:cs="Courier New"/>
      </w:rPr>
    </w:lvl>
    <w:lvl w:ilvl="2" w:tentative="1">
      <w:start w:val="1"/>
      <w:numFmt w:val="bullet"/>
      <w:lvlText w:val=""/>
      <w:lvlJc w:val="left"/>
      <w:pPr>
        <w:ind w:left="3502" w:hanging="360"/>
      </w:pPr>
      <w:rPr>
        <w:rFonts w:hint="default" w:ascii="Wingdings" w:hAnsi="Wingdings"/>
      </w:rPr>
    </w:lvl>
    <w:lvl w:ilvl="3" w:tentative="1">
      <w:start w:val="1"/>
      <w:numFmt w:val="bullet"/>
      <w:lvlText w:val=""/>
      <w:lvlJc w:val="left"/>
      <w:pPr>
        <w:ind w:left="4222" w:hanging="360"/>
      </w:pPr>
      <w:rPr>
        <w:rFonts w:hint="default" w:ascii="Symbol" w:hAnsi="Symbol"/>
      </w:rPr>
    </w:lvl>
    <w:lvl w:ilvl="4" w:tentative="1">
      <w:start w:val="1"/>
      <w:numFmt w:val="bullet"/>
      <w:lvlText w:val="o"/>
      <w:lvlJc w:val="left"/>
      <w:pPr>
        <w:ind w:left="4942" w:hanging="360"/>
      </w:pPr>
      <w:rPr>
        <w:rFonts w:hint="default" w:ascii="Courier New" w:hAnsi="Courier New" w:cs="Courier New"/>
      </w:rPr>
    </w:lvl>
    <w:lvl w:ilvl="5" w:tentative="1">
      <w:start w:val="1"/>
      <w:numFmt w:val="bullet"/>
      <w:lvlText w:val=""/>
      <w:lvlJc w:val="left"/>
      <w:pPr>
        <w:ind w:left="5662" w:hanging="360"/>
      </w:pPr>
      <w:rPr>
        <w:rFonts w:hint="default" w:ascii="Wingdings" w:hAnsi="Wingdings"/>
      </w:rPr>
    </w:lvl>
    <w:lvl w:ilvl="6" w:tentative="1">
      <w:start w:val="1"/>
      <w:numFmt w:val="bullet"/>
      <w:lvlText w:val=""/>
      <w:lvlJc w:val="left"/>
      <w:pPr>
        <w:ind w:left="6382" w:hanging="360"/>
      </w:pPr>
      <w:rPr>
        <w:rFonts w:hint="default" w:ascii="Symbol" w:hAnsi="Symbol"/>
      </w:rPr>
    </w:lvl>
    <w:lvl w:ilvl="7" w:tentative="1">
      <w:start w:val="1"/>
      <w:numFmt w:val="bullet"/>
      <w:lvlText w:val="o"/>
      <w:lvlJc w:val="left"/>
      <w:pPr>
        <w:ind w:left="7102" w:hanging="360"/>
      </w:pPr>
      <w:rPr>
        <w:rFonts w:hint="default" w:ascii="Courier New" w:hAnsi="Courier New" w:cs="Courier New"/>
      </w:rPr>
    </w:lvl>
    <w:lvl w:ilvl="8" w:tentative="1">
      <w:start w:val="1"/>
      <w:numFmt w:val="bullet"/>
      <w:lvlText w:val=""/>
      <w:lvlJc w:val="left"/>
      <w:pPr>
        <w:ind w:left="7822" w:hanging="360"/>
      </w:pPr>
      <w:rPr>
        <w:rFonts w:hint="default" w:ascii="Wingdings" w:hAnsi="Wingdings"/>
      </w:rPr>
    </w:lvl>
  </w:abstractNum>
  <w:abstractNum w:abstractNumId="1313220099">
    <w:nsid w:val="4E462603"/>
    <w:multiLevelType w:val="multilevel"/>
    <w:tmpl w:val="4E46260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7023889">
    <w:nsid w:val="53DD7B11"/>
    <w:multiLevelType w:val="multilevel"/>
    <w:tmpl w:val="53DD7B11"/>
    <w:lvl w:ilvl="0" w:tentative="1">
      <w:start w:val="1"/>
      <w:numFmt w:val="bullet"/>
      <w:pStyle w:val="56"/>
      <w:lvlText w:val=""/>
      <w:lvlJc w:val="left"/>
      <w:pPr>
        <w:ind w:left="1426" w:hanging="360"/>
      </w:pPr>
      <w:rPr>
        <w:rFonts w:hint="default" w:ascii="Symbol" w:hAnsi="Symbol"/>
      </w:rPr>
    </w:lvl>
    <w:lvl w:ilvl="1" w:tentative="1">
      <w:start w:val="1"/>
      <w:numFmt w:val="bullet"/>
      <w:lvlText w:val="o"/>
      <w:lvlJc w:val="left"/>
      <w:pPr>
        <w:ind w:left="2146" w:hanging="360"/>
      </w:pPr>
      <w:rPr>
        <w:rFonts w:hint="default" w:ascii="Courier New" w:hAnsi="Courier New" w:cs="Courier New"/>
      </w:rPr>
    </w:lvl>
    <w:lvl w:ilvl="2" w:tentative="1">
      <w:start w:val="1"/>
      <w:numFmt w:val="bullet"/>
      <w:lvlText w:val=""/>
      <w:lvlJc w:val="left"/>
      <w:pPr>
        <w:ind w:left="2866" w:hanging="360"/>
      </w:pPr>
      <w:rPr>
        <w:rFonts w:hint="default" w:ascii="Wingdings" w:hAnsi="Wingdings"/>
      </w:rPr>
    </w:lvl>
    <w:lvl w:ilvl="3" w:tentative="1">
      <w:start w:val="1"/>
      <w:numFmt w:val="bullet"/>
      <w:lvlText w:val=""/>
      <w:lvlJc w:val="left"/>
      <w:pPr>
        <w:ind w:left="3586" w:hanging="360"/>
      </w:pPr>
      <w:rPr>
        <w:rFonts w:hint="default" w:ascii="Symbol" w:hAnsi="Symbol"/>
      </w:rPr>
    </w:lvl>
    <w:lvl w:ilvl="4" w:tentative="1">
      <w:start w:val="1"/>
      <w:numFmt w:val="bullet"/>
      <w:lvlText w:val="o"/>
      <w:lvlJc w:val="left"/>
      <w:pPr>
        <w:ind w:left="4306" w:hanging="360"/>
      </w:pPr>
      <w:rPr>
        <w:rFonts w:hint="default" w:ascii="Courier New" w:hAnsi="Courier New" w:cs="Courier New"/>
      </w:rPr>
    </w:lvl>
    <w:lvl w:ilvl="5" w:tentative="1">
      <w:start w:val="1"/>
      <w:numFmt w:val="bullet"/>
      <w:lvlText w:val=""/>
      <w:lvlJc w:val="left"/>
      <w:pPr>
        <w:ind w:left="5026" w:hanging="360"/>
      </w:pPr>
      <w:rPr>
        <w:rFonts w:hint="default" w:ascii="Wingdings" w:hAnsi="Wingdings"/>
      </w:rPr>
    </w:lvl>
    <w:lvl w:ilvl="6" w:tentative="1">
      <w:start w:val="1"/>
      <w:numFmt w:val="bullet"/>
      <w:lvlText w:val=""/>
      <w:lvlJc w:val="left"/>
      <w:pPr>
        <w:ind w:left="5746" w:hanging="360"/>
      </w:pPr>
      <w:rPr>
        <w:rFonts w:hint="default" w:ascii="Symbol" w:hAnsi="Symbol"/>
      </w:rPr>
    </w:lvl>
    <w:lvl w:ilvl="7" w:tentative="1">
      <w:start w:val="1"/>
      <w:numFmt w:val="bullet"/>
      <w:lvlText w:val="o"/>
      <w:lvlJc w:val="left"/>
      <w:pPr>
        <w:ind w:left="6466" w:hanging="360"/>
      </w:pPr>
      <w:rPr>
        <w:rFonts w:hint="default" w:ascii="Courier New" w:hAnsi="Courier New" w:cs="Courier New"/>
      </w:rPr>
    </w:lvl>
    <w:lvl w:ilvl="8" w:tentative="1">
      <w:start w:val="1"/>
      <w:numFmt w:val="bullet"/>
      <w:lvlText w:val=""/>
      <w:lvlJc w:val="left"/>
      <w:pPr>
        <w:ind w:left="7186" w:hanging="360"/>
      </w:pPr>
      <w:rPr>
        <w:rFonts w:hint="default" w:ascii="Wingdings" w:hAnsi="Wingdings"/>
      </w:rPr>
    </w:lvl>
  </w:abstractNum>
  <w:abstractNum w:abstractNumId="1024867843">
    <w:nsid w:val="3D163E03"/>
    <w:multiLevelType w:val="multilevel"/>
    <w:tmpl w:val="3D163E03"/>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49002434">
    <w:nsid w:val="0ED779C2"/>
    <w:multiLevelType w:val="multilevel"/>
    <w:tmpl w:val="0ED779C2"/>
    <w:lvl w:ilvl="0" w:tentative="1">
      <w:start w:val="1"/>
      <w:numFmt w:val="bullet"/>
      <w:lvlText w:val=""/>
      <w:lvlJc w:val="left"/>
      <w:pPr>
        <w:ind w:left="1429" w:hanging="360"/>
      </w:pPr>
      <w:rPr>
        <w:rFonts w:hint="default" w:ascii="Symbol" w:hAnsi="Symbol"/>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num w:numId="1">
    <w:abstractNumId w:val="1465985329"/>
  </w:num>
  <w:num w:numId="2">
    <w:abstractNumId w:val="1407023889"/>
  </w:num>
  <w:num w:numId="3">
    <w:abstractNumId w:val="1666282311"/>
  </w:num>
  <w:num w:numId="4">
    <w:abstractNumId w:val="382414820"/>
  </w:num>
  <w:num w:numId="5">
    <w:abstractNumId w:val="147593969"/>
  </w:num>
  <w:num w:numId="6">
    <w:abstractNumId w:val="466704590"/>
  </w:num>
  <w:num w:numId="7">
    <w:abstractNumId w:val="1664815305"/>
  </w:num>
  <w:num w:numId="8">
    <w:abstractNumId w:val="1326468756"/>
  </w:num>
  <w:num w:numId="9">
    <w:abstractNumId w:val="385418804"/>
  </w:num>
  <w:num w:numId="10">
    <w:abstractNumId w:val="1022976703"/>
  </w:num>
  <w:num w:numId="11">
    <w:abstractNumId w:val="2133743966"/>
  </w:num>
  <w:num w:numId="12">
    <w:abstractNumId w:val="496962330"/>
  </w:num>
  <w:num w:numId="13">
    <w:abstractNumId w:val="1041441758"/>
  </w:num>
  <w:num w:numId="14">
    <w:abstractNumId w:val="1635715635"/>
  </w:num>
  <w:num w:numId="15">
    <w:abstractNumId w:val="123162922"/>
  </w:num>
  <w:num w:numId="16">
    <w:abstractNumId w:val="461117781"/>
  </w:num>
  <w:num w:numId="17">
    <w:abstractNumId w:val="558635221"/>
  </w:num>
  <w:num w:numId="18">
    <w:abstractNumId w:val="2093354981"/>
  </w:num>
  <w:num w:numId="19">
    <w:abstractNumId w:val="13501132"/>
  </w:num>
  <w:num w:numId="20">
    <w:abstractNumId w:val="2003780160"/>
  </w:num>
  <w:num w:numId="21">
    <w:abstractNumId w:val="515996116"/>
  </w:num>
  <w:num w:numId="22">
    <w:abstractNumId w:val="82721985"/>
  </w:num>
  <w:num w:numId="23">
    <w:abstractNumId w:val="249002434"/>
  </w:num>
  <w:num w:numId="24">
    <w:abstractNumId w:val="162280345"/>
  </w:num>
  <w:num w:numId="25">
    <w:abstractNumId w:val="956568475"/>
  </w:num>
  <w:num w:numId="26">
    <w:abstractNumId w:val="1474831525"/>
  </w:num>
  <w:num w:numId="27">
    <w:abstractNumId w:val="1006633985"/>
  </w:num>
  <w:num w:numId="28">
    <w:abstractNumId w:val="691415641"/>
  </w:num>
  <w:num w:numId="29">
    <w:abstractNumId w:val="1033655146"/>
  </w:num>
  <w:num w:numId="30">
    <w:abstractNumId w:val="1968507603"/>
  </w:num>
  <w:num w:numId="31">
    <w:abstractNumId w:val="772867757"/>
  </w:num>
  <w:num w:numId="32">
    <w:abstractNumId w:val="1024867843"/>
  </w:num>
  <w:num w:numId="33">
    <w:abstractNumId w:val="1365207226"/>
  </w:num>
  <w:num w:numId="34">
    <w:abstractNumId w:val="23334716"/>
  </w:num>
  <w:num w:numId="35">
    <w:abstractNumId w:val="1743720042"/>
  </w:num>
  <w:num w:numId="36">
    <w:abstractNumId w:val="1313220099"/>
  </w:num>
  <w:num w:numId="37">
    <w:abstractNumId w:val="943800719"/>
  </w:num>
  <w:num w:numId="38">
    <w:abstractNumId w:val="147672932"/>
  </w:num>
  <w:num w:numId="39">
    <w:abstractNumId w:val="558173753"/>
  </w:num>
  <w:num w:numId="40">
    <w:abstractNumId w:val="492796412"/>
  </w:num>
  <w:num w:numId="41">
    <w:abstractNumId w:val="1628971623"/>
  </w:num>
  <w:num w:numId="42">
    <w:abstractNumId w:val="389350749"/>
  </w:num>
  <w:num w:numId="43">
    <w:abstractNumId w:val="10141127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EBF"/>
    <w:rsid w:val="00002BCA"/>
    <w:rsid w:val="0000487E"/>
    <w:rsid w:val="000054C6"/>
    <w:rsid w:val="00006D59"/>
    <w:rsid w:val="000071F5"/>
    <w:rsid w:val="00007685"/>
    <w:rsid w:val="00007B51"/>
    <w:rsid w:val="0001174A"/>
    <w:rsid w:val="00012B46"/>
    <w:rsid w:val="00012BEE"/>
    <w:rsid w:val="000158C8"/>
    <w:rsid w:val="000214E3"/>
    <w:rsid w:val="00021933"/>
    <w:rsid w:val="00021AE6"/>
    <w:rsid w:val="000241F7"/>
    <w:rsid w:val="00024351"/>
    <w:rsid w:val="00025503"/>
    <w:rsid w:val="00025EDB"/>
    <w:rsid w:val="000268B5"/>
    <w:rsid w:val="00026FC4"/>
    <w:rsid w:val="00027640"/>
    <w:rsid w:val="00031677"/>
    <w:rsid w:val="00033A8E"/>
    <w:rsid w:val="00040015"/>
    <w:rsid w:val="00040837"/>
    <w:rsid w:val="00043967"/>
    <w:rsid w:val="0005121C"/>
    <w:rsid w:val="000524E4"/>
    <w:rsid w:val="0005262F"/>
    <w:rsid w:val="00053BC8"/>
    <w:rsid w:val="00055D2A"/>
    <w:rsid w:val="0006096A"/>
    <w:rsid w:val="000649D4"/>
    <w:rsid w:val="0006542B"/>
    <w:rsid w:val="00066A6D"/>
    <w:rsid w:val="0007078E"/>
    <w:rsid w:val="00071AE0"/>
    <w:rsid w:val="00073F37"/>
    <w:rsid w:val="0007540E"/>
    <w:rsid w:val="00076C9B"/>
    <w:rsid w:val="0007793C"/>
    <w:rsid w:val="00083079"/>
    <w:rsid w:val="00092576"/>
    <w:rsid w:val="0009391A"/>
    <w:rsid w:val="00094833"/>
    <w:rsid w:val="000A08E9"/>
    <w:rsid w:val="000A0FFA"/>
    <w:rsid w:val="000A121E"/>
    <w:rsid w:val="000A15B4"/>
    <w:rsid w:val="000A1FA6"/>
    <w:rsid w:val="000A66FA"/>
    <w:rsid w:val="000B11E4"/>
    <w:rsid w:val="000B192A"/>
    <w:rsid w:val="000B2963"/>
    <w:rsid w:val="000B36D3"/>
    <w:rsid w:val="000B4F74"/>
    <w:rsid w:val="000B6B90"/>
    <w:rsid w:val="000B7562"/>
    <w:rsid w:val="000C039E"/>
    <w:rsid w:val="000C2B65"/>
    <w:rsid w:val="000C51E2"/>
    <w:rsid w:val="000C696C"/>
    <w:rsid w:val="000C6FC0"/>
    <w:rsid w:val="000C7902"/>
    <w:rsid w:val="000D5702"/>
    <w:rsid w:val="000D6774"/>
    <w:rsid w:val="000D7948"/>
    <w:rsid w:val="000E0794"/>
    <w:rsid w:val="000E1C0F"/>
    <w:rsid w:val="000E1EC0"/>
    <w:rsid w:val="000E2104"/>
    <w:rsid w:val="000F1605"/>
    <w:rsid w:val="000F2E9C"/>
    <w:rsid w:val="000F327D"/>
    <w:rsid w:val="000F3CEE"/>
    <w:rsid w:val="000F4FFC"/>
    <w:rsid w:val="000F5738"/>
    <w:rsid w:val="0010001D"/>
    <w:rsid w:val="00102295"/>
    <w:rsid w:val="00103DCD"/>
    <w:rsid w:val="00104030"/>
    <w:rsid w:val="001044FF"/>
    <w:rsid w:val="001058C6"/>
    <w:rsid w:val="00105B2C"/>
    <w:rsid w:val="0010670B"/>
    <w:rsid w:val="00106982"/>
    <w:rsid w:val="001074FC"/>
    <w:rsid w:val="00107531"/>
    <w:rsid w:val="001076EA"/>
    <w:rsid w:val="00107F5E"/>
    <w:rsid w:val="001100D4"/>
    <w:rsid w:val="00111F29"/>
    <w:rsid w:val="0011232B"/>
    <w:rsid w:val="00112431"/>
    <w:rsid w:val="001133C8"/>
    <w:rsid w:val="001140B4"/>
    <w:rsid w:val="00116088"/>
    <w:rsid w:val="00117B09"/>
    <w:rsid w:val="001209D9"/>
    <w:rsid w:val="001233DF"/>
    <w:rsid w:val="00123512"/>
    <w:rsid w:val="001252C1"/>
    <w:rsid w:val="00125F2E"/>
    <w:rsid w:val="00132507"/>
    <w:rsid w:val="00132CB5"/>
    <w:rsid w:val="0014076F"/>
    <w:rsid w:val="001409AF"/>
    <w:rsid w:val="001423EC"/>
    <w:rsid w:val="00145A18"/>
    <w:rsid w:val="0015130D"/>
    <w:rsid w:val="00151406"/>
    <w:rsid w:val="001550C0"/>
    <w:rsid w:val="00155350"/>
    <w:rsid w:val="00157024"/>
    <w:rsid w:val="001619B3"/>
    <w:rsid w:val="00163CDB"/>
    <w:rsid w:val="00163F70"/>
    <w:rsid w:val="00164E7F"/>
    <w:rsid w:val="001672A1"/>
    <w:rsid w:val="00170B70"/>
    <w:rsid w:val="0017154A"/>
    <w:rsid w:val="00172DB2"/>
    <w:rsid w:val="00173330"/>
    <w:rsid w:val="0017544A"/>
    <w:rsid w:val="00175DE9"/>
    <w:rsid w:val="00175E41"/>
    <w:rsid w:val="00175E89"/>
    <w:rsid w:val="001765F5"/>
    <w:rsid w:val="00176EFB"/>
    <w:rsid w:val="00177AF0"/>
    <w:rsid w:val="00180829"/>
    <w:rsid w:val="00181C9E"/>
    <w:rsid w:val="00183D19"/>
    <w:rsid w:val="00185037"/>
    <w:rsid w:val="0018719C"/>
    <w:rsid w:val="00187C1A"/>
    <w:rsid w:val="001903EE"/>
    <w:rsid w:val="00192398"/>
    <w:rsid w:val="00192873"/>
    <w:rsid w:val="00192F98"/>
    <w:rsid w:val="001A0482"/>
    <w:rsid w:val="001A366A"/>
    <w:rsid w:val="001A3D0B"/>
    <w:rsid w:val="001A4221"/>
    <w:rsid w:val="001A6300"/>
    <w:rsid w:val="001A6EB5"/>
    <w:rsid w:val="001A6F68"/>
    <w:rsid w:val="001A70E2"/>
    <w:rsid w:val="001A7FF3"/>
    <w:rsid w:val="001B0A5F"/>
    <w:rsid w:val="001B0D66"/>
    <w:rsid w:val="001B15CE"/>
    <w:rsid w:val="001B45B9"/>
    <w:rsid w:val="001B5EB9"/>
    <w:rsid w:val="001C1185"/>
    <w:rsid w:val="001C3BAD"/>
    <w:rsid w:val="001C3F39"/>
    <w:rsid w:val="001C57BE"/>
    <w:rsid w:val="001C701B"/>
    <w:rsid w:val="001C713F"/>
    <w:rsid w:val="001C721E"/>
    <w:rsid w:val="001C7840"/>
    <w:rsid w:val="001D00AC"/>
    <w:rsid w:val="001D09B0"/>
    <w:rsid w:val="001D1499"/>
    <w:rsid w:val="001D1F64"/>
    <w:rsid w:val="001D5125"/>
    <w:rsid w:val="001D5C0D"/>
    <w:rsid w:val="001D7CDE"/>
    <w:rsid w:val="001E28C2"/>
    <w:rsid w:val="001E59C6"/>
    <w:rsid w:val="001F09FB"/>
    <w:rsid w:val="001F1FC2"/>
    <w:rsid w:val="001F2BE0"/>
    <w:rsid w:val="001F3330"/>
    <w:rsid w:val="001F340F"/>
    <w:rsid w:val="001F4C55"/>
    <w:rsid w:val="001F55D1"/>
    <w:rsid w:val="001F58FE"/>
    <w:rsid w:val="002000A6"/>
    <w:rsid w:val="002017B3"/>
    <w:rsid w:val="00206298"/>
    <w:rsid w:val="00206BB5"/>
    <w:rsid w:val="0021492F"/>
    <w:rsid w:val="00215422"/>
    <w:rsid w:val="002177E7"/>
    <w:rsid w:val="0022292B"/>
    <w:rsid w:val="002252E2"/>
    <w:rsid w:val="00227F2F"/>
    <w:rsid w:val="00230D68"/>
    <w:rsid w:val="0023217A"/>
    <w:rsid w:val="00235974"/>
    <w:rsid w:val="00241116"/>
    <w:rsid w:val="002436AE"/>
    <w:rsid w:val="00243801"/>
    <w:rsid w:val="00245D5B"/>
    <w:rsid w:val="0024641A"/>
    <w:rsid w:val="00247C82"/>
    <w:rsid w:val="002543A1"/>
    <w:rsid w:val="0025510B"/>
    <w:rsid w:val="00255605"/>
    <w:rsid w:val="00255BFF"/>
    <w:rsid w:val="00260FF8"/>
    <w:rsid w:val="00261469"/>
    <w:rsid w:val="00264F46"/>
    <w:rsid w:val="00265ADD"/>
    <w:rsid w:val="002707BB"/>
    <w:rsid w:val="00272435"/>
    <w:rsid w:val="00277623"/>
    <w:rsid w:val="00284B60"/>
    <w:rsid w:val="00285395"/>
    <w:rsid w:val="00285872"/>
    <w:rsid w:val="002859D1"/>
    <w:rsid w:val="00290A6B"/>
    <w:rsid w:val="00294D87"/>
    <w:rsid w:val="00295C9B"/>
    <w:rsid w:val="00297D5B"/>
    <w:rsid w:val="00297E59"/>
    <w:rsid w:val="002A08C3"/>
    <w:rsid w:val="002A2D72"/>
    <w:rsid w:val="002A2FD9"/>
    <w:rsid w:val="002B0579"/>
    <w:rsid w:val="002B23A6"/>
    <w:rsid w:val="002B64A2"/>
    <w:rsid w:val="002C15EB"/>
    <w:rsid w:val="002C3DFC"/>
    <w:rsid w:val="002C4E06"/>
    <w:rsid w:val="002C6A18"/>
    <w:rsid w:val="002D0B30"/>
    <w:rsid w:val="002D1148"/>
    <w:rsid w:val="002D26DD"/>
    <w:rsid w:val="002D490B"/>
    <w:rsid w:val="002D5609"/>
    <w:rsid w:val="002D58E5"/>
    <w:rsid w:val="002D654F"/>
    <w:rsid w:val="002D6A30"/>
    <w:rsid w:val="002D6C19"/>
    <w:rsid w:val="002D71A4"/>
    <w:rsid w:val="002E1190"/>
    <w:rsid w:val="002E5B48"/>
    <w:rsid w:val="002E75C4"/>
    <w:rsid w:val="002F104E"/>
    <w:rsid w:val="002F2860"/>
    <w:rsid w:val="002F455D"/>
    <w:rsid w:val="002F6CDC"/>
    <w:rsid w:val="002F7B7E"/>
    <w:rsid w:val="003016AA"/>
    <w:rsid w:val="00301882"/>
    <w:rsid w:val="00301C3D"/>
    <w:rsid w:val="0030213C"/>
    <w:rsid w:val="00303B75"/>
    <w:rsid w:val="00304445"/>
    <w:rsid w:val="003045ED"/>
    <w:rsid w:val="00306907"/>
    <w:rsid w:val="003155EC"/>
    <w:rsid w:val="00315E2D"/>
    <w:rsid w:val="00316B9B"/>
    <w:rsid w:val="0032010A"/>
    <w:rsid w:val="00322202"/>
    <w:rsid w:val="003248DB"/>
    <w:rsid w:val="00324B0D"/>
    <w:rsid w:val="00325AB3"/>
    <w:rsid w:val="00325C5B"/>
    <w:rsid w:val="00325D72"/>
    <w:rsid w:val="00326B32"/>
    <w:rsid w:val="00330261"/>
    <w:rsid w:val="0033033F"/>
    <w:rsid w:val="00332D46"/>
    <w:rsid w:val="003354B6"/>
    <w:rsid w:val="003361BB"/>
    <w:rsid w:val="00336740"/>
    <w:rsid w:val="00336C2A"/>
    <w:rsid w:val="003407C1"/>
    <w:rsid w:val="00340A59"/>
    <w:rsid w:val="0034239A"/>
    <w:rsid w:val="00347722"/>
    <w:rsid w:val="00350E82"/>
    <w:rsid w:val="003531CA"/>
    <w:rsid w:val="003543CB"/>
    <w:rsid w:val="00354497"/>
    <w:rsid w:val="00354931"/>
    <w:rsid w:val="00354954"/>
    <w:rsid w:val="0036056C"/>
    <w:rsid w:val="0036282D"/>
    <w:rsid w:val="00363306"/>
    <w:rsid w:val="00367401"/>
    <w:rsid w:val="00367611"/>
    <w:rsid w:val="00367E56"/>
    <w:rsid w:val="0037067C"/>
    <w:rsid w:val="00371CCD"/>
    <w:rsid w:val="00372B96"/>
    <w:rsid w:val="00372F8E"/>
    <w:rsid w:val="003736AA"/>
    <w:rsid w:val="00374F36"/>
    <w:rsid w:val="00375314"/>
    <w:rsid w:val="003768C4"/>
    <w:rsid w:val="00377E76"/>
    <w:rsid w:val="00382B1B"/>
    <w:rsid w:val="0038489F"/>
    <w:rsid w:val="00384B69"/>
    <w:rsid w:val="003873AF"/>
    <w:rsid w:val="00387DDF"/>
    <w:rsid w:val="0039431F"/>
    <w:rsid w:val="00395355"/>
    <w:rsid w:val="003A09F8"/>
    <w:rsid w:val="003A4213"/>
    <w:rsid w:val="003A4D3B"/>
    <w:rsid w:val="003A672A"/>
    <w:rsid w:val="003B02D5"/>
    <w:rsid w:val="003B575B"/>
    <w:rsid w:val="003B5A08"/>
    <w:rsid w:val="003B6816"/>
    <w:rsid w:val="003B7E4C"/>
    <w:rsid w:val="003B7F0C"/>
    <w:rsid w:val="003C0B82"/>
    <w:rsid w:val="003C17DE"/>
    <w:rsid w:val="003C2970"/>
    <w:rsid w:val="003C4A37"/>
    <w:rsid w:val="003C5CBD"/>
    <w:rsid w:val="003C6253"/>
    <w:rsid w:val="003C7416"/>
    <w:rsid w:val="003D2D53"/>
    <w:rsid w:val="003D380E"/>
    <w:rsid w:val="003E1C32"/>
    <w:rsid w:val="003E3250"/>
    <w:rsid w:val="003F190B"/>
    <w:rsid w:val="003F2C48"/>
    <w:rsid w:val="003F2CBC"/>
    <w:rsid w:val="003F4AE9"/>
    <w:rsid w:val="003F57AD"/>
    <w:rsid w:val="003F68EB"/>
    <w:rsid w:val="003F6929"/>
    <w:rsid w:val="00401688"/>
    <w:rsid w:val="004028B8"/>
    <w:rsid w:val="0040316A"/>
    <w:rsid w:val="00405F6A"/>
    <w:rsid w:val="00406313"/>
    <w:rsid w:val="004071B2"/>
    <w:rsid w:val="00410472"/>
    <w:rsid w:val="004131D2"/>
    <w:rsid w:val="004133EB"/>
    <w:rsid w:val="004135CB"/>
    <w:rsid w:val="004163AA"/>
    <w:rsid w:val="00417370"/>
    <w:rsid w:val="004177D8"/>
    <w:rsid w:val="00421B43"/>
    <w:rsid w:val="00421D62"/>
    <w:rsid w:val="00422E40"/>
    <w:rsid w:val="004235CA"/>
    <w:rsid w:val="00430A89"/>
    <w:rsid w:val="00430FEA"/>
    <w:rsid w:val="00431B98"/>
    <w:rsid w:val="004346E3"/>
    <w:rsid w:val="004359B5"/>
    <w:rsid w:val="00437742"/>
    <w:rsid w:val="004416E1"/>
    <w:rsid w:val="00444560"/>
    <w:rsid w:val="004459CF"/>
    <w:rsid w:val="00445AAC"/>
    <w:rsid w:val="0044602A"/>
    <w:rsid w:val="00447CDD"/>
    <w:rsid w:val="00447E4E"/>
    <w:rsid w:val="00450752"/>
    <w:rsid w:val="004508E8"/>
    <w:rsid w:val="00451D9C"/>
    <w:rsid w:val="004522DD"/>
    <w:rsid w:val="00455696"/>
    <w:rsid w:val="00455A6E"/>
    <w:rsid w:val="0045632D"/>
    <w:rsid w:val="00462091"/>
    <w:rsid w:val="0047007F"/>
    <w:rsid w:val="00481190"/>
    <w:rsid w:val="0048146C"/>
    <w:rsid w:val="00482111"/>
    <w:rsid w:val="00482599"/>
    <w:rsid w:val="00482D9E"/>
    <w:rsid w:val="004843DB"/>
    <w:rsid w:val="00487247"/>
    <w:rsid w:val="004879D5"/>
    <w:rsid w:val="0049007D"/>
    <w:rsid w:val="004923E6"/>
    <w:rsid w:val="00493D3A"/>
    <w:rsid w:val="00494FE7"/>
    <w:rsid w:val="004A12A1"/>
    <w:rsid w:val="004A200A"/>
    <w:rsid w:val="004A2650"/>
    <w:rsid w:val="004A531E"/>
    <w:rsid w:val="004A5ADC"/>
    <w:rsid w:val="004A68EA"/>
    <w:rsid w:val="004B00C3"/>
    <w:rsid w:val="004B469F"/>
    <w:rsid w:val="004B6F66"/>
    <w:rsid w:val="004B72E4"/>
    <w:rsid w:val="004B7DFC"/>
    <w:rsid w:val="004C13B2"/>
    <w:rsid w:val="004C2219"/>
    <w:rsid w:val="004C2658"/>
    <w:rsid w:val="004C35D8"/>
    <w:rsid w:val="004C36FF"/>
    <w:rsid w:val="004C6DC7"/>
    <w:rsid w:val="004C7E56"/>
    <w:rsid w:val="004D2EB8"/>
    <w:rsid w:val="004D443B"/>
    <w:rsid w:val="004D609E"/>
    <w:rsid w:val="004D6981"/>
    <w:rsid w:val="004D756C"/>
    <w:rsid w:val="004E4F4C"/>
    <w:rsid w:val="004E56F9"/>
    <w:rsid w:val="004E5C34"/>
    <w:rsid w:val="004E6157"/>
    <w:rsid w:val="004F2037"/>
    <w:rsid w:val="004F2CA5"/>
    <w:rsid w:val="004F516B"/>
    <w:rsid w:val="004F60F5"/>
    <w:rsid w:val="004F6174"/>
    <w:rsid w:val="004F7185"/>
    <w:rsid w:val="00500AE9"/>
    <w:rsid w:val="00500DD2"/>
    <w:rsid w:val="005018B3"/>
    <w:rsid w:val="00503D14"/>
    <w:rsid w:val="00503FAB"/>
    <w:rsid w:val="00507220"/>
    <w:rsid w:val="005075C6"/>
    <w:rsid w:val="00510A49"/>
    <w:rsid w:val="00511426"/>
    <w:rsid w:val="00511BE6"/>
    <w:rsid w:val="00512466"/>
    <w:rsid w:val="005124F0"/>
    <w:rsid w:val="00512A43"/>
    <w:rsid w:val="00513702"/>
    <w:rsid w:val="00515807"/>
    <w:rsid w:val="00515962"/>
    <w:rsid w:val="0051669A"/>
    <w:rsid w:val="00516D5C"/>
    <w:rsid w:val="005228DB"/>
    <w:rsid w:val="005243AC"/>
    <w:rsid w:val="005251BC"/>
    <w:rsid w:val="00530E7E"/>
    <w:rsid w:val="00531205"/>
    <w:rsid w:val="005312A1"/>
    <w:rsid w:val="00532412"/>
    <w:rsid w:val="00534814"/>
    <w:rsid w:val="00537281"/>
    <w:rsid w:val="0054198F"/>
    <w:rsid w:val="005422DF"/>
    <w:rsid w:val="0054408D"/>
    <w:rsid w:val="00545563"/>
    <w:rsid w:val="00545CA5"/>
    <w:rsid w:val="00546275"/>
    <w:rsid w:val="00547CF3"/>
    <w:rsid w:val="00550FC9"/>
    <w:rsid w:val="00552BAD"/>
    <w:rsid w:val="0055314A"/>
    <w:rsid w:val="0055619B"/>
    <w:rsid w:val="0055661D"/>
    <w:rsid w:val="00557415"/>
    <w:rsid w:val="005575D4"/>
    <w:rsid w:val="00560128"/>
    <w:rsid w:val="00560C22"/>
    <w:rsid w:val="005616A7"/>
    <w:rsid w:val="005633B9"/>
    <w:rsid w:val="00564830"/>
    <w:rsid w:val="005655FA"/>
    <w:rsid w:val="0056778D"/>
    <w:rsid w:val="00570C79"/>
    <w:rsid w:val="0057336B"/>
    <w:rsid w:val="00573443"/>
    <w:rsid w:val="005736E3"/>
    <w:rsid w:val="00575246"/>
    <w:rsid w:val="0057592F"/>
    <w:rsid w:val="00575D79"/>
    <w:rsid w:val="005779A1"/>
    <w:rsid w:val="0058046F"/>
    <w:rsid w:val="0058316E"/>
    <w:rsid w:val="005862D1"/>
    <w:rsid w:val="0058694E"/>
    <w:rsid w:val="0059163A"/>
    <w:rsid w:val="005921F4"/>
    <w:rsid w:val="0059456C"/>
    <w:rsid w:val="00595201"/>
    <w:rsid w:val="0059656B"/>
    <w:rsid w:val="00597736"/>
    <w:rsid w:val="00597A22"/>
    <w:rsid w:val="005A0A86"/>
    <w:rsid w:val="005A0AE1"/>
    <w:rsid w:val="005A18FA"/>
    <w:rsid w:val="005A32EA"/>
    <w:rsid w:val="005A595F"/>
    <w:rsid w:val="005A61D7"/>
    <w:rsid w:val="005B3C62"/>
    <w:rsid w:val="005B6FA1"/>
    <w:rsid w:val="005C01F1"/>
    <w:rsid w:val="005C181D"/>
    <w:rsid w:val="005C300D"/>
    <w:rsid w:val="005C3E9A"/>
    <w:rsid w:val="005C428B"/>
    <w:rsid w:val="005C6C01"/>
    <w:rsid w:val="005D0962"/>
    <w:rsid w:val="005D2A45"/>
    <w:rsid w:val="005D3D1B"/>
    <w:rsid w:val="005D4DB6"/>
    <w:rsid w:val="005D6C0B"/>
    <w:rsid w:val="005E0A21"/>
    <w:rsid w:val="005E0E26"/>
    <w:rsid w:val="005E266B"/>
    <w:rsid w:val="005E7A23"/>
    <w:rsid w:val="005F0360"/>
    <w:rsid w:val="005F15E2"/>
    <w:rsid w:val="005F3068"/>
    <w:rsid w:val="00603C1B"/>
    <w:rsid w:val="00605E0B"/>
    <w:rsid w:val="00606950"/>
    <w:rsid w:val="0060786C"/>
    <w:rsid w:val="0061533C"/>
    <w:rsid w:val="00616BC8"/>
    <w:rsid w:val="006224B7"/>
    <w:rsid w:val="006225DD"/>
    <w:rsid w:val="006226D4"/>
    <w:rsid w:val="00622C8A"/>
    <w:rsid w:val="006235E2"/>
    <w:rsid w:val="00623F66"/>
    <w:rsid w:val="00627BC7"/>
    <w:rsid w:val="006302FF"/>
    <w:rsid w:val="00630CBC"/>
    <w:rsid w:val="006316B8"/>
    <w:rsid w:val="006322AE"/>
    <w:rsid w:val="00634B02"/>
    <w:rsid w:val="006353DE"/>
    <w:rsid w:val="00636AEA"/>
    <w:rsid w:val="00640001"/>
    <w:rsid w:val="00640FF0"/>
    <w:rsid w:val="00641BB7"/>
    <w:rsid w:val="0064355B"/>
    <w:rsid w:val="00643CE1"/>
    <w:rsid w:val="00644962"/>
    <w:rsid w:val="00644F3B"/>
    <w:rsid w:val="00645A15"/>
    <w:rsid w:val="00650181"/>
    <w:rsid w:val="00652404"/>
    <w:rsid w:val="00652CEA"/>
    <w:rsid w:val="00655002"/>
    <w:rsid w:val="006552B0"/>
    <w:rsid w:val="0065553F"/>
    <w:rsid w:val="00657233"/>
    <w:rsid w:val="00660237"/>
    <w:rsid w:val="00660CA8"/>
    <w:rsid w:val="00661C83"/>
    <w:rsid w:val="006625DA"/>
    <w:rsid w:val="0066488E"/>
    <w:rsid w:val="006651E7"/>
    <w:rsid w:val="00666142"/>
    <w:rsid w:val="006665DD"/>
    <w:rsid w:val="0067182C"/>
    <w:rsid w:val="0067489A"/>
    <w:rsid w:val="006766B8"/>
    <w:rsid w:val="00677F76"/>
    <w:rsid w:val="00680057"/>
    <w:rsid w:val="00681680"/>
    <w:rsid w:val="00682005"/>
    <w:rsid w:val="006830FC"/>
    <w:rsid w:val="00683506"/>
    <w:rsid w:val="0068572E"/>
    <w:rsid w:val="006859A8"/>
    <w:rsid w:val="00686C2C"/>
    <w:rsid w:val="006879FA"/>
    <w:rsid w:val="00687D37"/>
    <w:rsid w:val="0069318D"/>
    <w:rsid w:val="0069322D"/>
    <w:rsid w:val="006932C3"/>
    <w:rsid w:val="006934EC"/>
    <w:rsid w:val="00693778"/>
    <w:rsid w:val="00696B04"/>
    <w:rsid w:val="00696F89"/>
    <w:rsid w:val="006A06E9"/>
    <w:rsid w:val="006A081F"/>
    <w:rsid w:val="006A1253"/>
    <w:rsid w:val="006A14F6"/>
    <w:rsid w:val="006A2A64"/>
    <w:rsid w:val="006A2D79"/>
    <w:rsid w:val="006A3B47"/>
    <w:rsid w:val="006A4664"/>
    <w:rsid w:val="006A4B9A"/>
    <w:rsid w:val="006A6C8E"/>
    <w:rsid w:val="006B3F33"/>
    <w:rsid w:val="006B7051"/>
    <w:rsid w:val="006B7F05"/>
    <w:rsid w:val="006C15C4"/>
    <w:rsid w:val="006C3108"/>
    <w:rsid w:val="006C3A29"/>
    <w:rsid w:val="006D035E"/>
    <w:rsid w:val="006D0DFB"/>
    <w:rsid w:val="006D1363"/>
    <w:rsid w:val="006D38C0"/>
    <w:rsid w:val="006E02ED"/>
    <w:rsid w:val="006E1A39"/>
    <w:rsid w:val="006E2B00"/>
    <w:rsid w:val="006E4B39"/>
    <w:rsid w:val="006E59EE"/>
    <w:rsid w:val="006F1157"/>
    <w:rsid w:val="006F26ED"/>
    <w:rsid w:val="006F3880"/>
    <w:rsid w:val="006F44E7"/>
    <w:rsid w:val="006F5555"/>
    <w:rsid w:val="006F5FD2"/>
    <w:rsid w:val="006F75E6"/>
    <w:rsid w:val="00702E21"/>
    <w:rsid w:val="00702EC6"/>
    <w:rsid w:val="00703345"/>
    <w:rsid w:val="0070419D"/>
    <w:rsid w:val="0070452A"/>
    <w:rsid w:val="00706063"/>
    <w:rsid w:val="0070659A"/>
    <w:rsid w:val="0070794A"/>
    <w:rsid w:val="00707BC5"/>
    <w:rsid w:val="00710C75"/>
    <w:rsid w:val="00712ACE"/>
    <w:rsid w:val="00714EE3"/>
    <w:rsid w:val="00715D88"/>
    <w:rsid w:val="00716160"/>
    <w:rsid w:val="007162AE"/>
    <w:rsid w:val="00717E88"/>
    <w:rsid w:val="007235C4"/>
    <w:rsid w:val="007254E7"/>
    <w:rsid w:val="007272D9"/>
    <w:rsid w:val="00727CF3"/>
    <w:rsid w:val="0073156B"/>
    <w:rsid w:val="00733285"/>
    <w:rsid w:val="007332A5"/>
    <w:rsid w:val="00733643"/>
    <w:rsid w:val="00733AD8"/>
    <w:rsid w:val="00735263"/>
    <w:rsid w:val="00735685"/>
    <w:rsid w:val="0073683D"/>
    <w:rsid w:val="007377EC"/>
    <w:rsid w:val="007400BC"/>
    <w:rsid w:val="007415AC"/>
    <w:rsid w:val="00742281"/>
    <w:rsid w:val="007426BB"/>
    <w:rsid w:val="00744495"/>
    <w:rsid w:val="0074688B"/>
    <w:rsid w:val="007473C1"/>
    <w:rsid w:val="00747DB8"/>
    <w:rsid w:val="0075031A"/>
    <w:rsid w:val="0075543A"/>
    <w:rsid w:val="00756A56"/>
    <w:rsid w:val="0076018C"/>
    <w:rsid w:val="007602C9"/>
    <w:rsid w:val="00762087"/>
    <w:rsid w:val="00763B21"/>
    <w:rsid w:val="00764589"/>
    <w:rsid w:val="00772FFC"/>
    <w:rsid w:val="007738E4"/>
    <w:rsid w:val="00776382"/>
    <w:rsid w:val="00776592"/>
    <w:rsid w:val="00777094"/>
    <w:rsid w:val="00777FBD"/>
    <w:rsid w:val="00780D96"/>
    <w:rsid w:val="0078101A"/>
    <w:rsid w:val="007814D2"/>
    <w:rsid w:val="00781815"/>
    <w:rsid w:val="0078268C"/>
    <w:rsid w:val="00782825"/>
    <w:rsid w:val="00784C6C"/>
    <w:rsid w:val="0079025C"/>
    <w:rsid w:val="00791BB2"/>
    <w:rsid w:val="0079284F"/>
    <w:rsid w:val="0079365B"/>
    <w:rsid w:val="00794BC8"/>
    <w:rsid w:val="00794BCE"/>
    <w:rsid w:val="00796E02"/>
    <w:rsid w:val="007A0D96"/>
    <w:rsid w:val="007A0DAA"/>
    <w:rsid w:val="007A2BF7"/>
    <w:rsid w:val="007A4C88"/>
    <w:rsid w:val="007A61F8"/>
    <w:rsid w:val="007A7572"/>
    <w:rsid w:val="007B0509"/>
    <w:rsid w:val="007B1906"/>
    <w:rsid w:val="007B1B89"/>
    <w:rsid w:val="007B3705"/>
    <w:rsid w:val="007B4284"/>
    <w:rsid w:val="007B5956"/>
    <w:rsid w:val="007B62E9"/>
    <w:rsid w:val="007C0FDF"/>
    <w:rsid w:val="007C1E2D"/>
    <w:rsid w:val="007C2362"/>
    <w:rsid w:val="007C437C"/>
    <w:rsid w:val="007C62A1"/>
    <w:rsid w:val="007C6975"/>
    <w:rsid w:val="007C6CBB"/>
    <w:rsid w:val="007D12C9"/>
    <w:rsid w:val="007D22E1"/>
    <w:rsid w:val="007D4D0E"/>
    <w:rsid w:val="007D5291"/>
    <w:rsid w:val="007D6E78"/>
    <w:rsid w:val="007D7356"/>
    <w:rsid w:val="007E0451"/>
    <w:rsid w:val="007E1102"/>
    <w:rsid w:val="007E20AC"/>
    <w:rsid w:val="007E21F0"/>
    <w:rsid w:val="007E238F"/>
    <w:rsid w:val="007E2F8E"/>
    <w:rsid w:val="007E52F9"/>
    <w:rsid w:val="007E6DF8"/>
    <w:rsid w:val="007E716D"/>
    <w:rsid w:val="007F0D70"/>
    <w:rsid w:val="007F10CA"/>
    <w:rsid w:val="007F3330"/>
    <w:rsid w:val="007F35B9"/>
    <w:rsid w:val="007F4A04"/>
    <w:rsid w:val="007F54E2"/>
    <w:rsid w:val="00800E67"/>
    <w:rsid w:val="00802703"/>
    <w:rsid w:val="00805736"/>
    <w:rsid w:val="0081398D"/>
    <w:rsid w:val="00815619"/>
    <w:rsid w:val="00816DA1"/>
    <w:rsid w:val="008178DD"/>
    <w:rsid w:val="00817DC7"/>
    <w:rsid w:val="008211C7"/>
    <w:rsid w:val="008226DA"/>
    <w:rsid w:val="008228F5"/>
    <w:rsid w:val="008234A4"/>
    <w:rsid w:val="00825961"/>
    <w:rsid w:val="00827A32"/>
    <w:rsid w:val="00833253"/>
    <w:rsid w:val="00840CBF"/>
    <w:rsid w:val="00842FF4"/>
    <w:rsid w:val="00844CAE"/>
    <w:rsid w:val="00845FEC"/>
    <w:rsid w:val="008464F9"/>
    <w:rsid w:val="008469A5"/>
    <w:rsid w:val="008508D3"/>
    <w:rsid w:val="00863EE2"/>
    <w:rsid w:val="00865218"/>
    <w:rsid w:val="00867D18"/>
    <w:rsid w:val="00872201"/>
    <w:rsid w:val="00874834"/>
    <w:rsid w:val="00875CF8"/>
    <w:rsid w:val="00875D23"/>
    <w:rsid w:val="00876A5D"/>
    <w:rsid w:val="00876CC5"/>
    <w:rsid w:val="00877E79"/>
    <w:rsid w:val="00880140"/>
    <w:rsid w:val="0088324A"/>
    <w:rsid w:val="00884F49"/>
    <w:rsid w:val="0089096B"/>
    <w:rsid w:val="0089218F"/>
    <w:rsid w:val="00892597"/>
    <w:rsid w:val="00892D2F"/>
    <w:rsid w:val="0089315C"/>
    <w:rsid w:val="00893A28"/>
    <w:rsid w:val="00894DB7"/>
    <w:rsid w:val="008A1632"/>
    <w:rsid w:val="008A2410"/>
    <w:rsid w:val="008A2F27"/>
    <w:rsid w:val="008A3442"/>
    <w:rsid w:val="008A40CE"/>
    <w:rsid w:val="008A6915"/>
    <w:rsid w:val="008A7B4D"/>
    <w:rsid w:val="008B1739"/>
    <w:rsid w:val="008B291E"/>
    <w:rsid w:val="008B3817"/>
    <w:rsid w:val="008B4824"/>
    <w:rsid w:val="008B5CD2"/>
    <w:rsid w:val="008B60F1"/>
    <w:rsid w:val="008B639D"/>
    <w:rsid w:val="008B6A6E"/>
    <w:rsid w:val="008C28FA"/>
    <w:rsid w:val="008C3943"/>
    <w:rsid w:val="008D2E6D"/>
    <w:rsid w:val="008E1C0C"/>
    <w:rsid w:val="008E253B"/>
    <w:rsid w:val="008E2685"/>
    <w:rsid w:val="008E2F23"/>
    <w:rsid w:val="008E5220"/>
    <w:rsid w:val="008E6AF8"/>
    <w:rsid w:val="008E6B65"/>
    <w:rsid w:val="008E6E7F"/>
    <w:rsid w:val="008F4C28"/>
    <w:rsid w:val="008F6977"/>
    <w:rsid w:val="008F75A4"/>
    <w:rsid w:val="00900E0A"/>
    <w:rsid w:val="00901633"/>
    <w:rsid w:val="00902C40"/>
    <w:rsid w:val="00903D1F"/>
    <w:rsid w:val="00905BCE"/>
    <w:rsid w:val="009064E8"/>
    <w:rsid w:val="009067EB"/>
    <w:rsid w:val="0091135B"/>
    <w:rsid w:val="0091417D"/>
    <w:rsid w:val="009149D6"/>
    <w:rsid w:val="00915471"/>
    <w:rsid w:val="0091597B"/>
    <w:rsid w:val="00921DAD"/>
    <w:rsid w:val="0092433F"/>
    <w:rsid w:val="00924872"/>
    <w:rsid w:val="00924E25"/>
    <w:rsid w:val="00930BD4"/>
    <w:rsid w:val="009310F6"/>
    <w:rsid w:val="0093160C"/>
    <w:rsid w:val="00931787"/>
    <w:rsid w:val="009326CE"/>
    <w:rsid w:val="00935A06"/>
    <w:rsid w:val="00935FBF"/>
    <w:rsid w:val="009360E2"/>
    <w:rsid w:val="00940210"/>
    <w:rsid w:val="00941996"/>
    <w:rsid w:val="0094211B"/>
    <w:rsid w:val="0094476F"/>
    <w:rsid w:val="00946307"/>
    <w:rsid w:val="0094653E"/>
    <w:rsid w:val="0094778F"/>
    <w:rsid w:val="0095194C"/>
    <w:rsid w:val="00952272"/>
    <w:rsid w:val="00953451"/>
    <w:rsid w:val="00953D51"/>
    <w:rsid w:val="009576BF"/>
    <w:rsid w:val="0095771E"/>
    <w:rsid w:val="0096030A"/>
    <w:rsid w:val="009612F7"/>
    <w:rsid w:val="00965199"/>
    <w:rsid w:val="00966F33"/>
    <w:rsid w:val="00967789"/>
    <w:rsid w:val="00976C3B"/>
    <w:rsid w:val="009772AA"/>
    <w:rsid w:val="00977E95"/>
    <w:rsid w:val="0098038B"/>
    <w:rsid w:val="0098051E"/>
    <w:rsid w:val="009807EE"/>
    <w:rsid w:val="00982F4D"/>
    <w:rsid w:val="0098338A"/>
    <w:rsid w:val="009836F0"/>
    <w:rsid w:val="009840C0"/>
    <w:rsid w:val="0098465F"/>
    <w:rsid w:val="00984D10"/>
    <w:rsid w:val="00984F44"/>
    <w:rsid w:val="00987955"/>
    <w:rsid w:val="0098798C"/>
    <w:rsid w:val="009901D8"/>
    <w:rsid w:val="0099207A"/>
    <w:rsid w:val="00995EB2"/>
    <w:rsid w:val="0099683D"/>
    <w:rsid w:val="00996B8D"/>
    <w:rsid w:val="00996E6D"/>
    <w:rsid w:val="00997397"/>
    <w:rsid w:val="009A0C0C"/>
    <w:rsid w:val="009A161D"/>
    <w:rsid w:val="009A3967"/>
    <w:rsid w:val="009A40CC"/>
    <w:rsid w:val="009A44EA"/>
    <w:rsid w:val="009A549B"/>
    <w:rsid w:val="009A5A59"/>
    <w:rsid w:val="009A71C2"/>
    <w:rsid w:val="009A768E"/>
    <w:rsid w:val="009A77D7"/>
    <w:rsid w:val="009B00A0"/>
    <w:rsid w:val="009B298A"/>
    <w:rsid w:val="009B3011"/>
    <w:rsid w:val="009B3670"/>
    <w:rsid w:val="009B45C0"/>
    <w:rsid w:val="009B4B60"/>
    <w:rsid w:val="009B4FD4"/>
    <w:rsid w:val="009B60B7"/>
    <w:rsid w:val="009B67B1"/>
    <w:rsid w:val="009B76C3"/>
    <w:rsid w:val="009C16AA"/>
    <w:rsid w:val="009C189D"/>
    <w:rsid w:val="009C1C5F"/>
    <w:rsid w:val="009C5484"/>
    <w:rsid w:val="009C5A26"/>
    <w:rsid w:val="009C71E6"/>
    <w:rsid w:val="009D003B"/>
    <w:rsid w:val="009D0325"/>
    <w:rsid w:val="009D0E4D"/>
    <w:rsid w:val="009D3713"/>
    <w:rsid w:val="009D3726"/>
    <w:rsid w:val="009D3D9D"/>
    <w:rsid w:val="009E1111"/>
    <w:rsid w:val="009E2049"/>
    <w:rsid w:val="009E246B"/>
    <w:rsid w:val="009E25A6"/>
    <w:rsid w:val="009E4FFF"/>
    <w:rsid w:val="009E55B0"/>
    <w:rsid w:val="009F0350"/>
    <w:rsid w:val="009F21D8"/>
    <w:rsid w:val="009F26BF"/>
    <w:rsid w:val="009F694D"/>
    <w:rsid w:val="00A00F06"/>
    <w:rsid w:val="00A03911"/>
    <w:rsid w:val="00A03FAB"/>
    <w:rsid w:val="00A074F8"/>
    <w:rsid w:val="00A076AE"/>
    <w:rsid w:val="00A07D93"/>
    <w:rsid w:val="00A10B90"/>
    <w:rsid w:val="00A11497"/>
    <w:rsid w:val="00A118AB"/>
    <w:rsid w:val="00A11AD1"/>
    <w:rsid w:val="00A123DB"/>
    <w:rsid w:val="00A176CA"/>
    <w:rsid w:val="00A2027F"/>
    <w:rsid w:val="00A2055D"/>
    <w:rsid w:val="00A208A0"/>
    <w:rsid w:val="00A20EC1"/>
    <w:rsid w:val="00A220A6"/>
    <w:rsid w:val="00A2232B"/>
    <w:rsid w:val="00A243C7"/>
    <w:rsid w:val="00A247B6"/>
    <w:rsid w:val="00A24C60"/>
    <w:rsid w:val="00A252F1"/>
    <w:rsid w:val="00A263D3"/>
    <w:rsid w:val="00A26B1C"/>
    <w:rsid w:val="00A27C4E"/>
    <w:rsid w:val="00A27D20"/>
    <w:rsid w:val="00A27DC0"/>
    <w:rsid w:val="00A30E8E"/>
    <w:rsid w:val="00A3263C"/>
    <w:rsid w:val="00A340B7"/>
    <w:rsid w:val="00A34B71"/>
    <w:rsid w:val="00A3564F"/>
    <w:rsid w:val="00A3697E"/>
    <w:rsid w:val="00A40CF2"/>
    <w:rsid w:val="00A42AFE"/>
    <w:rsid w:val="00A42D2F"/>
    <w:rsid w:val="00A430E8"/>
    <w:rsid w:val="00A43154"/>
    <w:rsid w:val="00A43472"/>
    <w:rsid w:val="00A47672"/>
    <w:rsid w:val="00A524DD"/>
    <w:rsid w:val="00A526CB"/>
    <w:rsid w:val="00A52A58"/>
    <w:rsid w:val="00A54095"/>
    <w:rsid w:val="00A54C13"/>
    <w:rsid w:val="00A5599F"/>
    <w:rsid w:val="00A5678F"/>
    <w:rsid w:val="00A56FF0"/>
    <w:rsid w:val="00A578EC"/>
    <w:rsid w:val="00A6026D"/>
    <w:rsid w:val="00A61C34"/>
    <w:rsid w:val="00A61F9D"/>
    <w:rsid w:val="00A6256B"/>
    <w:rsid w:val="00A640D0"/>
    <w:rsid w:val="00A64123"/>
    <w:rsid w:val="00A66DF6"/>
    <w:rsid w:val="00A67E47"/>
    <w:rsid w:val="00A711B6"/>
    <w:rsid w:val="00A71281"/>
    <w:rsid w:val="00A71764"/>
    <w:rsid w:val="00A7329C"/>
    <w:rsid w:val="00A73E62"/>
    <w:rsid w:val="00A740F0"/>
    <w:rsid w:val="00A74FA3"/>
    <w:rsid w:val="00A760EF"/>
    <w:rsid w:val="00A7742F"/>
    <w:rsid w:val="00A77ABA"/>
    <w:rsid w:val="00A8158C"/>
    <w:rsid w:val="00A82377"/>
    <w:rsid w:val="00A840F9"/>
    <w:rsid w:val="00A853F4"/>
    <w:rsid w:val="00A85F3C"/>
    <w:rsid w:val="00A86EDB"/>
    <w:rsid w:val="00A8709B"/>
    <w:rsid w:val="00A87DA0"/>
    <w:rsid w:val="00A911CF"/>
    <w:rsid w:val="00A946D4"/>
    <w:rsid w:val="00A9482D"/>
    <w:rsid w:val="00A94CBC"/>
    <w:rsid w:val="00A96757"/>
    <w:rsid w:val="00A96DE9"/>
    <w:rsid w:val="00AA175D"/>
    <w:rsid w:val="00AA1D19"/>
    <w:rsid w:val="00AA2863"/>
    <w:rsid w:val="00AA2F53"/>
    <w:rsid w:val="00AA2FDD"/>
    <w:rsid w:val="00AA5A3A"/>
    <w:rsid w:val="00AA5EB8"/>
    <w:rsid w:val="00AA6D78"/>
    <w:rsid w:val="00AA7CFE"/>
    <w:rsid w:val="00AB268A"/>
    <w:rsid w:val="00AB39CB"/>
    <w:rsid w:val="00AB3C7C"/>
    <w:rsid w:val="00AB3F61"/>
    <w:rsid w:val="00AC048A"/>
    <w:rsid w:val="00AC127F"/>
    <w:rsid w:val="00AC3399"/>
    <w:rsid w:val="00AC4176"/>
    <w:rsid w:val="00AC7598"/>
    <w:rsid w:val="00AC7691"/>
    <w:rsid w:val="00AD0B12"/>
    <w:rsid w:val="00AD1919"/>
    <w:rsid w:val="00AD1D9C"/>
    <w:rsid w:val="00AD2908"/>
    <w:rsid w:val="00AD77E0"/>
    <w:rsid w:val="00AE2E51"/>
    <w:rsid w:val="00AE40B7"/>
    <w:rsid w:val="00AE45B3"/>
    <w:rsid w:val="00AE6069"/>
    <w:rsid w:val="00AF2A5C"/>
    <w:rsid w:val="00AF4555"/>
    <w:rsid w:val="00B02CEC"/>
    <w:rsid w:val="00B03282"/>
    <w:rsid w:val="00B046C5"/>
    <w:rsid w:val="00B04863"/>
    <w:rsid w:val="00B0600F"/>
    <w:rsid w:val="00B06195"/>
    <w:rsid w:val="00B07746"/>
    <w:rsid w:val="00B111E5"/>
    <w:rsid w:val="00B1144C"/>
    <w:rsid w:val="00B12321"/>
    <w:rsid w:val="00B1318B"/>
    <w:rsid w:val="00B13A08"/>
    <w:rsid w:val="00B16898"/>
    <w:rsid w:val="00B17084"/>
    <w:rsid w:val="00B21B16"/>
    <w:rsid w:val="00B23E70"/>
    <w:rsid w:val="00B240D8"/>
    <w:rsid w:val="00B2733B"/>
    <w:rsid w:val="00B31CB2"/>
    <w:rsid w:val="00B32718"/>
    <w:rsid w:val="00B338E5"/>
    <w:rsid w:val="00B34D38"/>
    <w:rsid w:val="00B3588C"/>
    <w:rsid w:val="00B372A6"/>
    <w:rsid w:val="00B3775A"/>
    <w:rsid w:val="00B403BD"/>
    <w:rsid w:val="00B40C0A"/>
    <w:rsid w:val="00B4218C"/>
    <w:rsid w:val="00B44A14"/>
    <w:rsid w:val="00B44C7B"/>
    <w:rsid w:val="00B45DC3"/>
    <w:rsid w:val="00B5022A"/>
    <w:rsid w:val="00B50302"/>
    <w:rsid w:val="00B51951"/>
    <w:rsid w:val="00B56F97"/>
    <w:rsid w:val="00B56FD0"/>
    <w:rsid w:val="00B63130"/>
    <w:rsid w:val="00B66AD6"/>
    <w:rsid w:val="00B70118"/>
    <w:rsid w:val="00B70751"/>
    <w:rsid w:val="00B71742"/>
    <w:rsid w:val="00B7209C"/>
    <w:rsid w:val="00B720BE"/>
    <w:rsid w:val="00B72F54"/>
    <w:rsid w:val="00B763A4"/>
    <w:rsid w:val="00B76D55"/>
    <w:rsid w:val="00B77A63"/>
    <w:rsid w:val="00B81809"/>
    <w:rsid w:val="00B83225"/>
    <w:rsid w:val="00B84273"/>
    <w:rsid w:val="00B84C29"/>
    <w:rsid w:val="00B85AB0"/>
    <w:rsid w:val="00B86A50"/>
    <w:rsid w:val="00B870F0"/>
    <w:rsid w:val="00B875F4"/>
    <w:rsid w:val="00B92B3C"/>
    <w:rsid w:val="00B93B6D"/>
    <w:rsid w:val="00B941EF"/>
    <w:rsid w:val="00B957BB"/>
    <w:rsid w:val="00B969B5"/>
    <w:rsid w:val="00B9798F"/>
    <w:rsid w:val="00BA0CB4"/>
    <w:rsid w:val="00BA154E"/>
    <w:rsid w:val="00BA29EA"/>
    <w:rsid w:val="00BA4762"/>
    <w:rsid w:val="00BA7520"/>
    <w:rsid w:val="00BB0E9E"/>
    <w:rsid w:val="00BB22CF"/>
    <w:rsid w:val="00BB2ABF"/>
    <w:rsid w:val="00BB4A84"/>
    <w:rsid w:val="00BC1443"/>
    <w:rsid w:val="00BC1E79"/>
    <w:rsid w:val="00BC2FAE"/>
    <w:rsid w:val="00BC5296"/>
    <w:rsid w:val="00BC724D"/>
    <w:rsid w:val="00BD002D"/>
    <w:rsid w:val="00BD0F86"/>
    <w:rsid w:val="00BD2950"/>
    <w:rsid w:val="00BD2B1D"/>
    <w:rsid w:val="00BD3EEC"/>
    <w:rsid w:val="00BD4B6E"/>
    <w:rsid w:val="00BD57D7"/>
    <w:rsid w:val="00BD708D"/>
    <w:rsid w:val="00BE0183"/>
    <w:rsid w:val="00BE1554"/>
    <w:rsid w:val="00BE23BD"/>
    <w:rsid w:val="00BE306A"/>
    <w:rsid w:val="00BE4CDB"/>
    <w:rsid w:val="00BE6C61"/>
    <w:rsid w:val="00BE7E46"/>
    <w:rsid w:val="00BF05A2"/>
    <w:rsid w:val="00BF1AB5"/>
    <w:rsid w:val="00BF773B"/>
    <w:rsid w:val="00BF78A9"/>
    <w:rsid w:val="00C00A96"/>
    <w:rsid w:val="00C022CD"/>
    <w:rsid w:val="00C02D2D"/>
    <w:rsid w:val="00C03E63"/>
    <w:rsid w:val="00C04DE5"/>
    <w:rsid w:val="00C04FD3"/>
    <w:rsid w:val="00C05A77"/>
    <w:rsid w:val="00C10CA4"/>
    <w:rsid w:val="00C13AD4"/>
    <w:rsid w:val="00C14829"/>
    <w:rsid w:val="00C16A02"/>
    <w:rsid w:val="00C22F6D"/>
    <w:rsid w:val="00C253DF"/>
    <w:rsid w:val="00C25F1B"/>
    <w:rsid w:val="00C276FC"/>
    <w:rsid w:val="00C313BC"/>
    <w:rsid w:val="00C320E7"/>
    <w:rsid w:val="00C33E25"/>
    <w:rsid w:val="00C40057"/>
    <w:rsid w:val="00C400F0"/>
    <w:rsid w:val="00C40A0F"/>
    <w:rsid w:val="00C4230F"/>
    <w:rsid w:val="00C431CD"/>
    <w:rsid w:val="00C449CB"/>
    <w:rsid w:val="00C4500B"/>
    <w:rsid w:val="00C45C09"/>
    <w:rsid w:val="00C477D5"/>
    <w:rsid w:val="00C47816"/>
    <w:rsid w:val="00C47EB6"/>
    <w:rsid w:val="00C5070E"/>
    <w:rsid w:val="00C52DDC"/>
    <w:rsid w:val="00C52E1F"/>
    <w:rsid w:val="00C54C97"/>
    <w:rsid w:val="00C55B1A"/>
    <w:rsid w:val="00C56ADB"/>
    <w:rsid w:val="00C57181"/>
    <w:rsid w:val="00C5719D"/>
    <w:rsid w:val="00C57555"/>
    <w:rsid w:val="00C617C7"/>
    <w:rsid w:val="00C62D36"/>
    <w:rsid w:val="00C64071"/>
    <w:rsid w:val="00C64473"/>
    <w:rsid w:val="00C65C5E"/>
    <w:rsid w:val="00C678B2"/>
    <w:rsid w:val="00C67DC1"/>
    <w:rsid w:val="00C70C5D"/>
    <w:rsid w:val="00C743D3"/>
    <w:rsid w:val="00C752F1"/>
    <w:rsid w:val="00C774B8"/>
    <w:rsid w:val="00C8305D"/>
    <w:rsid w:val="00C85BB5"/>
    <w:rsid w:val="00C86688"/>
    <w:rsid w:val="00C87A92"/>
    <w:rsid w:val="00C90A38"/>
    <w:rsid w:val="00C932C9"/>
    <w:rsid w:val="00C94DCD"/>
    <w:rsid w:val="00C953E3"/>
    <w:rsid w:val="00C97208"/>
    <w:rsid w:val="00C9751C"/>
    <w:rsid w:val="00CA0371"/>
    <w:rsid w:val="00CA08BA"/>
    <w:rsid w:val="00CA14DA"/>
    <w:rsid w:val="00CA1C78"/>
    <w:rsid w:val="00CA29F1"/>
    <w:rsid w:val="00CA47C2"/>
    <w:rsid w:val="00CA5DE9"/>
    <w:rsid w:val="00CA68DC"/>
    <w:rsid w:val="00CA7481"/>
    <w:rsid w:val="00CA7877"/>
    <w:rsid w:val="00CB1F6E"/>
    <w:rsid w:val="00CB25AB"/>
    <w:rsid w:val="00CB2EB2"/>
    <w:rsid w:val="00CB34C6"/>
    <w:rsid w:val="00CB36A5"/>
    <w:rsid w:val="00CB55BE"/>
    <w:rsid w:val="00CC0184"/>
    <w:rsid w:val="00CC02A5"/>
    <w:rsid w:val="00CC04E3"/>
    <w:rsid w:val="00CC1010"/>
    <w:rsid w:val="00CC24AA"/>
    <w:rsid w:val="00CC28D8"/>
    <w:rsid w:val="00CC3C57"/>
    <w:rsid w:val="00CC45B0"/>
    <w:rsid w:val="00CC46EB"/>
    <w:rsid w:val="00CC56D5"/>
    <w:rsid w:val="00CC6D51"/>
    <w:rsid w:val="00CC7C49"/>
    <w:rsid w:val="00CC7DEA"/>
    <w:rsid w:val="00CD02FF"/>
    <w:rsid w:val="00CD0DBB"/>
    <w:rsid w:val="00CD0FBD"/>
    <w:rsid w:val="00CD37BC"/>
    <w:rsid w:val="00CD4538"/>
    <w:rsid w:val="00CD4E63"/>
    <w:rsid w:val="00CD6BED"/>
    <w:rsid w:val="00CD717C"/>
    <w:rsid w:val="00CD7BDE"/>
    <w:rsid w:val="00CE0D17"/>
    <w:rsid w:val="00CE1CB5"/>
    <w:rsid w:val="00CE2BA9"/>
    <w:rsid w:val="00CF14D1"/>
    <w:rsid w:val="00CF1972"/>
    <w:rsid w:val="00CF19CE"/>
    <w:rsid w:val="00CF3B33"/>
    <w:rsid w:val="00CF7534"/>
    <w:rsid w:val="00D017EB"/>
    <w:rsid w:val="00D0247C"/>
    <w:rsid w:val="00D02CF0"/>
    <w:rsid w:val="00D03C37"/>
    <w:rsid w:val="00D06960"/>
    <w:rsid w:val="00D07489"/>
    <w:rsid w:val="00D074C3"/>
    <w:rsid w:val="00D12A55"/>
    <w:rsid w:val="00D13D7F"/>
    <w:rsid w:val="00D1684A"/>
    <w:rsid w:val="00D16954"/>
    <w:rsid w:val="00D17856"/>
    <w:rsid w:val="00D201C2"/>
    <w:rsid w:val="00D205A7"/>
    <w:rsid w:val="00D20770"/>
    <w:rsid w:val="00D21109"/>
    <w:rsid w:val="00D21A0E"/>
    <w:rsid w:val="00D21C10"/>
    <w:rsid w:val="00D223E8"/>
    <w:rsid w:val="00D22CDA"/>
    <w:rsid w:val="00D25E0D"/>
    <w:rsid w:val="00D264DF"/>
    <w:rsid w:val="00D27114"/>
    <w:rsid w:val="00D30A46"/>
    <w:rsid w:val="00D30BBB"/>
    <w:rsid w:val="00D32CE4"/>
    <w:rsid w:val="00D3321E"/>
    <w:rsid w:val="00D34037"/>
    <w:rsid w:val="00D34393"/>
    <w:rsid w:val="00D36A14"/>
    <w:rsid w:val="00D45000"/>
    <w:rsid w:val="00D450CE"/>
    <w:rsid w:val="00D4557E"/>
    <w:rsid w:val="00D46B2C"/>
    <w:rsid w:val="00D52BBC"/>
    <w:rsid w:val="00D540BE"/>
    <w:rsid w:val="00D566C1"/>
    <w:rsid w:val="00D60647"/>
    <w:rsid w:val="00D616F7"/>
    <w:rsid w:val="00D6171C"/>
    <w:rsid w:val="00D64CAF"/>
    <w:rsid w:val="00D6743C"/>
    <w:rsid w:val="00D72E53"/>
    <w:rsid w:val="00D76FA4"/>
    <w:rsid w:val="00D77640"/>
    <w:rsid w:val="00D8006A"/>
    <w:rsid w:val="00D8566E"/>
    <w:rsid w:val="00D90970"/>
    <w:rsid w:val="00D91C62"/>
    <w:rsid w:val="00D92026"/>
    <w:rsid w:val="00D92E6A"/>
    <w:rsid w:val="00D96433"/>
    <w:rsid w:val="00D96533"/>
    <w:rsid w:val="00D96F36"/>
    <w:rsid w:val="00D97295"/>
    <w:rsid w:val="00DA00E7"/>
    <w:rsid w:val="00DA03D6"/>
    <w:rsid w:val="00DA1238"/>
    <w:rsid w:val="00DA22A7"/>
    <w:rsid w:val="00DA283F"/>
    <w:rsid w:val="00DA2EE8"/>
    <w:rsid w:val="00DA433D"/>
    <w:rsid w:val="00DA5296"/>
    <w:rsid w:val="00DA5CA6"/>
    <w:rsid w:val="00DA6153"/>
    <w:rsid w:val="00DA6903"/>
    <w:rsid w:val="00DB0D03"/>
    <w:rsid w:val="00DB2521"/>
    <w:rsid w:val="00DB4394"/>
    <w:rsid w:val="00DB5804"/>
    <w:rsid w:val="00DB79A4"/>
    <w:rsid w:val="00DC07D5"/>
    <w:rsid w:val="00DC08F3"/>
    <w:rsid w:val="00DC4046"/>
    <w:rsid w:val="00DC4AF5"/>
    <w:rsid w:val="00DC596F"/>
    <w:rsid w:val="00DC71D8"/>
    <w:rsid w:val="00DC7973"/>
    <w:rsid w:val="00DD02DC"/>
    <w:rsid w:val="00DD0810"/>
    <w:rsid w:val="00DD0AF8"/>
    <w:rsid w:val="00DD3A93"/>
    <w:rsid w:val="00DD4243"/>
    <w:rsid w:val="00DD4709"/>
    <w:rsid w:val="00DD4B94"/>
    <w:rsid w:val="00DD60AD"/>
    <w:rsid w:val="00DD649E"/>
    <w:rsid w:val="00DD6A76"/>
    <w:rsid w:val="00DD6E92"/>
    <w:rsid w:val="00DD7975"/>
    <w:rsid w:val="00DE2353"/>
    <w:rsid w:val="00DE4A07"/>
    <w:rsid w:val="00DE4C38"/>
    <w:rsid w:val="00DE7357"/>
    <w:rsid w:val="00DF0E3C"/>
    <w:rsid w:val="00DF4156"/>
    <w:rsid w:val="00DF5638"/>
    <w:rsid w:val="00DF6D96"/>
    <w:rsid w:val="00E0083C"/>
    <w:rsid w:val="00E02603"/>
    <w:rsid w:val="00E04D8D"/>
    <w:rsid w:val="00E0531E"/>
    <w:rsid w:val="00E06CBA"/>
    <w:rsid w:val="00E100E2"/>
    <w:rsid w:val="00E1450C"/>
    <w:rsid w:val="00E15062"/>
    <w:rsid w:val="00E155FE"/>
    <w:rsid w:val="00E16F3B"/>
    <w:rsid w:val="00E21C32"/>
    <w:rsid w:val="00E23F8A"/>
    <w:rsid w:val="00E2429E"/>
    <w:rsid w:val="00E2706A"/>
    <w:rsid w:val="00E308B4"/>
    <w:rsid w:val="00E30A75"/>
    <w:rsid w:val="00E3291C"/>
    <w:rsid w:val="00E3387B"/>
    <w:rsid w:val="00E33A47"/>
    <w:rsid w:val="00E344EB"/>
    <w:rsid w:val="00E35575"/>
    <w:rsid w:val="00E35FF6"/>
    <w:rsid w:val="00E372FB"/>
    <w:rsid w:val="00E43676"/>
    <w:rsid w:val="00E43F0D"/>
    <w:rsid w:val="00E44931"/>
    <w:rsid w:val="00E45181"/>
    <w:rsid w:val="00E4589B"/>
    <w:rsid w:val="00E47842"/>
    <w:rsid w:val="00E5262C"/>
    <w:rsid w:val="00E53D4C"/>
    <w:rsid w:val="00E56A54"/>
    <w:rsid w:val="00E56FCF"/>
    <w:rsid w:val="00E57B38"/>
    <w:rsid w:val="00E6250F"/>
    <w:rsid w:val="00E62E38"/>
    <w:rsid w:val="00E64B0F"/>
    <w:rsid w:val="00E64E2D"/>
    <w:rsid w:val="00E65D77"/>
    <w:rsid w:val="00E66BB2"/>
    <w:rsid w:val="00E70FB6"/>
    <w:rsid w:val="00E731FA"/>
    <w:rsid w:val="00E76806"/>
    <w:rsid w:val="00E8141F"/>
    <w:rsid w:val="00E82D64"/>
    <w:rsid w:val="00E83ADE"/>
    <w:rsid w:val="00E872D6"/>
    <w:rsid w:val="00E8756E"/>
    <w:rsid w:val="00E87D62"/>
    <w:rsid w:val="00E9608F"/>
    <w:rsid w:val="00E9745A"/>
    <w:rsid w:val="00EA264F"/>
    <w:rsid w:val="00EA29EC"/>
    <w:rsid w:val="00EA4343"/>
    <w:rsid w:val="00EA7B5D"/>
    <w:rsid w:val="00EB05AC"/>
    <w:rsid w:val="00EB5086"/>
    <w:rsid w:val="00EB5AC5"/>
    <w:rsid w:val="00EB7C11"/>
    <w:rsid w:val="00EC01EA"/>
    <w:rsid w:val="00EC137B"/>
    <w:rsid w:val="00EC13C5"/>
    <w:rsid w:val="00EC235E"/>
    <w:rsid w:val="00EC23E6"/>
    <w:rsid w:val="00EC2A1E"/>
    <w:rsid w:val="00EC4DF3"/>
    <w:rsid w:val="00EC4EB3"/>
    <w:rsid w:val="00EC71ED"/>
    <w:rsid w:val="00ED26FF"/>
    <w:rsid w:val="00ED398D"/>
    <w:rsid w:val="00ED4736"/>
    <w:rsid w:val="00ED488C"/>
    <w:rsid w:val="00ED5619"/>
    <w:rsid w:val="00ED6FE8"/>
    <w:rsid w:val="00ED782B"/>
    <w:rsid w:val="00ED794F"/>
    <w:rsid w:val="00EE21B3"/>
    <w:rsid w:val="00EE2AC9"/>
    <w:rsid w:val="00EE37AE"/>
    <w:rsid w:val="00EE4565"/>
    <w:rsid w:val="00EE4C1F"/>
    <w:rsid w:val="00EE619B"/>
    <w:rsid w:val="00EF042D"/>
    <w:rsid w:val="00EF1F45"/>
    <w:rsid w:val="00EF484C"/>
    <w:rsid w:val="00EF7300"/>
    <w:rsid w:val="00F009BD"/>
    <w:rsid w:val="00F0575C"/>
    <w:rsid w:val="00F07D73"/>
    <w:rsid w:val="00F11BA7"/>
    <w:rsid w:val="00F13081"/>
    <w:rsid w:val="00F15983"/>
    <w:rsid w:val="00F15CCF"/>
    <w:rsid w:val="00F20A1F"/>
    <w:rsid w:val="00F24308"/>
    <w:rsid w:val="00F32E9F"/>
    <w:rsid w:val="00F34735"/>
    <w:rsid w:val="00F3731C"/>
    <w:rsid w:val="00F4228B"/>
    <w:rsid w:val="00F428DD"/>
    <w:rsid w:val="00F464EB"/>
    <w:rsid w:val="00F50099"/>
    <w:rsid w:val="00F52138"/>
    <w:rsid w:val="00F52F81"/>
    <w:rsid w:val="00F53771"/>
    <w:rsid w:val="00F558AC"/>
    <w:rsid w:val="00F6013F"/>
    <w:rsid w:val="00F6032B"/>
    <w:rsid w:val="00F61EBF"/>
    <w:rsid w:val="00F62742"/>
    <w:rsid w:val="00F628F4"/>
    <w:rsid w:val="00F63925"/>
    <w:rsid w:val="00F64C6B"/>
    <w:rsid w:val="00F70FE7"/>
    <w:rsid w:val="00F76285"/>
    <w:rsid w:val="00F76739"/>
    <w:rsid w:val="00F76B17"/>
    <w:rsid w:val="00F76F10"/>
    <w:rsid w:val="00F80396"/>
    <w:rsid w:val="00F85123"/>
    <w:rsid w:val="00F86434"/>
    <w:rsid w:val="00F877F9"/>
    <w:rsid w:val="00F87839"/>
    <w:rsid w:val="00F92A24"/>
    <w:rsid w:val="00F93518"/>
    <w:rsid w:val="00F950D7"/>
    <w:rsid w:val="00F95CB2"/>
    <w:rsid w:val="00F97CB9"/>
    <w:rsid w:val="00FA2366"/>
    <w:rsid w:val="00FA2E12"/>
    <w:rsid w:val="00FA50C6"/>
    <w:rsid w:val="00FA617E"/>
    <w:rsid w:val="00FA6D63"/>
    <w:rsid w:val="00FB1AD4"/>
    <w:rsid w:val="00FB1FEF"/>
    <w:rsid w:val="00FB3D8F"/>
    <w:rsid w:val="00FB741A"/>
    <w:rsid w:val="00FC36B0"/>
    <w:rsid w:val="00FC4894"/>
    <w:rsid w:val="00FC495B"/>
    <w:rsid w:val="00FC5D28"/>
    <w:rsid w:val="00FC6438"/>
    <w:rsid w:val="00FD1FF1"/>
    <w:rsid w:val="00FD4DDC"/>
    <w:rsid w:val="00FD5165"/>
    <w:rsid w:val="00FD668E"/>
    <w:rsid w:val="00FD6712"/>
    <w:rsid w:val="00FD67E4"/>
    <w:rsid w:val="00FD6F2F"/>
    <w:rsid w:val="00FD7B93"/>
    <w:rsid w:val="00FE3CC3"/>
    <w:rsid w:val="00FE58EE"/>
    <w:rsid w:val="00FE66DF"/>
    <w:rsid w:val="00FF1F65"/>
    <w:rsid w:val="00FF354C"/>
    <w:rsid w:val="00FF4128"/>
    <w:rsid w:val="00FF5077"/>
    <w:rsid w:val="00FF5365"/>
    <w:rsid w:val="00FF6198"/>
    <w:rsid w:val="00FF68EA"/>
    <w:rsid w:val="00FF79AE"/>
    <w:rsid w:val="7BAE3DD0"/>
    <w:rsid w:val="CBEF273F"/>
  </w:rsids>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link w:val="36"/>
    <w:qFormat/>
    <w:uiPriority w:val="9"/>
    <w:pPr>
      <w:keepNext/>
      <w:keepLines/>
      <w:spacing w:before="480"/>
      <w:outlineLvl w:val="0"/>
    </w:pPr>
    <w:rPr>
      <w:rFonts w:ascii="Cambria" w:hAnsi="Cambria"/>
      <w:b/>
      <w:bCs/>
      <w:color w:val="365F91"/>
      <w:sz w:val="28"/>
      <w:szCs w:val="28"/>
      <w:lang w:val="zh-CN"/>
    </w:rPr>
  </w:style>
  <w:style w:type="paragraph" w:styleId="3">
    <w:name w:val="heading 2"/>
    <w:basedOn w:val="1"/>
    <w:next w:val="1"/>
    <w:link w:val="30"/>
    <w:qFormat/>
    <w:uiPriority w:val="99"/>
    <w:pPr>
      <w:keepNext/>
      <w:spacing w:before="240" w:after="60"/>
      <w:outlineLvl w:val="1"/>
    </w:pPr>
    <w:rPr>
      <w:rFonts w:ascii="Arial" w:hAnsi="Arial"/>
      <w:b/>
      <w:bCs/>
      <w:i/>
      <w:iCs/>
      <w:sz w:val="28"/>
      <w:szCs w:val="28"/>
      <w:lang w:val="zh-CN"/>
    </w:rPr>
  </w:style>
  <w:style w:type="paragraph" w:styleId="4">
    <w:name w:val="heading 3"/>
    <w:basedOn w:val="1"/>
    <w:next w:val="1"/>
    <w:link w:val="31"/>
    <w:qFormat/>
    <w:uiPriority w:val="99"/>
    <w:pPr>
      <w:keepNext/>
      <w:spacing w:before="240" w:after="60"/>
      <w:outlineLvl w:val="2"/>
    </w:pPr>
    <w:rPr>
      <w:rFonts w:ascii="Arial" w:hAnsi="Arial"/>
      <w:b/>
      <w:bCs/>
      <w:sz w:val="26"/>
      <w:szCs w:val="26"/>
      <w:lang w:val="zh-CN"/>
    </w:rPr>
  </w:style>
  <w:style w:type="character" w:default="1" w:styleId="17">
    <w:name w:val="Default Paragraph Font"/>
    <w:unhideWhenUsed/>
    <w:qFormat/>
    <w:uiPriority w:val="1"/>
  </w:style>
  <w:style w:type="table" w:default="1" w:styleId="26">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38"/>
    <w:unhideWhenUsed/>
    <w:qFormat/>
    <w:uiPriority w:val="99"/>
    <w:rPr>
      <w:rFonts w:ascii="Tahoma" w:hAnsi="Tahoma"/>
      <w:sz w:val="16"/>
      <w:szCs w:val="16"/>
      <w:lang w:val="zh-CN"/>
    </w:rPr>
  </w:style>
  <w:style w:type="paragraph" w:styleId="6">
    <w:name w:val="caption"/>
    <w:basedOn w:val="1"/>
    <w:next w:val="1"/>
    <w:unhideWhenUsed/>
    <w:qFormat/>
    <w:uiPriority w:val="0"/>
    <w:rPr>
      <w:b/>
      <w:bCs/>
      <w:sz w:val="20"/>
      <w:szCs w:val="20"/>
      <w:lang w:eastAsia="en-US"/>
    </w:rPr>
  </w:style>
  <w:style w:type="paragraph" w:styleId="7">
    <w:name w:val="annotation text"/>
    <w:basedOn w:val="1"/>
    <w:link w:val="49"/>
    <w:unhideWhenUsed/>
    <w:qFormat/>
    <w:uiPriority w:val="99"/>
    <w:rPr>
      <w:sz w:val="20"/>
      <w:szCs w:val="20"/>
      <w:lang w:val="zh-CN"/>
    </w:rPr>
  </w:style>
  <w:style w:type="paragraph" w:styleId="8">
    <w:name w:val="annotation subject"/>
    <w:basedOn w:val="7"/>
    <w:next w:val="7"/>
    <w:link w:val="50"/>
    <w:unhideWhenUsed/>
    <w:qFormat/>
    <w:uiPriority w:val="99"/>
    <w:rPr>
      <w:b/>
      <w:bCs/>
    </w:rPr>
  </w:style>
  <w:style w:type="paragraph" w:styleId="9">
    <w:name w:val="footer"/>
    <w:basedOn w:val="1"/>
    <w:link w:val="29"/>
    <w:unhideWhenUsed/>
    <w:qFormat/>
    <w:uiPriority w:val="99"/>
    <w:pPr>
      <w:tabs>
        <w:tab w:val="center" w:pos="4677"/>
        <w:tab w:val="right" w:pos="9355"/>
      </w:tabs>
    </w:pPr>
  </w:style>
  <w:style w:type="paragraph" w:styleId="10">
    <w:name w:val="footnote text"/>
    <w:basedOn w:val="1"/>
    <w:link w:val="66"/>
    <w:unhideWhenUsed/>
    <w:qFormat/>
    <w:uiPriority w:val="99"/>
    <w:rPr>
      <w:sz w:val="20"/>
      <w:szCs w:val="20"/>
    </w:rPr>
  </w:style>
  <w:style w:type="paragraph" w:styleId="11">
    <w:name w:val="header"/>
    <w:basedOn w:val="1"/>
    <w:link w:val="28"/>
    <w:unhideWhenUsed/>
    <w:qFormat/>
    <w:uiPriority w:val="99"/>
    <w:pPr>
      <w:tabs>
        <w:tab w:val="center" w:pos="4677"/>
        <w:tab w:val="right" w:pos="9355"/>
      </w:tabs>
    </w:pPr>
  </w:style>
  <w:style w:type="paragraph" w:styleId="12">
    <w:name w:val="Normal (Web)"/>
    <w:basedOn w:val="1"/>
    <w:unhideWhenUsed/>
    <w:qFormat/>
    <w:uiPriority w:val="0"/>
    <w:pPr>
      <w:spacing w:before="100" w:beforeAutospacing="1" w:after="100" w:afterAutospacing="1"/>
    </w:pPr>
  </w:style>
  <w:style w:type="paragraph" w:styleId="13">
    <w:name w:val="Subtitle"/>
    <w:basedOn w:val="1"/>
    <w:next w:val="1"/>
    <w:link w:val="69"/>
    <w:qFormat/>
    <w:uiPriority w:val="11"/>
    <w:pPr>
      <w:spacing w:after="60"/>
      <w:jc w:val="center"/>
      <w:outlineLvl w:val="1"/>
    </w:pPr>
    <w:rPr>
      <w:rFonts w:ascii="Calibri Light" w:hAnsi="Calibri Light"/>
    </w:rPr>
  </w:style>
  <w:style w:type="paragraph" w:styleId="14">
    <w:name w:val="toc 1"/>
    <w:basedOn w:val="1"/>
    <w:next w:val="1"/>
    <w:qFormat/>
    <w:uiPriority w:val="39"/>
    <w:pPr>
      <w:tabs>
        <w:tab w:val="left" w:pos="0"/>
        <w:tab w:val="right" w:leader="dot" w:pos="9639"/>
      </w:tabs>
      <w:spacing w:line="360" w:lineRule="auto"/>
      <w:contextualSpacing/>
      <w:jc w:val="center"/>
    </w:pPr>
    <w:rPr>
      <w:bCs/>
      <w:caps/>
      <w:color w:val="000000"/>
      <w:sz w:val="28"/>
      <w:szCs w:val="28"/>
    </w:rPr>
  </w:style>
  <w:style w:type="paragraph" w:styleId="15">
    <w:name w:val="toc 2"/>
    <w:basedOn w:val="1"/>
    <w:next w:val="1"/>
    <w:qFormat/>
    <w:uiPriority w:val="39"/>
    <w:pPr>
      <w:tabs>
        <w:tab w:val="left" w:pos="284"/>
        <w:tab w:val="left" w:pos="880"/>
        <w:tab w:val="right" w:leader="dot" w:pos="9628"/>
      </w:tabs>
      <w:spacing w:line="360" w:lineRule="auto"/>
      <w:ind w:left="284"/>
    </w:pPr>
    <w:rPr>
      <w:sz w:val="28"/>
      <w:szCs w:val="20"/>
      <w:lang w:val="uk-UA"/>
    </w:rPr>
  </w:style>
  <w:style w:type="paragraph" w:styleId="16">
    <w:name w:val="toc 3"/>
    <w:basedOn w:val="1"/>
    <w:next w:val="1"/>
    <w:qFormat/>
    <w:uiPriority w:val="39"/>
    <w:pPr>
      <w:ind w:left="480"/>
    </w:pPr>
    <w:rPr>
      <w:i/>
      <w:iCs/>
      <w:sz w:val="28"/>
      <w:szCs w:val="20"/>
    </w:rPr>
  </w:style>
  <w:style w:type="character" w:styleId="18">
    <w:name w:val="annotation reference"/>
    <w:unhideWhenUsed/>
    <w:qFormat/>
    <w:uiPriority w:val="99"/>
    <w:rPr>
      <w:sz w:val="16"/>
      <w:szCs w:val="16"/>
    </w:rPr>
  </w:style>
  <w:style w:type="character" w:styleId="19">
    <w:name w:val="Emphasis"/>
    <w:qFormat/>
    <w:uiPriority w:val="20"/>
    <w:rPr>
      <w:i/>
      <w:iCs/>
    </w:rPr>
  </w:style>
  <w:style w:type="character" w:styleId="20">
    <w:name w:val="FollowedHyperlink"/>
    <w:unhideWhenUsed/>
    <w:qFormat/>
    <w:uiPriority w:val="99"/>
    <w:rPr>
      <w:color w:val="800080"/>
      <w:u w:val="single"/>
    </w:rPr>
  </w:style>
  <w:style w:type="character" w:styleId="21">
    <w:name w:val="footnote reference"/>
    <w:unhideWhenUsed/>
    <w:qFormat/>
    <w:uiPriority w:val="99"/>
    <w:rPr>
      <w:vertAlign w:val="superscript"/>
    </w:rPr>
  </w:style>
  <w:style w:type="character" w:styleId="22">
    <w:name w:val="HTML Code"/>
    <w:unhideWhenUsed/>
    <w:qFormat/>
    <w:uiPriority w:val="99"/>
    <w:rPr>
      <w:rFonts w:ascii="Courier New" w:hAnsi="Courier New" w:eastAsia="Times New Roman" w:cs="Courier New"/>
      <w:sz w:val="20"/>
      <w:szCs w:val="20"/>
    </w:rPr>
  </w:style>
  <w:style w:type="character" w:styleId="23">
    <w:name w:val="Hyperlink"/>
    <w:qFormat/>
    <w:uiPriority w:val="99"/>
    <w:rPr>
      <w:color w:val="0000FF"/>
      <w:u w:val="single"/>
    </w:rPr>
  </w:style>
  <w:style w:type="character" w:styleId="24">
    <w:name w:val="page number"/>
    <w:basedOn w:val="17"/>
    <w:qFormat/>
    <w:uiPriority w:val="99"/>
  </w:style>
  <w:style w:type="character" w:styleId="25">
    <w:name w:val="Strong"/>
    <w:qFormat/>
    <w:uiPriority w:val="22"/>
    <w:rPr>
      <w:b/>
      <w:bCs/>
    </w:rPr>
  </w:style>
  <w:style w:type="table" w:styleId="27">
    <w:name w:val="Table Grid"/>
    <w:basedOn w:val="2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8">
    <w:name w:val="Верхний колонтитул Знак"/>
    <w:basedOn w:val="17"/>
    <w:link w:val="11"/>
    <w:qFormat/>
    <w:uiPriority w:val="99"/>
  </w:style>
  <w:style w:type="character" w:customStyle="1" w:styleId="29">
    <w:name w:val="Нижний колонтитул Знак"/>
    <w:basedOn w:val="17"/>
    <w:link w:val="9"/>
    <w:qFormat/>
    <w:uiPriority w:val="99"/>
  </w:style>
  <w:style w:type="character" w:customStyle="1" w:styleId="30">
    <w:name w:val="Заголовок 2 Знак"/>
    <w:link w:val="3"/>
    <w:qFormat/>
    <w:uiPriority w:val="99"/>
    <w:rPr>
      <w:rFonts w:ascii="Arial" w:hAnsi="Arial" w:eastAsia="Times New Roman" w:cs="Arial"/>
      <w:b/>
      <w:bCs/>
      <w:i/>
      <w:iCs/>
      <w:sz w:val="28"/>
      <w:szCs w:val="28"/>
      <w:lang w:eastAsia="ru-RU"/>
    </w:rPr>
  </w:style>
  <w:style w:type="character" w:customStyle="1" w:styleId="31">
    <w:name w:val="Заголовок 3 Знак"/>
    <w:link w:val="4"/>
    <w:qFormat/>
    <w:uiPriority w:val="99"/>
    <w:rPr>
      <w:rFonts w:ascii="Arial" w:hAnsi="Arial" w:eastAsia="Times New Roman" w:cs="Arial"/>
      <w:b/>
      <w:bCs/>
      <w:sz w:val="26"/>
      <w:szCs w:val="26"/>
      <w:lang w:eastAsia="ru-RU"/>
    </w:rPr>
  </w:style>
  <w:style w:type="paragraph" w:customStyle="1" w:styleId="32">
    <w:name w:val="No Spacing"/>
    <w:qFormat/>
    <w:uiPriority w:val="99"/>
    <w:rPr>
      <w:rFonts w:ascii="Calibri" w:hAnsi="Calibri" w:eastAsia="Calibri" w:cs="Times New Roman"/>
      <w:sz w:val="22"/>
      <w:szCs w:val="22"/>
      <w:lang w:val="ru-RU" w:eastAsia="en-US" w:bidi="ar-SA"/>
    </w:rPr>
  </w:style>
  <w:style w:type="paragraph" w:customStyle="1" w:styleId="33">
    <w:name w:val="List Paragraph"/>
    <w:basedOn w:val="1"/>
    <w:qFormat/>
    <w:uiPriority w:val="34"/>
    <w:pPr>
      <w:ind w:left="720"/>
      <w:contextualSpacing/>
    </w:pPr>
  </w:style>
  <w:style w:type="paragraph" w:customStyle="1" w:styleId="34">
    <w:name w:val="Название"/>
    <w:basedOn w:val="1"/>
    <w:link w:val="35"/>
    <w:qFormat/>
    <w:uiPriority w:val="0"/>
    <w:pPr>
      <w:jc w:val="center"/>
    </w:pPr>
    <w:rPr>
      <w:b/>
      <w:bCs/>
      <w:sz w:val="32"/>
      <w:lang w:val="uk-UA"/>
    </w:rPr>
  </w:style>
  <w:style w:type="character" w:customStyle="1" w:styleId="35">
    <w:name w:val="Название Знак"/>
    <w:link w:val="34"/>
    <w:qFormat/>
    <w:uiPriority w:val="0"/>
    <w:rPr>
      <w:rFonts w:ascii="Times New Roman" w:hAnsi="Times New Roman" w:eastAsia="Times New Roman" w:cs="Times New Roman"/>
      <w:b/>
      <w:bCs/>
      <w:sz w:val="32"/>
      <w:szCs w:val="24"/>
      <w:lang w:val="uk-UA" w:eastAsia="ru-RU"/>
    </w:rPr>
  </w:style>
  <w:style w:type="character" w:customStyle="1" w:styleId="36">
    <w:name w:val="Заголовок 1 Знак"/>
    <w:link w:val="2"/>
    <w:qFormat/>
    <w:uiPriority w:val="9"/>
    <w:rPr>
      <w:rFonts w:ascii="Cambria" w:hAnsi="Cambria" w:eastAsia="Times New Roman" w:cs="Times New Roman"/>
      <w:b/>
      <w:bCs/>
      <w:color w:val="365F91"/>
      <w:sz w:val="28"/>
      <w:szCs w:val="28"/>
      <w:lang w:eastAsia="ru-RU"/>
    </w:rPr>
  </w:style>
  <w:style w:type="paragraph" w:customStyle="1" w:styleId="37">
    <w:name w:val="Обычный + 14 пт"/>
    <w:basedOn w:val="1"/>
    <w:qFormat/>
    <w:uiPriority w:val="0"/>
    <w:pPr>
      <w:ind w:firstLine="709"/>
      <w:jc w:val="both"/>
    </w:pPr>
    <w:rPr>
      <w:sz w:val="28"/>
      <w:szCs w:val="28"/>
      <w:lang w:val="uk-UA"/>
    </w:rPr>
  </w:style>
  <w:style w:type="character" w:customStyle="1" w:styleId="38">
    <w:name w:val="Текст выноски Знак"/>
    <w:link w:val="5"/>
    <w:semiHidden/>
    <w:qFormat/>
    <w:uiPriority w:val="99"/>
    <w:rPr>
      <w:rFonts w:ascii="Tahoma" w:hAnsi="Tahoma" w:eastAsia="Times New Roman" w:cs="Tahoma"/>
      <w:sz w:val="16"/>
      <w:szCs w:val="16"/>
      <w:lang w:eastAsia="ru-RU"/>
    </w:rPr>
  </w:style>
  <w:style w:type="paragraph" w:customStyle="1" w:styleId="39">
    <w:name w:val="DL Осн Текст"/>
    <w:basedOn w:val="1"/>
    <w:qFormat/>
    <w:uiPriority w:val="0"/>
    <w:pPr>
      <w:spacing w:line="360" w:lineRule="auto"/>
      <w:ind w:firstLine="706"/>
      <w:jc w:val="both"/>
    </w:pPr>
    <w:rPr>
      <w:sz w:val="28"/>
      <w:szCs w:val="20"/>
      <w:lang w:val="uk-UA" w:eastAsia="en-US"/>
    </w:rPr>
  </w:style>
  <w:style w:type="character" w:customStyle="1" w:styleId="40">
    <w:name w:val="Мой текст Знак"/>
    <w:link w:val="41"/>
    <w:qFormat/>
    <w:locked/>
    <w:uiPriority w:val="99"/>
    <w:rPr>
      <w:sz w:val="28"/>
      <w:szCs w:val="28"/>
    </w:rPr>
  </w:style>
  <w:style w:type="paragraph" w:customStyle="1" w:styleId="41">
    <w:name w:val="Мой текст"/>
    <w:basedOn w:val="1"/>
    <w:link w:val="40"/>
    <w:qFormat/>
    <w:uiPriority w:val="99"/>
    <w:pPr>
      <w:spacing w:line="360" w:lineRule="auto"/>
      <w:ind w:firstLine="709"/>
      <w:jc w:val="both"/>
    </w:pPr>
    <w:rPr>
      <w:rFonts w:ascii="Calibri" w:hAnsi="Calibri" w:eastAsia="Calibri"/>
      <w:sz w:val="28"/>
      <w:szCs w:val="28"/>
      <w:lang w:val="zh-CN" w:eastAsia="zh-CN"/>
    </w:rPr>
  </w:style>
  <w:style w:type="paragraph" w:customStyle="1" w:styleId="42">
    <w:name w:val="ОсновнийТекст"/>
    <w:basedOn w:val="1"/>
    <w:link w:val="44"/>
    <w:qFormat/>
    <w:uiPriority w:val="0"/>
    <w:pPr>
      <w:spacing w:line="360" w:lineRule="auto"/>
      <w:ind w:firstLine="567"/>
      <w:jc w:val="both"/>
    </w:pPr>
    <w:rPr>
      <w:sz w:val="28"/>
      <w:szCs w:val="28"/>
      <w:lang w:val="uk-UA" w:eastAsia="zh-CN"/>
    </w:rPr>
  </w:style>
  <w:style w:type="paragraph" w:customStyle="1" w:styleId="43">
    <w:name w:val="СписокМаркерованийДляПЗ"/>
    <w:basedOn w:val="41"/>
    <w:link w:val="55"/>
    <w:qFormat/>
    <w:uiPriority w:val="0"/>
    <w:pPr>
      <w:numPr>
        <w:ilvl w:val="0"/>
        <w:numId w:val="1"/>
      </w:numPr>
      <w:tabs>
        <w:tab w:val="left" w:pos="284"/>
      </w:tabs>
      <w:suppressAutoHyphens/>
      <w:ind w:left="284" w:firstLine="0"/>
    </w:pPr>
    <w:rPr>
      <w:lang w:val="uk-UA"/>
    </w:rPr>
  </w:style>
  <w:style w:type="character" w:customStyle="1" w:styleId="44">
    <w:name w:val="ОсновнийТекст Знак"/>
    <w:link w:val="42"/>
    <w:qFormat/>
    <w:uiPriority w:val="0"/>
    <w:rPr>
      <w:rFonts w:ascii="Times New Roman" w:hAnsi="Times New Roman" w:eastAsia="Times New Roman" w:cs="Times New Roman"/>
      <w:sz w:val="28"/>
      <w:szCs w:val="28"/>
      <w:lang w:val="uk-UA"/>
    </w:rPr>
  </w:style>
  <w:style w:type="paragraph" w:customStyle="1" w:styleId="45">
    <w:name w:val="СписокМаркерованийДляДиплому"/>
    <w:basedOn w:val="43"/>
    <w:link w:val="46"/>
    <w:qFormat/>
    <w:uiPriority w:val="0"/>
    <w:pPr>
      <w:tabs>
        <w:tab w:val="left" w:pos="567"/>
        <w:tab w:val="clear" w:pos="284"/>
      </w:tabs>
      <w:ind w:left="567" w:hanging="425"/>
    </w:pPr>
    <w:rPr>
      <w:lang w:val="zh-CN"/>
    </w:rPr>
  </w:style>
  <w:style w:type="character" w:customStyle="1" w:styleId="46">
    <w:name w:val="СписокМаркерованийДляДиплому Знак"/>
    <w:link w:val="45"/>
    <w:qFormat/>
    <w:uiPriority w:val="0"/>
    <w:rPr>
      <w:sz w:val="28"/>
      <w:szCs w:val="28"/>
      <w:lang w:val="zh-CN" w:eastAsia="zh-CN"/>
    </w:rPr>
  </w:style>
  <w:style w:type="paragraph" w:customStyle="1" w:styleId="47">
    <w:name w:val="T_M_text"/>
    <w:basedOn w:val="1"/>
    <w:link w:val="48"/>
    <w:qFormat/>
    <w:uiPriority w:val="0"/>
    <w:pPr>
      <w:widowControl w:val="0"/>
      <w:suppressLineNumbers/>
      <w:tabs>
        <w:tab w:val="left" w:pos="2268"/>
        <w:tab w:val="left" w:pos="6663"/>
      </w:tabs>
      <w:ind w:firstLine="437"/>
      <w:jc w:val="both"/>
    </w:pPr>
    <w:rPr>
      <w:color w:val="000000"/>
      <w:sz w:val="28"/>
      <w:lang w:val="uk-UA"/>
    </w:rPr>
  </w:style>
  <w:style w:type="character" w:customStyle="1" w:styleId="48">
    <w:name w:val="T_M_text Знак"/>
    <w:link w:val="47"/>
    <w:qFormat/>
    <w:locked/>
    <w:uiPriority w:val="0"/>
    <w:rPr>
      <w:rFonts w:ascii="Times New Roman" w:hAnsi="Times New Roman" w:eastAsia="Times New Roman" w:cs="Times New Roman"/>
      <w:color w:val="000000"/>
      <w:sz w:val="28"/>
      <w:szCs w:val="24"/>
      <w:lang w:val="uk-UA" w:eastAsia="ru-RU"/>
    </w:rPr>
  </w:style>
  <w:style w:type="character" w:customStyle="1" w:styleId="49">
    <w:name w:val="Текст примечания Знак"/>
    <w:link w:val="7"/>
    <w:semiHidden/>
    <w:qFormat/>
    <w:uiPriority w:val="99"/>
    <w:rPr>
      <w:rFonts w:ascii="Times New Roman" w:hAnsi="Times New Roman" w:eastAsia="Times New Roman" w:cs="Times New Roman"/>
      <w:sz w:val="20"/>
      <w:szCs w:val="20"/>
      <w:lang w:eastAsia="ru-RU"/>
    </w:rPr>
  </w:style>
  <w:style w:type="character" w:customStyle="1" w:styleId="50">
    <w:name w:val="Тема примечания Знак"/>
    <w:link w:val="8"/>
    <w:semiHidden/>
    <w:qFormat/>
    <w:uiPriority w:val="99"/>
    <w:rPr>
      <w:rFonts w:ascii="Times New Roman" w:hAnsi="Times New Roman" w:eastAsia="Times New Roman" w:cs="Times New Roman"/>
      <w:b/>
      <w:bCs/>
      <w:sz w:val="20"/>
      <w:szCs w:val="20"/>
      <w:lang w:eastAsia="ru-RU"/>
    </w:rPr>
  </w:style>
  <w:style w:type="character" w:customStyle="1" w:styleId="51">
    <w:name w:val="apple-style-span"/>
    <w:basedOn w:val="17"/>
    <w:qFormat/>
    <w:uiPriority w:val="0"/>
  </w:style>
  <w:style w:type="paragraph" w:customStyle="1" w:styleId="52">
    <w:name w:val="Знак Знак Знак Знак Знак Знак Знак Знак Знак Знак Знак Знак1 Знак Знак Знак"/>
    <w:basedOn w:val="1"/>
    <w:qFormat/>
    <w:uiPriority w:val="0"/>
    <w:rPr>
      <w:rFonts w:ascii="Verdana" w:hAnsi="Verdana" w:cs="Verdana"/>
      <w:sz w:val="20"/>
      <w:szCs w:val="20"/>
      <w:lang w:val="en-US" w:eastAsia="en-US"/>
    </w:rPr>
  </w:style>
  <w:style w:type="paragraph" w:customStyle="1" w:styleId="53">
    <w:name w:val="Intense Quote"/>
    <w:basedOn w:val="1"/>
    <w:next w:val="1"/>
    <w:link w:val="54"/>
    <w:qFormat/>
    <w:uiPriority w:val="30"/>
    <w:pPr>
      <w:pBdr>
        <w:bottom w:val="single" w:color="4F81BD" w:sz="4" w:space="4"/>
      </w:pBdr>
      <w:spacing w:before="200" w:after="280"/>
      <w:ind w:left="936" w:right="936"/>
    </w:pPr>
    <w:rPr>
      <w:b/>
      <w:bCs/>
      <w:i/>
      <w:iCs/>
      <w:color w:val="4F81BD"/>
      <w:lang w:val="zh-CN" w:eastAsia="zh-CN"/>
    </w:rPr>
  </w:style>
  <w:style w:type="character" w:customStyle="1" w:styleId="54">
    <w:name w:val="Выделенная цитата Знак"/>
    <w:link w:val="53"/>
    <w:qFormat/>
    <w:uiPriority w:val="30"/>
    <w:rPr>
      <w:rFonts w:ascii="Times New Roman" w:hAnsi="Times New Roman" w:eastAsia="Times New Roman" w:cs="Times New Roman"/>
      <w:b/>
      <w:bCs/>
      <w:i/>
      <w:iCs/>
      <w:color w:val="4F81BD"/>
      <w:sz w:val="24"/>
      <w:szCs w:val="24"/>
    </w:rPr>
  </w:style>
  <w:style w:type="character" w:customStyle="1" w:styleId="55">
    <w:name w:val="СписокМаркерованийДляПЗ Знак"/>
    <w:link w:val="43"/>
    <w:qFormat/>
    <w:uiPriority w:val="0"/>
    <w:rPr>
      <w:sz w:val="28"/>
      <w:szCs w:val="28"/>
      <w:lang w:val="uk-UA" w:eastAsia="zh-CN"/>
    </w:rPr>
  </w:style>
  <w:style w:type="paragraph" w:customStyle="1" w:styleId="56">
    <w:name w:val="Список для диплома"/>
    <w:basedOn w:val="33"/>
    <w:link w:val="57"/>
    <w:qFormat/>
    <w:uiPriority w:val="0"/>
    <w:pPr>
      <w:numPr>
        <w:ilvl w:val="0"/>
        <w:numId w:val="2"/>
      </w:numPr>
      <w:spacing w:line="360" w:lineRule="auto"/>
      <w:ind w:left="709"/>
      <w:jc w:val="both"/>
    </w:pPr>
    <w:rPr>
      <w:rFonts w:eastAsia="Calibri"/>
      <w:sz w:val="28"/>
      <w:szCs w:val="28"/>
      <w:lang w:val="zh-CN" w:eastAsia="zh-CN"/>
    </w:rPr>
  </w:style>
  <w:style w:type="character" w:customStyle="1" w:styleId="57">
    <w:name w:val="Список для диплома Знак"/>
    <w:link w:val="56"/>
    <w:qFormat/>
    <w:uiPriority w:val="0"/>
    <w:rPr>
      <w:rFonts w:ascii="Times New Roman" w:hAnsi="Times New Roman"/>
      <w:sz w:val="28"/>
      <w:szCs w:val="28"/>
      <w:lang w:val="zh-CN" w:eastAsia="zh-CN"/>
    </w:rPr>
  </w:style>
  <w:style w:type="paragraph" w:customStyle="1" w:styleId="58">
    <w:name w:val="РисунокЗображення"/>
    <w:basedOn w:val="45"/>
    <w:link w:val="59"/>
    <w:qFormat/>
    <w:uiPriority w:val="0"/>
    <w:pPr>
      <w:keepNext/>
      <w:numPr>
        <w:numId w:val="0"/>
      </w:numPr>
      <w:ind w:left="567" w:hanging="567"/>
      <w:jc w:val="center"/>
    </w:pPr>
    <w:rPr>
      <w:rFonts w:ascii="Times New Roman" w:hAnsi="Times New Roman" w:eastAsia="Times New Roman"/>
      <w:lang w:val="uk-UA" w:eastAsia="uk-UA"/>
    </w:rPr>
  </w:style>
  <w:style w:type="character" w:customStyle="1" w:styleId="59">
    <w:name w:val="РисунокЗображення Знак"/>
    <w:link w:val="58"/>
    <w:qFormat/>
    <w:uiPriority w:val="0"/>
    <w:rPr>
      <w:rFonts w:ascii="Times New Roman" w:hAnsi="Times New Roman" w:eastAsia="Times New Roman" w:cs="Times New Roman"/>
      <w:sz w:val="28"/>
      <w:szCs w:val="28"/>
      <w:lang w:val="uk-UA" w:eastAsia="uk-UA"/>
    </w:rPr>
  </w:style>
  <w:style w:type="paragraph" w:customStyle="1" w:styleId="60">
    <w:name w:val="Основной стить"/>
    <w:basedOn w:val="1"/>
    <w:link w:val="61"/>
    <w:qFormat/>
    <w:uiPriority w:val="0"/>
    <w:pPr>
      <w:spacing w:line="360" w:lineRule="auto"/>
      <w:jc w:val="both"/>
    </w:pPr>
    <w:rPr>
      <w:sz w:val="28"/>
      <w:szCs w:val="28"/>
      <w:lang w:val="uk-UA"/>
    </w:rPr>
  </w:style>
  <w:style w:type="character" w:customStyle="1" w:styleId="61">
    <w:name w:val="Основной стить Знак"/>
    <w:link w:val="60"/>
    <w:qFormat/>
    <w:uiPriority w:val="0"/>
    <w:rPr>
      <w:rFonts w:ascii="Times New Roman" w:hAnsi="Times New Roman" w:eastAsia="Times New Roman" w:cs="Times New Roman"/>
      <w:sz w:val="28"/>
      <w:szCs w:val="28"/>
      <w:lang w:val="uk-UA" w:eastAsia="ru-RU"/>
    </w:rPr>
  </w:style>
  <w:style w:type="character" w:customStyle="1" w:styleId="62">
    <w:name w:val="apple-converted-space"/>
    <w:basedOn w:val="17"/>
    <w:qFormat/>
    <w:uiPriority w:val="0"/>
  </w:style>
  <w:style w:type="paragraph" w:customStyle="1" w:styleId="63">
    <w:name w:val="Стандарт"/>
    <w:qFormat/>
    <w:uiPriority w:val="0"/>
    <w:pPr>
      <w:widowControl w:val="0"/>
      <w:autoSpaceDE w:val="0"/>
      <w:autoSpaceDN w:val="0"/>
      <w:adjustRightInd w:val="0"/>
    </w:pPr>
    <w:rPr>
      <w:rFonts w:ascii="Times New Roman" w:hAnsi="Times New Roman" w:eastAsia="Times New Roman" w:cs="Times New Roman"/>
      <w:sz w:val="28"/>
      <w:szCs w:val="24"/>
      <w:lang w:val="ru-RU" w:eastAsia="ru-RU" w:bidi="ar-SA"/>
    </w:rPr>
  </w:style>
  <w:style w:type="paragraph" w:customStyle="1" w:styleId="64">
    <w:name w:val="Обыч"/>
    <w:qFormat/>
    <w:uiPriority w:val="0"/>
    <w:pPr>
      <w:spacing w:line="360" w:lineRule="auto"/>
      <w:ind w:firstLine="709"/>
      <w:jc w:val="both"/>
    </w:pPr>
    <w:rPr>
      <w:rFonts w:ascii="Times New Roman" w:hAnsi="Times New Roman" w:eastAsia="Times New Roman" w:cs="Times New Roman"/>
      <w:sz w:val="28"/>
      <w:szCs w:val="28"/>
      <w:lang w:val="ru-RU" w:eastAsia="ru-RU" w:bidi="ar-SA"/>
    </w:rPr>
  </w:style>
  <w:style w:type="paragraph" w:customStyle="1" w:styleId="65">
    <w:name w:val="article"/>
    <w:basedOn w:val="1"/>
    <w:qFormat/>
    <w:uiPriority w:val="0"/>
    <w:pPr>
      <w:spacing w:before="100" w:beforeAutospacing="1" w:after="100" w:afterAutospacing="1"/>
    </w:pPr>
  </w:style>
  <w:style w:type="character" w:customStyle="1" w:styleId="66">
    <w:name w:val="Текст сноски Знак"/>
    <w:link w:val="10"/>
    <w:semiHidden/>
    <w:qFormat/>
    <w:uiPriority w:val="99"/>
    <w:rPr>
      <w:rFonts w:ascii="Times New Roman" w:hAnsi="Times New Roman" w:eastAsia="Times New Roman"/>
      <w:lang w:val="ru-RU" w:eastAsia="ru-RU"/>
    </w:rPr>
  </w:style>
  <w:style w:type="paragraph" w:customStyle="1" w:styleId="67">
    <w:name w:val="Text body"/>
    <w:basedOn w:val="1"/>
    <w:qFormat/>
    <w:uiPriority w:val="0"/>
    <w:pPr>
      <w:widowControl w:val="0"/>
      <w:suppressLineNumbers/>
      <w:suppressAutoHyphens/>
      <w:autoSpaceDN w:val="0"/>
      <w:spacing w:line="360" w:lineRule="auto"/>
      <w:ind w:firstLine="567"/>
      <w:jc w:val="both"/>
      <w:textAlignment w:val="baseline"/>
    </w:pPr>
    <w:rPr>
      <w:kern w:val="3"/>
      <w:sz w:val="28"/>
      <w:lang w:eastAsia="zh-CN"/>
    </w:rPr>
  </w:style>
  <w:style w:type="paragraph" w:customStyle="1" w:styleId="68">
    <w:name w:val="Standard"/>
    <w:qFormat/>
    <w:uiPriority w:val="0"/>
    <w:pPr>
      <w:suppressAutoHyphens/>
      <w:autoSpaceDN w:val="0"/>
      <w:textAlignment w:val="baseline"/>
    </w:pPr>
    <w:rPr>
      <w:rFonts w:ascii="Times New Roman" w:hAnsi="Times New Roman" w:eastAsia="Times New Roman" w:cs="Times New Roman"/>
      <w:kern w:val="3"/>
      <w:sz w:val="24"/>
      <w:szCs w:val="24"/>
      <w:lang w:val="ru-RU" w:eastAsia="zh-CN" w:bidi="ar-SA"/>
    </w:rPr>
  </w:style>
  <w:style w:type="character" w:customStyle="1" w:styleId="69">
    <w:name w:val="Подзаголовок Знак"/>
    <w:link w:val="13"/>
    <w:qFormat/>
    <w:uiPriority w:val="11"/>
    <w:rPr>
      <w:rFonts w:ascii="Calibri Light" w:hAnsi="Calibri Light" w:eastAsia="Times New Roman" w:cs="Times New Roman"/>
      <w:sz w:val="24"/>
      <w:szCs w:val="24"/>
    </w:rPr>
  </w:style>
  <w:style w:type="paragraph" w:customStyle="1" w:styleId="70">
    <w:name w:val="Quote"/>
    <w:basedOn w:val="1"/>
    <w:next w:val="1"/>
    <w:link w:val="71"/>
    <w:qFormat/>
    <w:uiPriority w:val="29"/>
    <w:pPr>
      <w:spacing w:before="200" w:after="160"/>
      <w:ind w:left="864" w:right="864"/>
      <w:jc w:val="center"/>
    </w:pPr>
    <w:rPr>
      <w:i/>
      <w:iCs/>
      <w:color w:val="A2A2A2" w:themeColor="text1" w:themeTint="BF"/>
      <w14:textFill>
        <w14:solidFill>
          <w14:schemeClr w14:val="tx1">
            <w14:lumMod w14:val="75000"/>
            <w14:lumOff w14:val="25000"/>
          </w14:schemeClr>
        </w14:solidFill>
      </w14:textFill>
    </w:rPr>
  </w:style>
  <w:style w:type="character" w:customStyle="1" w:styleId="71">
    <w:name w:val="Цитата 2 Знак"/>
    <w:basedOn w:val="17"/>
    <w:link w:val="70"/>
    <w:qFormat/>
    <w:uiPriority w:val="29"/>
    <w:rPr>
      <w:rFonts w:ascii="Times New Roman" w:hAnsi="Times New Roman" w:eastAsia="Times New Roman"/>
      <w:i/>
      <w:iCs/>
      <w:color w:val="A2A2A2" w:themeColor="text1" w:themeTint="BF"/>
      <w:sz w:val="24"/>
      <w:szCs w:val="24"/>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http://www.javalobby.org/articles/ajax/ajax-fig1_small.png"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838383"/>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81</Pages>
  <Words>16071</Words>
  <Characters>91610</Characters>
  <Lines>763</Lines>
  <Paragraphs>214</Paragraphs>
  <TotalTime>0</TotalTime>
  <ScaleCrop>false</ScaleCrop>
  <LinksUpToDate>false</LinksUpToDate>
  <CharactersWithSpaces>107467</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2016-06-12T22:30:00Z</dcterms:created>
  <dc:creator>Мурка</dc:creator>
  <cp:lastModifiedBy>max</cp:lastModifiedBy>
  <cp:lastPrinted>2015-06-24T12:24:00Z</cp:lastPrinted>
  <dcterms:modified xsi:type="dcterms:W3CDTF">2016-06-15T12:58:30Z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