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7D43" w14:textId="1A013186" w:rsidR="00CF04A2" w:rsidRPr="00171A94" w:rsidRDefault="00273F08" w:rsidP="009A3F1E">
      <w:pPr>
        <w:spacing w:after="40"/>
        <w:jc w:val="center"/>
        <w:rPr>
          <w:rFonts w:ascii="Calibri" w:eastAsia="Calibri" w:hAnsi="Calibri" w:cs="Calibri"/>
          <w:b/>
          <w:smallCaps/>
          <w:sz w:val="36"/>
          <w:szCs w:val="36"/>
        </w:rPr>
      </w:pPr>
      <w:r>
        <w:rPr>
          <w:rFonts w:ascii="Calibri" w:eastAsia="Calibri" w:hAnsi="Calibri" w:cs="Calibri"/>
          <w:b/>
          <w:smallCaps/>
          <w:sz w:val="36"/>
          <w:szCs w:val="36"/>
        </w:rPr>
        <w:t>Marché Robinetterie &amp; son Contexte</w:t>
      </w:r>
    </w:p>
    <w:p w14:paraId="58F26921" w14:textId="77777777" w:rsidR="003305FA" w:rsidRDefault="003305FA" w:rsidP="00CF04A2">
      <w:pPr>
        <w:rPr>
          <w:rFonts w:ascii="Calibri" w:eastAsia="Calibri" w:hAnsi="Calibri" w:cs="Calibri"/>
          <w:sz w:val="20"/>
          <w:szCs w:val="20"/>
          <w:u w:val="single"/>
        </w:rPr>
      </w:pPr>
    </w:p>
    <w:p w14:paraId="39DE03D8" w14:textId="77777777" w:rsidR="003305FA" w:rsidRDefault="003305FA" w:rsidP="00CF04A2">
      <w:pPr>
        <w:rPr>
          <w:rFonts w:ascii="Calibri" w:eastAsia="Calibri" w:hAnsi="Calibri" w:cs="Calibri"/>
          <w:sz w:val="20"/>
          <w:szCs w:val="20"/>
          <w:u w:val="single"/>
        </w:rPr>
      </w:pPr>
    </w:p>
    <w:p w14:paraId="1E69D66E" w14:textId="66B7F279" w:rsidR="00D92A83" w:rsidRPr="008B2F96" w:rsidRDefault="00D92A83" w:rsidP="00CF04A2">
      <w:pPr>
        <w:rPr>
          <w:rFonts w:ascii="Calibri" w:eastAsia="Calibri" w:hAnsi="Calibri" w:cs="Calibri"/>
          <w:b/>
          <w:bCs/>
          <w:smallCaps/>
          <w:sz w:val="28"/>
          <w:szCs w:val="28"/>
          <w:u w:val="single"/>
        </w:rPr>
      </w:pPr>
      <w:r w:rsidRPr="008B2F96">
        <w:rPr>
          <w:rFonts w:ascii="Calibri" w:eastAsia="Calibri" w:hAnsi="Calibri" w:cs="Calibri"/>
          <w:b/>
          <w:bCs/>
          <w:smallCaps/>
          <w:sz w:val="28"/>
          <w:szCs w:val="28"/>
          <w:u w:val="single"/>
        </w:rPr>
        <w:t>Segments à l’Etude</w:t>
      </w:r>
    </w:p>
    <w:p w14:paraId="3A0F3A42" w14:textId="77777777" w:rsidR="005E5F42" w:rsidRPr="003305FA" w:rsidRDefault="005E5F42" w:rsidP="00CF04A2">
      <w:pPr>
        <w:rPr>
          <w:rFonts w:ascii="Calibri" w:eastAsia="Calibri" w:hAnsi="Calibri" w:cs="Calibri"/>
          <w:sz w:val="12"/>
          <w:szCs w:val="12"/>
          <w:u w:val="single"/>
        </w:rPr>
      </w:pPr>
    </w:p>
    <w:p w14:paraId="08D22ACB" w14:textId="11A7F51B" w:rsidR="000369D1" w:rsidRPr="00A921A7" w:rsidRDefault="000369D1" w:rsidP="00D5096A">
      <w:pPr>
        <w:spacing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 w:rsidRPr="00A921A7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1. </w:t>
      </w:r>
      <w:r w:rsidR="00A921A7">
        <w:rPr>
          <w:rFonts w:ascii="Calibri" w:eastAsia="Calibri" w:hAnsi="Calibri" w:cs="Calibri"/>
          <w:b/>
          <w:bCs/>
          <w:smallCaps/>
          <w:sz w:val="28"/>
          <w:szCs w:val="28"/>
        </w:rPr>
        <w:t>Investissements</w:t>
      </w:r>
    </w:p>
    <w:p w14:paraId="44438493" w14:textId="22F2FF20" w:rsidR="003966A4" w:rsidRPr="00A921A7" w:rsidRDefault="003966A4" w:rsidP="00D5096A">
      <w:pPr>
        <w:spacing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 w:rsidRPr="00A921A7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2. </w:t>
      </w:r>
      <w:r w:rsidR="00A921A7">
        <w:rPr>
          <w:rFonts w:ascii="Calibri" w:eastAsia="Calibri" w:hAnsi="Calibri" w:cs="Calibri"/>
          <w:b/>
          <w:bCs/>
          <w:smallCaps/>
          <w:sz w:val="28"/>
          <w:szCs w:val="28"/>
        </w:rPr>
        <w:t>Construction</w:t>
      </w:r>
      <w:r w:rsidR="00A921A7" w:rsidRPr="00A921A7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</w:t>
      </w:r>
    </w:p>
    <w:p w14:paraId="5C58359B" w14:textId="77777777" w:rsidR="004C067A" w:rsidRDefault="004C067A" w:rsidP="00D5096A">
      <w:pPr>
        <w:spacing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>3</w:t>
      </w:r>
      <w:r w:rsidRPr="0006450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Ordres de Grandeurs - </w:t>
      </w:r>
      <w:r w:rsidRPr="006A1DCE">
        <w:rPr>
          <w:rFonts w:ascii="Calibri" w:eastAsia="Calibri" w:hAnsi="Calibri" w:cs="Calibri"/>
          <w:b/>
          <w:bCs/>
          <w:smallCaps/>
          <w:sz w:val="28"/>
          <w:szCs w:val="28"/>
        </w:rPr>
        <w:t>Marché de la Robinetterie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sanitaire 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-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R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02D6C87E" w14:textId="77777777" w:rsidR="004C067A" w:rsidRPr="004C067A" w:rsidRDefault="004C067A" w:rsidP="00D5096A">
      <w:pPr>
        <w:spacing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4. Ordres de Grandeurs - Concurrence - 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Robinetterie sanitaire -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R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4F09BB01" w14:textId="77777777" w:rsidR="004C067A" w:rsidRDefault="004C067A" w:rsidP="00D5096A">
      <w:pPr>
        <w:spacing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>5</w:t>
      </w:r>
      <w:r w:rsidRPr="0006450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Ordres de Grandeurs - </w:t>
      </w:r>
      <w:r w:rsidRPr="006A1DCE">
        <w:rPr>
          <w:rFonts w:ascii="Calibri" w:eastAsia="Calibri" w:hAnsi="Calibri" w:cs="Calibri"/>
          <w:b/>
          <w:bCs/>
          <w:smallCaps/>
          <w:sz w:val="28"/>
          <w:szCs w:val="28"/>
        </w:rPr>
        <w:t>Marché de la Robinetterie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sanitaire -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Non-R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7BF0B501" w14:textId="77777777" w:rsidR="004C067A" w:rsidRDefault="004C067A" w:rsidP="00D5096A">
      <w:pPr>
        <w:spacing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6. Ordres de Grandeurs - Concurrence - 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Robinetterie sanitaire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-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Non-R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33FC535D" w14:textId="7AB21D39" w:rsidR="00A921A7" w:rsidRDefault="004C067A" w:rsidP="00D5096A">
      <w:pPr>
        <w:spacing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>7</w:t>
      </w:r>
      <w:r w:rsidR="00A921A7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 w:rsidR="001A64FB">
        <w:rPr>
          <w:rFonts w:ascii="Calibri" w:eastAsia="Calibri" w:hAnsi="Calibri" w:cs="Calibri"/>
          <w:b/>
          <w:bCs/>
          <w:smallCaps/>
          <w:sz w:val="28"/>
          <w:szCs w:val="28"/>
        </w:rPr>
        <w:t>Distribution</w:t>
      </w:r>
      <w:r w:rsidR="00D5096A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Sanitaire</w:t>
      </w:r>
    </w:p>
    <w:p w14:paraId="2C3FB964" w14:textId="77777777" w:rsidR="00A921A7" w:rsidRDefault="00A921A7" w:rsidP="00A921A7">
      <w:pPr>
        <w:rPr>
          <w:rFonts w:ascii="Calibri" w:eastAsia="Calibri" w:hAnsi="Calibri" w:cs="Calibri"/>
          <w:b/>
          <w:bCs/>
          <w:smallCaps/>
          <w:sz w:val="28"/>
          <w:szCs w:val="28"/>
        </w:rPr>
      </w:pPr>
    </w:p>
    <w:p w14:paraId="6E4AEBCB" w14:textId="77777777" w:rsidR="003966A4" w:rsidRPr="00064503" w:rsidRDefault="003966A4" w:rsidP="003966A4">
      <w:pPr>
        <w:spacing w:after="120"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</w:p>
    <w:p w14:paraId="29BA3F7F" w14:textId="77777777" w:rsidR="003966A4" w:rsidRDefault="003966A4" w:rsidP="00CF04A2">
      <w:pPr>
        <w:rPr>
          <w:rFonts w:ascii="Calibri" w:eastAsia="Calibri" w:hAnsi="Calibri" w:cs="Calibri"/>
          <w:smallCaps/>
          <w:sz w:val="20"/>
          <w:szCs w:val="20"/>
        </w:rPr>
      </w:pPr>
    </w:p>
    <w:p w14:paraId="28607B8C" w14:textId="77777777" w:rsidR="003966A4" w:rsidRPr="004F5656" w:rsidRDefault="003966A4" w:rsidP="00CF04A2">
      <w:pPr>
        <w:rPr>
          <w:rFonts w:ascii="Calibri" w:eastAsia="Calibri" w:hAnsi="Calibri" w:cs="Calibri"/>
          <w:smallCaps/>
          <w:sz w:val="20"/>
          <w:szCs w:val="20"/>
        </w:rPr>
      </w:pPr>
    </w:p>
    <w:p w14:paraId="5D59ADC7" w14:textId="77777777" w:rsidR="005E5F42" w:rsidRDefault="005E5F42" w:rsidP="00CF04A2">
      <w:pPr>
        <w:rPr>
          <w:rFonts w:ascii="Calibri" w:eastAsia="Calibri" w:hAnsi="Calibri" w:cs="Calibri"/>
          <w:sz w:val="20"/>
          <w:szCs w:val="20"/>
          <w:u w:val="single"/>
        </w:rPr>
      </w:pPr>
    </w:p>
    <w:p w14:paraId="6604EF70" w14:textId="77777777" w:rsidR="005E5F42" w:rsidRDefault="005E5F42" w:rsidP="00CF04A2">
      <w:pPr>
        <w:rPr>
          <w:rFonts w:ascii="Calibri" w:eastAsia="Calibri" w:hAnsi="Calibri" w:cs="Calibri"/>
          <w:sz w:val="20"/>
          <w:szCs w:val="20"/>
          <w:u w:val="single"/>
        </w:rPr>
      </w:pPr>
    </w:p>
    <w:p w14:paraId="23C8C59B" w14:textId="77777777" w:rsidR="00C5219C" w:rsidRDefault="00C5219C" w:rsidP="00CF04A2">
      <w:pPr>
        <w:rPr>
          <w:rFonts w:ascii="Calibri" w:eastAsia="Calibri" w:hAnsi="Calibri" w:cs="Calibri"/>
          <w:sz w:val="20"/>
          <w:szCs w:val="20"/>
          <w:u w:val="single"/>
        </w:rPr>
      </w:pPr>
    </w:p>
    <w:p w14:paraId="4E8EA1DD" w14:textId="77777777" w:rsidR="00E46034" w:rsidRDefault="00D14626" w:rsidP="00E46034">
      <w:pPr>
        <w:rPr>
          <w:rFonts w:ascii="Calibri" w:eastAsia="Calibri" w:hAnsi="Calibri" w:cs="Calibri"/>
          <w:sz w:val="20"/>
          <w:szCs w:val="20"/>
          <w:u w:val="single"/>
        </w:rPr>
        <w:sectPr w:rsidR="00E46034" w:rsidSect="00E46034">
          <w:footerReference w:type="default" r:id="rId7"/>
          <w:pgSz w:w="11909" w:h="16834" w:code="9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sz w:val="20"/>
          <w:szCs w:val="20"/>
          <w:u w:val="single"/>
        </w:rPr>
        <w:br w:type="page"/>
      </w:r>
    </w:p>
    <w:p w14:paraId="016CBD12" w14:textId="7F9B429A" w:rsidR="006A1DCE" w:rsidRDefault="00053809" w:rsidP="00D10436">
      <w:pPr>
        <w:spacing w:after="120" w:line="36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lastRenderedPageBreak/>
        <w:t>1</w:t>
      </w:r>
      <w:r w:rsidR="003F7C61" w:rsidRPr="0006450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 w:rsidR="00EB4005">
        <w:rPr>
          <w:rFonts w:ascii="Calibri" w:eastAsia="Calibri" w:hAnsi="Calibri" w:cs="Calibri"/>
          <w:b/>
          <w:bCs/>
          <w:smallCaps/>
          <w:sz w:val="28"/>
          <w:szCs w:val="28"/>
        </w:rPr>
        <w:t>Investissements</w:t>
      </w:r>
    </w:p>
    <w:p w14:paraId="793E2063" w14:textId="2608D603" w:rsidR="003977D1" w:rsidRDefault="00B869B7" w:rsidP="00CF04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Marché</w:t>
      </w:r>
      <w:r w:rsidR="00A2658D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de la Construction</w:t>
      </w:r>
      <w:r w:rsidR="007B78B8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</w:t>
      </w:r>
      <w:r w:rsidR="00D803CE">
        <w:rPr>
          <w:rFonts w:ascii="Calibri" w:eastAsia="Calibri" w:hAnsi="Calibri" w:cs="Calibri"/>
          <w:b/>
          <w:bCs/>
          <w:sz w:val="20"/>
          <w:szCs w:val="20"/>
          <w:u w:val="single"/>
        </w:rPr>
        <w:t>- Etat et</w:t>
      </w:r>
      <w:r w:rsidR="007B78B8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évolution</w:t>
      </w:r>
    </w:p>
    <w:p w14:paraId="6ADFBC8A" w14:textId="77777777" w:rsidR="0034037B" w:rsidRPr="0071028B" w:rsidRDefault="0034037B" w:rsidP="0034037B">
      <w:pPr>
        <w:rPr>
          <w:rFonts w:ascii="Calibri" w:eastAsia="Calibri" w:hAnsi="Calibri" w:cs="Calibri"/>
          <w:sz w:val="12"/>
          <w:szCs w:val="12"/>
        </w:rPr>
      </w:pPr>
    </w:p>
    <w:p w14:paraId="0CD5C4C4" w14:textId="127D8EE9" w:rsidR="0034037B" w:rsidRDefault="0034037B" w:rsidP="0034037B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E8110A">
        <w:rPr>
          <w:rFonts w:ascii="Calibri" w:eastAsia="Calibri" w:hAnsi="Calibri" w:cs="Calibri"/>
          <w:sz w:val="18"/>
          <w:szCs w:val="18"/>
        </w:rPr>
        <w:t>I</w:t>
      </w:r>
      <w:r w:rsidRPr="00F468B9">
        <w:rPr>
          <w:rFonts w:ascii="Calibri" w:eastAsia="Calibri" w:hAnsi="Calibri" w:cs="Calibri"/>
          <w:sz w:val="18"/>
          <w:szCs w:val="18"/>
        </w:rPr>
        <w:t>nvestissement</w:t>
      </w:r>
      <w:r w:rsidR="00E8110A">
        <w:rPr>
          <w:rFonts w:ascii="Calibri" w:eastAsia="Calibri" w:hAnsi="Calibri" w:cs="Calibri"/>
          <w:sz w:val="18"/>
          <w:szCs w:val="18"/>
        </w:rPr>
        <w:t>s</w:t>
      </w:r>
      <w:r w:rsidRPr="00F468B9">
        <w:rPr>
          <w:rFonts w:ascii="Calibri" w:eastAsia="Calibri" w:hAnsi="Calibri" w:cs="Calibri"/>
          <w:sz w:val="18"/>
          <w:szCs w:val="18"/>
        </w:rPr>
        <w:t xml:space="preserve"> </w:t>
      </w:r>
      <w:r w:rsidRPr="00914450">
        <w:rPr>
          <w:rFonts w:ascii="Calibri" w:eastAsia="Calibri" w:hAnsi="Calibri" w:cs="Calibri"/>
          <w:b/>
          <w:bCs/>
          <w:sz w:val="18"/>
          <w:szCs w:val="18"/>
        </w:rPr>
        <w:t>public</w:t>
      </w:r>
      <w:r w:rsidR="00E8110A" w:rsidRPr="00914450">
        <w:rPr>
          <w:rFonts w:ascii="Calibri" w:eastAsia="Calibri" w:hAnsi="Calibri" w:cs="Calibri"/>
          <w:b/>
          <w:bCs/>
          <w:sz w:val="18"/>
          <w:szCs w:val="18"/>
        </w:rPr>
        <w:t>s</w:t>
      </w:r>
      <w:r w:rsidRPr="00F468B9">
        <w:rPr>
          <w:rFonts w:ascii="Calibri" w:eastAsia="Calibri" w:hAnsi="Calibri" w:cs="Calibri"/>
          <w:sz w:val="18"/>
          <w:szCs w:val="18"/>
        </w:rPr>
        <w:t xml:space="preserve"> </w:t>
      </w:r>
      <w:r w:rsidR="004720EB">
        <w:rPr>
          <w:rFonts w:ascii="Calibri" w:eastAsia="Calibri" w:hAnsi="Calibri" w:cs="Calibri"/>
          <w:sz w:val="18"/>
          <w:szCs w:val="18"/>
        </w:rPr>
        <w:t xml:space="preserve">- </w:t>
      </w:r>
      <w:r w:rsidR="004720EB" w:rsidRPr="00F468B9">
        <w:rPr>
          <w:rFonts w:ascii="Calibri" w:eastAsia="Calibri" w:hAnsi="Calibri" w:cs="Calibri"/>
          <w:sz w:val="18"/>
          <w:szCs w:val="18"/>
        </w:rPr>
        <w:t xml:space="preserve">Budget </w:t>
      </w:r>
      <w:r w:rsidRPr="00F468B9">
        <w:rPr>
          <w:rFonts w:ascii="Calibri" w:eastAsia="Calibri" w:hAnsi="Calibri" w:cs="Calibri"/>
          <w:sz w:val="18"/>
          <w:szCs w:val="18"/>
        </w:rPr>
        <w:t>en forte hausse depuis 2021</w:t>
      </w:r>
      <w:r>
        <w:rPr>
          <w:rFonts w:ascii="Calibri" w:eastAsia="Calibri" w:hAnsi="Calibri" w:cs="Calibri"/>
          <w:sz w:val="18"/>
          <w:szCs w:val="18"/>
        </w:rPr>
        <w:t xml:space="preserve"> pour atteindre …</w:t>
      </w:r>
    </w:p>
    <w:p w14:paraId="7FEA42EE" w14:textId="10366B80" w:rsidR="0034037B" w:rsidRDefault="0034037B" w:rsidP="0034037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BD19BD" w:rsidRPr="00125676">
        <w:rPr>
          <w:rFonts w:ascii="Calibri" w:eastAsia="Calibri" w:hAnsi="Calibri" w:cs="Calibri"/>
          <w:sz w:val="18"/>
          <w:szCs w:val="18"/>
        </w:rPr>
        <w:t>~</w:t>
      </w:r>
      <w:r w:rsidRPr="00914450">
        <w:rPr>
          <w:rFonts w:ascii="Calibri" w:eastAsia="Calibri" w:hAnsi="Calibri" w:cs="Calibri"/>
          <w:b/>
          <w:bCs/>
          <w:sz w:val="18"/>
          <w:szCs w:val="18"/>
        </w:rPr>
        <w:t>335 Mds MDH</w:t>
      </w:r>
      <w:r>
        <w:rPr>
          <w:rFonts w:ascii="Calibri" w:eastAsia="Calibri" w:hAnsi="Calibri" w:cs="Calibri"/>
          <w:sz w:val="18"/>
          <w:szCs w:val="18"/>
        </w:rPr>
        <w:t xml:space="preserve"> en 2024 - Estimation à 350 Mds MDH en 2025 &amp; 2026</w:t>
      </w:r>
    </w:p>
    <w:p w14:paraId="59169959" w14:textId="0DFE9BAB" w:rsidR="0034037B" w:rsidRDefault="0034037B" w:rsidP="0034037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BD19BD" w:rsidRPr="00125676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35 à 45% alloué au BTP</w:t>
      </w:r>
      <w:r w:rsidR="004C6AD4">
        <w:rPr>
          <w:rFonts w:ascii="Calibri" w:eastAsia="Calibri" w:hAnsi="Calibri" w:cs="Calibri"/>
          <w:sz w:val="18"/>
          <w:szCs w:val="18"/>
        </w:rPr>
        <w:t xml:space="preserve"> soit </w:t>
      </w:r>
      <w:r w:rsidR="004C6AD4" w:rsidRPr="00125676">
        <w:rPr>
          <w:rFonts w:ascii="Calibri" w:eastAsia="Calibri" w:hAnsi="Calibri" w:cs="Calibri"/>
          <w:sz w:val="18"/>
          <w:szCs w:val="18"/>
        </w:rPr>
        <w:t>~</w:t>
      </w:r>
      <w:r w:rsidR="000E77F0" w:rsidRPr="000E77F0">
        <w:rPr>
          <w:rFonts w:ascii="Calibri" w:eastAsia="Calibri" w:hAnsi="Calibri" w:cs="Calibri"/>
          <w:sz w:val="18"/>
          <w:szCs w:val="18"/>
        </w:rPr>
        <w:t>1</w:t>
      </w:r>
      <w:r w:rsidR="000E77F0">
        <w:rPr>
          <w:rFonts w:ascii="Calibri" w:eastAsia="Calibri" w:hAnsi="Calibri" w:cs="Calibri"/>
          <w:sz w:val="18"/>
          <w:szCs w:val="18"/>
        </w:rPr>
        <w:t>40</w:t>
      </w:r>
      <w:r w:rsidR="000E77F0" w:rsidRPr="000E77F0">
        <w:rPr>
          <w:rFonts w:ascii="Calibri" w:eastAsia="Calibri" w:hAnsi="Calibri" w:cs="Calibri"/>
          <w:sz w:val="18"/>
          <w:szCs w:val="18"/>
        </w:rPr>
        <w:t xml:space="preserve"> MMDH</w:t>
      </w:r>
    </w:p>
    <w:p w14:paraId="488796D1" w14:textId="77777777" w:rsidR="0071028B" w:rsidRDefault="0071028B" w:rsidP="0034037B">
      <w:pPr>
        <w:ind w:firstLine="708"/>
        <w:rPr>
          <w:rFonts w:ascii="Calibri" w:eastAsia="Calibri" w:hAnsi="Calibri" w:cs="Calibri"/>
          <w:sz w:val="18"/>
          <w:szCs w:val="18"/>
        </w:rPr>
      </w:pPr>
    </w:p>
    <w:p w14:paraId="0AC03D08" w14:textId="76B3767C" w:rsidR="004720EB" w:rsidRDefault="004720EB" w:rsidP="004720EB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I</w:t>
      </w:r>
      <w:r w:rsidRPr="00F468B9">
        <w:rPr>
          <w:rFonts w:ascii="Calibri" w:eastAsia="Calibri" w:hAnsi="Calibri" w:cs="Calibri"/>
          <w:sz w:val="18"/>
          <w:szCs w:val="18"/>
        </w:rPr>
        <w:t>nvestissement</w:t>
      </w:r>
      <w:r>
        <w:rPr>
          <w:rFonts w:ascii="Calibri" w:eastAsia="Calibri" w:hAnsi="Calibri" w:cs="Calibri"/>
          <w:sz w:val="18"/>
          <w:szCs w:val="18"/>
        </w:rPr>
        <w:t>s</w:t>
      </w:r>
      <w:r w:rsidRPr="00F468B9">
        <w:rPr>
          <w:rFonts w:ascii="Calibri" w:eastAsia="Calibri" w:hAnsi="Calibri" w:cs="Calibri"/>
          <w:sz w:val="18"/>
          <w:szCs w:val="18"/>
        </w:rPr>
        <w:t xml:space="preserve"> </w:t>
      </w:r>
      <w:r w:rsidR="00BD19BD" w:rsidRPr="00914450">
        <w:rPr>
          <w:rFonts w:ascii="Calibri" w:eastAsia="Calibri" w:hAnsi="Calibri" w:cs="Calibri"/>
          <w:b/>
          <w:bCs/>
          <w:sz w:val="18"/>
          <w:szCs w:val="18"/>
        </w:rPr>
        <w:t>privés</w:t>
      </w:r>
    </w:p>
    <w:p w14:paraId="0BF20113" w14:textId="6D844CE3" w:rsidR="004720EB" w:rsidRDefault="004720EB" w:rsidP="004720E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BD19BD" w:rsidRPr="00914450">
        <w:rPr>
          <w:rFonts w:ascii="Calibri" w:eastAsia="Calibri" w:hAnsi="Calibri" w:cs="Calibri"/>
          <w:b/>
          <w:bCs/>
          <w:sz w:val="18"/>
          <w:szCs w:val="18"/>
        </w:rPr>
        <w:t>~</w:t>
      </w:r>
      <w:r w:rsidRPr="00914450">
        <w:rPr>
          <w:rFonts w:ascii="Calibri" w:eastAsia="Calibri" w:hAnsi="Calibri" w:cs="Calibri"/>
          <w:b/>
          <w:bCs/>
          <w:sz w:val="18"/>
          <w:szCs w:val="18"/>
        </w:rPr>
        <w:t>3</w:t>
      </w:r>
      <w:r w:rsidR="005F7E5E" w:rsidRPr="00914450">
        <w:rPr>
          <w:rFonts w:ascii="Calibri" w:eastAsia="Calibri" w:hAnsi="Calibri" w:cs="Calibri"/>
          <w:b/>
          <w:bCs/>
          <w:sz w:val="18"/>
          <w:szCs w:val="18"/>
        </w:rPr>
        <w:t>00</w:t>
      </w:r>
      <w:r w:rsidRPr="00914450">
        <w:rPr>
          <w:rFonts w:ascii="Calibri" w:eastAsia="Calibri" w:hAnsi="Calibri" w:cs="Calibri"/>
          <w:b/>
          <w:bCs/>
          <w:sz w:val="18"/>
          <w:szCs w:val="18"/>
        </w:rPr>
        <w:t xml:space="preserve"> Mds MDH</w:t>
      </w:r>
      <w:r>
        <w:rPr>
          <w:rFonts w:ascii="Calibri" w:eastAsia="Calibri" w:hAnsi="Calibri" w:cs="Calibri"/>
          <w:sz w:val="18"/>
          <w:szCs w:val="18"/>
        </w:rPr>
        <w:t xml:space="preserve"> en 2024 - Estimation à 3</w:t>
      </w:r>
      <w:r w:rsidR="005F7E5E">
        <w:rPr>
          <w:rFonts w:ascii="Calibri" w:eastAsia="Calibri" w:hAnsi="Calibri" w:cs="Calibri"/>
          <w:sz w:val="18"/>
          <w:szCs w:val="18"/>
        </w:rPr>
        <w:t>15-330</w:t>
      </w:r>
      <w:r>
        <w:rPr>
          <w:rFonts w:ascii="Calibri" w:eastAsia="Calibri" w:hAnsi="Calibri" w:cs="Calibri"/>
          <w:sz w:val="18"/>
          <w:szCs w:val="18"/>
        </w:rPr>
        <w:t xml:space="preserve"> Mds MDH en 2025 &amp; 2026</w:t>
      </w:r>
    </w:p>
    <w:p w14:paraId="5E1FECF9" w14:textId="2B2B5042" w:rsidR="004720EB" w:rsidRDefault="004720EB" w:rsidP="004720E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BD19BD" w:rsidRPr="00125676">
        <w:rPr>
          <w:rFonts w:ascii="Calibri" w:eastAsia="Calibri" w:hAnsi="Calibri" w:cs="Calibri"/>
          <w:sz w:val="18"/>
          <w:szCs w:val="18"/>
        </w:rPr>
        <w:t>~</w:t>
      </w:r>
      <w:r w:rsidR="00BD19BD">
        <w:rPr>
          <w:rFonts w:ascii="Calibri" w:eastAsia="Calibri" w:hAnsi="Calibri" w:cs="Calibri"/>
          <w:sz w:val="18"/>
          <w:szCs w:val="18"/>
        </w:rPr>
        <w:t>40</w:t>
      </w:r>
      <w:r>
        <w:rPr>
          <w:rFonts w:ascii="Calibri" w:eastAsia="Calibri" w:hAnsi="Calibri" w:cs="Calibri"/>
          <w:sz w:val="18"/>
          <w:szCs w:val="18"/>
        </w:rPr>
        <w:t>% alloué au BTP</w:t>
      </w:r>
      <w:r w:rsidR="000E77F0">
        <w:rPr>
          <w:rFonts w:ascii="Calibri" w:eastAsia="Calibri" w:hAnsi="Calibri" w:cs="Calibri"/>
          <w:sz w:val="18"/>
          <w:szCs w:val="18"/>
        </w:rPr>
        <w:t xml:space="preserve"> soit </w:t>
      </w:r>
      <w:r w:rsidR="000E77F0" w:rsidRPr="00125676">
        <w:rPr>
          <w:rFonts w:ascii="Calibri" w:eastAsia="Calibri" w:hAnsi="Calibri" w:cs="Calibri"/>
          <w:sz w:val="18"/>
          <w:szCs w:val="18"/>
        </w:rPr>
        <w:t>~</w:t>
      </w:r>
      <w:r w:rsidR="000E77F0" w:rsidRPr="000E77F0">
        <w:rPr>
          <w:rFonts w:ascii="Calibri" w:eastAsia="Calibri" w:hAnsi="Calibri" w:cs="Calibri"/>
          <w:sz w:val="18"/>
          <w:szCs w:val="18"/>
        </w:rPr>
        <w:t>1</w:t>
      </w:r>
      <w:r w:rsidR="000E77F0">
        <w:rPr>
          <w:rFonts w:ascii="Calibri" w:eastAsia="Calibri" w:hAnsi="Calibri" w:cs="Calibri"/>
          <w:sz w:val="18"/>
          <w:szCs w:val="18"/>
        </w:rPr>
        <w:t>40</w:t>
      </w:r>
      <w:r w:rsidR="000E77F0" w:rsidRPr="000E77F0">
        <w:rPr>
          <w:rFonts w:ascii="Calibri" w:eastAsia="Calibri" w:hAnsi="Calibri" w:cs="Calibri"/>
          <w:sz w:val="18"/>
          <w:szCs w:val="18"/>
        </w:rPr>
        <w:t xml:space="preserve"> MMDH</w:t>
      </w:r>
    </w:p>
    <w:p w14:paraId="78275C72" w14:textId="283DD442" w:rsidR="00C93BA5" w:rsidRDefault="00C93BA5" w:rsidP="004720E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- Typologie</w:t>
      </w:r>
      <w:r w:rsidR="008169C2">
        <w:rPr>
          <w:rFonts w:ascii="Calibri" w:eastAsia="Calibri" w:hAnsi="Calibri" w:cs="Calibri"/>
          <w:sz w:val="18"/>
          <w:szCs w:val="18"/>
        </w:rPr>
        <w:t xml:space="preserve"> : </w:t>
      </w:r>
      <w:r w:rsidR="008169C2" w:rsidRPr="008169C2">
        <w:rPr>
          <w:rFonts w:ascii="Calibri" w:eastAsia="Calibri" w:hAnsi="Calibri" w:cs="Calibri"/>
          <w:sz w:val="18"/>
          <w:szCs w:val="18"/>
        </w:rPr>
        <w:t>Immobilier résidentiel</w:t>
      </w:r>
      <w:r w:rsidR="008169C2">
        <w:rPr>
          <w:rFonts w:ascii="Calibri" w:eastAsia="Calibri" w:hAnsi="Calibri" w:cs="Calibri"/>
          <w:sz w:val="18"/>
          <w:szCs w:val="18"/>
        </w:rPr>
        <w:t xml:space="preserve"> et </w:t>
      </w:r>
      <w:r w:rsidR="008169C2" w:rsidRPr="008169C2">
        <w:rPr>
          <w:rFonts w:ascii="Calibri" w:eastAsia="Calibri" w:hAnsi="Calibri" w:cs="Calibri"/>
          <w:sz w:val="18"/>
          <w:szCs w:val="18"/>
        </w:rPr>
        <w:t>d’entreprise</w:t>
      </w:r>
      <w:r w:rsidR="008169C2">
        <w:rPr>
          <w:rFonts w:ascii="Calibri" w:eastAsia="Calibri" w:hAnsi="Calibri" w:cs="Calibri"/>
          <w:sz w:val="18"/>
          <w:szCs w:val="18"/>
        </w:rPr>
        <w:t xml:space="preserve"> </w:t>
      </w:r>
      <w:r w:rsidR="004E6F9C">
        <w:rPr>
          <w:rFonts w:ascii="Calibri" w:eastAsia="Calibri" w:hAnsi="Calibri" w:cs="Calibri"/>
          <w:sz w:val="18"/>
          <w:szCs w:val="18"/>
        </w:rPr>
        <w:t>-</w:t>
      </w:r>
      <w:r w:rsidR="008169C2">
        <w:rPr>
          <w:rFonts w:ascii="Calibri" w:eastAsia="Calibri" w:hAnsi="Calibri" w:cs="Calibri"/>
          <w:sz w:val="18"/>
          <w:szCs w:val="18"/>
        </w:rPr>
        <w:t xml:space="preserve"> </w:t>
      </w:r>
      <w:r w:rsidR="008169C2" w:rsidRPr="008169C2">
        <w:rPr>
          <w:rFonts w:ascii="Calibri" w:eastAsia="Calibri" w:hAnsi="Calibri" w:cs="Calibri"/>
          <w:sz w:val="18"/>
          <w:szCs w:val="18"/>
        </w:rPr>
        <w:t>Tourisme</w:t>
      </w:r>
      <w:r w:rsidR="008169C2">
        <w:rPr>
          <w:rFonts w:ascii="Calibri" w:eastAsia="Calibri" w:hAnsi="Calibri" w:cs="Calibri"/>
          <w:sz w:val="18"/>
          <w:szCs w:val="18"/>
        </w:rPr>
        <w:t xml:space="preserve"> </w:t>
      </w:r>
      <w:r w:rsidR="004E6F9C">
        <w:rPr>
          <w:rFonts w:ascii="Calibri" w:eastAsia="Calibri" w:hAnsi="Calibri" w:cs="Calibri"/>
          <w:sz w:val="18"/>
          <w:szCs w:val="18"/>
        </w:rPr>
        <w:t>-</w:t>
      </w:r>
      <w:r w:rsidR="008169C2">
        <w:rPr>
          <w:rFonts w:ascii="Calibri" w:eastAsia="Calibri" w:hAnsi="Calibri" w:cs="Calibri"/>
          <w:sz w:val="18"/>
          <w:szCs w:val="18"/>
        </w:rPr>
        <w:t xml:space="preserve"> Santé </w:t>
      </w:r>
      <w:r w:rsidR="00504831">
        <w:rPr>
          <w:rFonts w:ascii="Calibri" w:eastAsia="Calibri" w:hAnsi="Calibri" w:cs="Calibri"/>
          <w:sz w:val="18"/>
          <w:szCs w:val="18"/>
        </w:rPr>
        <w:t>–</w:t>
      </w:r>
      <w:r w:rsidR="008169C2">
        <w:rPr>
          <w:rFonts w:ascii="Calibri" w:eastAsia="Calibri" w:hAnsi="Calibri" w:cs="Calibri"/>
          <w:sz w:val="18"/>
          <w:szCs w:val="18"/>
        </w:rPr>
        <w:t xml:space="preserve"> Education</w:t>
      </w:r>
    </w:p>
    <w:p w14:paraId="1E4CEFDB" w14:textId="19D6CD99" w:rsidR="00504831" w:rsidRDefault="00504831" w:rsidP="004720E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IDE étrangers </w:t>
      </w:r>
      <w:r w:rsidR="00024E72">
        <w:rPr>
          <w:rFonts w:ascii="Calibri" w:eastAsia="Calibri" w:hAnsi="Calibri" w:cs="Calibri"/>
          <w:sz w:val="18"/>
          <w:szCs w:val="18"/>
        </w:rPr>
        <w:t xml:space="preserve">annuels </w:t>
      </w:r>
      <w:r>
        <w:rPr>
          <w:rFonts w:ascii="Calibri" w:eastAsia="Calibri" w:hAnsi="Calibri" w:cs="Calibri"/>
          <w:sz w:val="18"/>
          <w:szCs w:val="18"/>
        </w:rPr>
        <w:t xml:space="preserve">estimés </w:t>
      </w:r>
      <w:r w:rsidR="001E2BCF">
        <w:rPr>
          <w:rFonts w:ascii="Calibri" w:eastAsia="Calibri" w:hAnsi="Calibri" w:cs="Calibri"/>
          <w:sz w:val="18"/>
          <w:szCs w:val="18"/>
        </w:rPr>
        <w:t>à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125676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25-30</w:t>
      </w:r>
      <w:r w:rsidR="001E2BCF">
        <w:rPr>
          <w:rFonts w:ascii="Calibri" w:eastAsia="Calibri" w:hAnsi="Calibri" w:cs="Calibri"/>
          <w:sz w:val="18"/>
          <w:szCs w:val="18"/>
        </w:rPr>
        <w:t xml:space="preserve"> </w:t>
      </w:r>
      <w:r w:rsidR="001E2BCF" w:rsidRPr="000E77F0">
        <w:rPr>
          <w:rFonts w:ascii="Calibri" w:eastAsia="Calibri" w:hAnsi="Calibri" w:cs="Calibri"/>
          <w:sz w:val="18"/>
          <w:szCs w:val="18"/>
        </w:rPr>
        <w:t>MMDH</w:t>
      </w:r>
      <w:r w:rsidR="001E2BCF">
        <w:rPr>
          <w:rFonts w:ascii="Calibri" w:eastAsia="Calibri" w:hAnsi="Calibri" w:cs="Calibri"/>
          <w:sz w:val="18"/>
          <w:szCs w:val="18"/>
        </w:rPr>
        <w:t xml:space="preserve"> </w:t>
      </w:r>
      <w:r w:rsidR="006B4770">
        <w:rPr>
          <w:rFonts w:ascii="Calibri" w:eastAsia="Calibri" w:hAnsi="Calibri" w:cs="Calibri"/>
          <w:sz w:val="18"/>
          <w:szCs w:val="18"/>
        </w:rPr>
        <w:t xml:space="preserve">au total </w:t>
      </w:r>
      <w:r w:rsidR="00024E72">
        <w:rPr>
          <w:rFonts w:ascii="Calibri" w:eastAsia="Calibri" w:hAnsi="Calibri" w:cs="Calibri"/>
          <w:sz w:val="18"/>
          <w:szCs w:val="18"/>
        </w:rPr>
        <w:t>-</w:t>
      </w:r>
      <w:r w:rsidR="006B4770">
        <w:rPr>
          <w:rFonts w:ascii="Calibri" w:eastAsia="Calibri" w:hAnsi="Calibri" w:cs="Calibri"/>
          <w:sz w:val="18"/>
          <w:szCs w:val="18"/>
        </w:rPr>
        <w:t xml:space="preserve"> à </w:t>
      </w:r>
      <w:r w:rsidR="006B4770" w:rsidRPr="00125676">
        <w:rPr>
          <w:rFonts w:ascii="Calibri" w:eastAsia="Calibri" w:hAnsi="Calibri" w:cs="Calibri"/>
          <w:sz w:val="18"/>
          <w:szCs w:val="18"/>
        </w:rPr>
        <w:t>~</w:t>
      </w:r>
      <w:r w:rsidR="006B4770">
        <w:rPr>
          <w:rFonts w:ascii="Calibri" w:eastAsia="Calibri" w:hAnsi="Calibri" w:cs="Calibri"/>
          <w:sz w:val="18"/>
          <w:szCs w:val="18"/>
        </w:rPr>
        <w:t xml:space="preserve">5-8 </w:t>
      </w:r>
      <w:r w:rsidR="006B4770" w:rsidRPr="000E77F0">
        <w:rPr>
          <w:rFonts w:ascii="Calibri" w:eastAsia="Calibri" w:hAnsi="Calibri" w:cs="Calibri"/>
          <w:sz w:val="18"/>
          <w:szCs w:val="18"/>
        </w:rPr>
        <w:t>MMDH</w:t>
      </w:r>
      <w:r w:rsidR="00024E72">
        <w:rPr>
          <w:rFonts w:ascii="Calibri" w:eastAsia="Calibri" w:hAnsi="Calibri" w:cs="Calibri"/>
          <w:sz w:val="18"/>
          <w:szCs w:val="18"/>
        </w:rPr>
        <w:t xml:space="preserve"> dans le </w:t>
      </w:r>
      <w:proofErr w:type="gramStart"/>
      <w:r w:rsidR="00024E72">
        <w:rPr>
          <w:rFonts w:ascii="Calibri" w:eastAsia="Calibri" w:hAnsi="Calibri" w:cs="Calibri"/>
          <w:sz w:val="18"/>
          <w:szCs w:val="18"/>
        </w:rPr>
        <w:t>BTP  de</w:t>
      </w:r>
      <w:proofErr w:type="gramEnd"/>
      <w:r w:rsidR="00024E72">
        <w:rPr>
          <w:rFonts w:ascii="Calibri" w:eastAsia="Calibri" w:hAnsi="Calibri" w:cs="Calibri"/>
          <w:sz w:val="18"/>
          <w:szCs w:val="18"/>
        </w:rPr>
        <w:t xml:space="preserve"> 2024 à 2026</w:t>
      </w:r>
    </w:p>
    <w:p w14:paraId="185EF813" w14:textId="77777777" w:rsidR="00CC1595" w:rsidRPr="001B1B95" w:rsidRDefault="00CC1595" w:rsidP="00CC1595">
      <w:pPr>
        <w:rPr>
          <w:rFonts w:ascii="Calibri" w:eastAsia="Calibri" w:hAnsi="Calibri" w:cs="Calibri"/>
          <w:sz w:val="6"/>
          <w:szCs w:val="6"/>
        </w:rPr>
      </w:pPr>
    </w:p>
    <w:p w14:paraId="767956B7" w14:textId="47CC61AE" w:rsidR="00CC1595" w:rsidRDefault="00060A69" w:rsidP="001B1B95">
      <w:pPr>
        <w:spacing w:after="60" w:line="240" w:lineRule="auto"/>
        <w:rPr>
          <w:rFonts w:ascii="Calibri" w:eastAsia="Calibri" w:hAnsi="Calibri" w:cs="Calibri"/>
          <w:sz w:val="18"/>
          <w:szCs w:val="18"/>
        </w:rPr>
      </w:pPr>
      <w:r w:rsidRPr="00060A69">
        <w:rPr>
          <w:rFonts w:ascii="Calibri" w:eastAsia="Calibri" w:hAnsi="Calibri" w:cs="Calibri"/>
          <w:noProof/>
          <w:sz w:val="18"/>
          <w:szCs w:val="18"/>
        </w:rPr>
        <w:drawing>
          <wp:inline distT="0" distB="0" distL="0" distR="0" wp14:anchorId="34E67BED" wp14:editId="36E20E0F">
            <wp:extent cx="5733415" cy="3200400"/>
            <wp:effectExtent l="0" t="0" r="635" b="0"/>
            <wp:docPr id="499377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7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089" cy="32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1E3C" w14:textId="37000E8C" w:rsidR="00F35F81" w:rsidRDefault="00AA3301" w:rsidP="00AA3301">
      <w:pPr>
        <w:ind w:firstLine="708"/>
        <w:rPr>
          <w:rFonts w:ascii="Calibri" w:eastAsia="Calibri" w:hAnsi="Calibri" w:cs="Calibri"/>
          <w:sz w:val="18"/>
          <w:szCs w:val="18"/>
        </w:rPr>
      </w:pPr>
      <w:r w:rsidRPr="00AA3301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F35F81">
        <w:rPr>
          <w:rFonts w:ascii="Calibri" w:eastAsia="Calibri" w:hAnsi="Calibri" w:cs="Calibri"/>
          <w:sz w:val="18"/>
          <w:szCs w:val="18"/>
        </w:rPr>
        <w:t xml:space="preserve">En 2023, la </w:t>
      </w:r>
      <w:r w:rsidR="00F35F81" w:rsidRPr="00FF326C">
        <w:rPr>
          <w:rFonts w:ascii="Calibri" w:eastAsia="Calibri" w:hAnsi="Calibri" w:cs="Calibri"/>
          <w:b/>
          <w:bCs/>
          <w:sz w:val="18"/>
          <w:szCs w:val="18"/>
        </w:rPr>
        <w:t>France</w:t>
      </w:r>
      <w:r w:rsidR="00F35F81">
        <w:rPr>
          <w:rFonts w:ascii="Calibri" w:eastAsia="Calibri" w:hAnsi="Calibri" w:cs="Calibri"/>
          <w:sz w:val="18"/>
          <w:szCs w:val="18"/>
        </w:rPr>
        <w:t xml:space="preserve"> représente </w:t>
      </w:r>
      <w:r w:rsidR="00F35F81" w:rsidRPr="00FF326C">
        <w:rPr>
          <w:rFonts w:ascii="Calibri" w:eastAsia="Calibri" w:hAnsi="Calibri" w:cs="Calibri"/>
          <w:b/>
          <w:bCs/>
          <w:sz w:val="18"/>
          <w:szCs w:val="18"/>
        </w:rPr>
        <w:t>61,4%</w:t>
      </w:r>
      <w:r w:rsidR="00F35F81" w:rsidRPr="00F35F81">
        <w:rPr>
          <w:rFonts w:ascii="Calibri" w:eastAsia="Calibri" w:hAnsi="Calibri" w:cs="Calibri"/>
          <w:sz w:val="18"/>
          <w:szCs w:val="18"/>
        </w:rPr>
        <w:t xml:space="preserve"> du total des </w:t>
      </w:r>
      <w:r w:rsidR="00F35F81" w:rsidRPr="00FF326C">
        <w:rPr>
          <w:rFonts w:ascii="Calibri" w:eastAsia="Calibri" w:hAnsi="Calibri" w:cs="Calibri"/>
          <w:b/>
          <w:bCs/>
          <w:sz w:val="18"/>
          <w:szCs w:val="18"/>
        </w:rPr>
        <w:t>IDE</w:t>
      </w:r>
      <w:r w:rsidR="00F35F81" w:rsidRPr="00F35F81">
        <w:rPr>
          <w:rFonts w:ascii="Calibri" w:eastAsia="Calibri" w:hAnsi="Calibri" w:cs="Calibri"/>
          <w:sz w:val="18"/>
          <w:szCs w:val="18"/>
        </w:rPr>
        <w:t xml:space="preserve"> nets</w:t>
      </w:r>
    </w:p>
    <w:p w14:paraId="1FA7E68A" w14:textId="28C59D42" w:rsidR="00AA3301" w:rsidRDefault="00F35F81" w:rsidP="00AA3301">
      <w:pPr>
        <w:ind w:firstLine="708"/>
        <w:rPr>
          <w:rFonts w:ascii="Calibri" w:eastAsia="Calibri" w:hAnsi="Calibri" w:cs="Calibri"/>
          <w:sz w:val="18"/>
          <w:szCs w:val="18"/>
        </w:rPr>
      </w:pPr>
      <w:r w:rsidRPr="00F35F81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FD0DE4" w:rsidRPr="00FF326C">
        <w:rPr>
          <w:rFonts w:ascii="Calibri" w:eastAsia="Calibri" w:hAnsi="Calibri" w:cs="Calibri"/>
          <w:b/>
          <w:bCs/>
          <w:sz w:val="18"/>
          <w:szCs w:val="18"/>
        </w:rPr>
        <w:t>France</w:t>
      </w:r>
      <w:r w:rsidR="00FD0DE4" w:rsidRPr="00FD0DE4">
        <w:rPr>
          <w:rFonts w:ascii="Calibri" w:eastAsia="Calibri" w:hAnsi="Calibri" w:cs="Calibri"/>
          <w:sz w:val="18"/>
          <w:szCs w:val="18"/>
        </w:rPr>
        <w:t xml:space="preserve"> et </w:t>
      </w:r>
      <w:r w:rsidR="00FD0DE4" w:rsidRPr="00FF326C">
        <w:rPr>
          <w:rFonts w:ascii="Calibri" w:eastAsia="Calibri" w:hAnsi="Calibri" w:cs="Calibri"/>
          <w:b/>
          <w:bCs/>
          <w:sz w:val="18"/>
          <w:szCs w:val="18"/>
        </w:rPr>
        <w:t>Chine</w:t>
      </w:r>
      <w:r w:rsidR="00FD0DE4" w:rsidRPr="00FD0DE4">
        <w:rPr>
          <w:rFonts w:ascii="Calibri" w:eastAsia="Calibri" w:hAnsi="Calibri" w:cs="Calibri"/>
          <w:sz w:val="18"/>
          <w:szCs w:val="18"/>
        </w:rPr>
        <w:t xml:space="preserve"> dominent les projets d’envergure </w:t>
      </w:r>
      <w:r w:rsidR="00FD0DE4" w:rsidRPr="00FF326C">
        <w:rPr>
          <w:rFonts w:ascii="Calibri" w:eastAsia="Calibri" w:hAnsi="Calibri" w:cs="Calibri"/>
          <w:b/>
          <w:bCs/>
          <w:sz w:val="18"/>
          <w:szCs w:val="18"/>
        </w:rPr>
        <w:t>technique</w:t>
      </w:r>
      <w:r w:rsidR="00FD0DE4" w:rsidRPr="00FD0DE4">
        <w:rPr>
          <w:rFonts w:ascii="Calibri" w:eastAsia="Calibri" w:hAnsi="Calibri" w:cs="Calibri"/>
          <w:sz w:val="18"/>
          <w:szCs w:val="18"/>
        </w:rPr>
        <w:t xml:space="preserve"> et </w:t>
      </w:r>
      <w:r w:rsidR="00FD0DE4" w:rsidRPr="00FF326C">
        <w:rPr>
          <w:rFonts w:ascii="Calibri" w:eastAsia="Calibri" w:hAnsi="Calibri" w:cs="Calibri"/>
          <w:b/>
          <w:bCs/>
          <w:sz w:val="18"/>
          <w:szCs w:val="18"/>
        </w:rPr>
        <w:t>industrielle</w:t>
      </w:r>
      <w:r w:rsidR="00FD0DE4" w:rsidRPr="00FD0DE4">
        <w:rPr>
          <w:rFonts w:ascii="Calibri" w:eastAsia="Calibri" w:hAnsi="Calibri" w:cs="Calibri"/>
          <w:sz w:val="18"/>
          <w:szCs w:val="18"/>
        </w:rPr>
        <w:t>.</w:t>
      </w:r>
    </w:p>
    <w:p w14:paraId="042B4677" w14:textId="77777777" w:rsidR="00AA3301" w:rsidRDefault="00AA3301" w:rsidP="00AA3301">
      <w:pPr>
        <w:ind w:firstLine="708"/>
        <w:rPr>
          <w:rFonts w:ascii="Calibri" w:eastAsia="Calibri" w:hAnsi="Calibri" w:cs="Calibri"/>
          <w:sz w:val="18"/>
          <w:szCs w:val="18"/>
        </w:rPr>
      </w:pPr>
      <w:r w:rsidRPr="00AA3301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FD0DE4" w:rsidRPr="00FD0DE4">
        <w:rPr>
          <w:rFonts w:ascii="Calibri" w:eastAsia="Calibri" w:hAnsi="Calibri" w:cs="Calibri"/>
          <w:sz w:val="18"/>
          <w:szCs w:val="18"/>
        </w:rPr>
        <w:t>Les Émirats s’impliquent fortement dans l’immobilier et le tourisme de luxe.</w:t>
      </w:r>
    </w:p>
    <w:p w14:paraId="4BAE1FF0" w14:textId="77777777" w:rsidR="00AA3301" w:rsidRDefault="00AA3301" w:rsidP="00AA3301">
      <w:pPr>
        <w:ind w:firstLine="708"/>
        <w:rPr>
          <w:rFonts w:ascii="Calibri" w:eastAsia="Calibri" w:hAnsi="Calibri" w:cs="Calibri"/>
          <w:sz w:val="18"/>
          <w:szCs w:val="18"/>
        </w:rPr>
      </w:pPr>
      <w:r w:rsidRPr="00AA3301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FD0DE4" w:rsidRPr="00FD0DE4">
        <w:rPr>
          <w:rFonts w:ascii="Calibri" w:eastAsia="Calibri" w:hAnsi="Calibri" w:cs="Calibri"/>
          <w:sz w:val="18"/>
          <w:szCs w:val="18"/>
        </w:rPr>
        <w:t>L’Allemagne cible les projets verts et formateurs.</w:t>
      </w:r>
    </w:p>
    <w:p w14:paraId="5305D2F5" w14:textId="33857898" w:rsidR="0034037B" w:rsidRDefault="00AA3301" w:rsidP="00AA3301">
      <w:pPr>
        <w:ind w:firstLine="708"/>
        <w:rPr>
          <w:rFonts w:ascii="Calibri" w:eastAsia="Calibri" w:hAnsi="Calibri" w:cs="Calibri"/>
          <w:sz w:val="18"/>
          <w:szCs w:val="18"/>
        </w:rPr>
      </w:pPr>
      <w:r w:rsidRPr="00AA3301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FD0DE4" w:rsidRPr="00FD0DE4">
        <w:rPr>
          <w:rFonts w:ascii="Calibri" w:eastAsia="Calibri" w:hAnsi="Calibri" w:cs="Calibri"/>
          <w:sz w:val="18"/>
          <w:szCs w:val="18"/>
        </w:rPr>
        <w:t>Les États-Unis renforcent leur présence via l’éducation, la santé, et la tech (cloud, IA, recherche).</w:t>
      </w:r>
    </w:p>
    <w:p w14:paraId="3B76A1AC" w14:textId="77777777" w:rsidR="00FC7C71" w:rsidRPr="001B1B95" w:rsidRDefault="00FC7C71" w:rsidP="00FC7C71">
      <w:pPr>
        <w:rPr>
          <w:rFonts w:ascii="Calibri" w:eastAsia="Calibri" w:hAnsi="Calibri" w:cs="Calibri"/>
          <w:sz w:val="6"/>
          <w:szCs w:val="6"/>
        </w:rPr>
      </w:pPr>
    </w:p>
    <w:p w14:paraId="166FFB83" w14:textId="74015520" w:rsidR="00FC7C71" w:rsidRPr="005A0E4F" w:rsidRDefault="005A0E4F" w:rsidP="005A0E4F">
      <w:pPr>
        <w:spacing w:line="240" w:lineRule="auto"/>
        <w:rPr>
          <w:rFonts w:ascii="Aptos Narrow" w:eastAsia="Times New Roman" w:hAnsi="Aptos Narrow" w:cs="Times New Roman"/>
          <w:b/>
          <w:bCs/>
          <w:i/>
          <w:iCs/>
          <w:color w:val="000000"/>
          <w:sz w:val="14"/>
          <w:szCs w:val="14"/>
          <w:lang w:val="fr-FR"/>
        </w:rPr>
      </w:pPr>
      <w:r w:rsidRPr="0006452B">
        <w:rPr>
          <w:rFonts w:ascii="Aptos Narrow" w:eastAsia="Times New Roman" w:hAnsi="Aptos Narrow" w:cs="Times New Roman"/>
          <w:b/>
          <w:bCs/>
          <w:i/>
          <w:iCs/>
          <w:color w:val="000000"/>
          <w:sz w:val="14"/>
          <w:szCs w:val="14"/>
          <w:lang w:val="fr-FR"/>
        </w:rPr>
        <w:t>Sources :</w:t>
      </w:r>
      <w:r>
        <w:rPr>
          <w:rFonts w:ascii="Aptos Narrow" w:eastAsia="Times New Roman" w:hAnsi="Aptos Narrow" w:cs="Times New Roman"/>
          <w:b/>
          <w:bCs/>
          <w:i/>
          <w:iCs/>
          <w:color w:val="000000"/>
          <w:sz w:val="14"/>
          <w:szCs w:val="14"/>
          <w:lang w:val="fr-FR"/>
        </w:rPr>
        <w:tab/>
      </w:r>
      <w:hyperlink r:id="rId9" w:history="1">
        <w:r w:rsidR="00FC7C71" w:rsidRPr="005A0E4F">
          <w:rPr>
            <w:rStyle w:val="Lienhypertexte"/>
            <w:rFonts w:ascii="Calibri" w:eastAsia="Calibri" w:hAnsi="Calibri" w:cs="Calibri"/>
            <w:sz w:val="14"/>
            <w:szCs w:val="14"/>
          </w:rPr>
          <w:t xml:space="preserve">Investir au Maroc - Observer les pays - </w:t>
        </w:r>
        <w:proofErr w:type="spellStart"/>
        <w:r w:rsidR="00FC7C71" w:rsidRPr="005A0E4F">
          <w:rPr>
            <w:rStyle w:val="Lienhypertexte"/>
            <w:rFonts w:ascii="Calibri" w:eastAsia="Calibri" w:hAnsi="Calibri" w:cs="Calibri"/>
            <w:sz w:val="14"/>
            <w:szCs w:val="14"/>
          </w:rPr>
          <w:t>B'Trade</w:t>
        </w:r>
        <w:proofErr w:type="spellEnd"/>
      </w:hyperlink>
    </w:p>
    <w:p w14:paraId="0235D277" w14:textId="6DAF1859" w:rsidR="0070463E" w:rsidRPr="005A0E4F" w:rsidRDefault="00000000" w:rsidP="005A0E4F">
      <w:pPr>
        <w:spacing w:line="240" w:lineRule="auto"/>
        <w:ind w:firstLine="708"/>
        <w:rPr>
          <w:rFonts w:ascii="Calibri" w:eastAsia="Calibri" w:hAnsi="Calibri" w:cs="Calibri"/>
          <w:sz w:val="14"/>
          <w:szCs w:val="14"/>
        </w:rPr>
      </w:pPr>
      <w:hyperlink r:id="rId10" w:history="1">
        <w:r w:rsidR="0070463E" w:rsidRPr="005A0E4F">
          <w:rPr>
            <w:rStyle w:val="Lienhypertexte"/>
            <w:rFonts w:ascii="Calibri" w:eastAsia="Calibri" w:hAnsi="Calibri" w:cs="Calibri"/>
            <w:sz w:val="14"/>
            <w:szCs w:val="14"/>
          </w:rPr>
          <w:t>Investissements directs étrangers au Maroc : La France, les Emirats et l’Irlande en tête du podium – Aujourd'hui le Maroc</w:t>
        </w:r>
      </w:hyperlink>
    </w:p>
    <w:p w14:paraId="0E8CE679" w14:textId="06E9E4EF" w:rsidR="00786C1C" w:rsidRPr="005A0E4F" w:rsidRDefault="00000000" w:rsidP="005A0E4F">
      <w:pPr>
        <w:spacing w:line="240" w:lineRule="auto"/>
        <w:ind w:firstLine="708"/>
        <w:rPr>
          <w:rFonts w:ascii="Calibri" w:eastAsia="Calibri" w:hAnsi="Calibri" w:cs="Calibri"/>
          <w:sz w:val="14"/>
          <w:szCs w:val="14"/>
        </w:rPr>
      </w:pPr>
      <w:hyperlink r:id="rId11" w:history="1">
        <w:r w:rsidR="00786C1C" w:rsidRPr="005A0E4F">
          <w:rPr>
            <w:rStyle w:val="Lienhypertexte"/>
            <w:rFonts w:ascii="Calibri" w:eastAsia="Calibri" w:hAnsi="Calibri" w:cs="Calibri"/>
            <w:sz w:val="14"/>
            <w:szCs w:val="14"/>
          </w:rPr>
          <w:t>Le Maroc, porte d’entrée de la Chine sur l’Union européenne</w:t>
        </w:r>
      </w:hyperlink>
    </w:p>
    <w:p w14:paraId="4C3EAAC6" w14:textId="2D67D872" w:rsidR="008E2212" w:rsidRPr="005A0E4F" w:rsidRDefault="00000000" w:rsidP="005A0E4F">
      <w:pPr>
        <w:spacing w:line="240" w:lineRule="auto"/>
        <w:ind w:firstLine="708"/>
        <w:rPr>
          <w:rFonts w:ascii="Calibri" w:eastAsia="Calibri" w:hAnsi="Calibri" w:cs="Calibri"/>
          <w:sz w:val="14"/>
          <w:szCs w:val="14"/>
        </w:rPr>
      </w:pPr>
      <w:hyperlink r:id="rId12" w:history="1">
        <w:r w:rsidR="008E2212" w:rsidRPr="005A0E4F">
          <w:rPr>
            <w:rStyle w:val="Lienhypertexte"/>
            <w:rFonts w:ascii="Calibri" w:eastAsia="Calibri" w:hAnsi="Calibri" w:cs="Calibri"/>
            <w:sz w:val="14"/>
            <w:szCs w:val="14"/>
          </w:rPr>
          <w:t xml:space="preserve">Les investissements au Maroc - TRADE Solutions </w:t>
        </w:r>
        <w:proofErr w:type="spellStart"/>
        <w:r w:rsidR="008E2212" w:rsidRPr="005A0E4F">
          <w:rPr>
            <w:rStyle w:val="Lienhypertexte"/>
            <w:rFonts w:ascii="Calibri" w:eastAsia="Calibri" w:hAnsi="Calibri" w:cs="Calibri"/>
            <w:sz w:val="14"/>
            <w:szCs w:val="14"/>
          </w:rPr>
          <w:t>BNPParibas</w:t>
        </w:r>
        <w:proofErr w:type="spellEnd"/>
      </w:hyperlink>
    </w:p>
    <w:p w14:paraId="566EC6EE" w14:textId="77777777" w:rsidR="00FD0DE4" w:rsidRDefault="00FD0DE4" w:rsidP="0034037B">
      <w:pPr>
        <w:rPr>
          <w:rFonts w:ascii="Calibri" w:eastAsia="Calibri" w:hAnsi="Calibri" w:cs="Calibri"/>
          <w:sz w:val="18"/>
          <w:szCs w:val="18"/>
        </w:rPr>
      </w:pPr>
    </w:p>
    <w:p w14:paraId="21973184" w14:textId="77777777" w:rsidR="001B1B95" w:rsidRDefault="001B1B95">
      <w:pPr>
        <w:spacing w:after="160" w:line="278" w:lineRule="auto"/>
        <w:rPr>
          <w:rFonts w:ascii="Calibri" w:eastAsia="Calibri" w:hAnsi="Calibri" w:cs="Calibri"/>
          <w:b/>
          <w:bCs/>
          <w:sz w:val="16"/>
          <w:szCs w:val="16"/>
          <w:u w:val="single"/>
        </w:rPr>
      </w:pPr>
      <w:r>
        <w:rPr>
          <w:rFonts w:ascii="Calibri" w:eastAsia="Calibri" w:hAnsi="Calibri" w:cs="Calibri"/>
          <w:b/>
          <w:bCs/>
          <w:sz w:val="16"/>
          <w:szCs w:val="16"/>
          <w:u w:val="single"/>
        </w:rPr>
        <w:br w:type="page"/>
      </w:r>
    </w:p>
    <w:p w14:paraId="238F6567" w14:textId="62B4A4A4" w:rsidR="0071028B" w:rsidRDefault="0071028B" w:rsidP="002C217D">
      <w:pPr>
        <w:spacing w:after="240" w:line="24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lastRenderedPageBreak/>
        <w:t>2</w:t>
      </w:r>
      <w:r w:rsidRPr="0006450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Construction</w:t>
      </w:r>
    </w:p>
    <w:p w14:paraId="4AF7F652" w14:textId="22408E13" w:rsidR="006D67FE" w:rsidRDefault="006D67FE" w:rsidP="006D67FE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Marché de la Construction - Etat et évolution</w:t>
      </w:r>
    </w:p>
    <w:p w14:paraId="648A0A81" w14:textId="77777777" w:rsidR="00470CD8" w:rsidRPr="00146A4F" w:rsidRDefault="00470CD8" w:rsidP="00470CD8">
      <w:pPr>
        <w:rPr>
          <w:rFonts w:ascii="Calibri" w:eastAsia="Calibri" w:hAnsi="Calibri" w:cs="Calibri"/>
          <w:sz w:val="4"/>
          <w:szCs w:val="4"/>
        </w:rPr>
      </w:pPr>
    </w:p>
    <w:p w14:paraId="32E0BDA0" w14:textId="13D16E88" w:rsidR="00470CD8" w:rsidRDefault="00470CD8" w:rsidP="00470CD8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Le secteur de la Construction pèse </w:t>
      </w:r>
      <w:r w:rsidRPr="007F24C0">
        <w:rPr>
          <w:rFonts w:ascii="Calibri" w:eastAsia="Calibri" w:hAnsi="Calibri" w:cs="Calibri"/>
          <w:b/>
          <w:bCs/>
          <w:sz w:val="18"/>
          <w:szCs w:val="18"/>
        </w:rPr>
        <w:t>6% du PIB</w:t>
      </w:r>
      <w:r>
        <w:rPr>
          <w:rFonts w:ascii="Calibri" w:eastAsia="Calibri" w:hAnsi="Calibri" w:cs="Calibri"/>
          <w:sz w:val="18"/>
          <w:szCs w:val="18"/>
        </w:rPr>
        <w:t xml:space="preserve"> - 10% de la main d‘œuvre.</w:t>
      </w:r>
    </w:p>
    <w:p w14:paraId="4ECBCFA4" w14:textId="2EE41171" w:rsidR="00470CD8" w:rsidRDefault="00EB4005" w:rsidP="00470CD8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470CD8" w:rsidRPr="007F24C0">
        <w:rPr>
          <w:rFonts w:ascii="Calibri" w:eastAsia="Calibri" w:hAnsi="Calibri" w:cs="Calibri"/>
          <w:b/>
          <w:bCs/>
          <w:sz w:val="18"/>
          <w:szCs w:val="18"/>
        </w:rPr>
        <w:t>Croissance</w:t>
      </w:r>
      <w:r w:rsidR="00470CD8">
        <w:rPr>
          <w:rFonts w:ascii="Calibri" w:eastAsia="Calibri" w:hAnsi="Calibri" w:cs="Calibri"/>
          <w:sz w:val="18"/>
          <w:szCs w:val="18"/>
        </w:rPr>
        <w:t xml:space="preserve"> du marché de la construction aussi </w:t>
      </w:r>
      <w:r w:rsidR="00470CD8" w:rsidRPr="007F24C0">
        <w:rPr>
          <w:rFonts w:ascii="Calibri" w:eastAsia="Calibri" w:hAnsi="Calibri" w:cs="Calibri"/>
          <w:b/>
          <w:bCs/>
          <w:sz w:val="18"/>
          <w:szCs w:val="18"/>
        </w:rPr>
        <w:t>soutenue</w:t>
      </w:r>
      <w:r w:rsidR="00470CD8">
        <w:rPr>
          <w:rFonts w:ascii="Calibri" w:eastAsia="Calibri" w:hAnsi="Calibri" w:cs="Calibri"/>
          <w:sz w:val="18"/>
          <w:szCs w:val="18"/>
        </w:rPr>
        <w:t xml:space="preserve"> en </w:t>
      </w:r>
      <w:r w:rsidR="00470CD8" w:rsidRPr="007F24C0">
        <w:rPr>
          <w:rFonts w:ascii="Calibri" w:eastAsia="Calibri" w:hAnsi="Calibri" w:cs="Calibri"/>
          <w:b/>
          <w:bCs/>
          <w:sz w:val="18"/>
          <w:szCs w:val="18"/>
        </w:rPr>
        <w:t>résidentiel</w:t>
      </w:r>
      <w:r w:rsidR="00470CD8">
        <w:rPr>
          <w:rFonts w:ascii="Calibri" w:eastAsia="Calibri" w:hAnsi="Calibri" w:cs="Calibri"/>
          <w:sz w:val="18"/>
          <w:szCs w:val="18"/>
        </w:rPr>
        <w:t xml:space="preserve"> qu’en </w:t>
      </w:r>
      <w:r w:rsidR="00470CD8" w:rsidRPr="007F24C0">
        <w:rPr>
          <w:rFonts w:ascii="Calibri" w:eastAsia="Calibri" w:hAnsi="Calibri" w:cs="Calibri"/>
          <w:b/>
          <w:bCs/>
          <w:sz w:val="18"/>
          <w:szCs w:val="18"/>
        </w:rPr>
        <w:t>non-résidentiel</w:t>
      </w:r>
      <w:r w:rsidR="00470CD8">
        <w:rPr>
          <w:rFonts w:ascii="Calibri" w:eastAsia="Calibri" w:hAnsi="Calibri" w:cs="Calibri"/>
          <w:sz w:val="18"/>
          <w:szCs w:val="18"/>
        </w:rPr>
        <w:t>.</w:t>
      </w:r>
    </w:p>
    <w:p w14:paraId="16AA8439" w14:textId="77777777" w:rsidR="0083732A" w:rsidRPr="0071028B" w:rsidRDefault="0083732A" w:rsidP="00CF04A2">
      <w:pPr>
        <w:rPr>
          <w:rFonts w:ascii="Calibri" w:eastAsia="Calibri" w:hAnsi="Calibri" w:cs="Calibri"/>
          <w:b/>
          <w:bCs/>
          <w:sz w:val="8"/>
          <w:szCs w:val="8"/>
          <w:u w:val="single"/>
        </w:rPr>
      </w:pPr>
    </w:p>
    <w:p w14:paraId="44E7A027" w14:textId="7981EF83" w:rsidR="0083732A" w:rsidRPr="0083732A" w:rsidRDefault="00180905" w:rsidP="00EC70E2">
      <w:pPr>
        <w:spacing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 w:rsidRPr="00180905">
        <w:rPr>
          <w:rFonts w:ascii="Calibri" w:eastAsia="Calibri" w:hAnsi="Calibri" w:cs="Calibri"/>
          <w:b/>
          <w:bCs/>
          <w:noProof/>
          <w:sz w:val="20"/>
          <w:szCs w:val="20"/>
        </w:rPr>
        <w:drawing>
          <wp:inline distT="0" distB="0" distL="0" distR="0" wp14:anchorId="08CE6CB4" wp14:editId="480C0730">
            <wp:extent cx="4767915" cy="1276865"/>
            <wp:effectExtent l="0" t="0" r="0" b="0"/>
            <wp:docPr id="1003070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0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454" cy="128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7F9E" w14:textId="77777777" w:rsidR="003977D1" w:rsidRPr="00F31CD8" w:rsidRDefault="003977D1" w:rsidP="00CF04A2">
      <w:pPr>
        <w:rPr>
          <w:rFonts w:ascii="Calibri" w:eastAsia="Calibri" w:hAnsi="Calibri" w:cs="Calibri"/>
          <w:sz w:val="4"/>
          <w:szCs w:val="4"/>
          <w:lang w:val="fr-FR"/>
        </w:rPr>
      </w:pPr>
    </w:p>
    <w:tbl>
      <w:tblPr>
        <w:tblW w:w="70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"/>
        <w:gridCol w:w="6314"/>
      </w:tblGrid>
      <w:tr w:rsidR="0006452B" w:rsidRPr="0006452B" w14:paraId="13DA8DDC" w14:textId="77777777" w:rsidTr="00DA5FB9">
        <w:trPr>
          <w:trHeight w:val="11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90350E" w14:textId="77777777" w:rsidR="0006452B" w:rsidRPr="0006452B" w:rsidRDefault="0006452B" w:rsidP="00DA5FB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sz w:val="14"/>
                <w:szCs w:val="14"/>
                <w:lang w:val="fr-FR"/>
              </w:rPr>
            </w:pPr>
            <w:r w:rsidRPr="0006452B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sz w:val="14"/>
                <w:szCs w:val="14"/>
                <w:lang w:val="fr-FR"/>
              </w:rPr>
              <w:t>Sources :</w:t>
            </w:r>
          </w:p>
        </w:tc>
        <w:tc>
          <w:tcPr>
            <w:tcW w:w="6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5004F2" w14:textId="77777777" w:rsidR="0006452B" w:rsidRPr="0006452B" w:rsidRDefault="00000000" w:rsidP="00DA5FB9">
            <w:pPr>
              <w:spacing w:line="240" w:lineRule="auto"/>
              <w:rPr>
                <w:rFonts w:ascii="Aptos Narrow" w:eastAsia="Times New Roman" w:hAnsi="Aptos Narrow" w:cs="Times New Roman"/>
                <w:i/>
                <w:iCs/>
                <w:color w:val="467886"/>
                <w:sz w:val="14"/>
                <w:szCs w:val="14"/>
                <w:u w:val="single"/>
                <w:lang w:val="fr-FR"/>
              </w:rPr>
            </w:pPr>
            <w:hyperlink r:id="rId14" w:history="1">
              <w:r w:rsidR="0006452B" w:rsidRPr="0006452B">
                <w:rPr>
                  <w:rFonts w:ascii="Aptos Narrow" w:eastAsia="Times New Roman" w:hAnsi="Aptos Narrow" w:cs="Times New Roman"/>
                  <w:i/>
                  <w:iCs/>
                  <w:color w:val="467886"/>
                  <w:sz w:val="14"/>
                  <w:szCs w:val="14"/>
                  <w:u w:val="single"/>
                  <w:lang w:val="fr-FR"/>
                </w:rPr>
                <w:t>Maroc: Le secteur de la construction devrait croître de 4,7 % en 2024 – Entreprises du Maroc</w:t>
              </w:r>
            </w:hyperlink>
          </w:p>
        </w:tc>
      </w:tr>
      <w:tr w:rsidR="0006452B" w:rsidRPr="0006452B" w14:paraId="65F8DB18" w14:textId="77777777" w:rsidTr="00DA5FB9">
        <w:trPr>
          <w:trHeight w:val="11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80FCF9" w14:textId="77777777" w:rsidR="0006452B" w:rsidRPr="0006452B" w:rsidRDefault="0006452B" w:rsidP="00DA5FB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</w:pPr>
            <w:r w:rsidRPr="0006452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  <w:t> </w:t>
            </w:r>
          </w:p>
        </w:tc>
        <w:tc>
          <w:tcPr>
            <w:tcW w:w="6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75C44E" w14:textId="77777777" w:rsidR="0006452B" w:rsidRPr="0006452B" w:rsidRDefault="00000000" w:rsidP="00DA5FB9">
            <w:pPr>
              <w:spacing w:line="240" w:lineRule="auto"/>
              <w:rPr>
                <w:rFonts w:ascii="Aptos Narrow" w:eastAsia="Times New Roman" w:hAnsi="Aptos Narrow" w:cs="Times New Roman"/>
                <w:i/>
                <w:iCs/>
                <w:color w:val="467886"/>
                <w:sz w:val="14"/>
                <w:szCs w:val="14"/>
                <w:u w:val="single"/>
                <w:lang w:val="fr-FR"/>
              </w:rPr>
            </w:pPr>
            <w:hyperlink r:id="rId15" w:history="1">
              <w:r w:rsidR="0006452B" w:rsidRPr="0006452B">
                <w:rPr>
                  <w:rFonts w:ascii="Aptos Narrow" w:eastAsia="Times New Roman" w:hAnsi="Aptos Narrow" w:cs="Times New Roman"/>
                  <w:i/>
                  <w:iCs/>
                  <w:color w:val="467886"/>
                  <w:sz w:val="14"/>
                  <w:szCs w:val="14"/>
                  <w:u w:val="single"/>
                  <w:lang w:val="fr-FR"/>
                </w:rPr>
                <w:t>Les programmes prévisionnels des marchés BTP pour 2024 en hausse de 42%</w:t>
              </w:r>
            </w:hyperlink>
          </w:p>
        </w:tc>
      </w:tr>
      <w:tr w:rsidR="0006452B" w:rsidRPr="0006452B" w14:paraId="7CC408BE" w14:textId="77777777" w:rsidTr="00DA5FB9">
        <w:trPr>
          <w:trHeight w:val="11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FA241A" w14:textId="77777777" w:rsidR="0006452B" w:rsidRPr="0006452B" w:rsidRDefault="0006452B" w:rsidP="00DA5FB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</w:pPr>
            <w:r w:rsidRPr="0006452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  <w:t> </w:t>
            </w:r>
          </w:p>
        </w:tc>
        <w:tc>
          <w:tcPr>
            <w:tcW w:w="6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47C101" w14:textId="77777777" w:rsidR="0006452B" w:rsidRPr="0006452B" w:rsidRDefault="00000000" w:rsidP="00DA5FB9">
            <w:pPr>
              <w:spacing w:line="240" w:lineRule="auto"/>
              <w:rPr>
                <w:rFonts w:ascii="Aptos Narrow" w:eastAsia="Times New Roman" w:hAnsi="Aptos Narrow" w:cs="Times New Roman"/>
                <w:i/>
                <w:iCs/>
                <w:color w:val="467886"/>
                <w:sz w:val="14"/>
                <w:szCs w:val="14"/>
                <w:u w:val="single"/>
                <w:lang w:val="fr-FR"/>
              </w:rPr>
            </w:pPr>
            <w:hyperlink r:id="rId16" w:history="1">
              <w:r w:rsidR="0006452B" w:rsidRPr="0006452B">
                <w:rPr>
                  <w:rFonts w:ascii="Aptos Narrow" w:eastAsia="Times New Roman" w:hAnsi="Aptos Narrow" w:cs="Times New Roman"/>
                  <w:i/>
                  <w:iCs/>
                  <w:color w:val="467886"/>
                  <w:sz w:val="14"/>
                  <w:szCs w:val="14"/>
                  <w:u w:val="single"/>
                  <w:lang w:val="fr-FR"/>
                </w:rPr>
                <w:t>Construction et ciment: Le Maroc sur un rythme effréné en 2025 | L'Economiste</w:t>
              </w:r>
            </w:hyperlink>
          </w:p>
        </w:tc>
      </w:tr>
      <w:tr w:rsidR="0006452B" w:rsidRPr="0006452B" w14:paraId="7A4FC621" w14:textId="77777777" w:rsidTr="00DA5FB9">
        <w:trPr>
          <w:trHeight w:val="11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9068DF" w14:textId="77777777" w:rsidR="0006452B" w:rsidRPr="0006452B" w:rsidRDefault="0006452B" w:rsidP="00DA5FB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</w:pPr>
            <w:r w:rsidRPr="0006452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  <w:t> </w:t>
            </w:r>
          </w:p>
        </w:tc>
        <w:tc>
          <w:tcPr>
            <w:tcW w:w="6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13F2A0" w14:textId="77777777" w:rsidR="0006452B" w:rsidRPr="0006452B" w:rsidRDefault="00000000" w:rsidP="00DA5FB9">
            <w:pPr>
              <w:spacing w:line="240" w:lineRule="auto"/>
              <w:rPr>
                <w:rFonts w:ascii="Aptos Narrow" w:eastAsia="Times New Roman" w:hAnsi="Aptos Narrow" w:cs="Times New Roman"/>
                <w:i/>
                <w:iCs/>
                <w:color w:val="467886"/>
                <w:sz w:val="14"/>
                <w:szCs w:val="14"/>
                <w:u w:val="single"/>
                <w:lang w:val="fr-FR"/>
              </w:rPr>
            </w:pPr>
            <w:hyperlink r:id="rId17" w:history="1">
              <w:r w:rsidR="0006452B" w:rsidRPr="0006452B">
                <w:rPr>
                  <w:rFonts w:ascii="Aptos Narrow" w:eastAsia="Times New Roman" w:hAnsi="Aptos Narrow" w:cs="Times New Roman"/>
                  <w:i/>
                  <w:iCs/>
                  <w:color w:val="467886"/>
                  <w:sz w:val="14"/>
                  <w:szCs w:val="14"/>
                  <w:u w:val="single"/>
                  <w:lang w:val="fr-FR"/>
                </w:rPr>
                <w:t>Construction au Maroc,tendances et perspectives d’avenir</w:t>
              </w:r>
            </w:hyperlink>
          </w:p>
        </w:tc>
      </w:tr>
      <w:tr w:rsidR="0006452B" w:rsidRPr="0006452B" w14:paraId="143AEF66" w14:textId="77777777" w:rsidTr="00DA5FB9">
        <w:trPr>
          <w:trHeight w:val="113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70D04E" w14:textId="77777777" w:rsidR="0006452B" w:rsidRPr="0006452B" w:rsidRDefault="0006452B" w:rsidP="00DA5FB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</w:pPr>
            <w:r w:rsidRPr="0006452B">
              <w:rPr>
                <w:rFonts w:ascii="Aptos Narrow" w:eastAsia="Times New Roman" w:hAnsi="Aptos Narrow" w:cs="Times New Roman"/>
                <w:color w:val="000000"/>
                <w:sz w:val="14"/>
                <w:szCs w:val="14"/>
                <w:lang w:val="fr-FR"/>
              </w:rPr>
              <w:t> </w:t>
            </w:r>
          </w:p>
        </w:tc>
        <w:tc>
          <w:tcPr>
            <w:tcW w:w="62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61F59" w14:textId="77777777" w:rsidR="0006452B" w:rsidRDefault="00000000" w:rsidP="00DA5FB9">
            <w:pPr>
              <w:spacing w:line="240" w:lineRule="auto"/>
              <w:rPr>
                <w:rFonts w:ascii="Aptos Narrow" w:eastAsia="Times New Roman" w:hAnsi="Aptos Narrow" w:cs="Times New Roman"/>
                <w:i/>
                <w:iCs/>
                <w:color w:val="467886"/>
                <w:sz w:val="14"/>
                <w:szCs w:val="14"/>
                <w:u w:val="single"/>
                <w:lang w:val="fr-FR"/>
              </w:rPr>
            </w:pPr>
            <w:hyperlink r:id="rId18" w:history="1">
              <w:r w:rsidR="0006452B" w:rsidRPr="0006452B">
                <w:rPr>
                  <w:rFonts w:ascii="Aptos Narrow" w:eastAsia="Times New Roman" w:hAnsi="Aptos Narrow" w:cs="Times New Roman"/>
                  <w:i/>
                  <w:iCs/>
                  <w:color w:val="467886"/>
                  <w:sz w:val="14"/>
                  <w:szCs w:val="14"/>
                  <w:u w:val="single"/>
                  <w:lang w:val="fr-FR"/>
                </w:rPr>
                <w:t>Le marché du ciment marocain projette une croissance de 7%</w:t>
              </w:r>
            </w:hyperlink>
          </w:p>
          <w:p w14:paraId="3FF424F7" w14:textId="685D1B93" w:rsidR="0078778C" w:rsidRPr="0006452B" w:rsidRDefault="00000000" w:rsidP="00DA5FB9">
            <w:pPr>
              <w:spacing w:line="240" w:lineRule="auto"/>
              <w:rPr>
                <w:rFonts w:ascii="Aptos Narrow" w:eastAsia="Times New Roman" w:hAnsi="Aptos Narrow" w:cs="Times New Roman"/>
                <w:color w:val="467886"/>
                <w:sz w:val="14"/>
                <w:szCs w:val="14"/>
                <w:u w:val="single"/>
                <w:lang w:val="fr-FR"/>
              </w:rPr>
            </w:pPr>
            <w:hyperlink r:id="rId19" w:history="1">
              <w:r w:rsidR="0078778C" w:rsidRPr="0078778C">
                <w:rPr>
                  <w:rStyle w:val="Lienhypertexte"/>
                  <w:rFonts w:ascii="Aptos Narrow" w:hAnsi="Aptos Narrow"/>
                  <w:sz w:val="14"/>
                  <w:szCs w:val="14"/>
                </w:rPr>
                <w:t>BTP : 2025-2030, un cycle de prospérité sans précédent</w:t>
              </w:r>
            </w:hyperlink>
          </w:p>
        </w:tc>
      </w:tr>
    </w:tbl>
    <w:p w14:paraId="5DB7AFC4" w14:textId="77777777" w:rsidR="0006452B" w:rsidRPr="00146A4F" w:rsidRDefault="0006452B" w:rsidP="00CF04A2">
      <w:pPr>
        <w:rPr>
          <w:rFonts w:ascii="Calibri" w:eastAsia="Calibri" w:hAnsi="Calibri" w:cs="Calibri"/>
          <w:sz w:val="12"/>
          <w:szCs w:val="12"/>
          <w:lang w:val="fr-FR"/>
        </w:rPr>
      </w:pPr>
    </w:p>
    <w:p w14:paraId="4C48049A" w14:textId="02F3CDFC" w:rsidR="003977D1" w:rsidRDefault="003977D1" w:rsidP="003977D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Grands Chantie</w:t>
      </w:r>
      <w:r w:rsidR="00D17CB1">
        <w:rPr>
          <w:rFonts w:ascii="Calibri" w:eastAsia="Calibri" w:hAnsi="Calibri" w:cs="Calibri"/>
          <w:b/>
          <w:bCs/>
          <w:sz w:val="20"/>
          <w:szCs w:val="20"/>
          <w:u w:val="single"/>
        </w:rPr>
        <w:t>rs</w:t>
      </w:r>
      <w:r w:rsidR="006F2DEA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2024-2030</w:t>
      </w:r>
    </w:p>
    <w:p w14:paraId="22C0492E" w14:textId="440B2305" w:rsidR="00E4077E" w:rsidRPr="00AB28DE" w:rsidRDefault="00D17CB1" w:rsidP="00D17CB1">
      <w:pPr>
        <w:pStyle w:val="Paragraphedeliste"/>
        <w:numPr>
          <w:ilvl w:val="0"/>
          <w:numId w:val="23"/>
        </w:numPr>
        <w:rPr>
          <w:rFonts w:ascii="Calibri" w:eastAsia="Calibri" w:hAnsi="Calibri" w:cs="Calibri"/>
          <w:sz w:val="18"/>
          <w:szCs w:val="18"/>
        </w:rPr>
      </w:pPr>
      <w:r w:rsidRPr="00AB28DE">
        <w:rPr>
          <w:rFonts w:ascii="Calibri" w:eastAsia="Calibri" w:hAnsi="Calibri" w:cs="Calibri"/>
          <w:sz w:val="18"/>
          <w:szCs w:val="18"/>
        </w:rPr>
        <w:t xml:space="preserve">Plan </w:t>
      </w:r>
      <w:r w:rsidRPr="00146A4F">
        <w:rPr>
          <w:rFonts w:ascii="Calibri" w:eastAsia="Calibri" w:hAnsi="Calibri" w:cs="Calibri"/>
          <w:b/>
          <w:bCs/>
          <w:sz w:val="18"/>
          <w:szCs w:val="18"/>
        </w:rPr>
        <w:t>Expansion ferroviaire</w:t>
      </w:r>
      <w:r w:rsidR="002459B6">
        <w:rPr>
          <w:rFonts w:ascii="Calibri" w:eastAsia="Calibri" w:hAnsi="Calibri" w:cs="Calibri"/>
          <w:sz w:val="18"/>
          <w:szCs w:val="18"/>
        </w:rPr>
        <w:tab/>
      </w:r>
      <w:r w:rsidRPr="00AB28DE">
        <w:rPr>
          <w:rFonts w:ascii="Calibri" w:eastAsia="Calibri" w:hAnsi="Calibri" w:cs="Calibri"/>
          <w:sz w:val="18"/>
          <w:szCs w:val="18"/>
        </w:rPr>
        <w:sym w:font="Wingdings" w:char="F0E8"/>
      </w:r>
      <w:r w:rsidRPr="00AB28DE">
        <w:rPr>
          <w:rFonts w:ascii="Calibri" w:eastAsia="Calibri" w:hAnsi="Calibri" w:cs="Calibri"/>
          <w:sz w:val="18"/>
          <w:szCs w:val="18"/>
        </w:rPr>
        <w:t xml:space="preserve">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96 Mds MAD</w:t>
      </w:r>
      <w:r w:rsidRPr="00AB28DE">
        <w:rPr>
          <w:rFonts w:ascii="Calibri" w:eastAsia="Calibri" w:hAnsi="Calibri" w:cs="Calibri"/>
          <w:sz w:val="18"/>
          <w:szCs w:val="18"/>
        </w:rPr>
        <w:t xml:space="preserve"> </w:t>
      </w:r>
    </w:p>
    <w:p w14:paraId="1A5A0A64" w14:textId="7462E31F" w:rsidR="00E4077E" w:rsidRPr="00AB28DE" w:rsidRDefault="00E4077E" w:rsidP="00E4077E">
      <w:pPr>
        <w:pStyle w:val="Paragraphedeliste"/>
        <w:ind w:left="2832"/>
        <w:rPr>
          <w:rFonts w:ascii="Calibri" w:eastAsia="Calibri" w:hAnsi="Calibri" w:cs="Calibri"/>
          <w:sz w:val="18"/>
          <w:szCs w:val="18"/>
        </w:rPr>
      </w:pPr>
      <w:r w:rsidRPr="00AB28DE">
        <w:rPr>
          <w:rFonts w:ascii="Calibri" w:eastAsia="Calibri" w:hAnsi="Calibri" w:cs="Calibri"/>
          <w:sz w:val="18"/>
          <w:szCs w:val="18"/>
        </w:rPr>
        <w:sym w:font="Wingdings" w:char="F0E8"/>
      </w:r>
      <w:r w:rsidRPr="00AB28DE">
        <w:rPr>
          <w:rFonts w:ascii="Calibri" w:eastAsia="Calibri" w:hAnsi="Calibri" w:cs="Calibri"/>
          <w:sz w:val="18"/>
          <w:szCs w:val="18"/>
        </w:rPr>
        <w:t xml:space="preserve"> dont ligne à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grande vitesse</w:t>
      </w:r>
      <w:r w:rsidRPr="00AB28DE">
        <w:rPr>
          <w:rFonts w:ascii="Calibri" w:eastAsia="Calibri" w:hAnsi="Calibri" w:cs="Calibri"/>
          <w:sz w:val="18"/>
          <w:szCs w:val="18"/>
        </w:rPr>
        <w:t xml:space="preserve"> entre Kénitra et Marrakech</w:t>
      </w:r>
      <w:r w:rsidR="00494FFD" w:rsidRPr="00AB28DE">
        <w:rPr>
          <w:rFonts w:ascii="Calibri" w:eastAsia="Calibri" w:hAnsi="Calibri" w:cs="Calibri"/>
          <w:sz w:val="18"/>
          <w:szCs w:val="18"/>
        </w:rPr>
        <w:t xml:space="preserve"> (achevée</w:t>
      </w:r>
      <w:r w:rsidRPr="00AB28DE">
        <w:rPr>
          <w:rFonts w:ascii="Calibri" w:eastAsia="Calibri" w:hAnsi="Calibri" w:cs="Calibri"/>
          <w:sz w:val="18"/>
          <w:szCs w:val="18"/>
        </w:rPr>
        <w:t xml:space="preserve"> 2030</w:t>
      </w:r>
      <w:r w:rsidR="00494FFD" w:rsidRPr="00AB28DE">
        <w:rPr>
          <w:rFonts w:ascii="Calibri" w:eastAsia="Calibri" w:hAnsi="Calibri" w:cs="Calibri"/>
          <w:sz w:val="18"/>
          <w:szCs w:val="18"/>
        </w:rPr>
        <w:t>).</w:t>
      </w:r>
    </w:p>
    <w:p w14:paraId="159A45D8" w14:textId="77777777" w:rsidR="0034556B" w:rsidRDefault="0034556B" w:rsidP="0034556B">
      <w:pPr>
        <w:pStyle w:val="Paragraphedeliste"/>
        <w:numPr>
          <w:ilvl w:val="0"/>
          <w:numId w:val="23"/>
        </w:numPr>
        <w:rPr>
          <w:rFonts w:ascii="Calibri" w:eastAsia="Calibri" w:hAnsi="Calibri" w:cs="Calibri"/>
          <w:sz w:val="18"/>
          <w:szCs w:val="18"/>
        </w:rPr>
      </w:pPr>
      <w:r w:rsidRPr="00D52F01">
        <w:rPr>
          <w:rFonts w:ascii="Calibri" w:eastAsia="Calibri" w:hAnsi="Calibri" w:cs="Calibri"/>
          <w:sz w:val="18"/>
          <w:szCs w:val="18"/>
        </w:rPr>
        <w:t xml:space="preserve">Capacité </w:t>
      </w:r>
      <w:r w:rsidRPr="00146A4F">
        <w:rPr>
          <w:rFonts w:ascii="Calibri" w:eastAsia="Calibri" w:hAnsi="Calibri" w:cs="Calibri"/>
          <w:b/>
          <w:bCs/>
          <w:sz w:val="18"/>
          <w:szCs w:val="18"/>
        </w:rPr>
        <w:t>aéroportuaire</w:t>
      </w:r>
      <w:r w:rsidRPr="00D52F01">
        <w:rPr>
          <w:rFonts w:ascii="Calibri" w:eastAsia="Calibri" w:hAnsi="Calibri" w:cs="Calibri"/>
          <w:sz w:val="18"/>
          <w:szCs w:val="18"/>
        </w:rPr>
        <w:t xml:space="preserve"> </w:t>
      </w:r>
      <w:r w:rsidRPr="00AB28DE">
        <w:rPr>
          <w:rFonts w:ascii="Calibri" w:eastAsia="Calibri" w:hAnsi="Calibri" w:cs="Calibri"/>
          <w:sz w:val="18"/>
          <w:szCs w:val="18"/>
        </w:rPr>
        <w:tab/>
      </w:r>
      <w:r w:rsidRPr="00AB28DE">
        <w:rPr>
          <w:rFonts w:ascii="Calibri" w:eastAsia="Calibri" w:hAnsi="Calibri" w:cs="Calibri"/>
          <w:sz w:val="18"/>
          <w:szCs w:val="18"/>
        </w:rPr>
        <w:sym w:font="Wingdings" w:char="F0E8"/>
      </w:r>
      <w:r w:rsidRPr="00AB28DE">
        <w:rPr>
          <w:rFonts w:ascii="Calibri" w:eastAsia="Calibri" w:hAnsi="Calibri" w:cs="Calibri"/>
          <w:sz w:val="18"/>
          <w:szCs w:val="18"/>
        </w:rPr>
        <w:t xml:space="preserve"> </w:t>
      </w:r>
      <w:r w:rsidRPr="00D52F01">
        <w:rPr>
          <w:rFonts w:ascii="Calibri" w:eastAsia="Calibri" w:hAnsi="Calibri" w:cs="Calibri"/>
          <w:sz w:val="18"/>
          <w:szCs w:val="18"/>
        </w:rPr>
        <w:t xml:space="preserve">de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38 à 80 millions</w:t>
      </w:r>
      <w:r w:rsidRPr="00D52F01">
        <w:rPr>
          <w:rFonts w:ascii="Calibri" w:eastAsia="Calibri" w:hAnsi="Calibri" w:cs="Calibri"/>
          <w:sz w:val="18"/>
          <w:szCs w:val="18"/>
        </w:rPr>
        <w:t xml:space="preserve"> de passagers</w:t>
      </w:r>
      <w:r>
        <w:rPr>
          <w:rFonts w:ascii="Calibri" w:eastAsia="Calibri" w:hAnsi="Calibri" w:cs="Calibri"/>
          <w:sz w:val="18"/>
          <w:szCs w:val="18"/>
        </w:rPr>
        <w:t xml:space="preserve"> - </w:t>
      </w:r>
      <w:r w:rsidRPr="00D52F01">
        <w:rPr>
          <w:rFonts w:ascii="Calibri" w:eastAsia="Calibri" w:hAnsi="Calibri" w:cs="Calibri"/>
          <w:sz w:val="18"/>
          <w:szCs w:val="18"/>
        </w:rPr>
        <w:t xml:space="preserve">soutenir le tourisme </w:t>
      </w:r>
      <w:r>
        <w:rPr>
          <w:rFonts w:ascii="Calibri" w:eastAsia="Calibri" w:hAnsi="Calibri" w:cs="Calibri"/>
          <w:sz w:val="18"/>
          <w:szCs w:val="18"/>
        </w:rPr>
        <w:t>+</w:t>
      </w:r>
      <w:r w:rsidRPr="00D52F01">
        <w:rPr>
          <w:rFonts w:ascii="Calibri" w:eastAsia="Calibri" w:hAnsi="Calibri" w:cs="Calibri"/>
          <w:sz w:val="18"/>
          <w:szCs w:val="18"/>
        </w:rPr>
        <w:t xml:space="preserve"> échanges internationaux</w:t>
      </w:r>
    </w:p>
    <w:p w14:paraId="5A7619BA" w14:textId="6D8DCD07" w:rsidR="0034556B" w:rsidRDefault="0034556B" w:rsidP="0034556B">
      <w:pPr>
        <w:pStyle w:val="Paragraphedeliste"/>
        <w:numPr>
          <w:ilvl w:val="0"/>
          <w:numId w:val="23"/>
        </w:num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Réseau </w:t>
      </w:r>
      <w:r w:rsidRPr="00146A4F">
        <w:rPr>
          <w:rFonts w:ascii="Calibri" w:eastAsia="Calibri" w:hAnsi="Calibri" w:cs="Calibri"/>
          <w:b/>
          <w:bCs/>
          <w:sz w:val="18"/>
          <w:szCs w:val="18"/>
        </w:rPr>
        <w:t>routier</w:t>
      </w:r>
      <w:r>
        <w:rPr>
          <w:rFonts w:ascii="Calibri" w:eastAsia="Calibri" w:hAnsi="Calibri" w:cs="Calibri"/>
          <w:sz w:val="18"/>
          <w:szCs w:val="18"/>
        </w:rPr>
        <w:t> 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0853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Construction de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3000Km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d’autoroute</w:t>
      </w:r>
      <w:r>
        <w:rPr>
          <w:rFonts w:ascii="Calibri" w:eastAsia="Calibri" w:hAnsi="Calibri" w:cs="Calibri"/>
          <w:sz w:val="18"/>
          <w:szCs w:val="18"/>
        </w:rPr>
        <w:t xml:space="preserve"> d’ici à fin 2027.</w:t>
      </w:r>
    </w:p>
    <w:p w14:paraId="677139F9" w14:textId="326EE799" w:rsidR="008C5D28" w:rsidRPr="00AB28DE" w:rsidRDefault="00A35748" w:rsidP="00D17CB1">
      <w:pPr>
        <w:pStyle w:val="Paragraphedeliste"/>
        <w:numPr>
          <w:ilvl w:val="0"/>
          <w:numId w:val="23"/>
        </w:numPr>
        <w:rPr>
          <w:rFonts w:ascii="Calibri" w:eastAsia="Calibri" w:hAnsi="Calibri" w:cs="Calibri"/>
          <w:sz w:val="18"/>
          <w:szCs w:val="18"/>
        </w:rPr>
      </w:pPr>
      <w:r w:rsidRPr="00AB28DE">
        <w:rPr>
          <w:rFonts w:ascii="Calibri" w:eastAsia="Calibri" w:hAnsi="Calibri" w:cs="Calibri"/>
          <w:sz w:val="18"/>
          <w:szCs w:val="18"/>
        </w:rPr>
        <w:t xml:space="preserve">Événements </w:t>
      </w:r>
      <w:r w:rsidRPr="00146A4F">
        <w:rPr>
          <w:rFonts w:ascii="Calibri" w:eastAsia="Calibri" w:hAnsi="Calibri" w:cs="Calibri"/>
          <w:b/>
          <w:bCs/>
          <w:sz w:val="18"/>
          <w:szCs w:val="18"/>
        </w:rPr>
        <w:t>sportifs</w:t>
      </w:r>
      <w:r w:rsidRPr="00AB28DE">
        <w:rPr>
          <w:rFonts w:ascii="Calibri" w:eastAsia="Calibri" w:hAnsi="Calibri" w:cs="Calibri"/>
          <w:sz w:val="18"/>
          <w:szCs w:val="18"/>
        </w:rPr>
        <w:t xml:space="preserve"> </w:t>
      </w:r>
      <w:r w:rsidRPr="00AB28DE">
        <w:rPr>
          <w:rFonts w:ascii="Calibri" w:eastAsia="Calibri" w:hAnsi="Calibri" w:cs="Calibri"/>
          <w:sz w:val="18"/>
          <w:szCs w:val="18"/>
        </w:rPr>
        <w:tab/>
      </w:r>
      <w:r w:rsidRPr="00AB28DE">
        <w:rPr>
          <w:rFonts w:ascii="Calibri" w:eastAsia="Calibri" w:hAnsi="Calibri" w:cs="Calibri"/>
          <w:sz w:val="18"/>
          <w:szCs w:val="18"/>
        </w:rPr>
        <w:sym w:font="Wingdings" w:char="F0E8"/>
      </w:r>
      <w:r w:rsidRPr="00AB28DE">
        <w:rPr>
          <w:rFonts w:ascii="Calibri" w:eastAsia="Calibri" w:hAnsi="Calibri" w:cs="Calibri"/>
          <w:sz w:val="18"/>
          <w:szCs w:val="18"/>
        </w:rPr>
        <w:t xml:space="preserve"> Co-organisation de la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Coupe du Monde</w:t>
      </w:r>
      <w:r w:rsidRPr="00AB28DE">
        <w:rPr>
          <w:rFonts w:ascii="Calibri" w:eastAsia="Calibri" w:hAnsi="Calibri" w:cs="Calibri"/>
          <w:sz w:val="18"/>
          <w:szCs w:val="18"/>
        </w:rPr>
        <w:t xml:space="preserve"> de la FIFA 2030</w:t>
      </w:r>
    </w:p>
    <w:p w14:paraId="56E3D001" w14:textId="63B7B903" w:rsidR="008C5D28" w:rsidRPr="00AB28DE" w:rsidRDefault="008C5D28" w:rsidP="001A1768">
      <w:pPr>
        <w:pStyle w:val="Paragraphedeliste"/>
        <w:spacing w:after="120" w:line="240" w:lineRule="auto"/>
        <w:ind w:left="2124" w:firstLine="708"/>
        <w:rPr>
          <w:rFonts w:ascii="Calibri" w:eastAsia="Calibri" w:hAnsi="Calibri" w:cs="Calibri"/>
          <w:sz w:val="18"/>
          <w:szCs w:val="18"/>
        </w:rPr>
      </w:pPr>
      <w:r w:rsidRPr="00AB28DE">
        <w:rPr>
          <w:rFonts w:ascii="Calibri" w:eastAsia="Calibri" w:hAnsi="Calibri" w:cs="Calibri"/>
          <w:sz w:val="18"/>
          <w:szCs w:val="18"/>
        </w:rPr>
        <w:sym w:font="Wingdings" w:char="F0E8"/>
      </w:r>
      <w:r w:rsidR="00A35748" w:rsidRPr="00AB28DE">
        <w:rPr>
          <w:rFonts w:ascii="Calibri" w:eastAsia="Calibri" w:hAnsi="Calibri" w:cs="Calibri"/>
          <w:sz w:val="18"/>
          <w:szCs w:val="18"/>
        </w:rPr>
        <w:t xml:space="preserve"> stimule les investissements dans les infrastructures sportives, </w:t>
      </w:r>
    </w:p>
    <w:p w14:paraId="2D68E333" w14:textId="04D39D13" w:rsidR="004644FE" w:rsidRDefault="008C5D28" w:rsidP="001A1768">
      <w:pPr>
        <w:pStyle w:val="Paragraphedeliste"/>
        <w:spacing w:after="120" w:line="240" w:lineRule="auto"/>
        <w:ind w:left="2126" w:firstLine="709"/>
        <w:rPr>
          <w:rFonts w:ascii="Calibri" w:eastAsia="Calibri" w:hAnsi="Calibri" w:cs="Calibri"/>
          <w:sz w:val="18"/>
          <w:szCs w:val="18"/>
        </w:rPr>
      </w:pPr>
      <w:r w:rsidRPr="00AB28DE">
        <w:rPr>
          <w:rFonts w:ascii="Calibri" w:eastAsia="Calibri" w:hAnsi="Calibri" w:cs="Calibri"/>
          <w:sz w:val="18"/>
          <w:szCs w:val="18"/>
        </w:rPr>
        <w:sym w:font="Wingdings" w:char="F0E8"/>
      </w:r>
      <w:r w:rsidRPr="00AB28DE">
        <w:rPr>
          <w:rFonts w:ascii="Calibri" w:eastAsia="Calibri" w:hAnsi="Calibri" w:cs="Calibri"/>
          <w:sz w:val="18"/>
          <w:szCs w:val="18"/>
        </w:rPr>
        <w:t xml:space="preserve"> dont </w:t>
      </w:r>
      <w:r w:rsidR="00A35748" w:rsidRPr="00AB28DE">
        <w:rPr>
          <w:rFonts w:ascii="Calibri" w:eastAsia="Calibri" w:hAnsi="Calibri" w:cs="Calibri"/>
          <w:sz w:val="18"/>
          <w:szCs w:val="18"/>
        </w:rPr>
        <w:t xml:space="preserve">construction Stade Hassan II </w:t>
      </w:r>
      <w:r w:rsidR="00AB28DE" w:rsidRPr="00AB28DE">
        <w:rPr>
          <w:rFonts w:ascii="Calibri" w:eastAsia="Calibri" w:hAnsi="Calibri" w:cs="Calibri"/>
          <w:sz w:val="18"/>
          <w:szCs w:val="18"/>
        </w:rPr>
        <w:t xml:space="preserve">- </w:t>
      </w:r>
      <w:r w:rsidR="00A35748" w:rsidRPr="00AB28DE">
        <w:rPr>
          <w:rFonts w:ascii="Calibri" w:eastAsia="Calibri" w:hAnsi="Calibri" w:cs="Calibri"/>
          <w:sz w:val="18"/>
          <w:szCs w:val="18"/>
        </w:rPr>
        <w:t>Casablanca</w:t>
      </w:r>
      <w:r w:rsidRPr="00AB28DE">
        <w:rPr>
          <w:rFonts w:ascii="Calibri" w:eastAsia="Calibri" w:hAnsi="Calibri" w:cs="Calibri"/>
          <w:sz w:val="18"/>
          <w:szCs w:val="18"/>
        </w:rPr>
        <w:t xml:space="preserve"> (</w:t>
      </w:r>
      <w:r w:rsidR="00A35748" w:rsidRPr="00AB28DE">
        <w:rPr>
          <w:rFonts w:ascii="Calibri" w:eastAsia="Calibri" w:hAnsi="Calibri" w:cs="Calibri"/>
          <w:sz w:val="18"/>
          <w:szCs w:val="18"/>
        </w:rPr>
        <w:t>115</w:t>
      </w:r>
      <w:r w:rsidR="004644FE" w:rsidRPr="00AB28DE">
        <w:rPr>
          <w:rFonts w:ascii="Calibri" w:eastAsia="Calibri" w:hAnsi="Calibri" w:cs="Calibri"/>
          <w:sz w:val="18"/>
          <w:szCs w:val="18"/>
        </w:rPr>
        <w:t>.</w:t>
      </w:r>
      <w:r w:rsidR="00A35748" w:rsidRPr="00AB28DE">
        <w:rPr>
          <w:rFonts w:ascii="Calibri" w:eastAsia="Calibri" w:hAnsi="Calibri" w:cs="Calibri"/>
          <w:sz w:val="18"/>
          <w:szCs w:val="18"/>
        </w:rPr>
        <w:t>000 places</w:t>
      </w:r>
      <w:r w:rsidR="00AB28DE" w:rsidRPr="00AB28DE">
        <w:rPr>
          <w:rFonts w:ascii="Calibri" w:eastAsia="Calibri" w:hAnsi="Calibri" w:cs="Calibri"/>
          <w:sz w:val="18"/>
          <w:szCs w:val="18"/>
        </w:rPr>
        <w:t>,</w:t>
      </w:r>
      <w:r w:rsidRPr="00AB28DE">
        <w:rPr>
          <w:rFonts w:ascii="Calibri" w:eastAsia="Calibri" w:hAnsi="Calibri" w:cs="Calibri"/>
          <w:sz w:val="18"/>
          <w:szCs w:val="18"/>
        </w:rPr>
        <w:t xml:space="preserve"> </w:t>
      </w:r>
      <w:r w:rsidR="00A35748" w:rsidRPr="00AB28DE">
        <w:rPr>
          <w:rFonts w:ascii="Calibri" w:eastAsia="Calibri" w:hAnsi="Calibri" w:cs="Calibri"/>
          <w:sz w:val="18"/>
          <w:szCs w:val="18"/>
        </w:rPr>
        <w:t>5</w:t>
      </w:r>
      <w:r w:rsidR="004644FE" w:rsidRPr="00AB28DE">
        <w:rPr>
          <w:rFonts w:ascii="Calibri" w:eastAsia="Calibri" w:hAnsi="Calibri" w:cs="Calibri"/>
          <w:sz w:val="18"/>
          <w:szCs w:val="18"/>
        </w:rPr>
        <w:t xml:space="preserve"> Mds MAD) </w:t>
      </w:r>
    </w:p>
    <w:p w14:paraId="0AA8141F" w14:textId="063E77AF" w:rsidR="002126DC" w:rsidRDefault="002126DC" w:rsidP="002126DC">
      <w:pPr>
        <w:pStyle w:val="Paragraphedeliste"/>
        <w:numPr>
          <w:ilvl w:val="0"/>
          <w:numId w:val="23"/>
        </w:numPr>
        <w:rPr>
          <w:rFonts w:ascii="Calibri" w:eastAsia="Calibri" w:hAnsi="Calibri" w:cs="Calibri"/>
          <w:sz w:val="18"/>
          <w:szCs w:val="18"/>
        </w:rPr>
      </w:pPr>
      <w:r w:rsidRPr="002126DC">
        <w:rPr>
          <w:rFonts w:ascii="Calibri" w:eastAsia="Calibri" w:hAnsi="Calibri" w:cs="Calibri"/>
          <w:sz w:val="18"/>
          <w:szCs w:val="18"/>
        </w:rPr>
        <w:t xml:space="preserve">Croissance de la </w:t>
      </w:r>
      <w:r w:rsidRPr="00146A4F">
        <w:rPr>
          <w:rFonts w:ascii="Calibri" w:eastAsia="Calibri" w:hAnsi="Calibri" w:cs="Calibri"/>
          <w:b/>
          <w:bCs/>
          <w:sz w:val="18"/>
          <w:szCs w:val="18"/>
        </w:rPr>
        <w:t>classe</w:t>
      </w:r>
      <w:r>
        <w:rPr>
          <w:rFonts w:ascii="Calibri" w:eastAsia="Calibri" w:hAnsi="Calibri" w:cs="Calibri"/>
          <w:sz w:val="18"/>
          <w:szCs w:val="18"/>
        </w:rPr>
        <w:tab/>
      </w:r>
      <w:r w:rsidRPr="002126DC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résidences</w:t>
      </w:r>
      <w:r w:rsidRPr="002126DC">
        <w:rPr>
          <w:rFonts w:ascii="Calibri" w:eastAsia="Calibri" w:hAnsi="Calibri" w:cs="Calibri"/>
          <w:sz w:val="18"/>
          <w:szCs w:val="18"/>
        </w:rPr>
        <w:t xml:space="preserve"> privées, établissements de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santé</w:t>
      </w:r>
      <w:r w:rsidRPr="002126DC">
        <w:rPr>
          <w:rFonts w:ascii="Calibri" w:eastAsia="Calibri" w:hAnsi="Calibri" w:cs="Calibri"/>
          <w:sz w:val="18"/>
          <w:szCs w:val="18"/>
        </w:rPr>
        <w:t xml:space="preserve">, </w:t>
      </w:r>
      <w:r w:rsidRPr="001A1768">
        <w:rPr>
          <w:rFonts w:ascii="Calibri" w:eastAsia="Calibri" w:hAnsi="Calibri" w:cs="Calibri"/>
          <w:b/>
          <w:bCs/>
          <w:sz w:val="18"/>
          <w:szCs w:val="18"/>
        </w:rPr>
        <w:t>écoles</w:t>
      </w:r>
      <w:r w:rsidRPr="002126DC">
        <w:rPr>
          <w:rFonts w:ascii="Calibri" w:eastAsia="Calibri" w:hAnsi="Calibri" w:cs="Calibri"/>
          <w:sz w:val="18"/>
          <w:szCs w:val="18"/>
        </w:rPr>
        <w:t xml:space="preserve"> </w:t>
      </w:r>
    </w:p>
    <w:p w14:paraId="3C95BE5C" w14:textId="429C7BEB" w:rsidR="002126DC" w:rsidRPr="002126DC" w:rsidRDefault="002126DC" w:rsidP="00CC6546">
      <w:pPr>
        <w:pStyle w:val="Paragraphedeliste"/>
        <w:spacing w:after="0" w:line="240" w:lineRule="auto"/>
        <w:rPr>
          <w:rFonts w:ascii="Calibri" w:eastAsia="Calibri" w:hAnsi="Calibri" w:cs="Calibri"/>
          <w:sz w:val="18"/>
          <w:szCs w:val="18"/>
        </w:rPr>
      </w:pPr>
      <w:r w:rsidRPr="00146A4F">
        <w:rPr>
          <w:rFonts w:ascii="Calibri" w:eastAsia="Calibri" w:hAnsi="Calibri" w:cs="Calibri"/>
          <w:b/>
          <w:bCs/>
          <w:sz w:val="18"/>
          <w:szCs w:val="18"/>
        </w:rPr>
        <w:t>moyenne</w:t>
      </w:r>
      <w:r w:rsidRPr="002126DC">
        <w:rPr>
          <w:rFonts w:ascii="Calibri" w:eastAsia="Calibri" w:hAnsi="Calibri" w:cs="Calibri"/>
          <w:sz w:val="18"/>
          <w:szCs w:val="18"/>
        </w:rPr>
        <w:t xml:space="preserve"> urbaine</w:t>
      </w:r>
    </w:p>
    <w:p w14:paraId="7A82A53C" w14:textId="7EA1E3CF" w:rsidR="006712A3" w:rsidRPr="006712A3" w:rsidRDefault="008B261D" w:rsidP="008B261D">
      <w:pPr>
        <w:pStyle w:val="Paragraphedeliste"/>
        <w:numPr>
          <w:ilvl w:val="0"/>
          <w:numId w:val="23"/>
        </w:numPr>
        <w:rPr>
          <w:rFonts w:ascii="Calibri" w:eastAsia="Calibri" w:hAnsi="Calibri" w:cs="Calibri"/>
          <w:sz w:val="18"/>
          <w:szCs w:val="18"/>
        </w:rPr>
      </w:pPr>
      <w:r w:rsidRPr="008B261D">
        <w:rPr>
          <w:rFonts w:ascii="Calibri" w:eastAsia="Calibri" w:hAnsi="Calibri" w:cs="Calibri"/>
          <w:sz w:val="18"/>
          <w:szCs w:val="18"/>
        </w:rPr>
        <w:t xml:space="preserve">Transition </w:t>
      </w:r>
      <w:r w:rsidRPr="00800A21">
        <w:rPr>
          <w:rFonts w:ascii="Calibri" w:eastAsia="Calibri" w:hAnsi="Calibri" w:cs="Calibri"/>
          <w:b/>
          <w:bCs/>
          <w:sz w:val="18"/>
          <w:szCs w:val="18"/>
        </w:rPr>
        <w:t>énergétique</w:t>
      </w:r>
      <w:r>
        <w:rPr>
          <w:rFonts w:ascii="Calibri" w:eastAsia="Calibri" w:hAnsi="Calibri" w:cs="Calibri"/>
          <w:sz w:val="18"/>
          <w:szCs w:val="18"/>
        </w:rPr>
        <w:tab/>
      </w:r>
      <w:r w:rsidRPr="008B261D">
        <w:rPr>
          <w:rFonts w:ascii="Calibri" w:eastAsia="Calibri" w:hAnsi="Calibri" w:cs="Calibri"/>
          <w:sz w:val="18"/>
          <w:szCs w:val="18"/>
        </w:rPr>
        <w:sym w:font="Wingdings" w:char="F0E8"/>
      </w:r>
      <w:r w:rsidR="00CC6546">
        <w:rPr>
          <w:rFonts w:ascii="Calibri" w:eastAsia="Calibri" w:hAnsi="Calibri" w:cs="Calibri"/>
          <w:sz w:val="18"/>
          <w:szCs w:val="18"/>
        </w:rPr>
        <w:t xml:space="preserve"> </w:t>
      </w:r>
      <w:r w:rsidRPr="008B261D">
        <w:rPr>
          <w:rFonts w:ascii="Calibri" w:eastAsia="Calibri" w:hAnsi="Calibri" w:cs="Calibri"/>
          <w:sz w:val="18"/>
          <w:szCs w:val="18"/>
        </w:rPr>
        <w:t>projets d’hydrogène, solaire, éolien : requièrent des infrastructures lourdes</w:t>
      </w:r>
    </w:p>
    <w:p w14:paraId="2D23AD61" w14:textId="77777777" w:rsidR="002C707E" w:rsidRPr="002C707E" w:rsidRDefault="002459B6" w:rsidP="00D52F01">
      <w:pPr>
        <w:pStyle w:val="Paragraphedeliste"/>
        <w:numPr>
          <w:ilvl w:val="0"/>
          <w:numId w:val="23"/>
        </w:numPr>
        <w:rPr>
          <w:rFonts w:ascii="Calibri" w:eastAsia="Calibri" w:hAnsi="Calibri" w:cs="Calibri"/>
          <w:sz w:val="18"/>
          <w:szCs w:val="18"/>
        </w:rPr>
      </w:pPr>
      <w:r w:rsidRPr="002459B6">
        <w:rPr>
          <w:rFonts w:ascii="Calibri" w:eastAsia="Calibri" w:hAnsi="Calibri" w:cs="Calibri"/>
          <w:sz w:val="18"/>
          <w:szCs w:val="18"/>
          <w:lang w:val="fr"/>
        </w:rPr>
        <w:t xml:space="preserve">Croissance </w:t>
      </w:r>
      <w:r w:rsidRPr="00800A21">
        <w:rPr>
          <w:rFonts w:ascii="Calibri" w:eastAsia="Calibri" w:hAnsi="Calibri" w:cs="Calibri"/>
          <w:b/>
          <w:bCs/>
          <w:sz w:val="18"/>
          <w:szCs w:val="18"/>
          <w:lang w:val="fr"/>
        </w:rPr>
        <w:t>sectorielle</w:t>
      </w:r>
      <w:r>
        <w:rPr>
          <w:rFonts w:ascii="Calibri" w:eastAsia="Calibri" w:hAnsi="Calibri" w:cs="Calibri"/>
          <w:sz w:val="18"/>
          <w:szCs w:val="18"/>
          <w:lang w:val="fr"/>
        </w:rPr>
        <w:tab/>
      </w:r>
      <w:r w:rsidRPr="002459B6">
        <w:rPr>
          <w:rFonts w:ascii="Calibri" w:eastAsia="Calibri" w:hAnsi="Calibri" w:cs="Calibri"/>
          <w:sz w:val="18"/>
          <w:szCs w:val="18"/>
          <w:lang w:val="fr"/>
        </w:rPr>
        <w:sym w:font="Wingdings" w:char="F0E8"/>
      </w:r>
      <w:r>
        <w:rPr>
          <w:rFonts w:ascii="Calibri" w:eastAsia="Calibri" w:hAnsi="Calibri" w:cs="Calibri"/>
          <w:sz w:val="18"/>
          <w:szCs w:val="18"/>
          <w:lang w:val="fr"/>
        </w:rPr>
        <w:t xml:space="preserve"> </w:t>
      </w:r>
      <w:r w:rsidRPr="001A1768">
        <w:rPr>
          <w:rFonts w:ascii="Calibri" w:eastAsia="Calibri" w:hAnsi="Calibri" w:cs="Calibri"/>
          <w:b/>
          <w:bCs/>
          <w:sz w:val="18"/>
          <w:szCs w:val="18"/>
          <w:lang w:val="fr"/>
        </w:rPr>
        <w:t>BTP</w:t>
      </w:r>
      <w:r w:rsidRPr="002459B6">
        <w:rPr>
          <w:rFonts w:ascii="Calibri" w:eastAsia="Calibri" w:hAnsi="Calibri" w:cs="Calibri"/>
          <w:sz w:val="18"/>
          <w:szCs w:val="18"/>
          <w:lang w:val="fr"/>
        </w:rPr>
        <w:t xml:space="preserve"> </w:t>
      </w:r>
      <w:r w:rsidR="00054A0A">
        <w:rPr>
          <w:rFonts w:ascii="Calibri" w:eastAsia="Calibri" w:hAnsi="Calibri" w:cs="Calibri"/>
          <w:sz w:val="18"/>
          <w:szCs w:val="18"/>
          <w:lang w:val="fr"/>
        </w:rPr>
        <w:t xml:space="preserve">à croissance moyenne à </w:t>
      </w:r>
      <w:r w:rsidRPr="001A1768">
        <w:rPr>
          <w:rFonts w:ascii="Calibri" w:eastAsia="Calibri" w:hAnsi="Calibri" w:cs="Calibri"/>
          <w:b/>
          <w:bCs/>
          <w:sz w:val="18"/>
          <w:szCs w:val="18"/>
          <w:lang w:val="fr"/>
        </w:rPr>
        <w:t>3,7 %</w:t>
      </w:r>
      <w:r w:rsidRPr="002459B6">
        <w:rPr>
          <w:rFonts w:ascii="Calibri" w:eastAsia="Calibri" w:hAnsi="Calibri" w:cs="Calibri"/>
          <w:sz w:val="18"/>
          <w:szCs w:val="18"/>
          <w:lang w:val="fr"/>
        </w:rPr>
        <w:t xml:space="preserve"> entre </w:t>
      </w:r>
      <w:r w:rsidRPr="001A1768">
        <w:rPr>
          <w:rFonts w:ascii="Calibri" w:eastAsia="Calibri" w:hAnsi="Calibri" w:cs="Calibri"/>
          <w:b/>
          <w:bCs/>
          <w:sz w:val="18"/>
          <w:szCs w:val="18"/>
          <w:lang w:val="fr"/>
        </w:rPr>
        <w:t>2025</w:t>
      </w:r>
      <w:r w:rsidR="00054A0A" w:rsidRPr="001A1768">
        <w:rPr>
          <w:rFonts w:ascii="Calibri" w:eastAsia="Calibri" w:hAnsi="Calibri" w:cs="Calibri"/>
          <w:b/>
          <w:bCs/>
          <w:sz w:val="18"/>
          <w:szCs w:val="18"/>
          <w:lang w:val="fr"/>
        </w:rPr>
        <w:t>-</w:t>
      </w:r>
      <w:r w:rsidRPr="001A1768">
        <w:rPr>
          <w:rFonts w:ascii="Calibri" w:eastAsia="Calibri" w:hAnsi="Calibri" w:cs="Calibri"/>
          <w:b/>
          <w:bCs/>
          <w:sz w:val="18"/>
          <w:szCs w:val="18"/>
          <w:lang w:val="fr"/>
        </w:rPr>
        <w:t>2028</w:t>
      </w:r>
      <w:r w:rsidRPr="002459B6">
        <w:rPr>
          <w:rFonts w:ascii="Calibri" w:eastAsia="Calibri" w:hAnsi="Calibri" w:cs="Calibri"/>
          <w:sz w:val="18"/>
          <w:szCs w:val="18"/>
          <w:lang w:val="fr"/>
        </w:rPr>
        <w:t>, soutenue par</w:t>
      </w:r>
      <w:r w:rsidR="002C707E">
        <w:rPr>
          <w:rFonts w:ascii="Calibri" w:eastAsia="Calibri" w:hAnsi="Calibri" w:cs="Calibri"/>
          <w:sz w:val="18"/>
          <w:szCs w:val="18"/>
          <w:lang w:val="fr"/>
        </w:rPr>
        <w:t xml:space="preserve"> </w:t>
      </w:r>
    </w:p>
    <w:p w14:paraId="34A739E2" w14:textId="077BB8B7" w:rsidR="002459B6" w:rsidRPr="00AB28DE" w:rsidRDefault="002C707E" w:rsidP="0000761F">
      <w:pPr>
        <w:pStyle w:val="Paragraphedeliste"/>
        <w:spacing w:after="120" w:line="240" w:lineRule="auto"/>
        <w:ind w:left="2846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   </w:t>
      </w:r>
      <w:r w:rsidR="002459B6" w:rsidRPr="002459B6">
        <w:rPr>
          <w:rFonts w:ascii="Calibri" w:eastAsia="Calibri" w:hAnsi="Calibri" w:cs="Calibri"/>
          <w:sz w:val="18"/>
          <w:szCs w:val="18"/>
          <w:lang w:val="fr"/>
        </w:rPr>
        <w:t>investissements publics et les projets d'infrastructure.</w:t>
      </w:r>
    </w:p>
    <w:p w14:paraId="477563AB" w14:textId="77B9FE15" w:rsidR="00F174D1" w:rsidRPr="0000761F" w:rsidRDefault="0000761F" w:rsidP="00DA5FB9">
      <w:pPr>
        <w:spacing w:line="240" w:lineRule="auto"/>
        <w:rPr>
          <w:rFonts w:ascii="Calibri" w:eastAsia="Calibri" w:hAnsi="Calibri" w:cs="Calibri"/>
          <w:sz w:val="14"/>
          <w:szCs w:val="14"/>
          <w:lang w:val="fr-FR"/>
        </w:rPr>
      </w:pPr>
      <w:r w:rsidRPr="0000761F">
        <w:rPr>
          <w:b/>
          <w:bCs/>
          <w:i/>
          <w:iCs/>
          <w:sz w:val="13"/>
          <w:szCs w:val="13"/>
          <w:lang w:val="fr-FR"/>
        </w:rPr>
        <w:t>Sources :</w:t>
      </w:r>
      <w:r w:rsidRPr="0000761F">
        <w:rPr>
          <w:sz w:val="14"/>
          <w:szCs w:val="14"/>
          <w:lang w:val="fr-FR"/>
        </w:rPr>
        <w:t xml:space="preserve"> </w:t>
      </w:r>
      <w:r>
        <w:rPr>
          <w:sz w:val="14"/>
          <w:szCs w:val="14"/>
          <w:lang w:val="fr-FR"/>
        </w:rPr>
        <w:tab/>
      </w:r>
      <w:hyperlink r:id="rId20" w:history="1">
        <w:r w:rsidR="00F174D1" w:rsidRPr="0000761F">
          <w:rPr>
            <w:rStyle w:val="Lienhypertexte"/>
            <w:rFonts w:ascii="Calibri" w:eastAsia="Calibri" w:hAnsi="Calibri" w:cs="Calibri"/>
            <w:sz w:val="14"/>
            <w:szCs w:val="14"/>
            <w:lang w:val="fr-FR"/>
          </w:rPr>
          <w:t>Morocco launches $10 billion rail expansion plan | Reuters</w:t>
        </w:r>
      </w:hyperlink>
    </w:p>
    <w:p w14:paraId="36A7A812" w14:textId="579B312A" w:rsidR="00C4310A" w:rsidRPr="0000761F" w:rsidRDefault="00000000" w:rsidP="0000761F">
      <w:pPr>
        <w:spacing w:line="240" w:lineRule="auto"/>
        <w:ind w:firstLine="708"/>
        <w:rPr>
          <w:rFonts w:ascii="Calibri" w:eastAsia="Calibri" w:hAnsi="Calibri" w:cs="Calibri"/>
          <w:sz w:val="14"/>
          <w:szCs w:val="14"/>
        </w:rPr>
      </w:pPr>
      <w:hyperlink r:id="rId21" w:history="1">
        <w:r w:rsidR="00C4310A" w:rsidRPr="0000761F">
          <w:rPr>
            <w:rStyle w:val="Lienhypertexte"/>
            <w:rFonts w:ascii="Calibri" w:eastAsia="Calibri" w:hAnsi="Calibri" w:cs="Calibri"/>
            <w:sz w:val="14"/>
            <w:szCs w:val="14"/>
          </w:rPr>
          <w:t>BTP au Maroc: Un secteur qui voit grand pour 2030 - Le Nouvelliste Maroc</w:t>
        </w:r>
      </w:hyperlink>
    </w:p>
    <w:p w14:paraId="251B19AA" w14:textId="28394629" w:rsidR="00CA7A7B" w:rsidRPr="0000761F" w:rsidRDefault="00000000" w:rsidP="0000761F">
      <w:pPr>
        <w:spacing w:line="240" w:lineRule="auto"/>
        <w:ind w:firstLine="708"/>
        <w:rPr>
          <w:rFonts w:ascii="Calibri" w:eastAsia="Calibri" w:hAnsi="Calibri" w:cs="Calibri"/>
          <w:sz w:val="14"/>
          <w:szCs w:val="14"/>
        </w:rPr>
      </w:pPr>
      <w:hyperlink r:id="rId22" w:history="1">
        <w:r w:rsidR="00CA7A7B" w:rsidRPr="0000761F">
          <w:rPr>
            <w:rStyle w:val="Lienhypertexte"/>
            <w:rFonts w:ascii="Calibri" w:eastAsia="Calibri" w:hAnsi="Calibri" w:cs="Calibri"/>
            <w:sz w:val="14"/>
            <w:szCs w:val="14"/>
          </w:rPr>
          <w:t>Construction au Maroc,tendances et perspectives d’avenir</w:t>
        </w:r>
      </w:hyperlink>
    </w:p>
    <w:p w14:paraId="593C2609" w14:textId="77777777" w:rsidR="00276CAF" w:rsidRPr="00F31CD8" w:rsidRDefault="00276CAF" w:rsidP="00276CAF">
      <w:pPr>
        <w:spacing w:after="160" w:line="278" w:lineRule="auto"/>
        <w:rPr>
          <w:rFonts w:ascii="Calibri" w:eastAsia="Calibri" w:hAnsi="Calibri" w:cs="Calibri"/>
          <w:b/>
          <w:bCs/>
          <w:smallCaps/>
          <w:sz w:val="32"/>
          <w:szCs w:val="32"/>
        </w:rPr>
      </w:pPr>
    </w:p>
    <w:p w14:paraId="3E721C4C" w14:textId="39075051" w:rsidR="00267219" w:rsidRDefault="004756FF" w:rsidP="002C217D">
      <w:pPr>
        <w:spacing w:after="240" w:line="24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>3</w:t>
      </w:r>
      <w:r w:rsidR="00267219" w:rsidRPr="0006450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 w:rsidR="00FF2F99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Ordres de Grandeurs - </w:t>
      </w:r>
      <w:r w:rsidR="006A1DCE" w:rsidRPr="006A1DCE">
        <w:rPr>
          <w:rFonts w:ascii="Calibri" w:eastAsia="Calibri" w:hAnsi="Calibri" w:cs="Calibri"/>
          <w:b/>
          <w:bCs/>
          <w:smallCaps/>
          <w:sz w:val="28"/>
          <w:szCs w:val="28"/>
        </w:rPr>
        <w:t>Marché de la Robinetterie</w:t>
      </w:r>
      <w:r w:rsidR="00A01E1C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</w:t>
      </w:r>
      <w:r w:rsidR="005B2C9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sanitaire </w:t>
      </w:r>
      <w:r w:rsidR="00A01E1C"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- </w:t>
      </w:r>
      <w:r w:rsidR="00A01E1C">
        <w:rPr>
          <w:rFonts w:ascii="Calibri" w:eastAsia="Calibri" w:hAnsi="Calibri" w:cs="Calibri"/>
          <w:b/>
          <w:bCs/>
          <w:smallCaps/>
          <w:sz w:val="28"/>
          <w:szCs w:val="28"/>
        </w:rPr>
        <w:t>R</w:t>
      </w:r>
      <w:r w:rsidR="00A01E1C"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46267421" w14:textId="50AAAB15" w:rsidR="00D803CE" w:rsidRDefault="00D803CE" w:rsidP="00B9386E">
      <w:pPr>
        <w:spacing w:line="240" w:lineRule="auto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Marché de la Robinetterie </w:t>
      </w:r>
      <w:r w:rsidR="003A7448">
        <w:rPr>
          <w:rFonts w:ascii="Calibri" w:eastAsia="Calibri" w:hAnsi="Calibri" w:cs="Calibri"/>
          <w:b/>
          <w:bCs/>
          <w:sz w:val="20"/>
          <w:szCs w:val="20"/>
          <w:u w:val="single"/>
        </w:rPr>
        <w:t>-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</w:t>
      </w:r>
      <w:r w:rsidR="003A7448">
        <w:rPr>
          <w:rFonts w:ascii="Calibri" w:eastAsia="Calibri" w:hAnsi="Calibri" w:cs="Calibri"/>
          <w:b/>
          <w:bCs/>
          <w:sz w:val="20"/>
          <w:szCs w:val="20"/>
          <w:u w:val="single"/>
        </w:rPr>
        <w:t>Estimation 2024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</w:t>
      </w:r>
    </w:p>
    <w:p w14:paraId="4320ADDB" w14:textId="77777777" w:rsidR="00C4310A" w:rsidRPr="0063466E" w:rsidRDefault="00C4310A" w:rsidP="00D52F01">
      <w:pPr>
        <w:rPr>
          <w:rFonts w:ascii="Calibri" w:eastAsia="Calibri" w:hAnsi="Calibri" w:cs="Calibri"/>
          <w:b/>
          <w:bCs/>
          <w:sz w:val="4"/>
          <w:szCs w:val="4"/>
        </w:rPr>
      </w:pPr>
    </w:p>
    <w:p w14:paraId="295C2FE4" w14:textId="06DB68A3" w:rsidR="00C4310A" w:rsidRPr="006D3597" w:rsidRDefault="00973835" w:rsidP="001B05C0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selon </w:t>
      </w:r>
      <w:r w:rsidR="00646DBE" w:rsidRPr="006D3597">
        <w:rPr>
          <w:rFonts w:ascii="Calibri" w:eastAsia="Calibri" w:hAnsi="Calibri" w:cs="Calibri"/>
          <w:sz w:val="20"/>
          <w:szCs w:val="20"/>
        </w:rPr>
        <w:t xml:space="preserve">Kohler : </w:t>
      </w:r>
      <w:r w:rsidR="006D3597">
        <w:rPr>
          <w:rFonts w:ascii="Calibri" w:eastAsia="Calibri" w:hAnsi="Calibri" w:cs="Calibri"/>
          <w:sz w:val="20"/>
          <w:szCs w:val="20"/>
        </w:rPr>
        <w:tab/>
      </w:r>
      <w:r w:rsidR="00533F25" w:rsidRPr="00087E9E">
        <w:rPr>
          <w:rFonts w:ascii="Calibri" w:eastAsia="Calibri" w:hAnsi="Calibri" w:cs="Calibri"/>
          <w:b/>
          <w:bCs/>
          <w:sz w:val="20"/>
          <w:szCs w:val="20"/>
        </w:rPr>
        <w:t>6</w:t>
      </w:r>
      <w:r w:rsidR="00435FE1" w:rsidRPr="00087E9E">
        <w:rPr>
          <w:rFonts w:ascii="Calibri" w:eastAsia="Calibri" w:hAnsi="Calibri" w:cs="Calibri"/>
          <w:b/>
          <w:bCs/>
          <w:sz w:val="20"/>
          <w:szCs w:val="20"/>
        </w:rPr>
        <w:t>0</w:t>
      </w:r>
      <w:r w:rsidRPr="00087E9E">
        <w:rPr>
          <w:rFonts w:ascii="Calibri" w:eastAsia="Calibri" w:hAnsi="Calibri" w:cs="Calibri"/>
          <w:b/>
          <w:bCs/>
          <w:sz w:val="20"/>
          <w:szCs w:val="20"/>
        </w:rPr>
        <w:t>-</w:t>
      </w:r>
      <w:r w:rsidR="00435FE1" w:rsidRPr="00087E9E">
        <w:rPr>
          <w:rFonts w:ascii="Calibri" w:eastAsia="Calibri" w:hAnsi="Calibri" w:cs="Calibri"/>
          <w:b/>
          <w:bCs/>
          <w:sz w:val="20"/>
          <w:szCs w:val="20"/>
        </w:rPr>
        <w:t>63</w:t>
      </w:r>
      <w:r w:rsidR="00EB2CB2" w:rsidRPr="00087E9E">
        <w:rPr>
          <w:rFonts w:ascii="Calibri" w:eastAsia="Calibri" w:hAnsi="Calibri" w:cs="Calibri"/>
          <w:b/>
          <w:bCs/>
          <w:sz w:val="20"/>
          <w:szCs w:val="20"/>
        </w:rPr>
        <w:t xml:space="preserve"> M€</w:t>
      </w:r>
    </w:p>
    <w:p w14:paraId="438834ED" w14:textId="536706B7" w:rsidR="003F1251" w:rsidRDefault="00973835" w:rsidP="001B05C0">
      <w:pPr>
        <w:pStyle w:val="Paragraphedeliste"/>
        <w:numPr>
          <w:ilvl w:val="0"/>
          <w:numId w:val="23"/>
        </w:numPr>
        <w:spacing w:after="0" w:line="240" w:lineRule="auto"/>
        <w:ind w:left="714" w:hanging="35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selon </w:t>
      </w:r>
      <w:r w:rsidR="001C4AD3" w:rsidRPr="006D3597">
        <w:rPr>
          <w:rFonts w:ascii="Calibri" w:eastAsia="Calibri" w:hAnsi="Calibri" w:cs="Calibri"/>
          <w:sz w:val="20"/>
          <w:szCs w:val="20"/>
        </w:rPr>
        <w:t xml:space="preserve">BRG : </w:t>
      </w:r>
      <w:r w:rsidR="006D3597">
        <w:rPr>
          <w:rFonts w:ascii="Calibri" w:eastAsia="Calibri" w:hAnsi="Calibri" w:cs="Calibri"/>
          <w:sz w:val="20"/>
          <w:szCs w:val="20"/>
        </w:rPr>
        <w:tab/>
      </w:r>
      <w:r w:rsidR="00B53F19" w:rsidRPr="00087E9E">
        <w:rPr>
          <w:rFonts w:ascii="Calibri" w:eastAsia="Calibri" w:hAnsi="Calibri" w:cs="Calibri"/>
          <w:b/>
          <w:bCs/>
          <w:sz w:val="20"/>
          <w:szCs w:val="20"/>
        </w:rPr>
        <w:t>6</w:t>
      </w:r>
      <w:r w:rsidR="00B8183D" w:rsidRPr="00087E9E">
        <w:rPr>
          <w:rFonts w:ascii="Calibri" w:eastAsia="Calibri" w:hAnsi="Calibri" w:cs="Calibri"/>
          <w:b/>
          <w:bCs/>
          <w:sz w:val="20"/>
          <w:szCs w:val="20"/>
        </w:rPr>
        <w:t>5</w:t>
      </w:r>
      <w:r w:rsidRPr="00087E9E">
        <w:rPr>
          <w:rFonts w:ascii="Calibri" w:eastAsia="Calibri" w:hAnsi="Calibri" w:cs="Calibri"/>
          <w:b/>
          <w:bCs/>
          <w:sz w:val="20"/>
          <w:szCs w:val="20"/>
        </w:rPr>
        <w:t>-</w:t>
      </w:r>
      <w:r w:rsidR="00B8183D" w:rsidRPr="00087E9E">
        <w:rPr>
          <w:rFonts w:ascii="Calibri" w:eastAsia="Calibri" w:hAnsi="Calibri" w:cs="Calibri"/>
          <w:b/>
          <w:bCs/>
          <w:sz w:val="20"/>
          <w:szCs w:val="20"/>
        </w:rPr>
        <w:t>70</w:t>
      </w:r>
      <w:r w:rsidR="000B146D" w:rsidRPr="00087E9E">
        <w:rPr>
          <w:rFonts w:ascii="Calibri" w:eastAsia="Calibri" w:hAnsi="Calibri" w:cs="Calibri"/>
          <w:b/>
          <w:bCs/>
          <w:sz w:val="20"/>
          <w:szCs w:val="20"/>
        </w:rPr>
        <w:t xml:space="preserve"> M€</w:t>
      </w:r>
      <w:r w:rsidR="000B146D" w:rsidRPr="006D3597">
        <w:rPr>
          <w:rFonts w:ascii="Calibri" w:eastAsia="Calibri" w:hAnsi="Calibri" w:cs="Calibri"/>
          <w:sz w:val="20"/>
          <w:szCs w:val="20"/>
        </w:rPr>
        <w:t xml:space="preserve"> - pour </w:t>
      </w:r>
      <w:r w:rsidR="005F6C59" w:rsidRPr="001B05C0">
        <w:rPr>
          <w:rFonts w:ascii="Calibri" w:eastAsia="Calibri" w:hAnsi="Calibri" w:cs="Calibri"/>
          <w:b/>
          <w:bCs/>
          <w:sz w:val="20"/>
          <w:szCs w:val="20"/>
        </w:rPr>
        <w:t>2.</w:t>
      </w:r>
      <w:r w:rsidR="00D26416" w:rsidRPr="001B05C0">
        <w:rPr>
          <w:rFonts w:ascii="Calibri" w:eastAsia="Calibri" w:hAnsi="Calibri" w:cs="Calibri"/>
          <w:b/>
          <w:bCs/>
          <w:sz w:val="20"/>
          <w:szCs w:val="20"/>
        </w:rPr>
        <w:t>3</w:t>
      </w:r>
      <w:r w:rsidR="005F6C59" w:rsidRPr="001B05C0">
        <w:rPr>
          <w:rFonts w:ascii="Calibri" w:eastAsia="Calibri" w:hAnsi="Calibri" w:cs="Calibri"/>
          <w:b/>
          <w:bCs/>
          <w:sz w:val="20"/>
          <w:szCs w:val="20"/>
        </w:rPr>
        <w:t xml:space="preserve"> à </w:t>
      </w:r>
      <w:r w:rsidR="000A54A7" w:rsidRPr="001B05C0">
        <w:rPr>
          <w:rFonts w:ascii="Calibri" w:eastAsia="Calibri" w:hAnsi="Calibri" w:cs="Calibri"/>
          <w:b/>
          <w:bCs/>
          <w:sz w:val="20"/>
          <w:szCs w:val="20"/>
        </w:rPr>
        <w:t>2</w:t>
      </w:r>
      <w:r w:rsidR="005F6C59" w:rsidRPr="001B05C0">
        <w:rPr>
          <w:rFonts w:ascii="Calibri" w:eastAsia="Calibri" w:hAnsi="Calibri" w:cs="Calibri"/>
          <w:b/>
          <w:bCs/>
          <w:sz w:val="20"/>
          <w:szCs w:val="20"/>
        </w:rPr>
        <w:t>.</w:t>
      </w:r>
      <w:r w:rsidR="00D26416" w:rsidRPr="001B05C0">
        <w:rPr>
          <w:rFonts w:ascii="Calibri" w:eastAsia="Calibri" w:hAnsi="Calibri" w:cs="Calibri"/>
          <w:b/>
          <w:bCs/>
          <w:sz w:val="20"/>
          <w:szCs w:val="20"/>
        </w:rPr>
        <w:t>5</w:t>
      </w:r>
      <w:r w:rsidR="005F6C59" w:rsidRPr="001B05C0">
        <w:rPr>
          <w:rFonts w:ascii="Calibri" w:eastAsia="Calibri" w:hAnsi="Calibri" w:cs="Calibri"/>
          <w:b/>
          <w:bCs/>
          <w:sz w:val="20"/>
          <w:szCs w:val="20"/>
        </w:rPr>
        <w:t>M</w:t>
      </w:r>
      <w:r w:rsidR="005F6C59" w:rsidRPr="006D3597">
        <w:rPr>
          <w:rFonts w:ascii="Calibri" w:eastAsia="Calibri" w:hAnsi="Calibri" w:cs="Calibri"/>
          <w:sz w:val="20"/>
          <w:szCs w:val="20"/>
        </w:rPr>
        <w:t xml:space="preserve"> de </w:t>
      </w:r>
      <w:r w:rsidR="005F6C59" w:rsidRPr="001B05C0">
        <w:rPr>
          <w:rFonts w:ascii="Calibri" w:eastAsia="Calibri" w:hAnsi="Calibri" w:cs="Calibri"/>
          <w:b/>
          <w:bCs/>
          <w:sz w:val="20"/>
          <w:szCs w:val="20"/>
        </w:rPr>
        <w:t>pièces</w:t>
      </w:r>
      <w:r w:rsidR="003C7CC8" w:rsidRPr="006D3597">
        <w:rPr>
          <w:rFonts w:ascii="Calibri" w:eastAsia="Calibri" w:hAnsi="Calibri" w:cs="Calibri"/>
          <w:sz w:val="20"/>
          <w:szCs w:val="20"/>
        </w:rPr>
        <w:t xml:space="preserve"> </w:t>
      </w:r>
      <w:r w:rsidR="003C7CC8" w:rsidRPr="006D3597">
        <w:rPr>
          <w:rFonts w:ascii="Calibri" w:eastAsia="Calibri" w:hAnsi="Calibri" w:cs="Calibri"/>
          <w:sz w:val="20"/>
          <w:szCs w:val="20"/>
        </w:rPr>
        <w:sym w:font="Wingdings" w:char="F0E8"/>
      </w:r>
      <w:r w:rsidR="003C7CC8" w:rsidRPr="006D3597">
        <w:rPr>
          <w:rFonts w:ascii="Calibri" w:eastAsia="Calibri" w:hAnsi="Calibri" w:cs="Calibri"/>
          <w:sz w:val="20"/>
          <w:szCs w:val="20"/>
        </w:rPr>
        <w:t xml:space="preserve"> Prix moyen</w:t>
      </w:r>
      <w:r w:rsidR="00C5444E">
        <w:rPr>
          <w:rFonts w:ascii="Calibri" w:eastAsia="Calibri" w:hAnsi="Calibri" w:cs="Calibri"/>
          <w:sz w:val="20"/>
          <w:szCs w:val="20"/>
        </w:rPr>
        <w:t xml:space="preserve"> fabricant</w:t>
      </w:r>
      <w:r w:rsidR="003C7CC8" w:rsidRPr="006D3597">
        <w:rPr>
          <w:rFonts w:ascii="Calibri" w:eastAsia="Calibri" w:hAnsi="Calibri" w:cs="Calibri"/>
          <w:sz w:val="20"/>
          <w:szCs w:val="20"/>
        </w:rPr>
        <w:t xml:space="preserve"> </w:t>
      </w:r>
      <w:r w:rsidR="0009132E">
        <w:rPr>
          <w:rFonts w:ascii="Calibri" w:eastAsia="Calibri" w:hAnsi="Calibri" w:cs="Calibri"/>
          <w:sz w:val="20"/>
          <w:szCs w:val="20"/>
        </w:rPr>
        <w:t>(</w:t>
      </w:r>
      <w:r w:rsidR="0009132E" w:rsidRPr="00087E9E">
        <w:rPr>
          <w:rFonts w:ascii="Calibri" w:eastAsia="Calibri" w:hAnsi="Calibri" w:cs="Calibri"/>
          <w:b/>
          <w:bCs/>
          <w:sz w:val="20"/>
          <w:szCs w:val="20"/>
        </w:rPr>
        <w:t>PMF</w:t>
      </w:r>
      <w:r w:rsidR="0009132E">
        <w:rPr>
          <w:rFonts w:ascii="Calibri" w:eastAsia="Calibri" w:hAnsi="Calibri" w:cs="Calibri"/>
          <w:sz w:val="20"/>
          <w:szCs w:val="20"/>
        </w:rPr>
        <w:t xml:space="preserve">) </w:t>
      </w:r>
      <w:r w:rsidR="003C7CC8" w:rsidRPr="006D3597">
        <w:rPr>
          <w:rFonts w:ascii="Calibri" w:eastAsia="Calibri" w:hAnsi="Calibri" w:cs="Calibri"/>
          <w:sz w:val="20"/>
          <w:szCs w:val="20"/>
        </w:rPr>
        <w:t xml:space="preserve">entre </w:t>
      </w:r>
      <w:r w:rsidR="00D9238D" w:rsidRPr="00800A21">
        <w:rPr>
          <w:rFonts w:ascii="Calibri" w:eastAsia="Calibri" w:hAnsi="Calibri" w:cs="Calibri"/>
          <w:b/>
          <w:bCs/>
          <w:sz w:val="20"/>
          <w:szCs w:val="20"/>
        </w:rPr>
        <w:t>2</w:t>
      </w:r>
      <w:r w:rsidR="0081170A" w:rsidRPr="00800A21">
        <w:rPr>
          <w:rFonts w:ascii="Calibri" w:eastAsia="Calibri" w:hAnsi="Calibri" w:cs="Calibri"/>
          <w:b/>
          <w:bCs/>
          <w:sz w:val="20"/>
          <w:szCs w:val="20"/>
        </w:rPr>
        <w:t>5</w:t>
      </w:r>
      <w:r w:rsidRPr="00800A21">
        <w:rPr>
          <w:rFonts w:ascii="Calibri" w:eastAsia="Calibri" w:hAnsi="Calibri" w:cs="Calibri"/>
          <w:b/>
          <w:bCs/>
          <w:sz w:val="20"/>
          <w:szCs w:val="20"/>
        </w:rPr>
        <w:t>-</w:t>
      </w:r>
      <w:r w:rsidR="0081170A" w:rsidRPr="00800A21">
        <w:rPr>
          <w:rFonts w:ascii="Calibri" w:eastAsia="Calibri" w:hAnsi="Calibri" w:cs="Calibri"/>
          <w:b/>
          <w:bCs/>
          <w:sz w:val="20"/>
          <w:szCs w:val="20"/>
        </w:rPr>
        <w:t>28</w:t>
      </w:r>
      <w:r w:rsidR="00D9238D" w:rsidRPr="00800A21">
        <w:rPr>
          <w:rFonts w:ascii="Calibri" w:eastAsia="Calibri" w:hAnsi="Calibri" w:cs="Calibri"/>
          <w:b/>
          <w:bCs/>
          <w:sz w:val="20"/>
          <w:szCs w:val="20"/>
        </w:rPr>
        <w:t>€</w:t>
      </w:r>
      <w:r w:rsidR="00D9238D" w:rsidRPr="006D3597">
        <w:rPr>
          <w:rFonts w:ascii="Calibri" w:eastAsia="Calibri" w:hAnsi="Calibri" w:cs="Calibri"/>
          <w:sz w:val="20"/>
          <w:szCs w:val="20"/>
        </w:rPr>
        <w:t xml:space="preserve"> </w:t>
      </w:r>
    </w:p>
    <w:p w14:paraId="5276E8B5" w14:textId="77777777" w:rsidR="00087E9E" w:rsidRPr="00087E9E" w:rsidRDefault="00087E9E" w:rsidP="00087E9E">
      <w:pPr>
        <w:pStyle w:val="Paragraphedeliste"/>
        <w:spacing w:after="120" w:line="240" w:lineRule="auto"/>
        <w:ind w:left="714"/>
        <w:rPr>
          <w:rFonts w:ascii="Calibri" w:eastAsia="Calibri" w:hAnsi="Calibri" w:cs="Calibri"/>
          <w:sz w:val="8"/>
          <w:szCs w:val="8"/>
        </w:rPr>
      </w:pPr>
    </w:p>
    <w:p w14:paraId="0552B7CF" w14:textId="5BE0531D" w:rsidR="00BF0574" w:rsidRDefault="00EC70E2" w:rsidP="00087E9E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Calibri" w:hAnsi="Calibri" w:cs="Calibri"/>
          <w:color w:val="7F7F7F" w:themeColor="text1" w:themeTint="80"/>
          <w:sz w:val="18"/>
          <w:szCs w:val="18"/>
        </w:rPr>
      </w:pPr>
      <w:r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Repère - </w:t>
      </w:r>
      <w:r w:rsidR="00CE14A6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France : </w:t>
      </w:r>
      <w:r w:rsidR="001F23C0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ab/>
        <w:t xml:space="preserve">Marché </w:t>
      </w:r>
      <w:r w:rsidR="001F23C0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ab/>
      </w:r>
      <w:r w:rsidR="00271A37">
        <w:rPr>
          <w:rFonts w:ascii="Calibri" w:eastAsia="Calibri" w:hAnsi="Calibri" w:cs="Calibri"/>
          <w:color w:val="7F7F7F" w:themeColor="text1" w:themeTint="80"/>
          <w:sz w:val="18"/>
          <w:szCs w:val="18"/>
        </w:rPr>
        <w:t>7</w:t>
      </w:r>
      <w:r w:rsidR="003F1251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à </w:t>
      </w:r>
      <w:r w:rsidR="00271A37">
        <w:rPr>
          <w:rFonts w:ascii="Calibri" w:eastAsia="Calibri" w:hAnsi="Calibri" w:cs="Calibri"/>
          <w:color w:val="7F7F7F" w:themeColor="text1" w:themeTint="80"/>
          <w:sz w:val="18"/>
          <w:szCs w:val="18"/>
        </w:rPr>
        <w:t>9</w:t>
      </w:r>
      <w:r w:rsidR="003F1251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fois plus</w:t>
      </w:r>
      <w:r w:rsidR="001F23C0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important en valeur</w:t>
      </w:r>
    </w:p>
    <w:p w14:paraId="057CB681" w14:textId="2A0D1AE4" w:rsidR="001F23C0" w:rsidRDefault="00271A37" w:rsidP="00087E9E">
      <w:pPr>
        <w:pStyle w:val="Paragraphedeliste"/>
        <w:spacing w:after="0" w:line="240" w:lineRule="auto"/>
        <w:ind w:left="2494" w:firstLine="338"/>
        <w:rPr>
          <w:rFonts w:ascii="Calibri" w:eastAsia="Calibri" w:hAnsi="Calibri" w:cs="Calibri"/>
          <w:color w:val="7F7F7F" w:themeColor="text1" w:themeTint="80"/>
          <w:sz w:val="18"/>
          <w:szCs w:val="18"/>
        </w:rPr>
      </w:pPr>
      <w:r>
        <w:rPr>
          <w:rFonts w:ascii="Calibri" w:eastAsia="Calibri" w:hAnsi="Calibri" w:cs="Calibri"/>
          <w:color w:val="7F7F7F" w:themeColor="text1" w:themeTint="80"/>
          <w:sz w:val="18"/>
          <w:szCs w:val="18"/>
        </w:rPr>
        <w:t>4</w:t>
      </w:r>
      <w:r w:rsidR="00BF0574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à </w:t>
      </w:r>
      <w:r w:rsidR="00940263">
        <w:rPr>
          <w:rFonts w:ascii="Calibri" w:eastAsia="Calibri" w:hAnsi="Calibri" w:cs="Calibri"/>
          <w:color w:val="7F7F7F" w:themeColor="text1" w:themeTint="80"/>
          <w:sz w:val="18"/>
          <w:szCs w:val="18"/>
        </w:rPr>
        <w:t>5</w:t>
      </w:r>
      <w:r w:rsidR="00BF0574" w:rsidRPr="00ED2CE0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fois plus </w:t>
      </w:r>
      <w:r w:rsidR="00ED2CE0" w:rsidRPr="00BF0574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important en </w:t>
      </w:r>
      <w:r w:rsidR="00A661C8" w:rsidRPr="00D9238D">
        <w:rPr>
          <w:rFonts w:ascii="Calibri" w:eastAsia="Calibri" w:hAnsi="Calibri" w:cs="Calibri"/>
          <w:color w:val="7F7F7F" w:themeColor="text1" w:themeTint="80"/>
          <w:sz w:val="18"/>
          <w:szCs w:val="18"/>
        </w:rPr>
        <w:t>volum</w:t>
      </w:r>
      <w:r w:rsidR="00E60F9F" w:rsidRPr="00D9238D">
        <w:rPr>
          <w:rFonts w:ascii="Calibri" w:eastAsia="Calibri" w:hAnsi="Calibri" w:cs="Calibri"/>
          <w:color w:val="7F7F7F" w:themeColor="text1" w:themeTint="80"/>
          <w:sz w:val="18"/>
          <w:szCs w:val="18"/>
        </w:rPr>
        <w:t>e</w:t>
      </w:r>
      <w:r w:rsidR="00D9238D" w:rsidRPr="00D9238D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</w:t>
      </w:r>
      <w:r w:rsidR="00D9238D" w:rsidRPr="00D9238D">
        <w:rPr>
          <w:rFonts w:ascii="Calibri" w:eastAsia="Calibri" w:hAnsi="Calibri" w:cs="Calibri"/>
          <w:color w:val="7F7F7F" w:themeColor="text1" w:themeTint="80"/>
          <w:sz w:val="18"/>
          <w:szCs w:val="18"/>
        </w:rPr>
        <w:sym w:font="Wingdings" w:char="F0E8"/>
      </w:r>
      <w:r w:rsidR="00D9238D" w:rsidRPr="00D9238D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</w:t>
      </w:r>
      <w:r w:rsidR="00087E9E">
        <w:rPr>
          <w:rFonts w:ascii="Calibri" w:eastAsia="Calibri" w:hAnsi="Calibri" w:cs="Calibri"/>
          <w:color w:val="7F7F7F" w:themeColor="text1" w:themeTint="80"/>
          <w:sz w:val="18"/>
          <w:szCs w:val="18"/>
        </w:rPr>
        <w:t>PMF</w:t>
      </w:r>
      <w:r w:rsidR="00BB0320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</w:t>
      </w:r>
      <w:r w:rsidR="00665B26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de </w:t>
      </w:r>
      <w:r w:rsidR="00041744">
        <w:rPr>
          <w:rFonts w:ascii="Calibri" w:eastAsia="Calibri" w:hAnsi="Calibri" w:cs="Calibri"/>
          <w:color w:val="7F7F7F" w:themeColor="text1" w:themeTint="80"/>
          <w:sz w:val="18"/>
          <w:szCs w:val="18"/>
        </w:rPr>
        <w:t>1.</w:t>
      </w:r>
      <w:r w:rsidR="005D643F">
        <w:rPr>
          <w:rFonts w:ascii="Calibri" w:eastAsia="Calibri" w:hAnsi="Calibri" w:cs="Calibri"/>
          <w:color w:val="7F7F7F" w:themeColor="text1" w:themeTint="80"/>
          <w:sz w:val="18"/>
          <w:szCs w:val="18"/>
        </w:rPr>
        <w:t>6</w:t>
      </w:r>
      <w:r w:rsidR="00665B26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à </w:t>
      </w:r>
      <w:r w:rsidR="005D643F">
        <w:rPr>
          <w:rFonts w:ascii="Calibri" w:eastAsia="Calibri" w:hAnsi="Calibri" w:cs="Calibri"/>
          <w:color w:val="7F7F7F" w:themeColor="text1" w:themeTint="80"/>
          <w:sz w:val="18"/>
          <w:szCs w:val="18"/>
        </w:rPr>
        <w:t>1.</w:t>
      </w:r>
      <w:r w:rsidR="00F76A05">
        <w:rPr>
          <w:rFonts w:ascii="Calibri" w:eastAsia="Calibri" w:hAnsi="Calibri" w:cs="Calibri"/>
          <w:color w:val="7F7F7F" w:themeColor="text1" w:themeTint="80"/>
          <w:sz w:val="18"/>
          <w:szCs w:val="18"/>
        </w:rPr>
        <w:t>9</w:t>
      </w:r>
      <w:r w:rsidR="00665B26">
        <w:rPr>
          <w:rFonts w:ascii="Calibri" w:eastAsia="Calibri" w:hAnsi="Calibri" w:cs="Calibri"/>
          <w:color w:val="7F7F7F" w:themeColor="text1" w:themeTint="80"/>
          <w:sz w:val="18"/>
          <w:szCs w:val="18"/>
        </w:rPr>
        <w:t xml:space="preserve"> fois supérieur</w:t>
      </w:r>
    </w:p>
    <w:p w14:paraId="034B2B57" w14:textId="77777777" w:rsidR="00087E9E" w:rsidRPr="00146A4F" w:rsidRDefault="00087E9E" w:rsidP="00087E9E">
      <w:pPr>
        <w:spacing w:line="240" w:lineRule="auto"/>
        <w:rPr>
          <w:rFonts w:ascii="Calibri" w:eastAsia="Calibri" w:hAnsi="Calibri" w:cs="Calibri"/>
          <w:color w:val="7F7F7F" w:themeColor="text1" w:themeTint="80"/>
          <w:sz w:val="12"/>
          <w:szCs w:val="12"/>
        </w:rPr>
      </w:pPr>
    </w:p>
    <w:p w14:paraId="101916DF" w14:textId="77777777" w:rsidR="00B0395A" w:rsidRPr="00A47CDF" w:rsidRDefault="00B0395A" w:rsidP="00B0395A">
      <w:pPr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Perspectives à 5 ans</w:t>
      </w:r>
    </w:p>
    <w:p w14:paraId="2D8F2375" w14:textId="77777777" w:rsidR="00B0395A" w:rsidRPr="00AF37BD" w:rsidRDefault="00B0395A" w:rsidP="00B0395A">
      <w:pPr>
        <w:spacing w:line="240" w:lineRule="auto"/>
        <w:jc w:val="both"/>
        <w:rPr>
          <w:rFonts w:ascii="Calibri" w:eastAsia="Calibri" w:hAnsi="Calibri" w:cs="Calibri"/>
          <w:sz w:val="4"/>
          <w:szCs w:val="4"/>
        </w:rPr>
      </w:pPr>
    </w:p>
    <w:p w14:paraId="67500D0D" w14:textId="77777777" w:rsidR="00B0395A" w:rsidRPr="006A11E1" w:rsidRDefault="00B0395A" w:rsidP="00B0395A">
      <w:pPr>
        <w:spacing w:line="240" w:lineRule="auto"/>
        <w:jc w:val="both"/>
        <w:rPr>
          <w:rFonts w:ascii="Calibri" w:eastAsia="Calibri" w:hAnsi="Calibri" w:cs="Calibri"/>
          <w:sz w:val="20"/>
          <w:szCs w:val="20"/>
          <w:lang w:val="fr-FR"/>
        </w:rPr>
      </w:pPr>
      <w:r>
        <w:rPr>
          <w:rFonts w:ascii="Calibri" w:eastAsia="Calibri" w:hAnsi="Calibri" w:cs="Calibri"/>
          <w:sz w:val="20"/>
          <w:szCs w:val="20"/>
          <w:lang w:val="fr-FR"/>
        </w:rPr>
        <w:t>P</w:t>
      </w:r>
      <w:r w:rsidRPr="006A11E1">
        <w:rPr>
          <w:rFonts w:ascii="Calibri" w:eastAsia="Calibri" w:hAnsi="Calibri" w:cs="Calibri"/>
          <w:sz w:val="20"/>
          <w:szCs w:val="20"/>
          <w:lang w:val="fr-FR"/>
        </w:rPr>
        <w:t>erspectives prometteuses, soutenues par :</w:t>
      </w:r>
    </w:p>
    <w:p w14:paraId="0511ABDB" w14:textId="77777777" w:rsidR="00B0395A" w:rsidRPr="006A11E1" w:rsidRDefault="00B0395A" w:rsidP="00B0395A">
      <w:pPr>
        <w:numPr>
          <w:ilvl w:val="0"/>
          <w:numId w:val="29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  <w:lang w:val="fr-FR"/>
        </w:rPr>
      </w:pPr>
      <w:r w:rsidRPr="006A11E1">
        <w:rPr>
          <w:rFonts w:ascii="Calibri" w:eastAsia="Calibri" w:hAnsi="Calibri" w:cs="Calibri"/>
          <w:b/>
          <w:bCs/>
          <w:sz w:val="20"/>
          <w:szCs w:val="20"/>
          <w:lang w:val="fr-FR"/>
        </w:rPr>
        <w:t>Urbanisation croissante</w:t>
      </w:r>
      <w:r w:rsidRPr="006A11E1">
        <w:rPr>
          <w:rFonts w:ascii="Calibri" w:eastAsia="Calibri" w:hAnsi="Calibri" w:cs="Calibri"/>
          <w:sz w:val="20"/>
          <w:szCs w:val="20"/>
          <w:lang w:val="fr-FR"/>
        </w:rPr>
        <w:t xml:space="preserve"> : </w:t>
      </w:r>
      <w:r>
        <w:rPr>
          <w:rFonts w:ascii="Calibri" w:eastAsia="Calibri" w:hAnsi="Calibri" w:cs="Calibri"/>
          <w:sz w:val="20"/>
          <w:szCs w:val="20"/>
          <w:lang w:val="fr-FR"/>
        </w:rPr>
        <w:t>Hausse</w:t>
      </w:r>
      <w:r w:rsidRPr="006A11E1">
        <w:rPr>
          <w:rFonts w:ascii="Calibri" w:eastAsia="Calibri" w:hAnsi="Calibri" w:cs="Calibri"/>
          <w:sz w:val="20"/>
          <w:szCs w:val="20"/>
          <w:lang w:val="fr-FR"/>
        </w:rPr>
        <w:t xml:space="preserve"> demande en logements équipés d'installations sanitaires moderne</w:t>
      </w:r>
      <w:r w:rsidRPr="00715555">
        <w:rPr>
          <w:rFonts w:ascii="Calibri" w:eastAsia="Calibri" w:hAnsi="Calibri" w:cs="Calibri"/>
          <w:sz w:val="20"/>
          <w:szCs w:val="20"/>
          <w:lang w:val="fr-FR"/>
        </w:rPr>
        <w:t>s</w:t>
      </w:r>
    </w:p>
    <w:p w14:paraId="11FA94E7" w14:textId="77777777" w:rsidR="00B0395A" w:rsidRDefault="00B0395A" w:rsidP="00B0395A">
      <w:pPr>
        <w:numPr>
          <w:ilvl w:val="0"/>
          <w:numId w:val="29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  <w:lang w:val="fr-FR"/>
        </w:rPr>
      </w:pPr>
      <w:r w:rsidRPr="006A11E1">
        <w:rPr>
          <w:rFonts w:ascii="Calibri" w:eastAsia="Calibri" w:hAnsi="Calibri" w:cs="Calibri"/>
          <w:b/>
          <w:bCs/>
          <w:sz w:val="20"/>
          <w:szCs w:val="20"/>
          <w:lang w:val="fr-FR"/>
        </w:rPr>
        <w:t>Rénovation des infrastructures</w:t>
      </w:r>
      <w:r w:rsidRPr="006A11E1">
        <w:rPr>
          <w:rFonts w:ascii="Calibri" w:eastAsia="Calibri" w:hAnsi="Calibri" w:cs="Calibri"/>
          <w:sz w:val="20"/>
          <w:szCs w:val="20"/>
          <w:lang w:val="fr-FR"/>
        </w:rPr>
        <w:t xml:space="preserve"> : Initiatives visant à moderniser les installations existantes, notamment dans les zones urbaines.</w:t>
      </w:r>
    </w:p>
    <w:p w14:paraId="552F1910" w14:textId="77777777" w:rsidR="00B0395A" w:rsidRPr="006A11E1" w:rsidRDefault="00B0395A" w:rsidP="00B0395A">
      <w:pPr>
        <w:numPr>
          <w:ilvl w:val="0"/>
          <w:numId w:val="29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  <w:lang w:val="fr-FR"/>
        </w:rPr>
      </w:pPr>
      <w:r>
        <w:rPr>
          <w:rFonts w:ascii="Calibri" w:eastAsia="Calibri" w:hAnsi="Calibri" w:cs="Calibri"/>
          <w:b/>
          <w:bCs/>
          <w:sz w:val="20"/>
          <w:szCs w:val="20"/>
          <w:lang w:val="fr-FR"/>
        </w:rPr>
        <w:t xml:space="preserve">Grands chantiers : </w:t>
      </w:r>
      <w:r>
        <w:rPr>
          <w:rFonts w:ascii="Calibri" w:eastAsia="Calibri" w:hAnsi="Calibri" w:cs="Calibri"/>
          <w:sz w:val="20"/>
          <w:szCs w:val="20"/>
          <w:lang w:val="fr-FR"/>
        </w:rPr>
        <w:t>Coupe du Monde - Essor du Tourisme - Nouvelles infrastructures - Modernisation société et modes de vie.</w:t>
      </w:r>
    </w:p>
    <w:p w14:paraId="0AE16F08" w14:textId="77777777" w:rsidR="00B0395A" w:rsidRPr="007F7BE7" w:rsidRDefault="00B0395A" w:rsidP="00B0395A">
      <w:pPr>
        <w:numPr>
          <w:ilvl w:val="0"/>
          <w:numId w:val="29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6A11E1">
        <w:rPr>
          <w:rFonts w:ascii="Calibri" w:eastAsia="Calibri" w:hAnsi="Calibri" w:cs="Calibri"/>
          <w:b/>
          <w:bCs/>
          <w:sz w:val="20"/>
          <w:szCs w:val="20"/>
          <w:lang w:val="fr-FR"/>
        </w:rPr>
        <w:t>Sensibilisation à l'économie d'eau</w:t>
      </w:r>
      <w:r w:rsidRPr="006A11E1">
        <w:rPr>
          <w:rFonts w:ascii="Calibri" w:eastAsia="Calibri" w:hAnsi="Calibri" w:cs="Calibri"/>
          <w:sz w:val="20"/>
          <w:szCs w:val="20"/>
          <w:lang w:val="fr-FR"/>
        </w:rPr>
        <w:t xml:space="preserve"> : Adoption de produits économes en eau, en réponse aux préoccupations environnementales.</w:t>
      </w:r>
    </w:p>
    <w:p w14:paraId="056D2ED2" w14:textId="77777777" w:rsidR="00B0395A" w:rsidRPr="007F7BE7" w:rsidRDefault="00B0395A" w:rsidP="00B0395A">
      <w:pPr>
        <w:spacing w:line="240" w:lineRule="auto"/>
        <w:ind w:left="720"/>
        <w:jc w:val="both"/>
        <w:rPr>
          <w:rFonts w:ascii="Calibri" w:eastAsia="Calibri" w:hAnsi="Calibri" w:cs="Calibri"/>
          <w:sz w:val="6"/>
          <w:szCs w:val="6"/>
        </w:rPr>
      </w:pPr>
    </w:p>
    <w:p w14:paraId="48A9E882" w14:textId="77777777" w:rsidR="00B0395A" w:rsidRDefault="00B0395A" w:rsidP="00B0395A">
      <w:pPr>
        <w:spacing w:line="240" w:lineRule="auto"/>
        <w:rPr>
          <w:rStyle w:val="Lienhypertexte"/>
          <w:rFonts w:ascii="Calibri" w:eastAsia="Calibri" w:hAnsi="Calibri" w:cs="Calibri"/>
          <w:b/>
          <w:bCs/>
          <w:sz w:val="16"/>
          <w:szCs w:val="16"/>
        </w:rPr>
      </w:pPr>
      <w:r w:rsidRPr="00090EA6">
        <w:rPr>
          <w:rFonts w:ascii="Calibri" w:eastAsia="Calibri" w:hAnsi="Calibri" w:cs="Calibri"/>
          <w:b/>
          <w:bCs/>
          <w:sz w:val="16"/>
          <w:szCs w:val="16"/>
        </w:rPr>
        <w:t xml:space="preserve">Source : </w:t>
      </w:r>
      <w:hyperlink r:id="rId23" w:history="1">
        <w:r w:rsidRPr="00090EA6">
          <w:rPr>
            <w:rStyle w:val="Lienhypertexte"/>
            <w:rFonts w:ascii="Calibri" w:eastAsia="Calibri" w:hAnsi="Calibri" w:cs="Calibri"/>
            <w:b/>
            <w:bCs/>
            <w:sz w:val="16"/>
            <w:szCs w:val="16"/>
          </w:rPr>
          <w:t>Bientôt, un nouveau règlement pour la plomberie sanitaire résidentielle</w:t>
        </w:r>
      </w:hyperlink>
    </w:p>
    <w:p w14:paraId="66064624" w14:textId="40EA4372" w:rsidR="00087E9E" w:rsidRPr="00793E0B" w:rsidRDefault="00793E0B" w:rsidP="00793E0B">
      <w:pPr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793E0B">
        <w:rPr>
          <w:rFonts w:ascii="Calibri" w:eastAsia="Calibri" w:hAnsi="Calibri" w:cs="Calibri"/>
          <w:b/>
          <w:bCs/>
          <w:sz w:val="20"/>
          <w:szCs w:val="20"/>
          <w:u w:val="single"/>
        </w:rPr>
        <w:lastRenderedPageBreak/>
        <w:t xml:space="preserve">Ordre de Grandeur - </w:t>
      </w:r>
      <w:r w:rsidR="00087E9E" w:rsidRPr="00793E0B">
        <w:rPr>
          <w:rFonts w:ascii="Calibri" w:eastAsia="Calibri" w:hAnsi="Calibri" w:cs="Calibri"/>
          <w:b/>
          <w:bCs/>
          <w:sz w:val="20"/>
          <w:szCs w:val="20"/>
          <w:u w:val="single"/>
        </w:rPr>
        <w:t>Segments</w:t>
      </w:r>
    </w:p>
    <w:p w14:paraId="19BDC499" w14:textId="2F05DACB" w:rsidR="00087E9E" w:rsidRDefault="00793E0B" w:rsidP="00793E0B">
      <w:pPr>
        <w:rPr>
          <w:rFonts w:ascii="Calibri" w:eastAsia="Calibri" w:hAnsi="Calibri" w:cs="Calibri"/>
          <w:sz w:val="18"/>
          <w:szCs w:val="18"/>
        </w:rPr>
      </w:pPr>
      <w:r w:rsidRPr="00793E0B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087E9E">
        <w:rPr>
          <w:rFonts w:ascii="Calibri" w:eastAsia="Calibri" w:hAnsi="Calibri" w:cs="Calibri"/>
          <w:sz w:val="18"/>
          <w:szCs w:val="18"/>
        </w:rPr>
        <w:t xml:space="preserve">Entrée de gamme </w:t>
      </w:r>
      <w:r w:rsidR="00554A97">
        <w:rPr>
          <w:rFonts w:ascii="Calibri" w:eastAsia="Calibri" w:hAnsi="Calibri" w:cs="Calibri"/>
          <w:sz w:val="18"/>
          <w:szCs w:val="18"/>
        </w:rPr>
        <w:t>-</w:t>
      </w:r>
      <w:r w:rsidR="00087E9E">
        <w:rPr>
          <w:rFonts w:ascii="Calibri" w:eastAsia="Calibri" w:hAnsi="Calibri" w:cs="Calibri"/>
          <w:sz w:val="18"/>
          <w:szCs w:val="18"/>
        </w:rPr>
        <w:t xml:space="preserve"> Basique </w:t>
      </w:r>
      <w:r w:rsidR="00087E9E">
        <w:rPr>
          <w:rFonts w:ascii="Calibri" w:eastAsia="Calibri" w:hAnsi="Calibri" w:cs="Calibri"/>
          <w:sz w:val="18"/>
          <w:szCs w:val="18"/>
        </w:rPr>
        <w:tab/>
      </w:r>
      <w:r w:rsidR="00087E9E" w:rsidRPr="0009132E">
        <w:rPr>
          <w:rFonts w:ascii="Calibri" w:eastAsia="Calibri" w:hAnsi="Calibri" w:cs="Calibri"/>
          <w:sz w:val="18"/>
          <w:szCs w:val="18"/>
        </w:rPr>
        <w:t xml:space="preserve">(PMF à - de 35€) </w:t>
      </w:r>
      <w:r w:rsidR="00087E9E">
        <w:rPr>
          <w:rFonts w:ascii="Calibri" w:eastAsia="Calibri" w:hAnsi="Calibri" w:cs="Calibri"/>
          <w:sz w:val="18"/>
          <w:szCs w:val="18"/>
        </w:rPr>
        <w:tab/>
      </w:r>
      <w:r w:rsidR="00087E9E">
        <w:rPr>
          <w:rFonts w:ascii="Calibri" w:eastAsia="Calibri" w:hAnsi="Calibri" w:cs="Calibri"/>
          <w:sz w:val="18"/>
          <w:szCs w:val="18"/>
        </w:rPr>
        <w:tab/>
        <w:t xml:space="preserve">représenteraient </w:t>
      </w:r>
      <w:r w:rsidR="004F2312">
        <w:rPr>
          <w:rFonts w:ascii="Calibri" w:eastAsia="Calibri" w:hAnsi="Calibri" w:cs="Calibri"/>
          <w:sz w:val="18"/>
          <w:szCs w:val="18"/>
          <w:u w:val="single"/>
        </w:rPr>
        <w:t>7</w:t>
      </w:r>
      <w:r w:rsidR="0077127C">
        <w:rPr>
          <w:rFonts w:ascii="Calibri" w:eastAsia="Calibri" w:hAnsi="Calibri" w:cs="Calibri"/>
          <w:sz w:val="18"/>
          <w:szCs w:val="18"/>
          <w:u w:val="single"/>
        </w:rPr>
        <w:t>5</w:t>
      </w:r>
      <w:r w:rsidR="00087E9E" w:rsidRPr="00FE3C8A">
        <w:rPr>
          <w:rFonts w:ascii="Calibri" w:eastAsia="Calibri" w:hAnsi="Calibri" w:cs="Calibri"/>
          <w:sz w:val="18"/>
          <w:szCs w:val="18"/>
          <w:u w:val="single"/>
        </w:rPr>
        <w:t xml:space="preserve"> à </w:t>
      </w:r>
      <w:r w:rsidR="0077127C">
        <w:rPr>
          <w:rFonts w:ascii="Calibri" w:eastAsia="Calibri" w:hAnsi="Calibri" w:cs="Calibri"/>
          <w:sz w:val="18"/>
          <w:szCs w:val="18"/>
          <w:u w:val="single"/>
        </w:rPr>
        <w:t>80</w:t>
      </w:r>
      <w:r w:rsidR="00087E9E" w:rsidRPr="00FE3C8A">
        <w:rPr>
          <w:rFonts w:ascii="Calibri" w:eastAsia="Calibri" w:hAnsi="Calibri" w:cs="Calibri"/>
          <w:sz w:val="18"/>
          <w:szCs w:val="18"/>
          <w:u w:val="single"/>
        </w:rPr>
        <w:t xml:space="preserve">% des volumes </w:t>
      </w:r>
    </w:p>
    <w:p w14:paraId="202BDC2E" w14:textId="577BE9FB" w:rsidR="00087E9E" w:rsidRDefault="00793E0B" w:rsidP="00793E0B">
      <w:pPr>
        <w:rPr>
          <w:rFonts w:ascii="Calibri" w:eastAsia="Calibri" w:hAnsi="Calibri" w:cs="Calibri"/>
          <w:sz w:val="18"/>
          <w:szCs w:val="18"/>
        </w:rPr>
      </w:pPr>
      <w:r w:rsidRPr="00793E0B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087E9E">
        <w:rPr>
          <w:rFonts w:ascii="Calibri" w:eastAsia="Calibri" w:hAnsi="Calibri" w:cs="Calibri"/>
          <w:sz w:val="18"/>
          <w:szCs w:val="18"/>
        </w:rPr>
        <w:t>Milieu de gamme</w:t>
      </w:r>
      <w:r w:rsidR="00087E9E">
        <w:rPr>
          <w:rFonts w:ascii="Calibri" w:eastAsia="Calibri" w:hAnsi="Calibri" w:cs="Calibri"/>
          <w:sz w:val="18"/>
          <w:szCs w:val="18"/>
        </w:rPr>
        <w:tab/>
      </w:r>
      <w:r w:rsidR="00087E9E">
        <w:rPr>
          <w:rFonts w:ascii="Calibri" w:eastAsia="Calibri" w:hAnsi="Calibri" w:cs="Calibri"/>
          <w:sz w:val="18"/>
          <w:szCs w:val="18"/>
        </w:rPr>
        <w:tab/>
      </w:r>
      <w:r w:rsidR="00087E9E" w:rsidRPr="0009132E">
        <w:rPr>
          <w:rFonts w:ascii="Calibri" w:eastAsia="Calibri" w:hAnsi="Calibri" w:cs="Calibri"/>
          <w:sz w:val="18"/>
          <w:szCs w:val="18"/>
        </w:rPr>
        <w:t xml:space="preserve">(PMF </w:t>
      </w:r>
      <w:r w:rsidR="00087E9E">
        <w:rPr>
          <w:rFonts w:ascii="Calibri" w:eastAsia="Calibri" w:hAnsi="Calibri" w:cs="Calibri"/>
          <w:sz w:val="18"/>
          <w:szCs w:val="18"/>
        </w:rPr>
        <w:t>entre 35-60</w:t>
      </w:r>
      <w:r w:rsidR="00087E9E" w:rsidRPr="0009132E">
        <w:rPr>
          <w:rFonts w:ascii="Calibri" w:eastAsia="Calibri" w:hAnsi="Calibri" w:cs="Calibri"/>
          <w:sz w:val="18"/>
          <w:szCs w:val="18"/>
        </w:rPr>
        <w:t xml:space="preserve">€) </w:t>
      </w:r>
      <w:r w:rsidR="00087E9E">
        <w:rPr>
          <w:rFonts w:ascii="Calibri" w:eastAsia="Calibri" w:hAnsi="Calibri" w:cs="Calibri"/>
          <w:sz w:val="18"/>
          <w:szCs w:val="18"/>
        </w:rPr>
        <w:tab/>
        <w:t xml:space="preserve">représenteraient </w:t>
      </w:r>
      <w:r w:rsidR="004F2312">
        <w:rPr>
          <w:rFonts w:ascii="Calibri" w:eastAsia="Calibri" w:hAnsi="Calibri" w:cs="Calibri"/>
          <w:sz w:val="18"/>
          <w:szCs w:val="18"/>
          <w:u w:val="single"/>
        </w:rPr>
        <w:t>1</w:t>
      </w:r>
      <w:r w:rsidR="00D96698">
        <w:rPr>
          <w:rFonts w:ascii="Calibri" w:eastAsia="Calibri" w:hAnsi="Calibri" w:cs="Calibri"/>
          <w:sz w:val="18"/>
          <w:szCs w:val="18"/>
          <w:u w:val="single"/>
        </w:rPr>
        <w:t>6</w:t>
      </w:r>
      <w:r w:rsidR="00087E9E" w:rsidRPr="00FE3C8A">
        <w:rPr>
          <w:rFonts w:ascii="Calibri" w:eastAsia="Calibri" w:hAnsi="Calibri" w:cs="Calibri"/>
          <w:sz w:val="18"/>
          <w:szCs w:val="18"/>
          <w:u w:val="single"/>
        </w:rPr>
        <w:t xml:space="preserve"> à </w:t>
      </w:r>
      <w:r w:rsidR="00A20131">
        <w:rPr>
          <w:rFonts w:ascii="Calibri" w:eastAsia="Calibri" w:hAnsi="Calibri" w:cs="Calibri"/>
          <w:sz w:val="18"/>
          <w:szCs w:val="18"/>
          <w:u w:val="single"/>
        </w:rPr>
        <w:t>20</w:t>
      </w:r>
      <w:r w:rsidR="00087E9E" w:rsidRPr="00FE3C8A">
        <w:rPr>
          <w:rFonts w:ascii="Calibri" w:eastAsia="Calibri" w:hAnsi="Calibri" w:cs="Calibri"/>
          <w:sz w:val="18"/>
          <w:szCs w:val="18"/>
          <w:u w:val="single"/>
        </w:rPr>
        <w:t>% des volumes</w:t>
      </w:r>
    </w:p>
    <w:p w14:paraId="4DAA85D6" w14:textId="75F651FB" w:rsidR="00087E9E" w:rsidRDefault="00793E0B" w:rsidP="00793E0B">
      <w:pPr>
        <w:rPr>
          <w:rFonts w:ascii="Calibri" w:eastAsia="Calibri" w:hAnsi="Calibri" w:cs="Calibri"/>
          <w:sz w:val="18"/>
          <w:szCs w:val="18"/>
        </w:rPr>
      </w:pPr>
      <w:r w:rsidRPr="00793E0B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Premium</w:t>
      </w:r>
      <w:r w:rsidR="00554A97">
        <w:rPr>
          <w:rFonts w:ascii="Calibri" w:eastAsia="Calibri" w:hAnsi="Calibri" w:cs="Calibri"/>
          <w:sz w:val="18"/>
          <w:szCs w:val="18"/>
        </w:rPr>
        <w:t xml:space="preserve"> - </w:t>
      </w:r>
      <w:r w:rsidR="00087E9E">
        <w:rPr>
          <w:rFonts w:ascii="Calibri" w:eastAsia="Calibri" w:hAnsi="Calibri" w:cs="Calibri"/>
          <w:sz w:val="18"/>
          <w:szCs w:val="18"/>
        </w:rPr>
        <w:t>Haut de gamme</w:t>
      </w:r>
      <w:r w:rsidR="00087E9E">
        <w:rPr>
          <w:rFonts w:ascii="Calibri" w:eastAsia="Calibri" w:hAnsi="Calibri" w:cs="Calibri"/>
          <w:sz w:val="18"/>
          <w:szCs w:val="18"/>
        </w:rPr>
        <w:tab/>
      </w:r>
      <w:r w:rsidR="00087E9E" w:rsidRPr="0009132E">
        <w:rPr>
          <w:rFonts w:ascii="Calibri" w:eastAsia="Calibri" w:hAnsi="Calibri" w:cs="Calibri"/>
          <w:sz w:val="18"/>
          <w:szCs w:val="18"/>
        </w:rPr>
        <w:t xml:space="preserve">(PMF </w:t>
      </w:r>
      <w:r w:rsidR="00087E9E">
        <w:rPr>
          <w:rFonts w:ascii="Calibri" w:eastAsia="Calibri" w:hAnsi="Calibri" w:cs="Calibri"/>
          <w:sz w:val="18"/>
          <w:szCs w:val="18"/>
        </w:rPr>
        <w:t>entre 60</w:t>
      </w:r>
      <w:r w:rsidR="00087E9E" w:rsidRPr="0009132E">
        <w:rPr>
          <w:rFonts w:ascii="Calibri" w:eastAsia="Calibri" w:hAnsi="Calibri" w:cs="Calibri"/>
          <w:sz w:val="18"/>
          <w:szCs w:val="18"/>
        </w:rPr>
        <w:t>€</w:t>
      </w:r>
      <w:r w:rsidR="00087E9E">
        <w:rPr>
          <w:rFonts w:ascii="Calibri" w:eastAsia="Calibri" w:hAnsi="Calibri" w:cs="Calibri"/>
          <w:sz w:val="18"/>
          <w:szCs w:val="18"/>
        </w:rPr>
        <w:t>+</w:t>
      </w:r>
      <w:r w:rsidR="00087E9E" w:rsidRPr="0009132E">
        <w:rPr>
          <w:rFonts w:ascii="Calibri" w:eastAsia="Calibri" w:hAnsi="Calibri" w:cs="Calibri"/>
          <w:sz w:val="18"/>
          <w:szCs w:val="18"/>
        </w:rPr>
        <w:t>)</w:t>
      </w:r>
      <w:r w:rsidR="00087E9E">
        <w:rPr>
          <w:rFonts w:ascii="Calibri" w:eastAsia="Calibri" w:hAnsi="Calibri" w:cs="Calibri"/>
          <w:sz w:val="18"/>
          <w:szCs w:val="18"/>
        </w:rPr>
        <w:tab/>
      </w:r>
      <w:r w:rsidR="00087E9E" w:rsidRPr="0009132E">
        <w:rPr>
          <w:rFonts w:ascii="Calibri" w:eastAsia="Calibri" w:hAnsi="Calibri" w:cs="Calibri"/>
          <w:sz w:val="18"/>
          <w:szCs w:val="18"/>
        </w:rPr>
        <w:t xml:space="preserve"> </w:t>
      </w:r>
      <w:r w:rsidR="00087E9E">
        <w:rPr>
          <w:rFonts w:ascii="Calibri" w:eastAsia="Calibri" w:hAnsi="Calibri" w:cs="Calibri"/>
          <w:sz w:val="18"/>
          <w:szCs w:val="18"/>
        </w:rPr>
        <w:tab/>
        <w:t xml:space="preserve">représenteraient </w:t>
      </w:r>
      <w:r w:rsidR="00A20131">
        <w:rPr>
          <w:rFonts w:ascii="Calibri" w:eastAsia="Calibri" w:hAnsi="Calibri" w:cs="Calibri"/>
          <w:sz w:val="18"/>
          <w:szCs w:val="18"/>
          <w:u w:val="single"/>
        </w:rPr>
        <w:t>4</w:t>
      </w:r>
      <w:r w:rsidR="00087E9E" w:rsidRPr="00FE3C8A">
        <w:rPr>
          <w:rFonts w:ascii="Calibri" w:eastAsia="Calibri" w:hAnsi="Calibri" w:cs="Calibri"/>
          <w:sz w:val="18"/>
          <w:szCs w:val="18"/>
          <w:u w:val="single"/>
        </w:rPr>
        <w:t xml:space="preserve"> à </w:t>
      </w:r>
      <w:r w:rsidR="00A20131">
        <w:rPr>
          <w:rFonts w:ascii="Calibri" w:eastAsia="Calibri" w:hAnsi="Calibri" w:cs="Calibri"/>
          <w:sz w:val="18"/>
          <w:szCs w:val="18"/>
          <w:u w:val="single"/>
        </w:rPr>
        <w:t>6</w:t>
      </w:r>
      <w:r w:rsidR="00087E9E" w:rsidRPr="00FE3C8A">
        <w:rPr>
          <w:rFonts w:ascii="Calibri" w:eastAsia="Calibri" w:hAnsi="Calibri" w:cs="Calibri"/>
          <w:sz w:val="18"/>
          <w:szCs w:val="18"/>
          <w:u w:val="single"/>
        </w:rPr>
        <w:t>% des volumes</w:t>
      </w:r>
    </w:p>
    <w:p w14:paraId="3D171246" w14:textId="77777777" w:rsidR="00087E9E" w:rsidRPr="00554A97" w:rsidRDefault="00087E9E" w:rsidP="00087E9E">
      <w:pPr>
        <w:spacing w:after="160" w:line="278" w:lineRule="auto"/>
        <w:rPr>
          <w:rFonts w:ascii="Calibri" w:eastAsia="Calibri" w:hAnsi="Calibri" w:cs="Calibri"/>
          <w:b/>
          <w:bCs/>
          <w:sz w:val="32"/>
          <w:szCs w:val="32"/>
          <w:u w:val="single"/>
        </w:rPr>
      </w:pPr>
    </w:p>
    <w:p w14:paraId="0E306947" w14:textId="2BA8169E" w:rsidR="00FF2F99" w:rsidRPr="00087E9E" w:rsidRDefault="00FF2F99" w:rsidP="002C217D">
      <w:pPr>
        <w:spacing w:after="240" w:line="240" w:lineRule="auto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4. </w:t>
      </w:r>
      <w:r w:rsidR="00B33C9C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Ordres de Grandeurs -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Concurrence - 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Robinetterie sanitaire - </w:t>
      </w:r>
      <w:r w:rsidR="000C6417">
        <w:rPr>
          <w:rFonts w:ascii="Calibri" w:eastAsia="Calibri" w:hAnsi="Calibri" w:cs="Calibri"/>
          <w:b/>
          <w:bCs/>
          <w:smallCaps/>
          <w:sz w:val="28"/>
          <w:szCs w:val="28"/>
        </w:rPr>
        <w:t>R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23846369" w14:textId="77777777" w:rsidR="00FF2F99" w:rsidRDefault="00FF2F99" w:rsidP="00660F31">
      <w:pPr>
        <w:spacing w:after="240" w:line="240" w:lineRule="auto"/>
        <w:rPr>
          <w:rFonts w:ascii="Calibri" w:eastAsia="Calibri" w:hAnsi="Calibri" w:cs="Calibri"/>
          <w:sz w:val="20"/>
          <w:szCs w:val="20"/>
        </w:rPr>
      </w:pPr>
      <w:r w:rsidRPr="00270684"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2FDD83BB" wp14:editId="60135D5F">
            <wp:extent cx="5733415" cy="3272117"/>
            <wp:effectExtent l="0" t="0" r="635" b="5080"/>
            <wp:docPr id="1001728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8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526" cy="327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7D66" w14:textId="77777777" w:rsidR="00FF2F99" w:rsidRPr="00A47CDF" w:rsidRDefault="00FF2F99" w:rsidP="00FF2F99">
      <w:pPr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A47CDF">
        <w:rPr>
          <w:rFonts w:ascii="Calibri" w:eastAsia="Calibri" w:hAnsi="Calibri" w:cs="Calibri"/>
          <w:b/>
          <w:bCs/>
          <w:sz w:val="20"/>
          <w:szCs w:val="20"/>
          <w:u w:val="single"/>
        </w:rPr>
        <w:t>Tendances actuelles</w:t>
      </w:r>
    </w:p>
    <w:p w14:paraId="2D658C1F" w14:textId="77777777" w:rsidR="00FF2F99" w:rsidRPr="00A47CDF" w:rsidRDefault="00FF2F99" w:rsidP="00FF2F99">
      <w:pPr>
        <w:spacing w:line="240" w:lineRule="auto"/>
        <w:jc w:val="both"/>
        <w:rPr>
          <w:rFonts w:ascii="Calibri" w:eastAsia="Calibri" w:hAnsi="Calibri" w:cs="Calibri"/>
          <w:sz w:val="10"/>
          <w:szCs w:val="10"/>
        </w:rPr>
      </w:pPr>
    </w:p>
    <w:p w14:paraId="2BBD417A" w14:textId="77777777" w:rsidR="00FF2F99" w:rsidRDefault="00FF2F99" w:rsidP="00FF2F99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ED4840">
        <w:rPr>
          <w:rFonts w:ascii="Calibri" w:eastAsia="Calibri" w:hAnsi="Calibri" w:cs="Calibri"/>
          <w:sz w:val="20"/>
          <w:szCs w:val="20"/>
        </w:rPr>
        <w:sym w:font="Wingdings" w:char="F0E8"/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537DF3">
        <w:rPr>
          <w:rFonts w:ascii="Calibri" w:eastAsia="Calibri" w:hAnsi="Calibri" w:cs="Calibri"/>
          <w:b/>
          <w:bCs/>
          <w:sz w:val="20"/>
          <w:szCs w:val="20"/>
        </w:rPr>
        <w:t>Roca</w:t>
      </w:r>
      <w:r>
        <w:rPr>
          <w:rFonts w:ascii="Calibri" w:eastAsia="Calibri" w:hAnsi="Calibri" w:cs="Calibri"/>
          <w:sz w:val="20"/>
          <w:szCs w:val="20"/>
        </w:rPr>
        <w:t xml:space="preserve">, reste leader dans le segment robinetterie - couvrant </w:t>
      </w:r>
      <w:r w:rsidRPr="00C766BA">
        <w:rPr>
          <w:rFonts w:ascii="Calibri" w:eastAsia="Calibri" w:hAnsi="Calibri" w:cs="Calibri"/>
          <w:b/>
          <w:bCs/>
          <w:sz w:val="20"/>
          <w:szCs w:val="20"/>
        </w:rPr>
        <w:t>tout niveau de gamme</w:t>
      </w:r>
      <w:r>
        <w:rPr>
          <w:rFonts w:ascii="Calibri" w:eastAsia="Calibri" w:hAnsi="Calibri" w:cs="Calibri"/>
          <w:sz w:val="20"/>
          <w:szCs w:val="20"/>
        </w:rPr>
        <w:t xml:space="preserve">. Omniprésent du fait de sa </w:t>
      </w:r>
      <w:r w:rsidRPr="00C766BA">
        <w:rPr>
          <w:rFonts w:ascii="Calibri" w:eastAsia="Calibri" w:hAnsi="Calibri" w:cs="Calibri"/>
          <w:b/>
          <w:bCs/>
          <w:sz w:val="20"/>
          <w:szCs w:val="20"/>
        </w:rPr>
        <w:t>domination du sanitaire</w:t>
      </w:r>
      <w:r>
        <w:rPr>
          <w:rFonts w:ascii="Calibri" w:eastAsia="Calibri" w:hAnsi="Calibri" w:cs="Calibri"/>
          <w:sz w:val="20"/>
          <w:szCs w:val="20"/>
        </w:rPr>
        <w:t xml:space="preserve"> et de sa part de marché en </w:t>
      </w:r>
      <w:r w:rsidRPr="00BD065F">
        <w:rPr>
          <w:rFonts w:ascii="Calibri" w:eastAsia="Calibri" w:hAnsi="Calibri" w:cs="Calibri"/>
          <w:b/>
          <w:bCs/>
          <w:sz w:val="20"/>
          <w:szCs w:val="20"/>
        </w:rPr>
        <w:t>céramique</w:t>
      </w:r>
      <w:r>
        <w:rPr>
          <w:rFonts w:ascii="Calibri" w:eastAsia="Calibri" w:hAnsi="Calibri" w:cs="Calibri"/>
          <w:sz w:val="20"/>
          <w:szCs w:val="20"/>
        </w:rPr>
        <w:t xml:space="preserve"> (55-60%).</w:t>
      </w:r>
    </w:p>
    <w:p w14:paraId="1685B259" w14:textId="77777777" w:rsidR="00FF2F99" w:rsidRPr="004B0A41" w:rsidRDefault="00FF2F99" w:rsidP="00FF2F99">
      <w:pPr>
        <w:spacing w:line="240" w:lineRule="auto"/>
        <w:jc w:val="both"/>
        <w:rPr>
          <w:rFonts w:ascii="Calibri" w:eastAsia="Calibri" w:hAnsi="Calibri" w:cs="Calibri"/>
          <w:sz w:val="8"/>
          <w:szCs w:val="8"/>
        </w:rPr>
      </w:pPr>
    </w:p>
    <w:p w14:paraId="2217CFAF" w14:textId="77777777" w:rsidR="00FF2F99" w:rsidRPr="007F1119" w:rsidRDefault="00FF2F99" w:rsidP="00FF2F99">
      <w:pPr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7F1119">
        <w:rPr>
          <w:rFonts w:ascii="Calibri" w:eastAsia="Calibri" w:hAnsi="Calibri" w:cs="Calibri"/>
          <w:b/>
          <w:bCs/>
          <w:sz w:val="20"/>
          <w:szCs w:val="20"/>
        </w:rPr>
        <w:sym w:font="Wingdings" w:char="F0E8"/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7F1119">
        <w:rPr>
          <w:rFonts w:ascii="Calibri" w:eastAsia="Calibri" w:hAnsi="Calibri" w:cs="Calibri"/>
          <w:sz w:val="20"/>
          <w:szCs w:val="20"/>
        </w:rPr>
        <w:t>Les très bon résultats de</w:t>
      </w:r>
      <w:r w:rsidRPr="007F1119">
        <w:rPr>
          <w:rFonts w:ascii="Calibri" w:eastAsia="Calibri" w:hAnsi="Calibri" w:cs="Calibri"/>
          <w:b/>
          <w:bCs/>
          <w:sz w:val="20"/>
          <w:szCs w:val="20"/>
        </w:rPr>
        <w:t xml:space="preserve"> Grohe </w:t>
      </w:r>
      <w:r w:rsidRPr="009B1C7E">
        <w:rPr>
          <w:rFonts w:ascii="Calibri" w:eastAsia="Calibri" w:hAnsi="Calibri" w:cs="Calibri"/>
          <w:sz w:val="20"/>
          <w:szCs w:val="20"/>
        </w:rPr>
        <w:t>en</w:t>
      </w:r>
      <w:r w:rsidRPr="007F1119">
        <w:rPr>
          <w:rFonts w:ascii="Calibri" w:eastAsia="Calibri" w:hAnsi="Calibri" w:cs="Calibri"/>
          <w:b/>
          <w:bCs/>
          <w:sz w:val="20"/>
          <w:szCs w:val="20"/>
        </w:rPr>
        <w:t xml:space="preserve"> 2024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à +20% </w:t>
      </w:r>
      <w:r w:rsidRPr="009B1C7E">
        <w:rPr>
          <w:rFonts w:ascii="Calibri" w:eastAsia="Calibri" w:hAnsi="Calibri" w:cs="Calibri"/>
          <w:sz w:val="20"/>
          <w:szCs w:val="20"/>
        </w:rPr>
        <w:t>sur la région IMEA (Inde, Moyen-Orient, Afrique)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, </w:t>
      </w:r>
      <w:r w:rsidRPr="009B1C7E">
        <w:rPr>
          <w:rFonts w:ascii="Calibri" w:eastAsia="Calibri" w:hAnsi="Calibri" w:cs="Calibri"/>
          <w:sz w:val="20"/>
          <w:szCs w:val="20"/>
        </w:rPr>
        <w:t xml:space="preserve">laisse suggérer une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dynamique positive sur le Maroc </w:t>
      </w:r>
      <w:r w:rsidRPr="009B1C7E">
        <w:rPr>
          <w:rFonts w:ascii="Calibri" w:eastAsia="Calibri" w:hAnsi="Calibri" w:cs="Calibri"/>
          <w:sz w:val="20"/>
          <w:szCs w:val="20"/>
        </w:rPr>
        <w:t>(sans toutefois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2C0386">
        <w:rPr>
          <w:rFonts w:ascii="Calibri" w:eastAsia="Calibri" w:hAnsi="Calibri" w:cs="Calibri"/>
          <w:sz w:val="20"/>
          <w:szCs w:val="20"/>
        </w:rPr>
        <w:t>avoir de tendances précises)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872DC4" w14:textId="77777777" w:rsidR="00FF2F99" w:rsidRPr="004B0A41" w:rsidRDefault="00FF2F99" w:rsidP="00FF2F99">
      <w:pPr>
        <w:spacing w:line="240" w:lineRule="auto"/>
        <w:jc w:val="both"/>
        <w:rPr>
          <w:rFonts w:ascii="Calibri" w:eastAsia="Calibri" w:hAnsi="Calibri" w:cs="Calibri"/>
          <w:sz w:val="8"/>
          <w:szCs w:val="8"/>
        </w:rPr>
      </w:pPr>
    </w:p>
    <w:p w14:paraId="0AF36CBB" w14:textId="77777777" w:rsidR="00FF2F99" w:rsidRDefault="00FF2F99" w:rsidP="00FF2F99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ED4840">
        <w:rPr>
          <w:rFonts w:ascii="Calibri" w:eastAsia="Calibri" w:hAnsi="Calibri" w:cs="Calibri"/>
          <w:sz w:val="20"/>
          <w:szCs w:val="20"/>
        </w:rPr>
        <w:sym w:font="Wingdings" w:char="F0E8"/>
      </w:r>
      <w:r>
        <w:rPr>
          <w:rFonts w:ascii="Calibri" w:eastAsia="Calibri" w:hAnsi="Calibri" w:cs="Calibri"/>
          <w:sz w:val="20"/>
          <w:szCs w:val="20"/>
        </w:rPr>
        <w:t xml:space="preserve"> Les p</w:t>
      </w:r>
      <w:r w:rsidRPr="006D3597">
        <w:rPr>
          <w:rFonts w:ascii="Calibri" w:eastAsia="Calibri" w:hAnsi="Calibri" w:cs="Calibri"/>
          <w:sz w:val="20"/>
          <w:szCs w:val="20"/>
        </w:rPr>
        <w:t xml:space="preserve">roduits </w:t>
      </w:r>
      <w:r w:rsidRPr="00CC3FE0">
        <w:rPr>
          <w:rFonts w:ascii="Calibri" w:eastAsia="Calibri" w:hAnsi="Calibri" w:cs="Calibri"/>
          <w:b/>
          <w:bCs/>
          <w:sz w:val="20"/>
          <w:szCs w:val="20"/>
        </w:rPr>
        <w:t>turcs</w:t>
      </w:r>
      <w:r w:rsidRPr="006D3597">
        <w:rPr>
          <w:rFonts w:ascii="Calibri" w:eastAsia="Calibri" w:hAnsi="Calibri" w:cs="Calibri"/>
          <w:sz w:val="20"/>
          <w:szCs w:val="20"/>
        </w:rPr>
        <w:t xml:space="preserve"> </w:t>
      </w:r>
      <w:r w:rsidRPr="00CC3FE0">
        <w:rPr>
          <w:rFonts w:ascii="Calibri" w:eastAsia="Calibri" w:hAnsi="Calibri" w:cs="Calibri"/>
          <w:b/>
          <w:bCs/>
          <w:sz w:val="20"/>
          <w:szCs w:val="20"/>
        </w:rPr>
        <w:t>gagn</w:t>
      </w:r>
      <w:r>
        <w:rPr>
          <w:rFonts w:ascii="Calibri" w:eastAsia="Calibri" w:hAnsi="Calibri" w:cs="Calibri"/>
          <w:b/>
          <w:bCs/>
          <w:sz w:val="20"/>
          <w:szCs w:val="20"/>
        </w:rPr>
        <w:t>ent</w:t>
      </w:r>
      <w:r w:rsidRPr="00CC3FE0">
        <w:rPr>
          <w:rFonts w:ascii="Calibri" w:eastAsia="Calibri" w:hAnsi="Calibri" w:cs="Calibri"/>
          <w:b/>
          <w:bCs/>
          <w:sz w:val="20"/>
          <w:szCs w:val="20"/>
        </w:rPr>
        <w:t xml:space="preserve"> en</w:t>
      </w:r>
      <w:r w:rsidRPr="006D3597">
        <w:rPr>
          <w:rFonts w:ascii="Calibri" w:eastAsia="Calibri" w:hAnsi="Calibri" w:cs="Calibri"/>
          <w:sz w:val="20"/>
          <w:szCs w:val="20"/>
        </w:rPr>
        <w:t xml:space="preserve"> </w:t>
      </w:r>
      <w:r w:rsidRPr="00C0414F">
        <w:rPr>
          <w:rFonts w:ascii="Calibri" w:eastAsia="Calibri" w:hAnsi="Calibri" w:cs="Calibri"/>
          <w:b/>
          <w:bCs/>
          <w:sz w:val="20"/>
          <w:szCs w:val="20"/>
        </w:rPr>
        <w:t>réputation</w:t>
      </w:r>
      <w:r w:rsidRPr="006D3597">
        <w:rPr>
          <w:rFonts w:ascii="Calibri" w:eastAsia="Calibri" w:hAnsi="Calibri" w:cs="Calibri"/>
          <w:sz w:val="20"/>
          <w:szCs w:val="20"/>
        </w:rPr>
        <w:t xml:space="preserve"> au Maroc pour leur rapport qualité/prix, positionnés souvent au </w:t>
      </w:r>
      <w:r>
        <w:rPr>
          <w:rFonts w:ascii="Calibri" w:eastAsia="Calibri" w:hAnsi="Calibri" w:cs="Calibri"/>
          <w:sz w:val="20"/>
          <w:szCs w:val="20"/>
        </w:rPr>
        <w:t>bas-</w:t>
      </w:r>
      <w:r w:rsidRPr="006D3597">
        <w:rPr>
          <w:rFonts w:ascii="Calibri" w:eastAsia="Calibri" w:hAnsi="Calibri" w:cs="Calibri"/>
          <w:sz w:val="20"/>
          <w:szCs w:val="20"/>
        </w:rPr>
        <w:t xml:space="preserve">milieu de gamme, </w:t>
      </w:r>
      <w:r>
        <w:rPr>
          <w:rFonts w:ascii="Calibri" w:eastAsia="Calibri" w:hAnsi="Calibri" w:cs="Calibri"/>
          <w:sz w:val="20"/>
          <w:szCs w:val="20"/>
        </w:rPr>
        <w:t>au détriment de</w:t>
      </w:r>
      <w:r w:rsidRPr="006D3597">
        <w:rPr>
          <w:rFonts w:ascii="Calibri" w:eastAsia="Calibri" w:hAnsi="Calibri" w:cs="Calibri"/>
          <w:sz w:val="20"/>
          <w:szCs w:val="20"/>
        </w:rPr>
        <w:t xml:space="preserve">s produits </w:t>
      </w:r>
      <w:r w:rsidRPr="009459C2">
        <w:rPr>
          <w:rFonts w:ascii="Calibri" w:eastAsia="Calibri" w:hAnsi="Calibri" w:cs="Calibri"/>
          <w:b/>
          <w:bCs/>
          <w:sz w:val="20"/>
          <w:szCs w:val="20"/>
        </w:rPr>
        <w:t>chinois</w:t>
      </w:r>
      <w:r w:rsidRPr="006D3597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- </w:t>
      </w:r>
      <w:r w:rsidRPr="006D3597">
        <w:rPr>
          <w:rFonts w:ascii="Calibri" w:eastAsia="Calibri" w:hAnsi="Calibri" w:cs="Calibri"/>
          <w:sz w:val="20"/>
          <w:szCs w:val="20"/>
        </w:rPr>
        <w:t>moins chers</w:t>
      </w:r>
      <w:r>
        <w:rPr>
          <w:rFonts w:ascii="Calibri" w:eastAsia="Calibri" w:hAnsi="Calibri" w:cs="Calibri"/>
          <w:sz w:val="20"/>
          <w:szCs w:val="20"/>
        </w:rPr>
        <w:t>,</w:t>
      </w:r>
      <w:r w:rsidRPr="006D3597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qui </w:t>
      </w:r>
      <w:r w:rsidRPr="0055406C">
        <w:rPr>
          <w:rFonts w:ascii="Calibri" w:eastAsia="Calibri" w:hAnsi="Calibri" w:cs="Calibri"/>
          <w:b/>
          <w:bCs/>
          <w:sz w:val="20"/>
          <w:szCs w:val="20"/>
        </w:rPr>
        <w:t>perdent du terrain</w:t>
      </w:r>
      <w:r>
        <w:rPr>
          <w:rFonts w:ascii="Calibri" w:eastAsia="Calibri" w:hAnsi="Calibri" w:cs="Calibri"/>
          <w:sz w:val="20"/>
          <w:szCs w:val="20"/>
        </w:rPr>
        <w:t xml:space="preserve">, par manque de </w:t>
      </w:r>
      <w:r w:rsidRPr="0055406C">
        <w:rPr>
          <w:rFonts w:ascii="Calibri" w:eastAsia="Calibri" w:hAnsi="Calibri" w:cs="Calibri"/>
          <w:b/>
          <w:bCs/>
          <w:sz w:val="20"/>
          <w:szCs w:val="20"/>
        </w:rPr>
        <w:t>fiabilité-qualité</w:t>
      </w:r>
      <w:r>
        <w:rPr>
          <w:rFonts w:ascii="Calibri" w:eastAsia="Calibri" w:hAnsi="Calibri" w:cs="Calibri"/>
          <w:sz w:val="20"/>
          <w:szCs w:val="20"/>
        </w:rPr>
        <w:t xml:space="preserve"> - avec peu d’effets sur</w:t>
      </w:r>
      <w:r w:rsidRPr="006D3597">
        <w:rPr>
          <w:rFonts w:ascii="Calibri" w:eastAsia="Calibri" w:hAnsi="Calibri" w:cs="Calibri"/>
          <w:sz w:val="20"/>
          <w:szCs w:val="20"/>
        </w:rPr>
        <w:t xml:space="preserve"> les produits européens (plus chers, de gamme</w:t>
      </w:r>
      <w:r>
        <w:rPr>
          <w:rFonts w:ascii="Calibri" w:eastAsia="Calibri" w:hAnsi="Calibri" w:cs="Calibri"/>
          <w:sz w:val="20"/>
          <w:szCs w:val="20"/>
        </w:rPr>
        <w:t xml:space="preserve"> supérieure</w:t>
      </w:r>
      <w:r w:rsidRPr="006D3597">
        <w:rPr>
          <w:rFonts w:ascii="Calibri" w:eastAsia="Calibri" w:hAnsi="Calibri" w:cs="Calibri"/>
          <w:sz w:val="20"/>
          <w:szCs w:val="20"/>
        </w:rPr>
        <w:t>)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79F0213" w14:textId="77777777" w:rsidR="00FF2F99" w:rsidRPr="004B0A41" w:rsidRDefault="00FF2F99" w:rsidP="00FF2F99">
      <w:pPr>
        <w:spacing w:line="240" w:lineRule="auto"/>
        <w:jc w:val="both"/>
        <w:rPr>
          <w:rFonts w:ascii="Calibri" w:eastAsia="Calibri" w:hAnsi="Calibri" w:cs="Calibri"/>
          <w:sz w:val="8"/>
          <w:szCs w:val="8"/>
        </w:rPr>
      </w:pPr>
    </w:p>
    <w:p w14:paraId="6A1F58F5" w14:textId="77777777" w:rsidR="00FF2F99" w:rsidRDefault="00FF2F99" w:rsidP="00FF2F99">
      <w:pPr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ED4840">
        <w:rPr>
          <w:rFonts w:ascii="Calibri" w:eastAsia="Calibri" w:hAnsi="Calibri" w:cs="Calibri"/>
          <w:sz w:val="20"/>
          <w:szCs w:val="20"/>
        </w:rPr>
        <w:sym w:font="Wingdings" w:char="F0E8"/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25268A">
        <w:rPr>
          <w:rFonts w:ascii="Calibri" w:eastAsia="Calibri" w:hAnsi="Calibri" w:cs="Calibri"/>
          <w:b/>
          <w:bCs/>
          <w:sz w:val="20"/>
          <w:szCs w:val="20"/>
        </w:rPr>
        <w:t>Clever</w:t>
      </w:r>
      <w:r>
        <w:rPr>
          <w:rFonts w:ascii="Calibri" w:eastAsia="Calibri" w:hAnsi="Calibri" w:cs="Calibri"/>
          <w:sz w:val="20"/>
          <w:szCs w:val="20"/>
        </w:rPr>
        <w:t xml:space="preserve"> et </w:t>
      </w:r>
      <w:r w:rsidRPr="0025268A">
        <w:rPr>
          <w:rFonts w:ascii="Calibri" w:eastAsia="Calibri" w:hAnsi="Calibri" w:cs="Calibri"/>
          <w:b/>
          <w:bCs/>
          <w:sz w:val="20"/>
          <w:szCs w:val="20"/>
        </w:rPr>
        <w:t>Teka</w:t>
      </w:r>
      <w:r>
        <w:rPr>
          <w:rFonts w:ascii="Calibri" w:eastAsia="Calibri" w:hAnsi="Calibri" w:cs="Calibri"/>
          <w:sz w:val="20"/>
          <w:szCs w:val="20"/>
        </w:rPr>
        <w:t xml:space="preserve"> restent sous la menace de cette montée en puissance des produits</w:t>
      </w:r>
      <w:r w:rsidRPr="006D3597">
        <w:rPr>
          <w:rFonts w:ascii="Calibri" w:eastAsia="Calibri" w:hAnsi="Calibri" w:cs="Calibri"/>
          <w:sz w:val="20"/>
          <w:szCs w:val="20"/>
        </w:rPr>
        <w:t xml:space="preserve"> </w:t>
      </w:r>
      <w:r w:rsidRPr="00CC3FE0">
        <w:rPr>
          <w:rFonts w:ascii="Calibri" w:eastAsia="Calibri" w:hAnsi="Calibri" w:cs="Calibri"/>
          <w:b/>
          <w:bCs/>
          <w:sz w:val="20"/>
          <w:szCs w:val="20"/>
        </w:rPr>
        <w:t>turcs</w:t>
      </w:r>
      <w:r>
        <w:rPr>
          <w:rFonts w:ascii="Calibri" w:eastAsia="Calibri" w:hAnsi="Calibri" w:cs="Calibri"/>
          <w:b/>
          <w:bCs/>
          <w:sz w:val="20"/>
          <w:szCs w:val="20"/>
        </w:rPr>
        <w:t>.</w:t>
      </w:r>
    </w:p>
    <w:p w14:paraId="4FA4A8D6" w14:textId="77777777" w:rsidR="00FF2F99" w:rsidRPr="007F7BE7" w:rsidRDefault="00FF2F99" w:rsidP="00FF2F99">
      <w:pPr>
        <w:spacing w:line="240" w:lineRule="auto"/>
        <w:rPr>
          <w:rFonts w:ascii="Calibri" w:eastAsia="Calibri" w:hAnsi="Calibri" w:cs="Calibri"/>
          <w:b/>
          <w:bCs/>
          <w:sz w:val="6"/>
          <w:szCs w:val="6"/>
        </w:rPr>
      </w:pPr>
    </w:p>
    <w:p w14:paraId="7AEE00EA" w14:textId="77777777" w:rsidR="00FF2F99" w:rsidRPr="00090EA6" w:rsidRDefault="00FF2F99" w:rsidP="00FF2F99">
      <w:pPr>
        <w:spacing w:line="240" w:lineRule="auto"/>
        <w:rPr>
          <w:rFonts w:ascii="Calibri" w:eastAsia="Calibri" w:hAnsi="Calibri" w:cs="Calibri"/>
          <w:b/>
          <w:bCs/>
          <w:sz w:val="16"/>
          <w:szCs w:val="16"/>
        </w:rPr>
      </w:pPr>
      <w:r w:rsidRPr="00090EA6">
        <w:rPr>
          <w:rFonts w:ascii="Calibri" w:eastAsia="Calibri" w:hAnsi="Calibri" w:cs="Calibri"/>
          <w:b/>
          <w:bCs/>
          <w:sz w:val="16"/>
          <w:szCs w:val="16"/>
        </w:rPr>
        <w:t xml:space="preserve">Source : </w:t>
      </w:r>
      <w:hyperlink r:id="rId25" w:history="1">
        <w:r w:rsidRPr="00090EA6">
          <w:rPr>
            <w:rStyle w:val="Lienhypertexte"/>
            <w:rFonts w:ascii="Calibri" w:eastAsia="Calibri" w:hAnsi="Calibri" w:cs="Calibri"/>
            <w:b/>
            <w:bCs/>
            <w:sz w:val="16"/>
            <w:szCs w:val="16"/>
          </w:rPr>
          <w:t>Bientôt, un nouveau règlement pour la plomberie sanitaire résidentielle</w:t>
        </w:r>
      </w:hyperlink>
    </w:p>
    <w:p w14:paraId="17A615C9" w14:textId="77777777" w:rsidR="00FF2F99" w:rsidRPr="002C217D" w:rsidRDefault="00FF2F99" w:rsidP="00FF2F99">
      <w:pPr>
        <w:spacing w:line="240" w:lineRule="auto"/>
        <w:jc w:val="both"/>
        <w:rPr>
          <w:rFonts w:ascii="Calibri" w:eastAsia="Calibri" w:hAnsi="Calibri" w:cs="Calibri"/>
          <w:sz w:val="28"/>
          <w:szCs w:val="28"/>
        </w:rPr>
      </w:pPr>
    </w:p>
    <w:p w14:paraId="599E6E66" w14:textId="77777777" w:rsidR="00FF2F99" w:rsidRPr="00EF2C50" w:rsidRDefault="00FF2F99" w:rsidP="00FF2F99">
      <w:pPr>
        <w:spacing w:line="240" w:lineRule="auto"/>
        <w:jc w:val="both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777CB5">
        <w:rPr>
          <w:rFonts w:ascii="Calibri" w:eastAsia="Calibri" w:hAnsi="Calibri" w:cs="Calibri"/>
          <w:b/>
          <w:bCs/>
          <w:sz w:val="20"/>
          <w:szCs w:val="20"/>
          <w:u w:val="single"/>
        </w:rPr>
        <w:t>Facteur de croissance des marques</w:t>
      </w:r>
    </w:p>
    <w:p w14:paraId="2DFE299B" w14:textId="77777777" w:rsidR="00FF2F99" w:rsidRPr="00DE5DBD" w:rsidRDefault="00FF2F99" w:rsidP="00FF2F99">
      <w:pPr>
        <w:spacing w:line="240" w:lineRule="auto"/>
        <w:rPr>
          <w:rFonts w:ascii="Calibri" w:eastAsia="Calibri" w:hAnsi="Calibri" w:cs="Calibri"/>
          <w:sz w:val="10"/>
          <w:szCs w:val="10"/>
          <w:lang w:val="fr-FR"/>
        </w:rPr>
      </w:pPr>
    </w:p>
    <w:p w14:paraId="0A8EDE07" w14:textId="77777777" w:rsidR="00FF2F99" w:rsidRDefault="00FF2F99" w:rsidP="00FF2F99">
      <w:pPr>
        <w:spacing w:line="240" w:lineRule="auto"/>
        <w:rPr>
          <w:rFonts w:ascii="Calibri" w:eastAsia="Calibri" w:hAnsi="Calibri" w:cs="Calibri"/>
          <w:sz w:val="20"/>
          <w:szCs w:val="20"/>
          <w:lang w:val="fr-FR"/>
        </w:rPr>
      </w:pPr>
      <w:r w:rsidRPr="00777CB5">
        <w:rPr>
          <w:rFonts w:ascii="Calibri" w:eastAsia="Calibri" w:hAnsi="Calibri" w:cs="Calibri"/>
          <w:sz w:val="20"/>
          <w:szCs w:val="20"/>
          <w:lang w:val="fr-FR"/>
        </w:rPr>
        <w:sym w:font="Wingdings" w:char="F0E8"/>
      </w:r>
      <w:r>
        <w:rPr>
          <w:rFonts w:ascii="Calibri" w:eastAsia="Calibri" w:hAnsi="Calibri" w:cs="Calibri"/>
          <w:sz w:val="20"/>
          <w:szCs w:val="20"/>
          <w:lang w:val="fr-FR"/>
        </w:rPr>
        <w:t xml:space="preserve"> </w:t>
      </w:r>
      <w:r w:rsidRPr="00EF2C50">
        <w:rPr>
          <w:rFonts w:ascii="Calibri" w:eastAsia="Calibri" w:hAnsi="Calibri" w:cs="Calibri"/>
          <w:sz w:val="20"/>
          <w:szCs w:val="20"/>
          <w:lang w:val="fr-FR"/>
        </w:rPr>
        <w:t xml:space="preserve">Stratégies de </w:t>
      </w:r>
      <w:r w:rsidRPr="00EF2C50">
        <w:rPr>
          <w:rFonts w:ascii="Calibri" w:eastAsia="Calibri" w:hAnsi="Calibri" w:cs="Calibri"/>
          <w:b/>
          <w:bCs/>
          <w:sz w:val="20"/>
          <w:szCs w:val="20"/>
          <w:lang w:val="fr-FR"/>
        </w:rPr>
        <w:t>localisation industrielle</w:t>
      </w:r>
      <w:r>
        <w:rPr>
          <w:rFonts w:ascii="Calibri" w:eastAsia="Calibri" w:hAnsi="Calibri" w:cs="Calibri"/>
          <w:b/>
          <w:bCs/>
          <w:sz w:val="20"/>
          <w:szCs w:val="20"/>
          <w:lang w:val="fr-FR"/>
        </w:rPr>
        <w:t xml:space="preserve"> : </w:t>
      </w:r>
    </w:p>
    <w:p w14:paraId="25E8674B" w14:textId="77777777" w:rsidR="00FF2F99" w:rsidRDefault="00FF2F99" w:rsidP="00FF2F99">
      <w:pPr>
        <w:pStyle w:val="Paragraphedeliste"/>
        <w:numPr>
          <w:ilvl w:val="0"/>
          <w:numId w:val="3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777CB5">
        <w:rPr>
          <w:rFonts w:ascii="Calibri" w:eastAsia="Calibri" w:hAnsi="Calibri" w:cs="Calibri"/>
          <w:b/>
          <w:bCs/>
          <w:sz w:val="20"/>
          <w:szCs w:val="20"/>
        </w:rPr>
        <w:t xml:space="preserve">Roca </w:t>
      </w:r>
      <w:r w:rsidRPr="00777CB5">
        <w:rPr>
          <w:rFonts w:ascii="Calibri" w:eastAsia="Calibri" w:hAnsi="Calibri" w:cs="Calibri"/>
          <w:sz w:val="20"/>
          <w:szCs w:val="20"/>
        </w:rPr>
        <w:t>- usine de Settat, 2.2M pièces céramique/an</w:t>
      </w:r>
    </w:p>
    <w:p w14:paraId="5FCF7D4A" w14:textId="77777777" w:rsidR="00FF2F99" w:rsidRPr="00777CB5" w:rsidRDefault="00FF2F99" w:rsidP="00FF2F99">
      <w:pPr>
        <w:pStyle w:val="Paragraphedeliste"/>
        <w:numPr>
          <w:ilvl w:val="0"/>
          <w:numId w:val="33"/>
        </w:numPr>
        <w:spacing w:after="0" w:line="240" w:lineRule="auto"/>
        <w:ind w:left="714" w:hanging="357"/>
        <w:rPr>
          <w:rFonts w:ascii="Calibri" w:eastAsia="Calibri" w:hAnsi="Calibri" w:cs="Calibri"/>
          <w:sz w:val="20"/>
          <w:szCs w:val="20"/>
        </w:rPr>
      </w:pPr>
      <w:r w:rsidRPr="00777CB5">
        <w:rPr>
          <w:rFonts w:ascii="Calibri" w:eastAsia="Calibri" w:hAnsi="Calibri" w:cs="Calibri"/>
          <w:b/>
          <w:bCs/>
          <w:sz w:val="20"/>
          <w:szCs w:val="20"/>
        </w:rPr>
        <w:t xml:space="preserve">Jacob Delafon </w:t>
      </w:r>
      <w:r w:rsidRPr="00777CB5">
        <w:rPr>
          <w:rFonts w:ascii="Calibri" w:eastAsia="Calibri" w:hAnsi="Calibri" w:cs="Calibri"/>
          <w:sz w:val="20"/>
          <w:szCs w:val="20"/>
        </w:rPr>
        <w:t>- usine céramique de Tanger, 20M€ investis pour agrandissement (2023)</w:t>
      </w:r>
    </w:p>
    <w:p w14:paraId="36065FF1" w14:textId="77777777" w:rsidR="00FF2F99" w:rsidRPr="00714A2B" w:rsidRDefault="00FF2F99" w:rsidP="00FF2F99">
      <w:pPr>
        <w:spacing w:line="240" w:lineRule="auto"/>
        <w:jc w:val="both"/>
        <w:rPr>
          <w:rFonts w:ascii="Calibri" w:eastAsia="Calibri" w:hAnsi="Calibri" w:cs="Calibri"/>
          <w:sz w:val="6"/>
          <w:szCs w:val="6"/>
          <w:lang w:val="fr-FR"/>
        </w:rPr>
      </w:pPr>
    </w:p>
    <w:p w14:paraId="2D9B7525" w14:textId="77777777" w:rsidR="00FF2F99" w:rsidRPr="00EF2C50" w:rsidRDefault="00FF2F99" w:rsidP="00FF2F99">
      <w:pPr>
        <w:spacing w:line="240" w:lineRule="auto"/>
        <w:jc w:val="both"/>
        <w:rPr>
          <w:rFonts w:ascii="Calibri" w:eastAsia="Calibri" w:hAnsi="Calibri" w:cs="Calibri"/>
          <w:sz w:val="20"/>
          <w:szCs w:val="20"/>
          <w:lang w:val="fr-FR"/>
        </w:rPr>
      </w:pPr>
      <w:r w:rsidRPr="00777CB5">
        <w:rPr>
          <w:rFonts w:ascii="Calibri" w:eastAsia="Calibri" w:hAnsi="Calibri" w:cs="Calibri"/>
          <w:sz w:val="20"/>
          <w:szCs w:val="20"/>
          <w:lang w:val="fr-FR"/>
        </w:rPr>
        <w:sym w:font="Wingdings" w:char="F0E8"/>
      </w:r>
      <w:r>
        <w:rPr>
          <w:rFonts w:ascii="Calibri" w:eastAsia="Calibri" w:hAnsi="Calibri" w:cs="Calibri"/>
          <w:sz w:val="20"/>
          <w:szCs w:val="20"/>
          <w:lang w:val="fr-FR"/>
        </w:rPr>
        <w:t xml:space="preserve"> Un p</w:t>
      </w:r>
      <w:r w:rsidRPr="00EF2C50">
        <w:rPr>
          <w:rFonts w:ascii="Calibri" w:eastAsia="Calibri" w:hAnsi="Calibri" w:cs="Calibri"/>
          <w:sz w:val="20"/>
          <w:szCs w:val="20"/>
          <w:lang w:val="fr-FR"/>
        </w:rPr>
        <w:t xml:space="preserve">ositionnement clair </w:t>
      </w:r>
      <w:r w:rsidRPr="00EF2C50">
        <w:rPr>
          <w:rFonts w:ascii="Calibri" w:eastAsia="Calibri" w:hAnsi="Calibri" w:cs="Calibri"/>
          <w:b/>
          <w:bCs/>
          <w:sz w:val="20"/>
          <w:szCs w:val="20"/>
          <w:lang w:val="fr-FR"/>
        </w:rPr>
        <w:t>milieu</w:t>
      </w:r>
      <w:r>
        <w:rPr>
          <w:rFonts w:ascii="Calibri" w:eastAsia="Calibri" w:hAnsi="Calibri" w:cs="Calibri"/>
          <w:b/>
          <w:bCs/>
          <w:sz w:val="20"/>
          <w:szCs w:val="20"/>
          <w:lang w:val="fr-FR"/>
        </w:rPr>
        <w:t>-</w:t>
      </w:r>
      <w:r w:rsidRPr="00EF2C50">
        <w:rPr>
          <w:rFonts w:ascii="Calibri" w:eastAsia="Calibri" w:hAnsi="Calibri" w:cs="Calibri"/>
          <w:b/>
          <w:bCs/>
          <w:sz w:val="20"/>
          <w:szCs w:val="20"/>
          <w:lang w:val="fr-FR"/>
        </w:rPr>
        <w:t>haut de gamme</w:t>
      </w:r>
      <w:r>
        <w:rPr>
          <w:rFonts w:ascii="Calibri" w:eastAsia="Calibri" w:hAnsi="Calibri" w:cs="Calibri"/>
          <w:sz w:val="20"/>
          <w:szCs w:val="20"/>
          <w:lang w:val="fr-FR"/>
        </w:rPr>
        <w:t xml:space="preserve">, </w:t>
      </w:r>
      <w:r w:rsidRPr="00EF2C50">
        <w:rPr>
          <w:rFonts w:ascii="Calibri" w:eastAsia="Calibri" w:hAnsi="Calibri" w:cs="Calibri"/>
          <w:sz w:val="20"/>
          <w:szCs w:val="20"/>
          <w:lang w:val="fr-FR"/>
        </w:rPr>
        <w:t>adapté au logement neuf</w:t>
      </w:r>
      <w:r>
        <w:rPr>
          <w:rFonts w:ascii="Calibri" w:eastAsia="Calibri" w:hAnsi="Calibri" w:cs="Calibri"/>
          <w:sz w:val="20"/>
          <w:szCs w:val="20"/>
          <w:lang w:val="fr-FR"/>
        </w:rPr>
        <w:t xml:space="preserve">, s’avère </w:t>
      </w:r>
      <w:r w:rsidRPr="00ED5CF6">
        <w:rPr>
          <w:rFonts w:ascii="Calibri" w:eastAsia="Calibri" w:hAnsi="Calibri" w:cs="Calibri"/>
          <w:b/>
          <w:bCs/>
          <w:sz w:val="20"/>
          <w:szCs w:val="20"/>
          <w:lang w:val="fr-FR"/>
        </w:rPr>
        <w:t>stratégique</w:t>
      </w:r>
      <w:r>
        <w:rPr>
          <w:rFonts w:ascii="Calibri" w:eastAsia="Calibri" w:hAnsi="Calibri" w:cs="Calibri"/>
          <w:sz w:val="20"/>
          <w:szCs w:val="20"/>
          <w:lang w:val="fr-FR"/>
        </w:rPr>
        <w:t xml:space="preserve">. </w:t>
      </w:r>
      <w:r w:rsidRPr="006831D5">
        <w:rPr>
          <w:rFonts w:ascii="Calibri" w:eastAsia="Calibri" w:hAnsi="Calibri" w:cs="Calibri"/>
          <w:b/>
          <w:bCs/>
          <w:sz w:val="20"/>
          <w:szCs w:val="20"/>
          <w:lang w:val="fr-FR"/>
        </w:rPr>
        <w:t>Légère</w:t>
      </w:r>
      <w:r w:rsidRPr="004A396C">
        <w:rPr>
          <w:rFonts w:ascii="Calibri" w:eastAsia="Calibri" w:hAnsi="Calibri" w:cs="Calibri"/>
          <w:b/>
          <w:bCs/>
          <w:sz w:val="20"/>
          <w:szCs w:val="20"/>
          <w:lang w:val="fr-FR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  <w:lang w:val="fr-FR"/>
        </w:rPr>
        <w:t xml:space="preserve">montée </w:t>
      </w:r>
      <w:r w:rsidRPr="004A396C">
        <w:rPr>
          <w:rFonts w:ascii="Calibri" w:eastAsia="Calibri" w:hAnsi="Calibri" w:cs="Calibri"/>
          <w:b/>
          <w:bCs/>
          <w:sz w:val="20"/>
          <w:szCs w:val="20"/>
          <w:lang w:val="fr-FR"/>
        </w:rPr>
        <w:t>en gamme</w:t>
      </w:r>
      <w:r>
        <w:rPr>
          <w:rFonts w:ascii="Calibri" w:eastAsia="Calibri" w:hAnsi="Calibri" w:cs="Calibri"/>
          <w:b/>
          <w:bCs/>
          <w:sz w:val="20"/>
          <w:szCs w:val="20"/>
          <w:lang w:val="fr-FR"/>
        </w:rPr>
        <w:t xml:space="preserve"> du marché</w:t>
      </w:r>
      <w:r>
        <w:rPr>
          <w:rFonts w:ascii="Calibri" w:eastAsia="Calibri" w:hAnsi="Calibri" w:cs="Calibri"/>
          <w:sz w:val="20"/>
          <w:szCs w:val="20"/>
          <w:lang w:val="fr-FR"/>
        </w:rPr>
        <w:t xml:space="preserve">, du fait de l’urbanisation croissance, de la modernisation des modes de vie. </w:t>
      </w:r>
    </w:p>
    <w:p w14:paraId="3FE9E90E" w14:textId="77777777" w:rsidR="00FF2F99" w:rsidRPr="007F7BE7" w:rsidRDefault="00FF2F99" w:rsidP="00FF2F99">
      <w:pPr>
        <w:spacing w:line="240" w:lineRule="auto"/>
        <w:rPr>
          <w:rFonts w:ascii="Calibri" w:eastAsia="Calibri" w:hAnsi="Calibri" w:cs="Calibri"/>
          <w:b/>
          <w:bCs/>
          <w:sz w:val="6"/>
          <w:szCs w:val="6"/>
        </w:rPr>
      </w:pPr>
    </w:p>
    <w:p w14:paraId="0B9E850C" w14:textId="77777777" w:rsidR="00FF2F99" w:rsidRPr="00777CB5" w:rsidRDefault="00FF2F99" w:rsidP="00FF2F99">
      <w:pPr>
        <w:rPr>
          <w:rFonts w:ascii="Calibri" w:eastAsia="Calibri" w:hAnsi="Calibri" w:cs="Calibri"/>
          <w:sz w:val="16"/>
          <w:szCs w:val="16"/>
          <w:lang w:val="fr-FR"/>
        </w:rPr>
      </w:pPr>
      <w:r w:rsidRPr="00777CB5">
        <w:rPr>
          <w:rFonts w:ascii="Calibri" w:eastAsia="Calibri" w:hAnsi="Calibri" w:cs="Calibri"/>
          <w:b/>
          <w:bCs/>
          <w:sz w:val="16"/>
          <w:szCs w:val="16"/>
        </w:rPr>
        <w:t>Source :</w:t>
      </w:r>
      <w:r w:rsidRPr="00777CB5">
        <w:rPr>
          <w:rFonts w:ascii="Calibri" w:eastAsia="Calibri" w:hAnsi="Calibri" w:cs="Calibri"/>
          <w:sz w:val="16"/>
          <w:szCs w:val="16"/>
        </w:rPr>
        <w:t xml:space="preserve"> </w:t>
      </w:r>
      <w:hyperlink r:id="rId26" w:history="1">
        <w:r w:rsidRPr="00777CB5">
          <w:rPr>
            <w:rStyle w:val="Lienhypertexte"/>
            <w:rFonts w:ascii="Calibri" w:eastAsia="Calibri" w:hAnsi="Calibri" w:cs="Calibri"/>
            <w:sz w:val="16"/>
            <w:szCs w:val="16"/>
          </w:rPr>
          <w:t>Jacob Delafon investit plus de 200 millions de DH à Tanger | Challenge.ma</w:t>
        </w:r>
      </w:hyperlink>
    </w:p>
    <w:p w14:paraId="5B62D15C" w14:textId="77777777" w:rsidR="00FF2F99" w:rsidRPr="007F7BE7" w:rsidRDefault="00FF2F99" w:rsidP="00FF2F99">
      <w:pPr>
        <w:rPr>
          <w:rFonts w:ascii="Calibri" w:eastAsia="Calibri" w:hAnsi="Calibri" w:cs="Calibri"/>
          <w:lang w:val="fr-FR"/>
        </w:rPr>
      </w:pPr>
    </w:p>
    <w:p w14:paraId="0CE7706C" w14:textId="77777777" w:rsidR="00071516" w:rsidRDefault="00071516">
      <w:pPr>
        <w:spacing w:after="160" w:line="278" w:lineRule="auto"/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br w:type="page"/>
      </w:r>
    </w:p>
    <w:p w14:paraId="793488E5" w14:textId="3AC17E6C" w:rsidR="00071516" w:rsidRDefault="00071516" w:rsidP="002C217D">
      <w:pPr>
        <w:spacing w:after="240" w:line="240" w:lineRule="auto"/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lastRenderedPageBreak/>
        <w:t>5</w:t>
      </w:r>
      <w:r w:rsidRPr="0006450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Ordres de Grandeurs - </w:t>
      </w:r>
      <w:r w:rsidRPr="006A1DCE">
        <w:rPr>
          <w:rFonts w:ascii="Calibri" w:eastAsia="Calibri" w:hAnsi="Calibri" w:cs="Calibri"/>
          <w:b/>
          <w:bCs/>
          <w:smallCaps/>
          <w:sz w:val="28"/>
          <w:szCs w:val="28"/>
        </w:rPr>
        <w:t>Marché de la Robinetterie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</w:t>
      </w:r>
      <w:r w:rsidR="005B2C93">
        <w:rPr>
          <w:rFonts w:ascii="Calibri" w:eastAsia="Calibri" w:hAnsi="Calibri" w:cs="Calibri"/>
          <w:b/>
          <w:bCs/>
          <w:smallCaps/>
          <w:sz w:val="28"/>
          <w:szCs w:val="28"/>
        </w:rPr>
        <w:t>sa</w:t>
      </w:r>
      <w:r w:rsidR="004C067A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nitaire </w:t>
      </w:r>
      <w:r w:rsidR="00A339D5">
        <w:rPr>
          <w:rFonts w:ascii="Calibri" w:eastAsia="Calibri" w:hAnsi="Calibri" w:cs="Calibri"/>
          <w:b/>
          <w:bCs/>
          <w:smallCaps/>
          <w:sz w:val="28"/>
          <w:szCs w:val="28"/>
        </w:rPr>
        <w:t>-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</w:t>
      </w:r>
      <w:r w:rsidR="00A339D5">
        <w:rPr>
          <w:rFonts w:ascii="Calibri" w:eastAsia="Calibri" w:hAnsi="Calibri" w:cs="Calibri"/>
          <w:b/>
          <w:bCs/>
          <w:smallCaps/>
          <w:sz w:val="28"/>
          <w:szCs w:val="28"/>
        </w:rPr>
        <w:t>Non-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R</w:t>
      </w:r>
      <w:r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5098335A" w14:textId="4C62AFC1" w:rsidR="001A35D5" w:rsidRDefault="001A35D5" w:rsidP="001A35D5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Marché de la Robinetterie - Non-résidentielle - Estimation 2024</w:t>
      </w:r>
      <w:r w:rsidR="005F3C5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(Source BRG)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</w:t>
      </w:r>
    </w:p>
    <w:p w14:paraId="361B7E02" w14:textId="77777777" w:rsidR="006B270E" w:rsidRPr="0063466E" w:rsidRDefault="006B270E" w:rsidP="00113C7C">
      <w:pPr>
        <w:rPr>
          <w:rFonts w:ascii="Calibri" w:eastAsia="Calibri" w:hAnsi="Calibri" w:cs="Calibri"/>
          <w:sz w:val="4"/>
          <w:szCs w:val="4"/>
        </w:rPr>
      </w:pPr>
    </w:p>
    <w:p w14:paraId="186B322E" w14:textId="27E4C10F" w:rsidR="006E0187" w:rsidRDefault="006E0187" w:rsidP="00B0569A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Non-résidentiel représenterait </w:t>
      </w:r>
      <w:r w:rsidRPr="000000F0">
        <w:rPr>
          <w:rFonts w:ascii="Calibri" w:eastAsia="Calibri" w:hAnsi="Calibri" w:cs="Calibri"/>
          <w:b/>
          <w:bCs/>
          <w:sz w:val="18"/>
          <w:szCs w:val="18"/>
        </w:rPr>
        <w:t>10</w:t>
      </w:r>
      <w:r>
        <w:rPr>
          <w:rFonts w:ascii="Calibri" w:eastAsia="Calibri" w:hAnsi="Calibri" w:cs="Calibri"/>
          <w:sz w:val="18"/>
          <w:szCs w:val="18"/>
        </w:rPr>
        <w:t xml:space="preserve"> à </w:t>
      </w:r>
      <w:r w:rsidRPr="000000F0">
        <w:rPr>
          <w:rFonts w:ascii="Calibri" w:eastAsia="Calibri" w:hAnsi="Calibri" w:cs="Calibri"/>
          <w:b/>
          <w:bCs/>
          <w:sz w:val="18"/>
          <w:szCs w:val="18"/>
        </w:rPr>
        <w:t>12%</w:t>
      </w:r>
      <w:r>
        <w:rPr>
          <w:rFonts w:ascii="Calibri" w:eastAsia="Calibri" w:hAnsi="Calibri" w:cs="Calibri"/>
          <w:sz w:val="18"/>
          <w:szCs w:val="18"/>
        </w:rPr>
        <w:t xml:space="preserve"> des volumes</w:t>
      </w:r>
      <w:r w:rsidR="000000F0">
        <w:rPr>
          <w:rFonts w:ascii="Calibri" w:eastAsia="Calibri" w:hAnsi="Calibri" w:cs="Calibri"/>
          <w:sz w:val="18"/>
          <w:szCs w:val="18"/>
        </w:rPr>
        <w:t xml:space="preserve"> de la robinetterie sanitaire</w:t>
      </w:r>
      <w:r>
        <w:rPr>
          <w:rFonts w:ascii="Calibri" w:eastAsia="Calibri" w:hAnsi="Calibri" w:cs="Calibri"/>
          <w:sz w:val="18"/>
          <w:szCs w:val="18"/>
        </w:rPr>
        <w:t xml:space="preserve"> (</w:t>
      </w:r>
      <w:r w:rsidR="00A47C6F" w:rsidRPr="00987B4C">
        <w:rPr>
          <w:rFonts w:ascii="Calibri" w:eastAsia="Calibri" w:hAnsi="Calibri" w:cs="Calibri"/>
          <w:sz w:val="18"/>
          <w:szCs w:val="18"/>
        </w:rPr>
        <w:t>~</w:t>
      </w:r>
      <w:r w:rsidR="00CA4BAA" w:rsidRPr="008E12CA">
        <w:rPr>
          <w:rFonts w:ascii="Calibri" w:eastAsia="Calibri" w:hAnsi="Calibri" w:cs="Calibri"/>
          <w:b/>
          <w:bCs/>
          <w:sz w:val="18"/>
          <w:szCs w:val="18"/>
        </w:rPr>
        <w:t>250</w:t>
      </w:r>
      <w:r w:rsidR="00A47C6F" w:rsidRPr="008E12CA">
        <w:rPr>
          <w:rFonts w:ascii="Calibri" w:eastAsia="Calibri" w:hAnsi="Calibri" w:cs="Calibri"/>
          <w:b/>
          <w:bCs/>
          <w:sz w:val="18"/>
          <w:szCs w:val="18"/>
        </w:rPr>
        <w:t>-</w:t>
      </w:r>
      <w:r w:rsidR="009D015C" w:rsidRPr="008E12CA">
        <w:rPr>
          <w:rFonts w:ascii="Calibri" w:eastAsia="Calibri" w:hAnsi="Calibri" w:cs="Calibri"/>
          <w:b/>
          <w:bCs/>
          <w:sz w:val="18"/>
          <w:szCs w:val="18"/>
        </w:rPr>
        <w:t>275</w:t>
      </w:r>
      <w:r w:rsidRPr="008E12CA">
        <w:rPr>
          <w:rFonts w:ascii="Calibri" w:eastAsia="Calibri" w:hAnsi="Calibri" w:cs="Calibri"/>
          <w:b/>
          <w:bCs/>
          <w:sz w:val="18"/>
          <w:szCs w:val="18"/>
        </w:rPr>
        <w:t>.000 pièces</w:t>
      </w:r>
      <w:r>
        <w:rPr>
          <w:rFonts w:ascii="Calibri" w:eastAsia="Calibri" w:hAnsi="Calibri" w:cs="Calibri"/>
          <w:sz w:val="18"/>
          <w:szCs w:val="18"/>
        </w:rPr>
        <w:t>)</w:t>
      </w:r>
    </w:p>
    <w:p w14:paraId="180E5C08" w14:textId="77777777" w:rsidR="004756FF" w:rsidRPr="004756FF" w:rsidRDefault="004756FF" w:rsidP="006E0187">
      <w:pPr>
        <w:rPr>
          <w:rFonts w:ascii="Calibri" w:eastAsia="Calibri" w:hAnsi="Calibri" w:cs="Calibri"/>
          <w:sz w:val="4"/>
          <w:szCs w:val="4"/>
        </w:rPr>
      </w:pPr>
    </w:p>
    <w:p w14:paraId="2118B7D1" w14:textId="17B6E44C" w:rsidR="00D3685B" w:rsidRDefault="004756FF" w:rsidP="006E0187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D3685B">
        <w:rPr>
          <w:rFonts w:ascii="Calibri" w:eastAsia="Calibri" w:hAnsi="Calibri" w:cs="Calibri"/>
          <w:sz w:val="18"/>
          <w:szCs w:val="18"/>
        </w:rPr>
        <w:t xml:space="preserve">Split </w:t>
      </w:r>
      <w:r w:rsidR="008C6D9A" w:rsidRPr="008C6D9A">
        <w:rPr>
          <w:rFonts w:ascii="Calibri" w:eastAsia="Calibri" w:hAnsi="Calibri" w:cs="Calibri"/>
          <w:sz w:val="18"/>
          <w:szCs w:val="18"/>
        </w:rPr>
        <w:sym w:font="Wingdings" w:char="F0E8"/>
      </w:r>
      <w:r w:rsidR="008C6D9A">
        <w:rPr>
          <w:rFonts w:ascii="Calibri" w:eastAsia="Calibri" w:hAnsi="Calibri" w:cs="Calibri"/>
          <w:sz w:val="18"/>
          <w:szCs w:val="18"/>
        </w:rPr>
        <w:t xml:space="preserve"> O</w:t>
      </w:r>
      <w:r w:rsidR="00436754">
        <w:rPr>
          <w:rFonts w:ascii="Calibri" w:eastAsia="Calibri" w:hAnsi="Calibri" w:cs="Calibri"/>
          <w:sz w:val="18"/>
          <w:szCs w:val="18"/>
        </w:rPr>
        <w:t>rdre de grandeur</w:t>
      </w:r>
      <w:r w:rsidR="008C6D9A">
        <w:rPr>
          <w:rFonts w:ascii="Calibri" w:eastAsia="Calibri" w:hAnsi="Calibri" w:cs="Calibri"/>
          <w:sz w:val="18"/>
          <w:szCs w:val="18"/>
        </w:rPr>
        <w:t xml:space="preserve"> - </w:t>
      </w:r>
      <w:r w:rsidR="008C6D9A" w:rsidRPr="00AB242C">
        <w:rPr>
          <w:rFonts w:ascii="Calibri" w:eastAsia="Calibri" w:hAnsi="Calibri" w:cs="Calibri"/>
          <w:b/>
          <w:bCs/>
          <w:sz w:val="18"/>
          <w:szCs w:val="18"/>
        </w:rPr>
        <w:t>V</w:t>
      </w:r>
      <w:r w:rsidR="00D3685B" w:rsidRPr="00AB242C">
        <w:rPr>
          <w:rFonts w:ascii="Calibri" w:eastAsia="Calibri" w:hAnsi="Calibri" w:cs="Calibri"/>
          <w:b/>
          <w:bCs/>
          <w:sz w:val="18"/>
          <w:szCs w:val="18"/>
        </w:rPr>
        <w:t>olumes</w:t>
      </w:r>
      <w:r w:rsidR="0007594B">
        <w:rPr>
          <w:rFonts w:ascii="Calibri" w:eastAsia="Calibri" w:hAnsi="Calibri" w:cs="Calibri"/>
          <w:sz w:val="18"/>
          <w:szCs w:val="18"/>
        </w:rPr>
        <w:t> :</w:t>
      </w:r>
    </w:p>
    <w:p w14:paraId="4F6585DD" w14:textId="5FDDAED1" w:rsidR="0007594B" w:rsidRDefault="0007594B" w:rsidP="006E0187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013E1B">
        <w:rPr>
          <w:rFonts w:ascii="Calibri" w:eastAsia="Calibri" w:hAnsi="Calibri" w:cs="Calibri"/>
          <w:sz w:val="18"/>
          <w:szCs w:val="18"/>
        </w:rPr>
        <w:t xml:space="preserve">- </w:t>
      </w:r>
      <w:r w:rsidR="00013E1B" w:rsidRPr="007C0763">
        <w:rPr>
          <w:rFonts w:ascii="Calibri" w:eastAsia="Calibri" w:hAnsi="Calibri" w:cs="Calibri"/>
          <w:b/>
          <w:bCs/>
          <w:sz w:val="18"/>
          <w:szCs w:val="18"/>
        </w:rPr>
        <w:t>Ré</w:t>
      </w:r>
      <w:r w:rsidR="00F04A6A" w:rsidRPr="007C0763">
        <w:rPr>
          <w:rFonts w:ascii="Calibri" w:eastAsia="Calibri" w:hAnsi="Calibri" w:cs="Calibri"/>
          <w:b/>
          <w:bCs/>
          <w:sz w:val="18"/>
          <w:szCs w:val="18"/>
        </w:rPr>
        <w:t>novation</w:t>
      </w:r>
      <w:r w:rsidR="00F04A6A">
        <w:rPr>
          <w:rFonts w:ascii="Calibri" w:eastAsia="Calibri" w:hAnsi="Calibri" w:cs="Calibri"/>
          <w:sz w:val="18"/>
          <w:szCs w:val="18"/>
        </w:rPr>
        <w:t xml:space="preserve"> 60%</w:t>
      </w:r>
      <w:r w:rsidR="0096287F">
        <w:rPr>
          <w:rFonts w:ascii="Calibri" w:eastAsia="Calibri" w:hAnsi="Calibri" w:cs="Calibri"/>
          <w:sz w:val="18"/>
          <w:szCs w:val="18"/>
        </w:rPr>
        <w:tab/>
      </w:r>
      <w:r w:rsidR="00F04A6A">
        <w:rPr>
          <w:rFonts w:ascii="Calibri" w:eastAsia="Calibri" w:hAnsi="Calibri" w:cs="Calibri"/>
          <w:sz w:val="18"/>
          <w:szCs w:val="18"/>
        </w:rPr>
        <w:t>(</w:t>
      </w:r>
      <w:r w:rsidR="00F04A6A" w:rsidRPr="00987B4C">
        <w:rPr>
          <w:rFonts w:ascii="Calibri" w:eastAsia="Calibri" w:hAnsi="Calibri" w:cs="Calibri"/>
          <w:sz w:val="18"/>
          <w:szCs w:val="18"/>
        </w:rPr>
        <w:t>~</w:t>
      </w:r>
      <w:r w:rsidR="002B3E5F">
        <w:rPr>
          <w:rFonts w:ascii="Calibri" w:eastAsia="Calibri" w:hAnsi="Calibri" w:cs="Calibri"/>
          <w:sz w:val="18"/>
          <w:szCs w:val="18"/>
        </w:rPr>
        <w:t>15</w:t>
      </w:r>
      <w:r w:rsidR="00CB0953">
        <w:rPr>
          <w:rFonts w:ascii="Calibri" w:eastAsia="Calibri" w:hAnsi="Calibri" w:cs="Calibri"/>
          <w:sz w:val="18"/>
          <w:szCs w:val="18"/>
        </w:rPr>
        <w:t>0</w:t>
      </w:r>
      <w:r w:rsidR="00F04A6A">
        <w:rPr>
          <w:rFonts w:ascii="Calibri" w:eastAsia="Calibri" w:hAnsi="Calibri" w:cs="Calibri"/>
          <w:sz w:val="18"/>
          <w:szCs w:val="18"/>
        </w:rPr>
        <w:t>-</w:t>
      </w:r>
      <w:r w:rsidR="00CB0953">
        <w:rPr>
          <w:rFonts w:ascii="Calibri" w:eastAsia="Calibri" w:hAnsi="Calibri" w:cs="Calibri"/>
          <w:sz w:val="18"/>
          <w:szCs w:val="18"/>
        </w:rPr>
        <w:t>1</w:t>
      </w:r>
      <w:r w:rsidR="00D432D6">
        <w:rPr>
          <w:rFonts w:ascii="Calibri" w:eastAsia="Calibri" w:hAnsi="Calibri" w:cs="Calibri"/>
          <w:sz w:val="18"/>
          <w:szCs w:val="18"/>
        </w:rPr>
        <w:t>65</w:t>
      </w:r>
      <w:r w:rsidR="00F04A6A">
        <w:rPr>
          <w:rFonts w:ascii="Calibri" w:eastAsia="Calibri" w:hAnsi="Calibri" w:cs="Calibri"/>
          <w:sz w:val="18"/>
          <w:szCs w:val="18"/>
        </w:rPr>
        <w:t>.000 pièces)</w:t>
      </w:r>
      <w:r w:rsidR="00CE1CB8"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="00CE1CB8" w:rsidRPr="007C0763">
        <w:rPr>
          <w:rFonts w:ascii="Calibri" w:eastAsia="Calibri" w:hAnsi="Calibri" w:cs="Calibri"/>
          <w:b/>
          <w:bCs/>
          <w:sz w:val="18"/>
          <w:szCs w:val="18"/>
        </w:rPr>
        <w:t>Neuf</w:t>
      </w:r>
      <w:r w:rsidR="00CE1CB8">
        <w:rPr>
          <w:rFonts w:ascii="Calibri" w:eastAsia="Calibri" w:hAnsi="Calibri" w:cs="Calibri"/>
          <w:sz w:val="18"/>
          <w:szCs w:val="18"/>
        </w:rPr>
        <w:t xml:space="preserve"> 40% </w:t>
      </w:r>
      <w:r w:rsidR="0096287F">
        <w:rPr>
          <w:rFonts w:ascii="Calibri" w:eastAsia="Calibri" w:hAnsi="Calibri" w:cs="Calibri"/>
          <w:sz w:val="18"/>
          <w:szCs w:val="18"/>
        </w:rPr>
        <w:t xml:space="preserve">   </w:t>
      </w:r>
      <w:r w:rsidR="00CE1CB8">
        <w:rPr>
          <w:rFonts w:ascii="Calibri" w:eastAsia="Calibri" w:hAnsi="Calibri" w:cs="Calibri"/>
          <w:sz w:val="18"/>
          <w:szCs w:val="18"/>
        </w:rPr>
        <w:t>(</w:t>
      </w:r>
      <w:r w:rsidR="00CE1CB8" w:rsidRPr="00987B4C">
        <w:rPr>
          <w:rFonts w:ascii="Calibri" w:eastAsia="Calibri" w:hAnsi="Calibri" w:cs="Calibri"/>
          <w:sz w:val="18"/>
          <w:szCs w:val="18"/>
        </w:rPr>
        <w:t>~</w:t>
      </w:r>
      <w:r w:rsidR="00CE1CB8">
        <w:rPr>
          <w:rFonts w:ascii="Calibri" w:eastAsia="Calibri" w:hAnsi="Calibri" w:cs="Calibri"/>
          <w:sz w:val="18"/>
          <w:szCs w:val="18"/>
        </w:rPr>
        <w:t>1</w:t>
      </w:r>
      <w:r w:rsidR="00CB0953">
        <w:rPr>
          <w:rFonts w:ascii="Calibri" w:eastAsia="Calibri" w:hAnsi="Calibri" w:cs="Calibri"/>
          <w:sz w:val="18"/>
          <w:szCs w:val="18"/>
        </w:rPr>
        <w:t>0</w:t>
      </w:r>
      <w:r w:rsidR="00B83BDA">
        <w:rPr>
          <w:rFonts w:ascii="Calibri" w:eastAsia="Calibri" w:hAnsi="Calibri" w:cs="Calibri"/>
          <w:sz w:val="18"/>
          <w:szCs w:val="18"/>
        </w:rPr>
        <w:t>0</w:t>
      </w:r>
      <w:r w:rsidR="00CE1CB8">
        <w:rPr>
          <w:rFonts w:ascii="Calibri" w:eastAsia="Calibri" w:hAnsi="Calibri" w:cs="Calibri"/>
          <w:sz w:val="18"/>
          <w:szCs w:val="18"/>
        </w:rPr>
        <w:t>-1</w:t>
      </w:r>
      <w:r w:rsidR="00B83BDA">
        <w:rPr>
          <w:rFonts w:ascii="Calibri" w:eastAsia="Calibri" w:hAnsi="Calibri" w:cs="Calibri"/>
          <w:sz w:val="18"/>
          <w:szCs w:val="18"/>
        </w:rPr>
        <w:t>1</w:t>
      </w:r>
      <w:r w:rsidR="00D432D6">
        <w:rPr>
          <w:rFonts w:ascii="Calibri" w:eastAsia="Calibri" w:hAnsi="Calibri" w:cs="Calibri"/>
          <w:sz w:val="18"/>
          <w:szCs w:val="18"/>
        </w:rPr>
        <w:t>0</w:t>
      </w:r>
      <w:r w:rsidR="00CE1CB8">
        <w:rPr>
          <w:rFonts w:ascii="Calibri" w:eastAsia="Calibri" w:hAnsi="Calibri" w:cs="Calibri"/>
          <w:sz w:val="18"/>
          <w:szCs w:val="18"/>
        </w:rPr>
        <w:t>.000 pièces)</w:t>
      </w:r>
    </w:p>
    <w:p w14:paraId="0B12C8BE" w14:textId="2FA6E052" w:rsidR="00CE1CB8" w:rsidRDefault="00CE1CB8" w:rsidP="00CE1CB8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Pr="007C0763">
        <w:rPr>
          <w:rFonts w:ascii="Calibri" w:eastAsia="Calibri" w:hAnsi="Calibri" w:cs="Calibri"/>
          <w:b/>
          <w:bCs/>
          <w:sz w:val="18"/>
          <w:szCs w:val="18"/>
        </w:rPr>
        <w:t>Chantier</w:t>
      </w:r>
      <w:r>
        <w:rPr>
          <w:rFonts w:ascii="Calibri" w:eastAsia="Calibri" w:hAnsi="Calibri" w:cs="Calibri"/>
          <w:sz w:val="18"/>
          <w:szCs w:val="18"/>
        </w:rPr>
        <w:t xml:space="preserve"> 60% </w:t>
      </w:r>
      <w:r w:rsidR="0096287F">
        <w:rPr>
          <w:rFonts w:ascii="Calibri" w:eastAsia="Calibri" w:hAnsi="Calibri" w:cs="Calibri"/>
          <w:sz w:val="18"/>
          <w:szCs w:val="18"/>
        </w:rPr>
        <w:tab/>
      </w:r>
      <w:r w:rsidR="00D432D6">
        <w:rPr>
          <w:rFonts w:ascii="Calibri" w:eastAsia="Calibri" w:hAnsi="Calibri" w:cs="Calibri"/>
          <w:sz w:val="18"/>
          <w:szCs w:val="18"/>
        </w:rPr>
        <w:t>(</w:t>
      </w:r>
      <w:r w:rsidR="00D432D6" w:rsidRPr="00987B4C">
        <w:rPr>
          <w:rFonts w:ascii="Calibri" w:eastAsia="Calibri" w:hAnsi="Calibri" w:cs="Calibri"/>
          <w:sz w:val="18"/>
          <w:szCs w:val="18"/>
        </w:rPr>
        <w:t>~</w:t>
      </w:r>
      <w:r w:rsidR="00D432D6">
        <w:rPr>
          <w:rFonts w:ascii="Calibri" w:eastAsia="Calibri" w:hAnsi="Calibri" w:cs="Calibri"/>
          <w:sz w:val="18"/>
          <w:szCs w:val="18"/>
        </w:rPr>
        <w:t>150-165.000 pièces)</w:t>
      </w:r>
      <w:r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="0096287F" w:rsidRPr="007C0763">
        <w:rPr>
          <w:rFonts w:ascii="Calibri" w:eastAsia="Calibri" w:hAnsi="Calibri" w:cs="Calibri"/>
          <w:b/>
          <w:bCs/>
          <w:sz w:val="18"/>
          <w:szCs w:val="18"/>
        </w:rPr>
        <w:t>Diffus</w:t>
      </w:r>
      <w:r>
        <w:rPr>
          <w:rFonts w:ascii="Calibri" w:eastAsia="Calibri" w:hAnsi="Calibri" w:cs="Calibri"/>
          <w:sz w:val="18"/>
          <w:szCs w:val="18"/>
        </w:rPr>
        <w:t xml:space="preserve"> 40% </w:t>
      </w:r>
      <w:r w:rsidR="0096287F">
        <w:rPr>
          <w:rFonts w:ascii="Calibri" w:eastAsia="Calibri" w:hAnsi="Calibri" w:cs="Calibri"/>
          <w:sz w:val="18"/>
          <w:szCs w:val="18"/>
        </w:rPr>
        <w:t xml:space="preserve"> </w:t>
      </w:r>
      <w:r w:rsidR="00D432D6">
        <w:rPr>
          <w:rFonts w:ascii="Calibri" w:eastAsia="Calibri" w:hAnsi="Calibri" w:cs="Calibri"/>
          <w:sz w:val="18"/>
          <w:szCs w:val="18"/>
        </w:rPr>
        <w:t>(</w:t>
      </w:r>
      <w:r w:rsidR="00D432D6" w:rsidRPr="00987B4C">
        <w:rPr>
          <w:rFonts w:ascii="Calibri" w:eastAsia="Calibri" w:hAnsi="Calibri" w:cs="Calibri"/>
          <w:sz w:val="18"/>
          <w:szCs w:val="18"/>
        </w:rPr>
        <w:t>~</w:t>
      </w:r>
      <w:r w:rsidR="00D432D6">
        <w:rPr>
          <w:rFonts w:ascii="Calibri" w:eastAsia="Calibri" w:hAnsi="Calibri" w:cs="Calibri"/>
          <w:sz w:val="18"/>
          <w:szCs w:val="18"/>
        </w:rPr>
        <w:t>100-110.000 pièces)</w:t>
      </w:r>
    </w:p>
    <w:p w14:paraId="23AD70BE" w14:textId="77777777" w:rsidR="0096287F" w:rsidRPr="003C610E" w:rsidRDefault="0096287F" w:rsidP="006E0187">
      <w:pPr>
        <w:rPr>
          <w:rFonts w:ascii="Calibri" w:eastAsia="Calibri" w:hAnsi="Calibri" w:cs="Calibri"/>
          <w:sz w:val="2"/>
          <w:szCs w:val="2"/>
        </w:rPr>
      </w:pPr>
    </w:p>
    <w:p w14:paraId="6370CE19" w14:textId="73842645" w:rsidR="006E0187" w:rsidRDefault="004756FF" w:rsidP="006E0187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6E0187">
        <w:rPr>
          <w:rFonts w:ascii="Calibri" w:eastAsia="Calibri" w:hAnsi="Calibri" w:cs="Calibri"/>
          <w:sz w:val="18"/>
          <w:szCs w:val="18"/>
        </w:rPr>
        <w:t xml:space="preserve">Split </w:t>
      </w:r>
      <w:r w:rsidR="008C6D9A" w:rsidRPr="008C6D9A">
        <w:rPr>
          <w:rFonts w:ascii="Calibri" w:eastAsia="Calibri" w:hAnsi="Calibri" w:cs="Calibri"/>
          <w:sz w:val="18"/>
          <w:szCs w:val="18"/>
        </w:rPr>
        <w:sym w:font="Wingdings" w:char="F0E8"/>
      </w:r>
      <w:r w:rsidR="008C6D9A">
        <w:rPr>
          <w:rFonts w:ascii="Calibri" w:eastAsia="Calibri" w:hAnsi="Calibri" w:cs="Calibri"/>
          <w:sz w:val="18"/>
          <w:szCs w:val="18"/>
        </w:rPr>
        <w:t xml:space="preserve"> Ordre de grandeur - </w:t>
      </w:r>
      <w:r w:rsidR="008C6D9A" w:rsidRPr="00AB242C">
        <w:rPr>
          <w:rFonts w:ascii="Calibri" w:eastAsia="Calibri" w:hAnsi="Calibri" w:cs="Calibri"/>
          <w:b/>
          <w:bCs/>
          <w:sz w:val="18"/>
          <w:szCs w:val="18"/>
        </w:rPr>
        <w:t>Volumes</w:t>
      </w:r>
      <w:r w:rsidR="008C6D9A">
        <w:rPr>
          <w:rFonts w:ascii="Calibri" w:eastAsia="Calibri" w:hAnsi="Calibri" w:cs="Calibri"/>
          <w:sz w:val="18"/>
          <w:szCs w:val="18"/>
        </w:rPr>
        <w:t> </w:t>
      </w:r>
      <w:r w:rsidR="006442A7">
        <w:rPr>
          <w:rFonts w:ascii="Calibri" w:eastAsia="Calibri" w:hAnsi="Calibri" w:cs="Calibri"/>
          <w:sz w:val="18"/>
          <w:szCs w:val="18"/>
        </w:rPr>
        <w:t xml:space="preserve">par </w:t>
      </w:r>
      <w:r w:rsidR="006442A7" w:rsidRPr="00660F31">
        <w:rPr>
          <w:rFonts w:ascii="Calibri" w:eastAsia="Calibri" w:hAnsi="Calibri" w:cs="Calibri"/>
          <w:b/>
          <w:bCs/>
          <w:sz w:val="18"/>
          <w:szCs w:val="18"/>
        </w:rPr>
        <w:t>Type de</w:t>
      </w:r>
      <w:r w:rsidR="008C6D9A" w:rsidRPr="00660F31">
        <w:rPr>
          <w:rFonts w:ascii="Calibri" w:eastAsia="Calibri" w:hAnsi="Calibri" w:cs="Calibri"/>
          <w:b/>
          <w:bCs/>
          <w:sz w:val="18"/>
          <w:szCs w:val="18"/>
        </w:rPr>
        <w:t xml:space="preserve"> produit</w:t>
      </w:r>
      <w:r w:rsidR="006E0187">
        <w:rPr>
          <w:rFonts w:ascii="Calibri" w:eastAsia="Calibri" w:hAnsi="Calibri" w:cs="Calibri"/>
          <w:sz w:val="18"/>
          <w:szCs w:val="18"/>
        </w:rPr>
        <w:t>:</w:t>
      </w:r>
    </w:p>
    <w:p w14:paraId="799F888B" w14:textId="327E1A14" w:rsidR="006E0187" w:rsidRDefault="006E0187" w:rsidP="00963A1F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Pr="00B0569A">
        <w:rPr>
          <w:rFonts w:ascii="Calibri" w:eastAsia="Calibri" w:hAnsi="Calibri" w:cs="Calibri"/>
          <w:b/>
          <w:bCs/>
          <w:sz w:val="18"/>
          <w:szCs w:val="18"/>
        </w:rPr>
        <w:t>Lavabo</w:t>
      </w:r>
      <w:r>
        <w:rPr>
          <w:rFonts w:ascii="Calibri" w:eastAsia="Calibri" w:hAnsi="Calibri" w:cs="Calibri"/>
          <w:sz w:val="18"/>
          <w:szCs w:val="18"/>
        </w:rPr>
        <w:t xml:space="preserve"> : </w:t>
      </w:r>
      <w:r w:rsidRPr="00525A94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47-50%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125676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1</w:t>
      </w:r>
      <w:r w:rsidR="00533CBE">
        <w:rPr>
          <w:rFonts w:ascii="Calibri" w:eastAsia="Calibri" w:hAnsi="Calibri" w:cs="Calibri"/>
          <w:sz w:val="18"/>
          <w:szCs w:val="18"/>
        </w:rPr>
        <w:t>2</w:t>
      </w:r>
      <w:r w:rsidR="004613A1">
        <w:rPr>
          <w:rFonts w:ascii="Calibri" w:eastAsia="Calibri" w:hAnsi="Calibri" w:cs="Calibri"/>
          <w:sz w:val="18"/>
          <w:szCs w:val="18"/>
        </w:rPr>
        <w:t>5</w:t>
      </w:r>
      <w:r>
        <w:rPr>
          <w:rFonts w:ascii="Calibri" w:eastAsia="Calibri" w:hAnsi="Calibri" w:cs="Calibri"/>
          <w:sz w:val="18"/>
          <w:szCs w:val="18"/>
        </w:rPr>
        <w:t>-1</w:t>
      </w:r>
      <w:r w:rsidR="004613A1">
        <w:rPr>
          <w:rFonts w:ascii="Calibri" w:eastAsia="Calibri" w:hAnsi="Calibri" w:cs="Calibri"/>
          <w:sz w:val="18"/>
          <w:szCs w:val="18"/>
        </w:rPr>
        <w:t>3</w:t>
      </w:r>
      <w:r>
        <w:rPr>
          <w:rFonts w:ascii="Calibri" w:eastAsia="Calibri" w:hAnsi="Calibri" w:cs="Calibri"/>
          <w:sz w:val="18"/>
          <w:szCs w:val="18"/>
        </w:rPr>
        <w:t>5.000 pièces</w:t>
      </w:r>
      <w:r>
        <w:rPr>
          <w:rFonts w:ascii="Calibri" w:eastAsia="Calibri" w:hAnsi="Calibri" w:cs="Calibri"/>
          <w:sz w:val="18"/>
          <w:szCs w:val="18"/>
        </w:rPr>
        <w:tab/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(</w:t>
      </w:r>
      <w:r w:rsidRPr="008516A1">
        <w:rPr>
          <w:rFonts w:ascii="Calibri" w:eastAsia="Calibri" w:hAnsi="Calibri" w:cs="Calibri"/>
          <w:color w:val="7F7F7F" w:themeColor="text1" w:themeTint="80"/>
          <w:sz w:val="18"/>
          <w:szCs w:val="18"/>
        </w:rPr>
        <w:t>~</w:t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35% en résidentiel)</w:t>
      </w:r>
    </w:p>
    <w:p w14:paraId="7846392C" w14:textId="58152A0B" w:rsidR="006E0187" w:rsidRDefault="006E0187" w:rsidP="00963A1F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Pr="00B0569A">
        <w:rPr>
          <w:rFonts w:ascii="Calibri" w:eastAsia="Calibri" w:hAnsi="Calibri" w:cs="Calibri"/>
          <w:b/>
          <w:bCs/>
          <w:sz w:val="18"/>
          <w:szCs w:val="18"/>
        </w:rPr>
        <w:t>Douche</w:t>
      </w:r>
      <w:r>
        <w:rPr>
          <w:rFonts w:ascii="Calibri" w:eastAsia="Calibri" w:hAnsi="Calibri" w:cs="Calibri"/>
          <w:sz w:val="18"/>
          <w:szCs w:val="18"/>
        </w:rPr>
        <w:t xml:space="preserve"> : </w:t>
      </w:r>
      <w:r w:rsidRPr="00525A94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20-22%</w:t>
      </w:r>
      <w:r>
        <w:rPr>
          <w:rFonts w:ascii="Calibri" w:eastAsia="Calibri" w:hAnsi="Calibri" w:cs="Calibri"/>
          <w:sz w:val="18"/>
          <w:szCs w:val="18"/>
        </w:rPr>
        <w:tab/>
      </w:r>
      <w:r w:rsidRPr="00125676">
        <w:rPr>
          <w:rFonts w:ascii="Calibri" w:eastAsia="Calibri" w:hAnsi="Calibri" w:cs="Calibri"/>
          <w:sz w:val="18"/>
          <w:szCs w:val="18"/>
        </w:rPr>
        <w:t>~</w:t>
      </w:r>
      <w:r w:rsidR="00533CBE">
        <w:rPr>
          <w:rFonts w:ascii="Calibri" w:eastAsia="Calibri" w:hAnsi="Calibri" w:cs="Calibri"/>
          <w:sz w:val="18"/>
          <w:szCs w:val="18"/>
        </w:rPr>
        <w:t>5</w:t>
      </w:r>
      <w:r w:rsidR="003127F4">
        <w:rPr>
          <w:rFonts w:ascii="Calibri" w:eastAsia="Calibri" w:hAnsi="Calibri" w:cs="Calibri"/>
          <w:sz w:val="18"/>
          <w:szCs w:val="18"/>
        </w:rPr>
        <w:t>2</w:t>
      </w:r>
      <w:r>
        <w:rPr>
          <w:rFonts w:ascii="Calibri" w:eastAsia="Calibri" w:hAnsi="Calibri" w:cs="Calibri"/>
          <w:sz w:val="18"/>
          <w:szCs w:val="18"/>
        </w:rPr>
        <w:t>-</w:t>
      </w:r>
      <w:r w:rsidR="00D0360F">
        <w:rPr>
          <w:rFonts w:ascii="Calibri" w:eastAsia="Calibri" w:hAnsi="Calibri" w:cs="Calibri"/>
          <w:sz w:val="18"/>
          <w:szCs w:val="18"/>
        </w:rPr>
        <w:t>58</w:t>
      </w:r>
      <w:r>
        <w:rPr>
          <w:rFonts w:ascii="Calibri" w:eastAsia="Calibri" w:hAnsi="Calibri" w:cs="Calibri"/>
          <w:sz w:val="18"/>
          <w:szCs w:val="18"/>
        </w:rPr>
        <w:t>.000 pièces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(</w:t>
      </w:r>
      <w:r w:rsidRPr="008516A1">
        <w:rPr>
          <w:rFonts w:ascii="Calibri" w:eastAsia="Calibri" w:hAnsi="Calibri" w:cs="Calibri"/>
          <w:color w:val="7F7F7F" w:themeColor="text1" w:themeTint="80"/>
          <w:sz w:val="18"/>
          <w:szCs w:val="18"/>
        </w:rPr>
        <w:t>~</w:t>
      </w:r>
      <w:r>
        <w:rPr>
          <w:rFonts w:ascii="Calibri" w:eastAsia="Calibri" w:hAnsi="Calibri" w:cs="Calibri"/>
          <w:color w:val="7F7F7F" w:themeColor="text1" w:themeTint="80"/>
          <w:sz w:val="18"/>
          <w:szCs w:val="18"/>
        </w:rPr>
        <w:t>29</w:t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% en résidentiel)</w:t>
      </w:r>
    </w:p>
    <w:p w14:paraId="390C56C7" w14:textId="712F5040" w:rsidR="006E0187" w:rsidRDefault="006E0187" w:rsidP="00963A1F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Pr="00B0569A">
        <w:rPr>
          <w:rFonts w:ascii="Calibri" w:eastAsia="Calibri" w:hAnsi="Calibri" w:cs="Calibri"/>
          <w:b/>
          <w:bCs/>
          <w:sz w:val="18"/>
          <w:szCs w:val="18"/>
        </w:rPr>
        <w:t>Cuisine</w:t>
      </w:r>
      <w:r>
        <w:rPr>
          <w:rFonts w:ascii="Calibri" w:eastAsia="Calibri" w:hAnsi="Calibri" w:cs="Calibri"/>
          <w:sz w:val="18"/>
          <w:szCs w:val="18"/>
        </w:rPr>
        <w:t xml:space="preserve"> : </w:t>
      </w:r>
      <w:r w:rsidR="0058012F" w:rsidRPr="00525A94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13-15%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125676">
        <w:rPr>
          <w:rFonts w:ascii="Calibri" w:eastAsia="Calibri" w:hAnsi="Calibri" w:cs="Calibri"/>
          <w:sz w:val="18"/>
          <w:szCs w:val="18"/>
        </w:rPr>
        <w:t>~</w:t>
      </w:r>
      <w:r w:rsidR="000B2C13">
        <w:rPr>
          <w:rFonts w:ascii="Calibri" w:eastAsia="Calibri" w:hAnsi="Calibri" w:cs="Calibri"/>
          <w:sz w:val="18"/>
          <w:szCs w:val="18"/>
        </w:rPr>
        <w:t>34</w:t>
      </w:r>
      <w:r>
        <w:rPr>
          <w:rFonts w:ascii="Calibri" w:eastAsia="Calibri" w:hAnsi="Calibri" w:cs="Calibri"/>
          <w:sz w:val="18"/>
          <w:szCs w:val="18"/>
        </w:rPr>
        <w:t>-</w:t>
      </w:r>
      <w:r w:rsidR="000B2C13">
        <w:rPr>
          <w:rFonts w:ascii="Calibri" w:eastAsia="Calibri" w:hAnsi="Calibri" w:cs="Calibri"/>
          <w:sz w:val="18"/>
          <w:szCs w:val="18"/>
        </w:rPr>
        <w:t>39</w:t>
      </w:r>
      <w:r>
        <w:rPr>
          <w:rFonts w:ascii="Calibri" w:eastAsia="Calibri" w:hAnsi="Calibri" w:cs="Calibri"/>
          <w:sz w:val="18"/>
          <w:szCs w:val="18"/>
        </w:rPr>
        <w:t>.000 pièces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(</w:t>
      </w:r>
      <w:r w:rsidRPr="008516A1">
        <w:rPr>
          <w:rFonts w:ascii="Calibri" w:eastAsia="Calibri" w:hAnsi="Calibri" w:cs="Calibri"/>
          <w:color w:val="7F7F7F" w:themeColor="text1" w:themeTint="80"/>
          <w:sz w:val="18"/>
          <w:szCs w:val="18"/>
        </w:rPr>
        <w:t>~</w:t>
      </w:r>
      <w:r>
        <w:rPr>
          <w:rFonts w:ascii="Calibri" w:eastAsia="Calibri" w:hAnsi="Calibri" w:cs="Calibri"/>
          <w:color w:val="7F7F7F" w:themeColor="text1" w:themeTint="80"/>
          <w:sz w:val="18"/>
          <w:szCs w:val="18"/>
        </w:rPr>
        <w:t>27</w:t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% en résidentiel)</w:t>
      </w:r>
    </w:p>
    <w:p w14:paraId="2969EBA2" w14:textId="04E7C329" w:rsidR="006E0187" w:rsidRDefault="006E0187" w:rsidP="00963A1F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Pr="00B0569A">
        <w:rPr>
          <w:rFonts w:ascii="Calibri" w:eastAsia="Calibri" w:hAnsi="Calibri" w:cs="Calibri"/>
          <w:b/>
          <w:bCs/>
          <w:sz w:val="18"/>
          <w:szCs w:val="18"/>
        </w:rPr>
        <w:t>Bain</w:t>
      </w:r>
      <w:r>
        <w:rPr>
          <w:rFonts w:ascii="Calibri" w:eastAsia="Calibri" w:hAnsi="Calibri" w:cs="Calibri"/>
          <w:sz w:val="18"/>
          <w:szCs w:val="18"/>
        </w:rPr>
        <w:t xml:space="preserve"> : </w:t>
      </w:r>
      <w:r w:rsidRPr="009F2DFE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11-13%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125676">
        <w:rPr>
          <w:rFonts w:ascii="Calibri" w:eastAsia="Calibri" w:hAnsi="Calibri" w:cs="Calibri"/>
          <w:sz w:val="18"/>
          <w:szCs w:val="18"/>
        </w:rPr>
        <w:t>~</w:t>
      </w:r>
      <w:r w:rsidR="00AF1A96">
        <w:rPr>
          <w:rFonts w:ascii="Calibri" w:eastAsia="Calibri" w:hAnsi="Calibri" w:cs="Calibri"/>
          <w:sz w:val="18"/>
          <w:szCs w:val="18"/>
        </w:rPr>
        <w:t>30</w:t>
      </w:r>
      <w:r>
        <w:rPr>
          <w:rFonts w:ascii="Calibri" w:eastAsia="Calibri" w:hAnsi="Calibri" w:cs="Calibri"/>
          <w:sz w:val="18"/>
          <w:szCs w:val="18"/>
        </w:rPr>
        <w:t>-</w:t>
      </w:r>
      <w:r w:rsidR="00AF1A96">
        <w:rPr>
          <w:rFonts w:ascii="Calibri" w:eastAsia="Calibri" w:hAnsi="Calibri" w:cs="Calibri"/>
          <w:sz w:val="18"/>
          <w:szCs w:val="18"/>
        </w:rPr>
        <w:t>34</w:t>
      </w:r>
      <w:r>
        <w:rPr>
          <w:rFonts w:ascii="Calibri" w:eastAsia="Calibri" w:hAnsi="Calibri" w:cs="Calibri"/>
          <w:sz w:val="18"/>
          <w:szCs w:val="18"/>
        </w:rPr>
        <w:t>.000 pièces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(</w:t>
      </w:r>
      <w:r w:rsidRPr="008516A1">
        <w:rPr>
          <w:rFonts w:ascii="Calibri" w:eastAsia="Calibri" w:hAnsi="Calibri" w:cs="Calibri"/>
          <w:color w:val="7F7F7F" w:themeColor="text1" w:themeTint="80"/>
          <w:sz w:val="18"/>
          <w:szCs w:val="18"/>
        </w:rPr>
        <w:t>~</w:t>
      </w:r>
      <w:r>
        <w:rPr>
          <w:rFonts w:ascii="Calibri" w:eastAsia="Calibri" w:hAnsi="Calibri" w:cs="Calibri"/>
          <w:color w:val="7F7F7F" w:themeColor="text1" w:themeTint="80"/>
          <w:sz w:val="18"/>
          <w:szCs w:val="18"/>
        </w:rPr>
        <w:t>5</w:t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% en résidentiel)</w:t>
      </w:r>
    </w:p>
    <w:p w14:paraId="5F81696F" w14:textId="0B4949FB" w:rsidR="006E0187" w:rsidRDefault="006E0187" w:rsidP="00963A1F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</w:t>
      </w:r>
      <w:r w:rsidRPr="00B0569A">
        <w:rPr>
          <w:rFonts w:ascii="Calibri" w:eastAsia="Calibri" w:hAnsi="Calibri" w:cs="Calibri"/>
          <w:b/>
          <w:bCs/>
          <w:sz w:val="18"/>
          <w:szCs w:val="18"/>
        </w:rPr>
        <w:t>Bidet</w:t>
      </w:r>
      <w:r>
        <w:rPr>
          <w:rFonts w:ascii="Calibri" w:eastAsia="Calibri" w:hAnsi="Calibri" w:cs="Calibri"/>
          <w:sz w:val="18"/>
          <w:szCs w:val="18"/>
        </w:rPr>
        <w:t xml:space="preserve"> : </w:t>
      </w:r>
      <w:r w:rsidRPr="009F2DFE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3%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125676">
        <w:rPr>
          <w:rFonts w:ascii="Calibri" w:eastAsia="Calibri" w:hAnsi="Calibri" w:cs="Calibri"/>
          <w:sz w:val="18"/>
          <w:szCs w:val="18"/>
        </w:rPr>
        <w:t>~</w:t>
      </w:r>
      <w:r w:rsidR="000B68E6">
        <w:rPr>
          <w:rFonts w:ascii="Calibri" w:eastAsia="Calibri" w:hAnsi="Calibri" w:cs="Calibri"/>
          <w:sz w:val="18"/>
          <w:szCs w:val="18"/>
        </w:rPr>
        <w:t>7</w:t>
      </w:r>
      <w:r>
        <w:rPr>
          <w:rFonts w:ascii="Calibri" w:eastAsia="Calibri" w:hAnsi="Calibri" w:cs="Calibri"/>
          <w:sz w:val="18"/>
          <w:szCs w:val="18"/>
        </w:rPr>
        <w:t>-</w:t>
      </w:r>
      <w:r w:rsidR="000B68E6">
        <w:rPr>
          <w:rFonts w:ascii="Calibri" w:eastAsia="Calibri" w:hAnsi="Calibri" w:cs="Calibri"/>
          <w:sz w:val="18"/>
          <w:szCs w:val="18"/>
        </w:rPr>
        <w:t>8</w:t>
      </w:r>
      <w:r>
        <w:rPr>
          <w:rFonts w:ascii="Calibri" w:eastAsia="Calibri" w:hAnsi="Calibri" w:cs="Calibri"/>
          <w:sz w:val="18"/>
          <w:szCs w:val="18"/>
        </w:rPr>
        <w:t>.000 pièces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(</w:t>
      </w:r>
      <w:r w:rsidRPr="008516A1">
        <w:rPr>
          <w:rFonts w:ascii="Calibri" w:eastAsia="Calibri" w:hAnsi="Calibri" w:cs="Calibri"/>
          <w:color w:val="7F7F7F" w:themeColor="text1" w:themeTint="80"/>
          <w:sz w:val="18"/>
          <w:szCs w:val="18"/>
        </w:rPr>
        <w:t>~</w:t>
      </w:r>
      <w:r>
        <w:rPr>
          <w:rFonts w:ascii="Calibri" w:eastAsia="Calibri" w:hAnsi="Calibri" w:cs="Calibri"/>
          <w:color w:val="7F7F7F" w:themeColor="text1" w:themeTint="80"/>
          <w:sz w:val="18"/>
          <w:szCs w:val="18"/>
        </w:rPr>
        <w:t>4</w:t>
      </w:r>
      <w:r w:rsidRPr="00C443F2">
        <w:rPr>
          <w:rFonts w:ascii="Calibri" w:eastAsia="Calibri" w:hAnsi="Calibri" w:cs="Calibri"/>
          <w:color w:val="7F7F7F" w:themeColor="text1" w:themeTint="80"/>
          <w:sz w:val="18"/>
          <w:szCs w:val="18"/>
        </w:rPr>
        <w:t>% en résidentiel)</w:t>
      </w:r>
    </w:p>
    <w:p w14:paraId="3DF26371" w14:textId="77777777" w:rsidR="000E2666" w:rsidRPr="00091A92" w:rsidRDefault="000E2666" w:rsidP="000E2666">
      <w:pPr>
        <w:rPr>
          <w:rFonts w:ascii="Calibri" w:eastAsia="Calibri" w:hAnsi="Calibri" w:cs="Calibri"/>
          <w:sz w:val="8"/>
          <w:szCs w:val="8"/>
        </w:rPr>
      </w:pPr>
    </w:p>
    <w:p w14:paraId="73CCF838" w14:textId="51206A99" w:rsidR="006C12D2" w:rsidRDefault="006C12D2" w:rsidP="00BD2954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214114">
        <w:rPr>
          <w:rFonts w:ascii="Calibri" w:eastAsia="Calibri" w:hAnsi="Calibri" w:cs="Calibri"/>
          <w:b/>
          <w:bCs/>
          <w:sz w:val="18"/>
          <w:szCs w:val="18"/>
        </w:rPr>
        <w:t>Qualité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26D0F">
        <w:rPr>
          <w:rFonts w:ascii="Calibri" w:eastAsia="Calibri" w:hAnsi="Calibri" w:cs="Calibri"/>
          <w:sz w:val="18"/>
          <w:szCs w:val="18"/>
        </w:rPr>
        <w:t xml:space="preserve">robinetterie estimée </w:t>
      </w:r>
      <w:r w:rsidR="00926D0F" w:rsidRPr="00214114">
        <w:rPr>
          <w:rFonts w:ascii="Calibri" w:eastAsia="Calibri" w:hAnsi="Calibri" w:cs="Calibri"/>
          <w:b/>
          <w:bCs/>
          <w:sz w:val="18"/>
          <w:szCs w:val="18"/>
        </w:rPr>
        <w:t>supérieure</w:t>
      </w:r>
      <w:r w:rsidR="00926D0F">
        <w:rPr>
          <w:rFonts w:ascii="Calibri" w:eastAsia="Calibri" w:hAnsi="Calibri" w:cs="Calibri"/>
          <w:sz w:val="18"/>
          <w:szCs w:val="18"/>
        </w:rPr>
        <w:t xml:space="preserve"> en </w:t>
      </w:r>
      <w:r w:rsidR="00926D0F" w:rsidRPr="00214114">
        <w:rPr>
          <w:rFonts w:ascii="Calibri" w:eastAsia="Calibri" w:hAnsi="Calibri" w:cs="Calibri"/>
          <w:b/>
          <w:bCs/>
          <w:sz w:val="18"/>
          <w:szCs w:val="18"/>
        </w:rPr>
        <w:t>non-résidentiel</w:t>
      </w:r>
      <w:r w:rsidR="00926D0F">
        <w:rPr>
          <w:rFonts w:ascii="Calibri" w:eastAsia="Calibri" w:hAnsi="Calibri" w:cs="Calibri"/>
          <w:sz w:val="18"/>
          <w:szCs w:val="18"/>
        </w:rPr>
        <w:t xml:space="preserve"> (vs. résidentiel)</w:t>
      </w:r>
    </w:p>
    <w:p w14:paraId="2812E6D5" w14:textId="7218512F" w:rsidR="00434CC7" w:rsidRDefault="006559A0" w:rsidP="00A339D5">
      <w:pPr>
        <w:spacing w:line="240" w:lineRule="auto"/>
        <w:ind w:firstLine="709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Pression sur les prix alors moins forte pour les fabricants européens.</w:t>
      </w:r>
    </w:p>
    <w:p w14:paraId="52B90DFF" w14:textId="77777777" w:rsidR="00A339D5" w:rsidRPr="00AB242C" w:rsidRDefault="00A339D5" w:rsidP="00A339D5">
      <w:pPr>
        <w:rPr>
          <w:rFonts w:ascii="Calibri" w:eastAsia="Calibri" w:hAnsi="Calibri" w:cs="Calibri"/>
          <w:sz w:val="8"/>
          <w:szCs w:val="8"/>
        </w:rPr>
      </w:pPr>
    </w:p>
    <w:p w14:paraId="73ED05EF" w14:textId="0461EC40" w:rsidR="00A339D5" w:rsidRDefault="00A339D5" w:rsidP="00091A92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 w:rsidR="00682321">
        <w:rPr>
          <w:rFonts w:ascii="Calibri" w:eastAsia="Calibri" w:hAnsi="Calibri" w:cs="Calibri"/>
          <w:sz w:val="18"/>
          <w:szCs w:val="18"/>
        </w:rPr>
        <w:t xml:space="preserve"> </w:t>
      </w:r>
      <w:r w:rsidR="00AB242C">
        <w:rPr>
          <w:rFonts w:ascii="Calibri" w:eastAsia="Calibri" w:hAnsi="Calibri" w:cs="Calibri"/>
          <w:sz w:val="18"/>
          <w:szCs w:val="18"/>
        </w:rPr>
        <w:t xml:space="preserve">Volumes par </w:t>
      </w:r>
      <w:r w:rsidR="00AB242C" w:rsidRPr="00682321">
        <w:rPr>
          <w:rFonts w:ascii="Calibri" w:eastAsia="Calibri" w:hAnsi="Calibri" w:cs="Calibri"/>
          <w:b/>
          <w:bCs/>
          <w:sz w:val="18"/>
          <w:szCs w:val="18"/>
        </w:rPr>
        <w:t>T</w:t>
      </w:r>
      <w:r w:rsidR="00682321" w:rsidRPr="00682321">
        <w:rPr>
          <w:rFonts w:ascii="Calibri" w:eastAsia="Calibri" w:hAnsi="Calibri" w:cs="Calibri"/>
          <w:b/>
          <w:bCs/>
          <w:sz w:val="18"/>
          <w:szCs w:val="18"/>
        </w:rPr>
        <w:t>ype d’ERP</w:t>
      </w:r>
      <w:r w:rsidR="00682321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:</w:t>
      </w:r>
    </w:p>
    <w:p w14:paraId="2383C353" w14:textId="52CA5C3A" w:rsidR="0006548A" w:rsidRDefault="0006548A" w:rsidP="0006548A">
      <w:pPr>
        <w:rPr>
          <w:rFonts w:ascii="Calibri" w:eastAsia="Calibri" w:hAnsi="Calibri" w:cs="Calibri"/>
          <w:sz w:val="18"/>
          <w:szCs w:val="18"/>
        </w:rPr>
      </w:pPr>
      <w:r w:rsidRPr="0006548A">
        <w:rPr>
          <w:rFonts w:ascii="Calibri" w:eastAsia="Calibri" w:hAnsi="Calibri" w:cs="Calibri"/>
          <w:noProof/>
          <w:sz w:val="18"/>
          <w:szCs w:val="18"/>
        </w:rPr>
        <w:drawing>
          <wp:inline distT="0" distB="0" distL="0" distR="0" wp14:anchorId="38410F69" wp14:editId="51C8BB95">
            <wp:extent cx="5733415" cy="1931035"/>
            <wp:effectExtent l="0" t="0" r="635" b="0"/>
            <wp:docPr id="1620361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1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093B" w14:textId="77777777" w:rsidR="006C12D2" w:rsidRPr="00BD2954" w:rsidRDefault="006C12D2" w:rsidP="000E2666">
      <w:pPr>
        <w:rPr>
          <w:rFonts w:ascii="Calibri" w:eastAsia="Calibri" w:hAnsi="Calibri" w:cs="Calibri"/>
          <w:sz w:val="4"/>
          <w:szCs w:val="4"/>
        </w:rPr>
      </w:pPr>
    </w:p>
    <w:p w14:paraId="16DDB2B5" w14:textId="424C14AC" w:rsidR="000E2666" w:rsidRDefault="000E2666" w:rsidP="000E2666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Robinetterie </w:t>
      </w:r>
      <w:r w:rsidRPr="00124AC7">
        <w:rPr>
          <w:rFonts w:ascii="Calibri" w:eastAsia="Calibri" w:hAnsi="Calibri" w:cs="Calibri"/>
          <w:b/>
          <w:bCs/>
          <w:sz w:val="18"/>
          <w:szCs w:val="18"/>
        </w:rPr>
        <w:t>poussoir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124AC7">
        <w:rPr>
          <w:rFonts w:ascii="Calibri" w:eastAsia="Calibri" w:hAnsi="Calibri" w:cs="Calibri"/>
          <w:sz w:val="18"/>
          <w:szCs w:val="18"/>
        </w:rPr>
        <w:t>- Ordre de grandeur</w:t>
      </w:r>
      <w:r w:rsidR="00740930">
        <w:rPr>
          <w:rFonts w:ascii="Calibri" w:eastAsia="Calibri" w:hAnsi="Calibri" w:cs="Calibri"/>
          <w:sz w:val="18"/>
          <w:szCs w:val="18"/>
        </w:rPr>
        <w:t> :</w:t>
      </w:r>
    </w:p>
    <w:p w14:paraId="4F4EBE22" w14:textId="3141CEC5" w:rsidR="000E2666" w:rsidRDefault="000E2666" w:rsidP="001A0BA6">
      <w:pPr>
        <w:spacing w:line="240" w:lineRule="auto"/>
        <w:ind w:firstLine="709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+/- </w:t>
      </w:r>
      <w:r w:rsidR="00C500DB" w:rsidRPr="00947336">
        <w:rPr>
          <w:rFonts w:ascii="Calibri" w:eastAsia="Calibri" w:hAnsi="Calibri" w:cs="Calibri"/>
          <w:b/>
          <w:bCs/>
          <w:sz w:val="18"/>
          <w:szCs w:val="18"/>
        </w:rPr>
        <w:t>9</w:t>
      </w:r>
      <w:r w:rsidR="00974DA2" w:rsidRPr="00947336">
        <w:rPr>
          <w:rFonts w:ascii="Calibri" w:eastAsia="Calibri" w:hAnsi="Calibri" w:cs="Calibri"/>
          <w:b/>
          <w:bCs/>
          <w:sz w:val="18"/>
          <w:szCs w:val="18"/>
        </w:rPr>
        <w:t>0</w:t>
      </w:r>
      <w:r w:rsidRPr="00947336">
        <w:rPr>
          <w:rFonts w:ascii="Calibri" w:eastAsia="Calibri" w:hAnsi="Calibri" w:cs="Calibri"/>
          <w:b/>
          <w:bCs/>
          <w:sz w:val="18"/>
          <w:szCs w:val="18"/>
        </w:rPr>
        <w:t>.000</w:t>
      </w:r>
      <w:r>
        <w:rPr>
          <w:rFonts w:ascii="Calibri" w:eastAsia="Calibri" w:hAnsi="Calibri" w:cs="Calibri"/>
          <w:sz w:val="18"/>
          <w:szCs w:val="18"/>
        </w:rPr>
        <w:t xml:space="preserve"> à </w:t>
      </w:r>
      <w:r w:rsidR="00C500DB" w:rsidRPr="00947336">
        <w:rPr>
          <w:rFonts w:ascii="Calibri" w:eastAsia="Calibri" w:hAnsi="Calibri" w:cs="Calibri"/>
          <w:b/>
          <w:bCs/>
          <w:sz w:val="18"/>
          <w:szCs w:val="18"/>
        </w:rPr>
        <w:t>10</w:t>
      </w:r>
      <w:r w:rsidR="002000A7" w:rsidRPr="00947336">
        <w:rPr>
          <w:rFonts w:ascii="Calibri" w:eastAsia="Calibri" w:hAnsi="Calibri" w:cs="Calibri"/>
          <w:b/>
          <w:bCs/>
          <w:sz w:val="18"/>
          <w:szCs w:val="18"/>
        </w:rPr>
        <w:t>0</w:t>
      </w:r>
      <w:r>
        <w:rPr>
          <w:rFonts w:ascii="Calibri" w:eastAsia="Calibri" w:hAnsi="Calibri" w:cs="Calibri"/>
          <w:sz w:val="18"/>
          <w:szCs w:val="18"/>
        </w:rPr>
        <w:t>.</w:t>
      </w:r>
      <w:r w:rsidRPr="00947336">
        <w:rPr>
          <w:rFonts w:ascii="Calibri" w:eastAsia="Calibri" w:hAnsi="Calibri" w:cs="Calibri"/>
          <w:b/>
          <w:bCs/>
          <w:sz w:val="18"/>
          <w:szCs w:val="18"/>
        </w:rPr>
        <w:t>000</w:t>
      </w:r>
      <w:r>
        <w:rPr>
          <w:rFonts w:ascii="Calibri" w:eastAsia="Calibri" w:hAnsi="Calibri" w:cs="Calibri"/>
          <w:sz w:val="18"/>
          <w:szCs w:val="18"/>
        </w:rPr>
        <w:t xml:space="preserve"> pièces </w:t>
      </w:r>
      <w:r w:rsidR="001E420C">
        <w:rPr>
          <w:rFonts w:ascii="Calibri" w:eastAsia="Calibri" w:hAnsi="Calibri" w:cs="Calibri"/>
          <w:sz w:val="18"/>
          <w:szCs w:val="18"/>
        </w:rPr>
        <w:t xml:space="preserve"> </w:t>
      </w:r>
      <w:r w:rsidR="001E420C" w:rsidRPr="001E420C">
        <w:rPr>
          <w:rFonts w:ascii="Calibri" w:eastAsia="Calibri" w:hAnsi="Calibri" w:cs="Calibri"/>
          <w:sz w:val="18"/>
          <w:szCs w:val="18"/>
        </w:rPr>
        <w:sym w:font="Wingdings" w:char="F0E8"/>
      </w:r>
      <w:r w:rsidR="001E420C">
        <w:rPr>
          <w:rFonts w:ascii="Calibri" w:eastAsia="Calibri" w:hAnsi="Calibri" w:cs="Calibri"/>
          <w:sz w:val="18"/>
          <w:szCs w:val="18"/>
        </w:rPr>
        <w:t xml:space="preserve"> </w:t>
      </w:r>
      <w:r w:rsidRPr="00987B4C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 xml:space="preserve"> 85% de lavabos </w:t>
      </w:r>
      <w:r w:rsidR="002D778F">
        <w:rPr>
          <w:rFonts w:ascii="Calibri" w:eastAsia="Calibri" w:hAnsi="Calibri" w:cs="Calibri"/>
          <w:sz w:val="18"/>
          <w:szCs w:val="18"/>
        </w:rPr>
        <w:t xml:space="preserve">/ </w:t>
      </w:r>
      <w:r w:rsidRPr="00987B4C">
        <w:rPr>
          <w:rFonts w:ascii="Calibri" w:eastAsia="Calibri" w:hAnsi="Calibri" w:cs="Calibri"/>
          <w:sz w:val="18"/>
          <w:szCs w:val="18"/>
        </w:rPr>
        <w:t>~</w:t>
      </w:r>
      <w:r w:rsidR="00D1379F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15% de douches</w:t>
      </w:r>
      <w:r w:rsidR="00374886">
        <w:rPr>
          <w:rFonts w:ascii="Calibri" w:eastAsia="Calibri" w:hAnsi="Calibri" w:cs="Calibri"/>
          <w:sz w:val="18"/>
          <w:szCs w:val="18"/>
        </w:rPr>
        <w:t xml:space="preserve"> soit </w:t>
      </w:r>
    </w:p>
    <w:p w14:paraId="1AE0F75E" w14:textId="77777777" w:rsidR="000E2666" w:rsidRDefault="000E2666" w:rsidP="000E2666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Prix moyen fabricant estimé à </w:t>
      </w:r>
      <w:r w:rsidRPr="00987B4C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35€-45€</w:t>
      </w:r>
    </w:p>
    <w:p w14:paraId="437EA2E5" w14:textId="77777777" w:rsidR="000E2666" w:rsidRDefault="000E2666" w:rsidP="000E2666">
      <w:pPr>
        <w:ind w:firstLine="708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Pas de produits électroniques sur la catégorie robinetterie de cuisine.</w:t>
      </w:r>
    </w:p>
    <w:p w14:paraId="566B12E2" w14:textId="77777777" w:rsidR="00682321" w:rsidRPr="00091A92" w:rsidRDefault="00682321" w:rsidP="00682321">
      <w:pPr>
        <w:rPr>
          <w:rFonts w:ascii="Calibri" w:eastAsia="Calibri" w:hAnsi="Calibri" w:cs="Calibri"/>
          <w:sz w:val="8"/>
          <w:szCs w:val="8"/>
        </w:rPr>
      </w:pPr>
    </w:p>
    <w:p w14:paraId="22DBA4F6" w14:textId="3F1A9F6A" w:rsidR="00C46D5B" w:rsidRDefault="00EA3ED2" w:rsidP="003845DE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B0F57">
        <w:rPr>
          <w:rFonts w:ascii="Calibri" w:eastAsia="Calibri" w:hAnsi="Calibri" w:cs="Calibri"/>
          <w:sz w:val="18"/>
          <w:szCs w:val="18"/>
        </w:rPr>
        <w:t xml:space="preserve">Robinetterie </w:t>
      </w:r>
      <w:r w:rsidR="0055119A" w:rsidRPr="00124AC7">
        <w:rPr>
          <w:rFonts w:ascii="Calibri" w:eastAsia="Calibri" w:hAnsi="Calibri" w:cs="Calibri"/>
          <w:b/>
          <w:bCs/>
          <w:sz w:val="18"/>
          <w:szCs w:val="18"/>
        </w:rPr>
        <w:t>électronique</w:t>
      </w:r>
      <w:r w:rsidR="009B0F57">
        <w:rPr>
          <w:rFonts w:ascii="Calibri" w:eastAsia="Calibri" w:hAnsi="Calibri" w:cs="Calibri"/>
          <w:sz w:val="18"/>
          <w:szCs w:val="18"/>
        </w:rPr>
        <w:t xml:space="preserve"> </w:t>
      </w:r>
      <w:r w:rsidR="00124AC7">
        <w:rPr>
          <w:rFonts w:ascii="Calibri" w:eastAsia="Calibri" w:hAnsi="Calibri" w:cs="Calibri"/>
          <w:sz w:val="18"/>
          <w:szCs w:val="18"/>
        </w:rPr>
        <w:t>- Ordre de grandeur </w:t>
      </w:r>
      <w:r w:rsidR="00740930">
        <w:rPr>
          <w:rFonts w:ascii="Calibri" w:eastAsia="Calibri" w:hAnsi="Calibri" w:cs="Calibri"/>
          <w:sz w:val="18"/>
          <w:szCs w:val="18"/>
        </w:rPr>
        <w:t>:</w:t>
      </w:r>
    </w:p>
    <w:p w14:paraId="5FD91025" w14:textId="19A1C040" w:rsidR="00C46D5B" w:rsidRDefault="00C46D5B" w:rsidP="00C46D5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+/- </w:t>
      </w:r>
      <w:r w:rsidR="00FF3904" w:rsidRPr="00947336">
        <w:rPr>
          <w:rFonts w:ascii="Calibri" w:eastAsia="Calibri" w:hAnsi="Calibri" w:cs="Calibri"/>
          <w:b/>
          <w:bCs/>
          <w:sz w:val="18"/>
          <w:szCs w:val="18"/>
        </w:rPr>
        <w:t>5</w:t>
      </w:r>
      <w:r w:rsidR="00283A59" w:rsidRPr="00947336">
        <w:rPr>
          <w:rFonts w:ascii="Calibri" w:eastAsia="Calibri" w:hAnsi="Calibri" w:cs="Calibri"/>
          <w:b/>
          <w:bCs/>
          <w:sz w:val="18"/>
          <w:szCs w:val="18"/>
        </w:rPr>
        <w:t>5</w:t>
      </w:r>
      <w:r w:rsidR="00A87564">
        <w:rPr>
          <w:rFonts w:ascii="Calibri" w:eastAsia="Calibri" w:hAnsi="Calibri" w:cs="Calibri"/>
          <w:sz w:val="18"/>
          <w:szCs w:val="18"/>
        </w:rPr>
        <w:t>.</w:t>
      </w:r>
      <w:r w:rsidR="00A87564" w:rsidRPr="00947336">
        <w:rPr>
          <w:rFonts w:ascii="Calibri" w:eastAsia="Calibri" w:hAnsi="Calibri" w:cs="Calibri"/>
          <w:b/>
          <w:bCs/>
          <w:sz w:val="18"/>
          <w:szCs w:val="18"/>
        </w:rPr>
        <w:t>000</w:t>
      </w:r>
      <w:r>
        <w:rPr>
          <w:rFonts w:ascii="Calibri" w:eastAsia="Calibri" w:hAnsi="Calibri" w:cs="Calibri"/>
          <w:sz w:val="18"/>
          <w:szCs w:val="18"/>
        </w:rPr>
        <w:t xml:space="preserve"> à </w:t>
      </w:r>
      <w:r w:rsidR="009B00F6" w:rsidRPr="00947336">
        <w:rPr>
          <w:rFonts w:ascii="Calibri" w:eastAsia="Calibri" w:hAnsi="Calibri" w:cs="Calibri"/>
          <w:b/>
          <w:bCs/>
          <w:sz w:val="18"/>
          <w:szCs w:val="18"/>
        </w:rPr>
        <w:t>65</w:t>
      </w:r>
      <w:r w:rsidR="00A87564" w:rsidRPr="00947336">
        <w:rPr>
          <w:rFonts w:ascii="Calibri" w:eastAsia="Calibri" w:hAnsi="Calibri" w:cs="Calibri"/>
          <w:b/>
          <w:bCs/>
          <w:sz w:val="18"/>
          <w:szCs w:val="18"/>
        </w:rPr>
        <w:t>.</w:t>
      </w:r>
      <w:r w:rsidRPr="00947336">
        <w:rPr>
          <w:rFonts w:ascii="Calibri" w:eastAsia="Calibri" w:hAnsi="Calibri" w:cs="Calibri"/>
          <w:b/>
          <w:bCs/>
          <w:sz w:val="18"/>
          <w:szCs w:val="18"/>
        </w:rPr>
        <w:t>000</w:t>
      </w:r>
      <w:r>
        <w:rPr>
          <w:rFonts w:ascii="Calibri" w:eastAsia="Calibri" w:hAnsi="Calibri" w:cs="Calibri"/>
          <w:sz w:val="18"/>
          <w:szCs w:val="18"/>
        </w:rPr>
        <w:t xml:space="preserve"> pièces</w:t>
      </w:r>
      <w:r w:rsidR="00B0569A">
        <w:rPr>
          <w:rFonts w:ascii="Calibri" w:eastAsia="Calibri" w:hAnsi="Calibri" w:cs="Calibri"/>
          <w:sz w:val="18"/>
          <w:szCs w:val="18"/>
        </w:rPr>
        <w:t xml:space="preserve"> -</w:t>
      </w:r>
      <w:r w:rsidR="00FB79BA">
        <w:rPr>
          <w:rFonts w:ascii="Calibri" w:eastAsia="Calibri" w:hAnsi="Calibri" w:cs="Calibri"/>
          <w:sz w:val="18"/>
          <w:szCs w:val="18"/>
        </w:rPr>
        <w:t xml:space="preserve"> </w:t>
      </w:r>
      <w:r w:rsidR="00B0569A">
        <w:rPr>
          <w:rFonts w:ascii="Calibri" w:eastAsia="Calibri" w:hAnsi="Calibri" w:cs="Calibri"/>
          <w:sz w:val="18"/>
          <w:szCs w:val="18"/>
        </w:rPr>
        <w:t>quasi-exclusivement</w:t>
      </w:r>
      <w:r w:rsidR="00FB79BA">
        <w:rPr>
          <w:rFonts w:ascii="Calibri" w:eastAsia="Calibri" w:hAnsi="Calibri" w:cs="Calibri"/>
          <w:sz w:val="18"/>
          <w:szCs w:val="18"/>
        </w:rPr>
        <w:t xml:space="preserve"> pour lavabo</w:t>
      </w:r>
    </w:p>
    <w:p w14:paraId="21CAD9D1" w14:textId="046DB479" w:rsidR="003845DE" w:rsidRDefault="00BB0320" w:rsidP="00C46D5B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Prix moyen fabricant</w:t>
      </w:r>
      <w:r w:rsidR="00B87F78">
        <w:rPr>
          <w:rFonts w:ascii="Calibri" w:eastAsia="Calibri" w:hAnsi="Calibri" w:cs="Calibri"/>
          <w:sz w:val="18"/>
          <w:szCs w:val="18"/>
        </w:rPr>
        <w:t xml:space="preserve"> </w:t>
      </w:r>
      <w:r w:rsidR="005919CF">
        <w:rPr>
          <w:rFonts w:ascii="Calibri" w:eastAsia="Calibri" w:hAnsi="Calibri" w:cs="Calibri"/>
          <w:sz w:val="18"/>
          <w:szCs w:val="18"/>
        </w:rPr>
        <w:t xml:space="preserve">estimé </w:t>
      </w:r>
      <w:r w:rsidR="00B87F78">
        <w:rPr>
          <w:rFonts w:ascii="Calibri" w:eastAsia="Calibri" w:hAnsi="Calibri" w:cs="Calibri"/>
          <w:sz w:val="18"/>
          <w:szCs w:val="18"/>
        </w:rPr>
        <w:t xml:space="preserve">à </w:t>
      </w:r>
      <w:r w:rsidR="00DF1A67" w:rsidRPr="00DF1A67">
        <w:rPr>
          <w:rFonts w:ascii="Calibri" w:eastAsia="Calibri" w:hAnsi="Calibri" w:cs="Calibri"/>
          <w:sz w:val="18"/>
          <w:szCs w:val="18"/>
        </w:rPr>
        <w:t>~</w:t>
      </w:r>
      <w:r w:rsidR="00DF1A67">
        <w:rPr>
          <w:rFonts w:ascii="Calibri" w:eastAsia="Calibri" w:hAnsi="Calibri" w:cs="Calibri"/>
          <w:sz w:val="18"/>
          <w:szCs w:val="18"/>
        </w:rPr>
        <w:t xml:space="preserve"> </w:t>
      </w:r>
      <w:r w:rsidR="00B87F78">
        <w:rPr>
          <w:rFonts w:ascii="Calibri" w:eastAsia="Calibri" w:hAnsi="Calibri" w:cs="Calibri"/>
          <w:sz w:val="18"/>
          <w:szCs w:val="18"/>
        </w:rPr>
        <w:t>90€</w:t>
      </w:r>
      <w:r w:rsidR="00C10527">
        <w:rPr>
          <w:rFonts w:ascii="Calibri" w:eastAsia="Calibri" w:hAnsi="Calibri" w:cs="Calibri"/>
          <w:sz w:val="18"/>
          <w:szCs w:val="18"/>
        </w:rPr>
        <w:t>-100€</w:t>
      </w:r>
    </w:p>
    <w:p w14:paraId="01978320" w14:textId="1695926A" w:rsidR="00F1612F" w:rsidRPr="00EA3ED2" w:rsidRDefault="00F1612F" w:rsidP="00F1612F">
      <w:pPr>
        <w:ind w:firstLine="708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7D3EFA">
        <w:rPr>
          <w:rFonts w:ascii="Calibri" w:eastAsia="Calibri" w:hAnsi="Calibri" w:cs="Calibri"/>
          <w:sz w:val="18"/>
          <w:szCs w:val="18"/>
        </w:rPr>
        <w:t>Très peu</w:t>
      </w:r>
      <w:r>
        <w:rPr>
          <w:rFonts w:ascii="Calibri" w:eastAsia="Calibri" w:hAnsi="Calibri" w:cs="Calibri"/>
          <w:sz w:val="18"/>
          <w:szCs w:val="18"/>
        </w:rPr>
        <w:t xml:space="preserve"> de produits électroniques sur catégorie douche</w:t>
      </w:r>
    </w:p>
    <w:p w14:paraId="5DE9BFCF" w14:textId="03757E9D" w:rsidR="00F1612F" w:rsidRDefault="00F1612F" w:rsidP="00F1612F">
      <w:pPr>
        <w:ind w:firstLine="708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Pas de produits électroniques sur la catégorie robinetterie de cuisine.</w:t>
      </w:r>
    </w:p>
    <w:p w14:paraId="7C2EC709" w14:textId="77777777" w:rsidR="00682321" w:rsidRPr="00091A92" w:rsidRDefault="00682321" w:rsidP="00682321">
      <w:pPr>
        <w:rPr>
          <w:rFonts w:ascii="Calibri" w:eastAsia="Calibri" w:hAnsi="Calibri" w:cs="Calibri"/>
          <w:sz w:val="8"/>
          <w:szCs w:val="8"/>
        </w:rPr>
      </w:pPr>
    </w:p>
    <w:p w14:paraId="2868A4FE" w14:textId="1E28B424" w:rsidR="00A54FBD" w:rsidRDefault="00A54FBD" w:rsidP="00A54FBD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8E37E3" w:rsidRPr="00C54ECD">
        <w:rPr>
          <w:rFonts w:ascii="Calibri" w:eastAsia="Calibri" w:hAnsi="Calibri" w:cs="Calibri"/>
          <w:b/>
          <w:bCs/>
          <w:sz w:val="18"/>
          <w:szCs w:val="18"/>
        </w:rPr>
        <w:t>T</w:t>
      </w:r>
      <w:r w:rsidRPr="00C54ECD">
        <w:rPr>
          <w:rFonts w:ascii="Calibri" w:eastAsia="Calibri" w:hAnsi="Calibri" w:cs="Calibri"/>
          <w:b/>
          <w:bCs/>
          <w:sz w:val="18"/>
          <w:szCs w:val="18"/>
        </w:rPr>
        <w:t>aux d’équipement</w:t>
      </w:r>
      <w:r>
        <w:rPr>
          <w:rFonts w:ascii="Calibri" w:eastAsia="Calibri" w:hAnsi="Calibri" w:cs="Calibri"/>
          <w:sz w:val="18"/>
          <w:szCs w:val="18"/>
        </w:rPr>
        <w:t xml:space="preserve"> en solution type </w:t>
      </w:r>
      <w:r w:rsidR="008A1599">
        <w:rPr>
          <w:rFonts w:ascii="Calibri" w:eastAsia="Calibri" w:hAnsi="Calibri" w:cs="Calibri"/>
          <w:sz w:val="18"/>
          <w:szCs w:val="18"/>
        </w:rPr>
        <w:t>poussoir-électronique</w:t>
      </w:r>
      <w:r>
        <w:rPr>
          <w:rFonts w:ascii="Calibri" w:eastAsia="Calibri" w:hAnsi="Calibri" w:cs="Calibri"/>
          <w:sz w:val="18"/>
          <w:szCs w:val="18"/>
        </w:rPr>
        <w:t xml:space="preserve"> : </w:t>
      </w:r>
      <w:r w:rsidR="008648D7">
        <w:rPr>
          <w:rFonts w:ascii="Calibri" w:eastAsia="Calibri" w:hAnsi="Calibri" w:cs="Calibri"/>
          <w:sz w:val="18"/>
          <w:szCs w:val="18"/>
        </w:rPr>
        <w:t>14</w:t>
      </w:r>
      <w:r w:rsidR="005943D8">
        <w:rPr>
          <w:rFonts w:ascii="Calibri" w:eastAsia="Calibri" w:hAnsi="Calibri" w:cs="Calibri"/>
          <w:sz w:val="18"/>
          <w:szCs w:val="18"/>
        </w:rPr>
        <w:t>5.000-</w:t>
      </w:r>
      <w:r w:rsidR="008648D7">
        <w:rPr>
          <w:rFonts w:ascii="Calibri" w:eastAsia="Calibri" w:hAnsi="Calibri" w:cs="Calibri"/>
          <w:sz w:val="18"/>
          <w:szCs w:val="18"/>
        </w:rPr>
        <w:t>165</w:t>
      </w:r>
      <w:r w:rsidR="005943D8">
        <w:rPr>
          <w:rFonts w:ascii="Calibri" w:eastAsia="Calibri" w:hAnsi="Calibri" w:cs="Calibri"/>
          <w:sz w:val="18"/>
          <w:szCs w:val="18"/>
        </w:rPr>
        <w:t xml:space="preserve">.000 pièces </w:t>
      </w:r>
      <w:r w:rsidR="00A47C6F">
        <w:rPr>
          <w:rFonts w:ascii="Calibri" w:eastAsia="Calibri" w:hAnsi="Calibri" w:cs="Calibri"/>
          <w:sz w:val="18"/>
          <w:szCs w:val="18"/>
        </w:rPr>
        <w:t xml:space="preserve">(sur </w:t>
      </w:r>
      <w:r w:rsidR="00A47C6F" w:rsidRPr="00987B4C">
        <w:rPr>
          <w:rFonts w:ascii="Calibri" w:eastAsia="Calibri" w:hAnsi="Calibri" w:cs="Calibri"/>
          <w:sz w:val="18"/>
          <w:szCs w:val="18"/>
        </w:rPr>
        <w:t>~</w:t>
      </w:r>
      <w:r w:rsidR="008648D7">
        <w:rPr>
          <w:rFonts w:ascii="Calibri" w:eastAsia="Calibri" w:hAnsi="Calibri" w:cs="Calibri"/>
          <w:sz w:val="18"/>
          <w:szCs w:val="18"/>
        </w:rPr>
        <w:t xml:space="preserve">250-275.000 </w:t>
      </w:r>
      <w:r w:rsidR="00A47C6F">
        <w:rPr>
          <w:rFonts w:ascii="Calibri" w:eastAsia="Calibri" w:hAnsi="Calibri" w:cs="Calibri"/>
          <w:sz w:val="18"/>
          <w:szCs w:val="18"/>
        </w:rPr>
        <w:t>pièces)</w:t>
      </w:r>
    </w:p>
    <w:p w14:paraId="344E9338" w14:textId="5DF8840A" w:rsidR="003845DE" w:rsidRDefault="008E37E3" w:rsidP="003845DE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EF66FD">
        <w:rPr>
          <w:rFonts w:ascii="Calibri" w:eastAsia="Calibri" w:hAnsi="Calibri" w:cs="Calibri"/>
          <w:sz w:val="18"/>
          <w:szCs w:val="18"/>
        </w:rPr>
        <w:t xml:space="preserve">Soit </w:t>
      </w:r>
      <w:r w:rsidR="00B17121">
        <w:rPr>
          <w:rFonts w:ascii="Calibri" w:eastAsia="Calibri" w:hAnsi="Calibri" w:cs="Calibri"/>
          <w:sz w:val="18"/>
          <w:szCs w:val="18"/>
        </w:rPr>
        <w:t xml:space="preserve">un taux d’équipement à </w:t>
      </w:r>
      <w:r w:rsidR="00EF66FD" w:rsidRPr="00987B4C">
        <w:rPr>
          <w:rFonts w:ascii="Calibri" w:eastAsia="Calibri" w:hAnsi="Calibri" w:cs="Calibri"/>
          <w:sz w:val="18"/>
          <w:szCs w:val="18"/>
        </w:rPr>
        <w:t>~</w:t>
      </w:r>
      <w:r w:rsidR="00B17121">
        <w:rPr>
          <w:rFonts w:ascii="Calibri" w:eastAsia="Calibri" w:hAnsi="Calibri" w:cs="Calibri"/>
          <w:sz w:val="18"/>
          <w:szCs w:val="18"/>
        </w:rPr>
        <w:t>55-60% en non-résidentiel.</w:t>
      </w:r>
    </w:p>
    <w:p w14:paraId="74E4C285" w14:textId="77777777" w:rsidR="00682321" w:rsidRPr="00091A92" w:rsidRDefault="00682321" w:rsidP="00682321">
      <w:pPr>
        <w:rPr>
          <w:rFonts w:ascii="Calibri" w:eastAsia="Calibri" w:hAnsi="Calibri" w:cs="Calibri"/>
          <w:sz w:val="8"/>
          <w:szCs w:val="8"/>
        </w:rPr>
      </w:pPr>
    </w:p>
    <w:p w14:paraId="42C6C952" w14:textId="45CB2BE3" w:rsidR="00455975" w:rsidRDefault="00411C81" w:rsidP="003B552B">
      <w:pPr>
        <w:spacing w:line="240" w:lineRule="auto"/>
        <w:jc w:val="both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Robinetterie chasse (</w:t>
      </w:r>
      <w:r w:rsidR="009676BA">
        <w:rPr>
          <w:rFonts w:ascii="Calibri" w:eastAsia="Calibri" w:hAnsi="Calibri" w:cs="Calibri"/>
          <w:sz w:val="18"/>
          <w:szCs w:val="18"/>
        </w:rPr>
        <w:t>non-</w:t>
      </w:r>
      <w:r w:rsidR="00EC1BDD">
        <w:rPr>
          <w:rFonts w:ascii="Calibri" w:eastAsia="Calibri" w:hAnsi="Calibri" w:cs="Calibri"/>
          <w:sz w:val="18"/>
          <w:szCs w:val="18"/>
        </w:rPr>
        <w:t>résidentie</w:t>
      </w:r>
      <w:r w:rsidR="005B26DC">
        <w:rPr>
          <w:rFonts w:ascii="Calibri" w:eastAsia="Calibri" w:hAnsi="Calibri" w:cs="Calibri"/>
          <w:sz w:val="18"/>
          <w:szCs w:val="18"/>
        </w:rPr>
        <w:t>l</w:t>
      </w:r>
      <w:r w:rsidR="00C34E9B">
        <w:rPr>
          <w:rFonts w:ascii="Calibri" w:eastAsia="Calibri" w:hAnsi="Calibri" w:cs="Calibri"/>
          <w:sz w:val="18"/>
          <w:szCs w:val="18"/>
        </w:rPr>
        <w:t xml:space="preserve"> </w:t>
      </w:r>
      <w:r w:rsidR="00EC1BDD">
        <w:rPr>
          <w:rFonts w:ascii="Calibri" w:eastAsia="Calibri" w:hAnsi="Calibri" w:cs="Calibri"/>
          <w:sz w:val="18"/>
          <w:szCs w:val="18"/>
        </w:rPr>
        <w:t xml:space="preserve">- </w:t>
      </w:r>
      <w:r>
        <w:rPr>
          <w:rFonts w:ascii="Calibri" w:eastAsia="Calibri" w:hAnsi="Calibri" w:cs="Calibri"/>
          <w:sz w:val="18"/>
          <w:szCs w:val="18"/>
        </w:rPr>
        <w:t>toutes technologies)</w:t>
      </w:r>
      <w:r w:rsidR="00C34E9B">
        <w:rPr>
          <w:rFonts w:ascii="Calibri" w:eastAsia="Calibri" w:hAnsi="Calibri" w:cs="Calibri"/>
          <w:sz w:val="18"/>
          <w:szCs w:val="18"/>
        </w:rPr>
        <w:t xml:space="preserve"> : </w:t>
      </w:r>
      <w:r w:rsidR="00084853" w:rsidRPr="00DF1A67">
        <w:rPr>
          <w:rFonts w:ascii="Calibri" w:eastAsia="Calibri" w:hAnsi="Calibri" w:cs="Calibri"/>
          <w:sz w:val="18"/>
          <w:szCs w:val="18"/>
        </w:rPr>
        <w:t>~</w:t>
      </w:r>
      <w:r w:rsidR="00C66ED7">
        <w:rPr>
          <w:rFonts w:ascii="Calibri" w:eastAsia="Calibri" w:hAnsi="Calibri" w:cs="Calibri"/>
          <w:sz w:val="18"/>
          <w:szCs w:val="18"/>
        </w:rPr>
        <w:t>30</w:t>
      </w:r>
      <w:r w:rsidR="00252C57">
        <w:rPr>
          <w:rFonts w:ascii="Calibri" w:eastAsia="Calibri" w:hAnsi="Calibri" w:cs="Calibri"/>
          <w:sz w:val="18"/>
          <w:szCs w:val="18"/>
        </w:rPr>
        <w:t>.</w:t>
      </w:r>
      <w:r w:rsidR="0013429D">
        <w:rPr>
          <w:rFonts w:ascii="Calibri" w:eastAsia="Calibri" w:hAnsi="Calibri" w:cs="Calibri"/>
          <w:sz w:val="18"/>
          <w:szCs w:val="18"/>
        </w:rPr>
        <w:t>0</w:t>
      </w:r>
      <w:r w:rsidR="00252C57">
        <w:rPr>
          <w:rFonts w:ascii="Calibri" w:eastAsia="Calibri" w:hAnsi="Calibri" w:cs="Calibri"/>
          <w:sz w:val="18"/>
          <w:szCs w:val="18"/>
        </w:rPr>
        <w:t>00</w:t>
      </w:r>
      <w:r w:rsidR="00084853">
        <w:rPr>
          <w:rFonts w:ascii="Calibri" w:eastAsia="Calibri" w:hAnsi="Calibri" w:cs="Calibri"/>
          <w:sz w:val="18"/>
          <w:szCs w:val="18"/>
        </w:rPr>
        <w:t>-</w:t>
      </w:r>
      <w:r w:rsidR="0013429D">
        <w:rPr>
          <w:rFonts w:ascii="Calibri" w:eastAsia="Calibri" w:hAnsi="Calibri" w:cs="Calibri"/>
          <w:sz w:val="18"/>
          <w:szCs w:val="18"/>
        </w:rPr>
        <w:t>35</w:t>
      </w:r>
      <w:r w:rsidR="00252C57">
        <w:rPr>
          <w:rFonts w:ascii="Calibri" w:eastAsia="Calibri" w:hAnsi="Calibri" w:cs="Calibri"/>
          <w:sz w:val="18"/>
          <w:szCs w:val="18"/>
        </w:rPr>
        <w:t>.</w:t>
      </w:r>
      <w:r w:rsidR="0013429D">
        <w:rPr>
          <w:rFonts w:ascii="Calibri" w:eastAsia="Calibri" w:hAnsi="Calibri" w:cs="Calibri"/>
          <w:sz w:val="18"/>
          <w:szCs w:val="18"/>
        </w:rPr>
        <w:t>00</w:t>
      </w:r>
      <w:r w:rsidR="00084853">
        <w:rPr>
          <w:rFonts w:ascii="Calibri" w:eastAsia="Calibri" w:hAnsi="Calibri" w:cs="Calibri"/>
          <w:sz w:val="18"/>
          <w:szCs w:val="18"/>
        </w:rPr>
        <w:t>0 pièces</w:t>
      </w:r>
      <w:r w:rsidR="008600A7">
        <w:rPr>
          <w:rFonts w:ascii="Calibri" w:eastAsia="Calibri" w:hAnsi="Calibri" w:cs="Calibri"/>
          <w:sz w:val="18"/>
          <w:szCs w:val="18"/>
        </w:rPr>
        <w:t xml:space="preserve"> </w:t>
      </w:r>
      <w:r w:rsidR="00E71A13">
        <w:rPr>
          <w:rFonts w:ascii="Calibri" w:eastAsia="Calibri" w:hAnsi="Calibri" w:cs="Calibri"/>
          <w:sz w:val="18"/>
          <w:szCs w:val="18"/>
        </w:rPr>
        <w:t>(?)</w:t>
      </w:r>
    </w:p>
    <w:p w14:paraId="00980288" w14:textId="5ECB8134" w:rsidR="00FC6BB2" w:rsidRDefault="00455975" w:rsidP="00FC6BB2">
      <w:pPr>
        <w:spacing w:line="240" w:lineRule="auto"/>
        <w:ind w:firstLine="708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en résidentiel </w:t>
      </w:r>
      <w:r w:rsidRPr="00455975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B85B98">
        <w:rPr>
          <w:rFonts w:ascii="Calibri" w:eastAsia="Calibri" w:hAnsi="Calibri" w:cs="Calibri"/>
          <w:sz w:val="18"/>
          <w:szCs w:val="18"/>
        </w:rPr>
        <w:t>80% WC</w:t>
      </w:r>
      <w:r w:rsidR="008600A7">
        <w:rPr>
          <w:rFonts w:ascii="Calibri" w:eastAsia="Calibri" w:hAnsi="Calibri" w:cs="Calibri"/>
          <w:sz w:val="18"/>
          <w:szCs w:val="18"/>
        </w:rPr>
        <w:t xml:space="preserve"> / 20% Urinoirs</w:t>
      </w:r>
    </w:p>
    <w:p w14:paraId="6F197CAD" w14:textId="77777777" w:rsidR="00FC6BB2" w:rsidRPr="002D778F" w:rsidRDefault="00FC6BB2" w:rsidP="00FC6BB2">
      <w:pPr>
        <w:spacing w:line="240" w:lineRule="auto"/>
        <w:jc w:val="both"/>
        <w:rPr>
          <w:rFonts w:ascii="Calibri" w:eastAsia="Calibri" w:hAnsi="Calibri" w:cs="Calibri"/>
          <w:sz w:val="14"/>
          <w:szCs w:val="14"/>
        </w:rPr>
      </w:pPr>
    </w:p>
    <w:p w14:paraId="4F98D1EA" w14:textId="6105E47B" w:rsidR="00FC6BB2" w:rsidRDefault="00FC6BB2" w:rsidP="00FC6BB2">
      <w:pPr>
        <w:spacing w:line="240" w:lineRule="auto"/>
        <w:jc w:val="both"/>
        <w:rPr>
          <w:rFonts w:ascii="Calibri" w:eastAsia="Calibri" w:hAnsi="Calibri" w:cs="Calibri"/>
          <w:sz w:val="18"/>
          <w:szCs w:val="18"/>
        </w:rPr>
      </w:pPr>
      <w:r w:rsidRPr="00FC6BB2">
        <w:rPr>
          <w:rFonts w:ascii="Calibri" w:eastAsia="Calibri" w:hAnsi="Calibri" w:cs="Calibri"/>
          <w:noProof/>
          <w:sz w:val="18"/>
          <w:szCs w:val="18"/>
        </w:rPr>
        <w:drawing>
          <wp:inline distT="0" distB="0" distL="0" distR="0" wp14:anchorId="3A1B28F6" wp14:editId="28FC295A">
            <wp:extent cx="5733415" cy="1850390"/>
            <wp:effectExtent l="0" t="0" r="635" b="0"/>
            <wp:docPr id="15390520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2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3455" w14:textId="2B7DD8C7" w:rsidR="006D73B6" w:rsidRDefault="000C6417" w:rsidP="006D73B6">
      <w:pPr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lastRenderedPageBreak/>
        <w:t>6</w:t>
      </w:r>
      <w:r w:rsidR="006D73B6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Ordres de Grandeurs - </w:t>
      </w:r>
      <w:r w:rsidR="006D73B6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Concurrence - </w:t>
      </w:r>
      <w:r w:rsidR="006D73B6"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Robinetterie sanitaire </w:t>
      </w:r>
      <w:r w:rsidR="006D73B6">
        <w:rPr>
          <w:rFonts w:ascii="Calibri" w:eastAsia="Calibri" w:hAnsi="Calibri" w:cs="Calibri"/>
          <w:b/>
          <w:bCs/>
          <w:smallCaps/>
          <w:sz w:val="28"/>
          <w:szCs w:val="28"/>
        </w:rPr>
        <w:t>-</w:t>
      </w:r>
      <w:r w:rsidR="006D73B6"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N</w:t>
      </w:r>
      <w:r w:rsidR="006D73B6">
        <w:rPr>
          <w:rFonts w:ascii="Calibri" w:eastAsia="Calibri" w:hAnsi="Calibri" w:cs="Calibri"/>
          <w:b/>
          <w:bCs/>
          <w:smallCaps/>
          <w:sz w:val="28"/>
          <w:szCs w:val="28"/>
        </w:rPr>
        <w:t>on-</w:t>
      </w:r>
      <w:r>
        <w:rPr>
          <w:rFonts w:ascii="Calibri" w:eastAsia="Calibri" w:hAnsi="Calibri" w:cs="Calibri"/>
          <w:b/>
          <w:bCs/>
          <w:smallCaps/>
          <w:sz w:val="28"/>
          <w:szCs w:val="28"/>
        </w:rPr>
        <w:t>R</w:t>
      </w:r>
      <w:r w:rsidR="006D73B6" w:rsidRPr="00FF1871">
        <w:rPr>
          <w:rFonts w:ascii="Calibri" w:eastAsia="Calibri" w:hAnsi="Calibri" w:cs="Calibri"/>
          <w:b/>
          <w:bCs/>
          <w:smallCaps/>
          <w:sz w:val="28"/>
          <w:szCs w:val="28"/>
        </w:rPr>
        <w:t>ésidentielle</w:t>
      </w:r>
    </w:p>
    <w:p w14:paraId="51BBD3CA" w14:textId="77777777" w:rsidR="0063466E" w:rsidRPr="0011305B" w:rsidRDefault="0063466E" w:rsidP="0063466E">
      <w:pPr>
        <w:rPr>
          <w:rFonts w:ascii="Calibri" w:eastAsia="Calibri" w:hAnsi="Calibri" w:cs="Calibri"/>
          <w:sz w:val="12"/>
          <w:szCs w:val="12"/>
        </w:rPr>
      </w:pPr>
    </w:p>
    <w:p w14:paraId="307E924B" w14:textId="6513CF40" w:rsidR="0029581B" w:rsidRDefault="0029581B" w:rsidP="0029581B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AA1B16">
        <w:rPr>
          <w:rFonts w:ascii="Calibri" w:eastAsia="Calibri" w:hAnsi="Calibri" w:cs="Calibri"/>
          <w:sz w:val="18"/>
          <w:szCs w:val="18"/>
        </w:rPr>
        <w:t xml:space="preserve">Marché </w:t>
      </w:r>
      <w:r w:rsidR="00DD5C3F" w:rsidRPr="00767AD1">
        <w:rPr>
          <w:rFonts w:ascii="Calibri" w:eastAsia="Calibri" w:hAnsi="Calibri" w:cs="Calibri"/>
          <w:b/>
          <w:bCs/>
          <w:sz w:val="18"/>
          <w:szCs w:val="18"/>
        </w:rPr>
        <w:t>atomisé</w:t>
      </w:r>
      <w:r w:rsidR="00DD5C3F">
        <w:rPr>
          <w:rFonts w:ascii="Calibri" w:eastAsia="Calibri" w:hAnsi="Calibri" w:cs="Calibri"/>
          <w:sz w:val="18"/>
          <w:szCs w:val="18"/>
        </w:rPr>
        <w:t> : + de 25 acteurs identifiés.</w:t>
      </w:r>
    </w:p>
    <w:p w14:paraId="589F8FFB" w14:textId="77777777" w:rsidR="00E443C7" w:rsidRPr="00914450" w:rsidRDefault="00E443C7" w:rsidP="00E443C7">
      <w:pPr>
        <w:spacing w:line="240" w:lineRule="auto"/>
        <w:jc w:val="both"/>
        <w:rPr>
          <w:rFonts w:ascii="Calibri" w:eastAsia="Calibri" w:hAnsi="Calibri" w:cs="Calibri"/>
          <w:color w:val="FF0000"/>
          <w:sz w:val="6"/>
          <w:szCs w:val="6"/>
        </w:rPr>
      </w:pPr>
    </w:p>
    <w:p w14:paraId="1EA7A510" w14:textId="77777777" w:rsidR="00E443C7" w:rsidRDefault="00E443C7" w:rsidP="00E443C7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E443C7">
        <w:rPr>
          <w:rFonts w:ascii="Calibri" w:eastAsia="Calibri" w:hAnsi="Calibri" w:cs="Calibri"/>
          <w:b/>
          <w:bCs/>
          <w:sz w:val="18"/>
          <w:szCs w:val="18"/>
        </w:rPr>
        <w:t>Parts de marché</w:t>
      </w:r>
      <w:r>
        <w:rPr>
          <w:rFonts w:ascii="Calibri" w:eastAsia="Calibri" w:hAnsi="Calibri" w:cs="Calibri"/>
          <w:sz w:val="18"/>
          <w:szCs w:val="18"/>
        </w:rPr>
        <w:t xml:space="preserve"> – Volume-Valeur =&gt; au </w:t>
      </w:r>
      <w:r w:rsidRPr="00E443C7">
        <w:rPr>
          <w:rFonts w:ascii="Calibri" w:eastAsia="Calibri" w:hAnsi="Calibri" w:cs="Calibri"/>
          <w:b/>
          <w:bCs/>
          <w:sz w:val="18"/>
          <w:szCs w:val="18"/>
        </w:rPr>
        <w:t>Global</w:t>
      </w:r>
      <w:r>
        <w:rPr>
          <w:rFonts w:ascii="Calibri" w:eastAsia="Calibri" w:hAnsi="Calibri" w:cs="Calibri"/>
          <w:sz w:val="18"/>
          <w:szCs w:val="18"/>
        </w:rPr>
        <w:t xml:space="preserve">, par Niveau de </w:t>
      </w:r>
      <w:r w:rsidRPr="00E443C7">
        <w:rPr>
          <w:rFonts w:ascii="Calibri" w:eastAsia="Calibri" w:hAnsi="Calibri" w:cs="Calibri"/>
          <w:b/>
          <w:bCs/>
          <w:sz w:val="18"/>
          <w:szCs w:val="18"/>
        </w:rPr>
        <w:t>Gamme</w:t>
      </w:r>
      <w:r>
        <w:rPr>
          <w:rFonts w:ascii="Calibri" w:eastAsia="Calibri" w:hAnsi="Calibri" w:cs="Calibri"/>
          <w:sz w:val="18"/>
          <w:szCs w:val="18"/>
        </w:rPr>
        <w:t xml:space="preserve"> et par </w:t>
      </w:r>
      <w:r w:rsidRPr="00E443C7">
        <w:rPr>
          <w:rFonts w:ascii="Calibri" w:eastAsia="Calibri" w:hAnsi="Calibri" w:cs="Calibri"/>
          <w:b/>
          <w:bCs/>
          <w:sz w:val="18"/>
          <w:szCs w:val="18"/>
        </w:rPr>
        <w:t>Acteur</w:t>
      </w:r>
      <w:r>
        <w:rPr>
          <w:rFonts w:ascii="Calibri" w:eastAsia="Calibri" w:hAnsi="Calibri" w:cs="Calibri"/>
          <w:sz w:val="18"/>
          <w:szCs w:val="18"/>
        </w:rPr>
        <w:tab/>
      </w:r>
    </w:p>
    <w:p w14:paraId="20740DBD" w14:textId="77777777" w:rsidR="00E443C7" w:rsidRPr="00914450" w:rsidRDefault="00E443C7" w:rsidP="00E443C7">
      <w:pPr>
        <w:spacing w:line="240" w:lineRule="auto"/>
        <w:rPr>
          <w:rFonts w:ascii="Calibri" w:eastAsia="Calibri" w:hAnsi="Calibri" w:cs="Calibri"/>
          <w:sz w:val="2"/>
          <w:szCs w:val="2"/>
        </w:rPr>
      </w:pPr>
    </w:p>
    <w:p w14:paraId="1F3FC49C" w14:textId="77777777" w:rsidR="00E443C7" w:rsidRDefault="00E443C7" w:rsidP="00E443C7">
      <w:pPr>
        <w:spacing w:line="240" w:lineRule="auto"/>
        <w:jc w:val="both"/>
        <w:rPr>
          <w:rFonts w:ascii="Calibri" w:eastAsia="Calibri" w:hAnsi="Calibri" w:cs="Calibri"/>
          <w:color w:val="FF0000"/>
          <w:sz w:val="18"/>
          <w:szCs w:val="18"/>
        </w:rPr>
      </w:pPr>
      <w:r w:rsidRPr="00DE44BA">
        <w:rPr>
          <w:rFonts w:ascii="Calibri" w:eastAsia="Calibri" w:hAnsi="Calibri" w:cs="Calibri"/>
          <w:color w:val="FF0000"/>
          <w:sz w:val="18"/>
          <w:szCs w:val="18"/>
        </w:rPr>
        <w:drawing>
          <wp:inline distT="0" distB="0" distL="0" distR="0" wp14:anchorId="6C6649F2" wp14:editId="66863CBE">
            <wp:extent cx="4657725" cy="5305168"/>
            <wp:effectExtent l="0" t="0" r="0" b="0"/>
            <wp:docPr id="6803603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60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1751" cy="54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BEF" w14:textId="77777777" w:rsidR="00E443C7" w:rsidRPr="00456126" w:rsidRDefault="00E443C7" w:rsidP="00E443C7">
      <w:pPr>
        <w:spacing w:line="240" w:lineRule="auto"/>
        <w:jc w:val="both"/>
        <w:rPr>
          <w:rFonts w:ascii="Calibri" w:eastAsia="Calibri" w:hAnsi="Calibri" w:cs="Calibri"/>
          <w:color w:val="FF0000"/>
          <w:sz w:val="10"/>
          <w:szCs w:val="10"/>
        </w:rPr>
      </w:pPr>
    </w:p>
    <w:p w14:paraId="0897DFE1" w14:textId="2A01D40D" w:rsidR="000A6EAA" w:rsidRDefault="00246243" w:rsidP="00246243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7F6B27">
        <w:rPr>
          <w:rFonts w:ascii="Calibri" w:eastAsia="Calibri" w:hAnsi="Calibri" w:cs="Calibri"/>
          <w:sz w:val="18"/>
          <w:szCs w:val="18"/>
        </w:rPr>
        <w:t xml:space="preserve">Segment - </w:t>
      </w:r>
      <w:r w:rsidR="00E47B43" w:rsidRPr="00A16CC8">
        <w:rPr>
          <w:rFonts w:ascii="Calibri" w:eastAsia="Calibri" w:hAnsi="Calibri" w:cs="Calibri"/>
          <w:b/>
          <w:bCs/>
          <w:sz w:val="18"/>
          <w:szCs w:val="18"/>
        </w:rPr>
        <w:t>Moyen</w:t>
      </w:r>
      <w:r w:rsidR="00E47B43">
        <w:rPr>
          <w:rFonts w:ascii="Calibri" w:eastAsia="Calibri" w:hAnsi="Calibri" w:cs="Calibri"/>
          <w:sz w:val="18"/>
          <w:szCs w:val="18"/>
        </w:rPr>
        <w:t xml:space="preserve"> à </w:t>
      </w:r>
      <w:r w:rsidR="00950B9D" w:rsidRPr="00A16CC8">
        <w:rPr>
          <w:rFonts w:ascii="Calibri" w:eastAsia="Calibri" w:hAnsi="Calibri" w:cs="Calibri"/>
          <w:b/>
          <w:bCs/>
          <w:sz w:val="18"/>
          <w:szCs w:val="18"/>
        </w:rPr>
        <w:t>H</w:t>
      </w:r>
      <w:r w:rsidR="00E47B43" w:rsidRPr="00A16CC8">
        <w:rPr>
          <w:rFonts w:ascii="Calibri" w:eastAsia="Calibri" w:hAnsi="Calibri" w:cs="Calibri"/>
          <w:b/>
          <w:bCs/>
          <w:sz w:val="18"/>
          <w:szCs w:val="18"/>
        </w:rPr>
        <w:t>aut</w:t>
      </w:r>
      <w:r w:rsidR="00E47B43">
        <w:rPr>
          <w:rFonts w:ascii="Calibri" w:eastAsia="Calibri" w:hAnsi="Calibri" w:cs="Calibri"/>
          <w:sz w:val="18"/>
          <w:szCs w:val="18"/>
        </w:rPr>
        <w:t xml:space="preserve"> de Gamme</w:t>
      </w:r>
      <w:r w:rsidR="00767AD1">
        <w:rPr>
          <w:rFonts w:ascii="Calibri" w:eastAsia="Calibri" w:hAnsi="Calibri" w:cs="Calibri"/>
          <w:sz w:val="18"/>
          <w:szCs w:val="18"/>
        </w:rPr>
        <w:t xml:space="preserve"> - 14 acteurs</w:t>
      </w:r>
      <w:r w:rsidR="00950B9D">
        <w:rPr>
          <w:rFonts w:ascii="Calibri" w:eastAsia="Calibri" w:hAnsi="Calibri" w:cs="Calibri"/>
          <w:sz w:val="18"/>
          <w:szCs w:val="18"/>
        </w:rPr>
        <w:tab/>
      </w:r>
      <w:r w:rsidR="0054345B">
        <w:rPr>
          <w:rFonts w:ascii="Calibri" w:eastAsia="Calibri" w:hAnsi="Calibri" w:cs="Calibri"/>
          <w:sz w:val="18"/>
          <w:szCs w:val="18"/>
        </w:rPr>
        <w:tab/>
      </w:r>
    </w:p>
    <w:p w14:paraId="07DD53E5" w14:textId="44E65270" w:rsidR="00246243" w:rsidRDefault="000A6EAA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F930E9">
        <w:rPr>
          <w:rFonts w:ascii="Calibri" w:eastAsia="Calibri" w:hAnsi="Calibri" w:cs="Calibri"/>
          <w:sz w:val="18"/>
          <w:szCs w:val="18"/>
        </w:rPr>
        <w:t>Un peu plus</w:t>
      </w:r>
      <w:r w:rsidR="00950B9D">
        <w:rPr>
          <w:rFonts w:ascii="Calibri" w:eastAsia="Calibri" w:hAnsi="Calibri" w:cs="Calibri"/>
          <w:sz w:val="18"/>
          <w:szCs w:val="18"/>
        </w:rPr>
        <w:t xml:space="preserve"> </w:t>
      </w:r>
      <w:r w:rsidR="0054345B">
        <w:rPr>
          <w:rFonts w:ascii="Calibri" w:eastAsia="Calibri" w:hAnsi="Calibri" w:cs="Calibri"/>
          <w:sz w:val="18"/>
          <w:szCs w:val="18"/>
        </w:rPr>
        <w:t xml:space="preserve">de </w:t>
      </w:r>
      <w:r w:rsidR="00950B9D" w:rsidRPr="000375A7">
        <w:rPr>
          <w:rFonts w:ascii="Calibri" w:eastAsia="Calibri" w:hAnsi="Calibri" w:cs="Calibri"/>
          <w:b/>
          <w:bCs/>
          <w:sz w:val="18"/>
          <w:szCs w:val="18"/>
        </w:rPr>
        <w:t>1</w:t>
      </w:r>
      <w:r w:rsidR="0054345B" w:rsidRPr="000375A7">
        <w:rPr>
          <w:rFonts w:ascii="Calibri" w:eastAsia="Calibri" w:hAnsi="Calibri" w:cs="Calibri"/>
          <w:b/>
          <w:bCs/>
          <w:sz w:val="18"/>
          <w:szCs w:val="18"/>
        </w:rPr>
        <w:t>/3</w:t>
      </w:r>
      <w:r w:rsidR="0054345B">
        <w:rPr>
          <w:rFonts w:ascii="Calibri" w:eastAsia="Calibri" w:hAnsi="Calibri" w:cs="Calibri"/>
          <w:sz w:val="18"/>
          <w:szCs w:val="18"/>
        </w:rPr>
        <w:t xml:space="preserve"> des </w:t>
      </w:r>
      <w:r w:rsidR="0054345B" w:rsidRPr="000375A7">
        <w:rPr>
          <w:rFonts w:ascii="Calibri" w:eastAsia="Calibri" w:hAnsi="Calibri" w:cs="Calibri"/>
          <w:b/>
          <w:bCs/>
          <w:sz w:val="18"/>
          <w:szCs w:val="18"/>
        </w:rPr>
        <w:t>volumes</w:t>
      </w:r>
      <w:r w:rsidR="00CC12B5">
        <w:rPr>
          <w:rFonts w:ascii="Calibri" w:eastAsia="Calibri" w:hAnsi="Calibri" w:cs="Calibri"/>
          <w:sz w:val="18"/>
          <w:szCs w:val="18"/>
        </w:rPr>
        <w:t xml:space="preserve"> (36%)</w:t>
      </w:r>
      <w:r w:rsidR="0054345B">
        <w:rPr>
          <w:rFonts w:ascii="Calibri" w:eastAsia="Calibri" w:hAnsi="Calibri" w:cs="Calibri"/>
          <w:sz w:val="18"/>
          <w:szCs w:val="18"/>
        </w:rPr>
        <w:t xml:space="preserve"> pour </w:t>
      </w:r>
      <w:r w:rsidR="00F930E9" w:rsidRPr="000375A7">
        <w:rPr>
          <w:rFonts w:ascii="Calibri" w:eastAsia="Calibri" w:hAnsi="Calibri" w:cs="Calibri"/>
          <w:b/>
          <w:bCs/>
          <w:sz w:val="18"/>
          <w:szCs w:val="18"/>
        </w:rPr>
        <w:t>2</w:t>
      </w:r>
      <w:r w:rsidR="0054345B" w:rsidRPr="000375A7">
        <w:rPr>
          <w:rFonts w:ascii="Calibri" w:eastAsia="Calibri" w:hAnsi="Calibri" w:cs="Calibri"/>
          <w:b/>
          <w:bCs/>
          <w:sz w:val="18"/>
          <w:szCs w:val="18"/>
        </w:rPr>
        <w:t>/3</w:t>
      </w:r>
      <w:r w:rsidR="0054345B">
        <w:rPr>
          <w:rFonts w:ascii="Calibri" w:eastAsia="Calibri" w:hAnsi="Calibri" w:cs="Calibri"/>
          <w:sz w:val="18"/>
          <w:szCs w:val="18"/>
        </w:rPr>
        <w:t xml:space="preserve"> de la </w:t>
      </w:r>
      <w:r w:rsidR="0054345B" w:rsidRPr="000375A7">
        <w:rPr>
          <w:rFonts w:ascii="Calibri" w:eastAsia="Calibri" w:hAnsi="Calibri" w:cs="Calibri"/>
          <w:b/>
          <w:bCs/>
          <w:sz w:val="18"/>
          <w:szCs w:val="18"/>
        </w:rPr>
        <w:t>valeur</w:t>
      </w:r>
      <w:r w:rsidR="00E47B43">
        <w:rPr>
          <w:rFonts w:ascii="Calibri" w:eastAsia="Calibri" w:hAnsi="Calibri" w:cs="Calibri"/>
          <w:sz w:val="18"/>
          <w:szCs w:val="18"/>
        </w:rPr>
        <w:t xml:space="preserve"> (</w:t>
      </w:r>
      <w:r w:rsidR="00F930E9">
        <w:rPr>
          <w:rFonts w:ascii="Calibri" w:eastAsia="Calibri" w:hAnsi="Calibri" w:cs="Calibri"/>
          <w:sz w:val="18"/>
          <w:szCs w:val="18"/>
        </w:rPr>
        <w:t>66</w:t>
      </w:r>
      <w:r w:rsidR="00E47B43">
        <w:rPr>
          <w:rFonts w:ascii="Calibri" w:eastAsia="Calibri" w:hAnsi="Calibri" w:cs="Calibri"/>
          <w:sz w:val="18"/>
          <w:szCs w:val="18"/>
        </w:rPr>
        <w:t>%</w:t>
      </w:r>
      <w:r w:rsidR="00F930E9">
        <w:rPr>
          <w:rFonts w:ascii="Calibri" w:eastAsia="Calibri" w:hAnsi="Calibri" w:cs="Calibri"/>
          <w:sz w:val="18"/>
          <w:szCs w:val="18"/>
        </w:rPr>
        <w:t>)</w:t>
      </w:r>
    </w:p>
    <w:p w14:paraId="4CCB0383" w14:textId="55D68A96" w:rsidR="000A6EAA" w:rsidRDefault="000A6EAA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A16CC8" w:rsidRPr="000375A7">
        <w:rPr>
          <w:rFonts w:ascii="Calibri" w:eastAsia="Calibri" w:hAnsi="Calibri" w:cs="Calibri"/>
          <w:b/>
          <w:bCs/>
          <w:sz w:val="18"/>
          <w:szCs w:val="18"/>
        </w:rPr>
        <w:t>Spécialistes</w:t>
      </w:r>
      <w:r w:rsidR="00E22A36">
        <w:rPr>
          <w:rFonts w:ascii="Calibri" w:eastAsia="Calibri" w:hAnsi="Calibri" w:cs="Calibri"/>
          <w:sz w:val="18"/>
          <w:szCs w:val="18"/>
        </w:rPr>
        <w:t xml:space="preserve"> et </w:t>
      </w:r>
      <w:r w:rsidR="00E22A36" w:rsidRPr="000375A7">
        <w:rPr>
          <w:rFonts w:ascii="Calibri" w:eastAsia="Calibri" w:hAnsi="Calibri" w:cs="Calibri"/>
          <w:b/>
          <w:bCs/>
          <w:sz w:val="18"/>
          <w:szCs w:val="18"/>
        </w:rPr>
        <w:t>non-spécialistes</w:t>
      </w:r>
      <w:r w:rsidR="00E22A36">
        <w:rPr>
          <w:rFonts w:ascii="Calibri" w:eastAsia="Calibri" w:hAnsi="Calibri" w:cs="Calibri"/>
          <w:sz w:val="18"/>
          <w:szCs w:val="18"/>
        </w:rPr>
        <w:t xml:space="preserve"> (à la fois sur résidentiel </w:t>
      </w:r>
      <w:r w:rsidR="00BC6BA7">
        <w:rPr>
          <w:rFonts w:ascii="Calibri" w:eastAsia="Calibri" w:hAnsi="Calibri" w:cs="Calibri"/>
          <w:sz w:val="18"/>
          <w:szCs w:val="18"/>
        </w:rPr>
        <w:t>+</w:t>
      </w:r>
      <w:r w:rsidR="00E22A36">
        <w:rPr>
          <w:rFonts w:ascii="Calibri" w:eastAsia="Calibri" w:hAnsi="Calibri" w:cs="Calibri"/>
          <w:sz w:val="18"/>
          <w:szCs w:val="18"/>
        </w:rPr>
        <w:t xml:space="preserve"> non-résidentiel)</w:t>
      </w:r>
      <w:r w:rsidR="00BC6BA7">
        <w:rPr>
          <w:rFonts w:ascii="Calibri" w:eastAsia="Calibri" w:hAnsi="Calibri" w:cs="Calibri"/>
          <w:sz w:val="18"/>
          <w:szCs w:val="18"/>
        </w:rPr>
        <w:t xml:space="preserve"> </w:t>
      </w:r>
      <w:r w:rsidR="00BC6BA7" w:rsidRPr="000375A7">
        <w:rPr>
          <w:rFonts w:ascii="Calibri" w:eastAsia="Calibri" w:hAnsi="Calibri" w:cs="Calibri"/>
          <w:b/>
          <w:bCs/>
          <w:sz w:val="18"/>
          <w:szCs w:val="18"/>
        </w:rPr>
        <w:t>se partagent</w:t>
      </w:r>
      <w:r w:rsidR="00BC6BA7">
        <w:rPr>
          <w:rFonts w:ascii="Calibri" w:eastAsia="Calibri" w:hAnsi="Calibri" w:cs="Calibri"/>
          <w:sz w:val="18"/>
          <w:szCs w:val="18"/>
        </w:rPr>
        <w:t xml:space="preserve"> </w:t>
      </w:r>
      <w:r w:rsidR="00BC6BA7" w:rsidRPr="000375A7">
        <w:rPr>
          <w:rFonts w:ascii="Calibri" w:eastAsia="Calibri" w:hAnsi="Calibri" w:cs="Calibri"/>
          <w:b/>
          <w:bCs/>
          <w:sz w:val="18"/>
          <w:szCs w:val="18"/>
        </w:rPr>
        <w:t>équitablement</w:t>
      </w:r>
      <w:r w:rsidR="00BC6BA7">
        <w:rPr>
          <w:rFonts w:ascii="Calibri" w:eastAsia="Calibri" w:hAnsi="Calibri" w:cs="Calibri"/>
          <w:sz w:val="18"/>
          <w:szCs w:val="18"/>
        </w:rPr>
        <w:t xml:space="preserve"> ce segment</w:t>
      </w:r>
    </w:p>
    <w:p w14:paraId="7FD2B32F" w14:textId="5060DFE7" w:rsidR="00FB1BB6" w:rsidRDefault="00426F59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Pr="00F952BF">
        <w:rPr>
          <w:rFonts w:ascii="Calibri" w:eastAsia="Calibri" w:hAnsi="Calibri" w:cs="Calibri"/>
          <w:b/>
          <w:bCs/>
          <w:sz w:val="18"/>
          <w:szCs w:val="18"/>
        </w:rPr>
        <w:t>Delabie</w:t>
      </w:r>
      <w:r>
        <w:rPr>
          <w:rFonts w:ascii="Calibri" w:eastAsia="Calibri" w:hAnsi="Calibri" w:cs="Calibri"/>
          <w:sz w:val="18"/>
          <w:szCs w:val="18"/>
        </w:rPr>
        <w:t xml:space="preserve"> en position dominante</w:t>
      </w:r>
      <w:r w:rsidR="00FE3372">
        <w:rPr>
          <w:rFonts w:ascii="Calibri" w:eastAsia="Calibri" w:hAnsi="Calibri" w:cs="Calibri"/>
          <w:sz w:val="18"/>
          <w:szCs w:val="18"/>
        </w:rPr>
        <w:t xml:space="preserve"> </w:t>
      </w:r>
      <w:r w:rsidR="00FB1BB6">
        <w:rPr>
          <w:rFonts w:ascii="Calibri" w:eastAsia="Calibri" w:hAnsi="Calibri" w:cs="Calibri"/>
          <w:sz w:val="18"/>
          <w:szCs w:val="18"/>
        </w:rPr>
        <w:t>(1/4 à 1/5</w:t>
      </w:r>
      <w:r w:rsidR="00FB1BB6" w:rsidRPr="00FB1BB6">
        <w:rPr>
          <w:rFonts w:ascii="Calibri" w:eastAsia="Calibri" w:hAnsi="Calibri" w:cs="Calibri"/>
          <w:sz w:val="18"/>
          <w:szCs w:val="18"/>
          <w:vertAlign w:val="superscript"/>
        </w:rPr>
        <w:t>ème</w:t>
      </w:r>
      <w:r w:rsidR="00FB1BB6">
        <w:rPr>
          <w:rFonts w:ascii="Calibri" w:eastAsia="Calibri" w:hAnsi="Calibri" w:cs="Calibri"/>
          <w:sz w:val="18"/>
          <w:szCs w:val="18"/>
          <w:vertAlign w:val="superscript"/>
        </w:rPr>
        <w:t xml:space="preserve"> </w:t>
      </w:r>
      <w:r w:rsidR="00FB1BB6">
        <w:rPr>
          <w:rFonts w:ascii="Calibri" w:eastAsia="Calibri" w:hAnsi="Calibri" w:cs="Calibri"/>
          <w:sz w:val="18"/>
          <w:szCs w:val="18"/>
        </w:rPr>
        <w:t>du segment)</w:t>
      </w:r>
      <w:r w:rsidR="00F952BF">
        <w:rPr>
          <w:rFonts w:ascii="Calibri" w:eastAsia="Calibri" w:hAnsi="Calibri" w:cs="Calibri"/>
          <w:sz w:val="18"/>
          <w:szCs w:val="18"/>
        </w:rPr>
        <w:t xml:space="preserve"> / </w:t>
      </w:r>
      <w:r w:rsidR="00FB1BB6" w:rsidRPr="00F952BF">
        <w:rPr>
          <w:rFonts w:ascii="Calibri" w:eastAsia="Calibri" w:hAnsi="Calibri" w:cs="Calibri"/>
          <w:b/>
          <w:bCs/>
          <w:sz w:val="18"/>
          <w:szCs w:val="18"/>
        </w:rPr>
        <w:t>Schell</w:t>
      </w:r>
      <w:r w:rsidR="00FB1BB6">
        <w:rPr>
          <w:rFonts w:ascii="Calibri" w:eastAsia="Calibri" w:hAnsi="Calibri" w:cs="Calibri"/>
          <w:sz w:val="18"/>
          <w:szCs w:val="18"/>
        </w:rPr>
        <w:t xml:space="preserve"> </w:t>
      </w:r>
      <w:r w:rsidR="00FB1BB6">
        <w:rPr>
          <w:rFonts w:ascii="Calibri" w:eastAsia="Calibri" w:hAnsi="Calibri" w:cs="Calibri"/>
          <w:sz w:val="18"/>
          <w:szCs w:val="18"/>
        </w:rPr>
        <w:t>bien ancré</w:t>
      </w:r>
      <w:r w:rsidR="00FB1BB6">
        <w:rPr>
          <w:rFonts w:ascii="Calibri" w:eastAsia="Calibri" w:hAnsi="Calibri" w:cs="Calibri"/>
          <w:sz w:val="18"/>
          <w:szCs w:val="18"/>
        </w:rPr>
        <w:t xml:space="preserve"> </w:t>
      </w:r>
      <w:r w:rsidR="00F952BF">
        <w:rPr>
          <w:rFonts w:ascii="Calibri" w:eastAsia="Calibri" w:hAnsi="Calibri" w:cs="Calibri"/>
          <w:sz w:val="18"/>
          <w:szCs w:val="18"/>
        </w:rPr>
        <w:t xml:space="preserve">/ </w:t>
      </w:r>
      <w:r w:rsidR="00F952BF" w:rsidRPr="00FC637D">
        <w:rPr>
          <w:rFonts w:ascii="Calibri" w:eastAsia="Calibri" w:hAnsi="Calibri" w:cs="Calibri"/>
          <w:b/>
          <w:bCs/>
          <w:sz w:val="18"/>
          <w:szCs w:val="18"/>
        </w:rPr>
        <w:t>Artema</w:t>
      </w:r>
      <w:r w:rsidR="00FC637D">
        <w:rPr>
          <w:rFonts w:ascii="Calibri" w:eastAsia="Calibri" w:hAnsi="Calibri" w:cs="Calibri"/>
          <w:sz w:val="18"/>
          <w:szCs w:val="18"/>
        </w:rPr>
        <w:t xml:space="preserve"> en progression</w:t>
      </w:r>
      <w:r w:rsidR="00083A74">
        <w:rPr>
          <w:rFonts w:ascii="Calibri" w:eastAsia="Calibri" w:hAnsi="Calibri" w:cs="Calibri"/>
          <w:sz w:val="18"/>
          <w:szCs w:val="18"/>
        </w:rPr>
        <w:t xml:space="preserve"> et menaçant.</w:t>
      </w:r>
    </w:p>
    <w:p w14:paraId="008C61DA" w14:textId="7E0438B1" w:rsidR="00D040FC" w:rsidRPr="00A23AF8" w:rsidRDefault="00D040FC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Marques </w:t>
      </w:r>
      <w:r w:rsidRPr="00E04120">
        <w:rPr>
          <w:rFonts w:ascii="Calibri" w:eastAsia="Calibri" w:hAnsi="Calibri" w:cs="Calibri"/>
          <w:b/>
          <w:bCs/>
          <w:sz w:val="18"/>
          <w:szCs w:val="18"/>
        </w:rPr>
        <w:t>spécialistes</w:t>
      </w:r>
      <w:r>
        <w:rPr>
          <w:rFonts w:ascii="Calibri" w:eastAsia="Calibri" w:hAnsi="Calibri" w:cs="Calibri"/>
          <w:sz w:val="18"/>
          <w:szCs w:val="18"/>
        </w:rPr>
        <w:t xml:space="preserve"> plus présentes sur segments </w:t>
      </w:r>
      <w:r w:rsidR="003709DE">
        <w:rPr>
          <w:rFonts w:ascii="Calibri" w:eastAsia="Calibri" w:hAnsi="Calibri" w:cs="Calibri"/>
          <w:b/>
          <w:bCs/>
          <w:sz w:val="18"/>
          <w:szCs w:val="18"/>
        </w:rPr>
        <w:t xml:space="preserve">hôpitaux </w:t>
      </w: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3709DE">
        <w:rPr>
          <w:rFonts w:ascii="Calibri" w:eastAsia="Calibri" w:hAnsi="Calibri" w:cs="Calibri"/>
          <w:b/>
          <w:bCs/>
          <w:sz w:val="18"/>
          <w:szCs w:val="18"/>
        </w:rPr>
        <w:t>p</w:t>
      </w:r>
      <w:r w:rsidR="003709DE" w:rsidRPr="003709DE">
        <w:rPr>
          <w:rFonts w:ascii="Calibri" w:eastAsia="Calibri" w:hAnsi="Calibri" w:cs="Calibri"/>
          <w:b/>
          <w:bCs/>
          <w:sz w:val="18"/>
          <w:szCs w:val="18"/>
        </w:rPr>
        <w:t>risons</w:t>
      </w:r>
      <w:r>
        <w:rPr>
          <w:rFonts w:ascii="Calibri" w:eastAsia="Calibri" w:hAnsi="Calibri" w:cs="Calibri"/>
          <w:sz w:val="18"/>
          <w:szCs w:val="18"/>
        </w:rPr>
        <w:t xml:space="preserve"> - </w:t>
      </w:r>
      <w:r w:rsidR="00A23AF8">
        <w:rPr>
          <w:rFonts w:ascii="Calibri" w:eastAsia="Calibri" w:hAnsi="Calibri" w:cs="Calibri"/>
          <w:b/>
          <w:bCs/>
          <w:sz w:val="18"/>
          <w:szCs w:val="18"/>
        </w:rPr>
        <w:t xml:space="preserve">écoles </w:t>
      </w:r>
      <w:r w:rsidR="00A23AF8" w:rsidRPr="00A23AF8">
        <w:rPr>
          <w:rFonts w:ascii="Calibri" w:eastAsia="Calibri" w:hAnsi="Calibri" w:cs="Calibri"/>
          <w:sz w:val="18"/>
          <w:szCs w:val="18"/>
        </w:rPr>
        <w:t>(concurrence avec moyen gamme turc)</w:t>
      </w:r>
      <w:r w:rsidR="00A23AF8">
        <w:rPr>
          <w:rFonts w:ascii="Calibri" w:eastAsia="Calibri" w:hAnsi="Calibri" w:cs="Calibri"/>
          <w:sz w:val="18"/>
          <w:szCs w:val="18"/>
        </w:rPr>
        <w:t>.</w:t>
      </w:r>
    </w:p>
    <w:p w14:paraId="3580AAD5" w14:textId="5B2D40AE" w:rsidR="007E7979" w:rsidRDefault="00BC258C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Marques </w:t>
      </w:r>
      <w:r w:rsidRPr="00E04120">
        <w:rPr>
          <w:rFonts w:ascii="Calibri" w:eastAsia="Calibri" w:hAnsi="Calibri" w:cs="Calibri"/>
          <w:b/>
          <w:bCs/>
          <w:sz w:val="18"/>
          <w:szCs w:val="18"/>
        </w:rPr>
        <w:t>non-spécialistes</w:t>
      </w:r>
      <w:r>
        <w:rPr>
          <w:rFonts w:ascii="Calibri" w:eastAsia="Calibri" w:hAnsi="Calibri" w:cs="Calibri"/>
          <w:sz w:val="18"/>
          <w:szCs w:val="18"/>
        </w:rPr>
        <w:t xml:space="preserve"> plus présentes sur segments</w:t>
      </w:r>
      <w:r w:rsidR="009E36A4">
        <w:rPr>
          <w:rFonts w:ascii="Calibri" w:eastAsia="Calibri" w:hAnsi="Calibri" w:cs="Calibri"/>
          <w:sz w:val="18"/>
          <w:szCs w:val="18"/>
        </w:rPr>
        <w:t xml:space="preserve"> </w:t>
      </w:r>
      <w:r w:rsidR="00F36575" w:rsidRPr="00E04120">
        <w:rPr>
          <w:rFonts w:ascii="Calibri" w:eastAsia="Calibri" w:hAnsi="Calibri" w:cs="Calibri"/>
          <w:b/>
          <w:bCs/>
          <w:sz w:val="18"/>
          <w:szCs w:val="18"/>
        </w:rPr>
        <w:t>hôtellerie</w:t>
      </w:r>
      <w:r w:rsidR="005F14BA">
        <w:rPr>
          <w:rFonts w:ascii="Calibri" w:eastAsia="Calibri" w:hAnsi="Calibri" w:cs="Calibri"/>
          <w:sz w:val="18"/>
          <w:szCs w:val="18"/>
        </w:rPr>
        <w:t xml:space="preserve"> </w:t>
      </w:r>
      <w:r w:rsidR="00F36575">
        <w:rPr>
          <w:rFonts w:ascii="Calibri" w:eastAsia="Calibri" w:hAnsi="Calibri" w:cs="Calibri"/>
          <w:sz w:val="18"/>
          <w:szCs w:val="18"/>
        </w:rPr>
        <w:t>-</w:t>
      </w:r>
      <w:r w:rsidR="005F14BA">
        <w:rPr>
          <w:rFonts w:ascii="Calibri" w:eastAsia="Calibri" w:hAnsi="Calibri" w:cs="Calibri"/>
          <w:sz w:val="18"/>
          <w:szCs w:val="18"/>
        </w:rPr>
        <w:t xml:space="preserve"> </w:t>
      </w:r>
      <w:r w:rsidR="00DA5AE3" w:rsidRPr="00E04120">
        <w:rPr>
          <w:rFonts w:ascii="Calibri" w:eastAsia="Calibri" w:hAnsi="Calibri" w:cs="Calibri"/>
          <w:b/>
          <w:bCs/>
          <w:sz w:val="18"/>
          <w:szCs w:val="18"/>
        </w:rPr>
        <w:t>bureau</w:t>
      </w:r>
      <w:r w:rsidR="005F14BA" w:rsidRPr="00E04120">
        <w:rPr>
          <w:rFonts w:ascii="Calibri" w:eastAsia="Calibri" w:hAnsi="Calibri" w:cs="Calibri"/>
          <w:b/>
          <w:bCs/>
          <w:sz w:val="18"/>
          <w:szCs w:val="18"/>
        </w:rPr>
        <w:t>x</w:t>
      </w:r>
      <w:r w:rsidR="005F14BA">
        <w:rPr>
          <w:rFonts w:ascii="Calibri" w:eastAsia="Calibri" w:hAnsi="Calibri" w:cs="Calibri"/>
          <w:sz w:val="18"/>
          <w:szCs w:val="18"/>
        </w:rPr>
        <w:t xml:space="preserve"> </w:t>
      </w:r>
      <w:r w:rsidR="00E04120">
        <w:rPr>
          <w:rFonts w:ascii="Calibri" w:eastAsia="Calibri" w:hAnsi="Calibri" w:cs="Calibri"/>
          <w:sz w:val="18"/>
          <w:szCs w:val="18"/>
        </w:rPr>
        <w:t>-</w:t>
      </w:r>
      <w:r w:rsidR="005F14BA">
        <w:rPr>
          <w:rFonts w:ascii="Calibri" w:eastAsia="Calibri" w:hAnsi="Calibri" w:cs="Calibri"/>
          <w:sz w:val="18"/>
          <w:szCs w:val="18"/>
        </w:rPr>
        <w:t xml:space="preserve"> </w:t>
      </w:r>
      <w:r w:rsidR="005F14BA" w:rsidRPr="00E04120">
        <w:rPr>
          <w:rFonts w:ascii="Calibri" w:eastAsia="Calibri" w:hAnsi="Calibri" w:cs="Calibri"/>
          <w:b/>
          <w:bCs/>
          <w:sz w:val="18"/>
          <w:szCs w:val="18"/>
        </w:rPr>
        <w:t>cliniques</w:t>
      </w:r>
      <w:r w:rsidR="00E04120">
        <w:rPr>
          <w:rFonts w:ascii="Calibri" w:eastAsia="Calibri" w:hAnsi="Calibri" w:cs="Calibri"/>
          <w:sz w:val="18"/>
          <w:szCs w:val="18"/>
        </w:rPr>
        <w:t xml:space="preserve"> + </w:t>
      </w:r>
      <w:r w:rsidR="00E04120" w:rsidRPr="00E04120">
        <w:rPr>
          <w:rFonts w:ascii="Calibri" w:eastAsia="Calibri" w:hAnsi="Calibri" w:cs="Calibri"/>
          <w:b/>
          <w:bCs/>
          <w:sz w:val="18"/>
          <w:szCs w:val="18"/>
        </w:rPr>
        <w:t>haut de gamme</w:t>
      </w:r>
      <w:r w:rsidR="00E04120">
        <w:rPr>
          <w:rFonts w:ascii="Calibri" w:eastAsia="Calibri" w:hAnsi="Calibri" w:cs="Calibri"/>
          <w:sz w:val="18"/>
          <w:szCs w:val="18"/>
        </w:rPr>
        <w:t xml:space="preserve"> tout segments</w:t>
      </w:r>
    </w:p>
    <w:p w14:paraId="200D84CD" w14:textId="099EF51F" w:rsidR="00150E38" w:rsidRPr="00150E38" w:rsidRDefault="00150E38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 w:rsidRPr="00150E38">
        <w:rPr>
          <w:rFonts w:ascii="Calibri" w:eastAsia="Calibri" w:hAnsi="Calibri" w:cs="Calibri"/>
          <w:sz w:val="18"/>
          <w:szCs w:val="18"/>
        </w:rPr>
        <w:t xml:space="preserve">- </w:t>
      </w:r>
      <w:r w:rsidRPr="00150E38">
        <w:rPr>
          <w:rFonts w:ascii="Calibri" w:eastAsia="Calibri" w:hAnsi="Calibri" w:cs="Calibri"/>
          <w:sz w:val="18"/>
          <w:szCs w:val="18"/>
        </w:rPr>
        <w:t xml:space="preserve">Segment attaqué par </w:t>
      </w:r>
      <w:r w:rsidR="00C33C30" w:rsidRPr="00DD40CD">
        <w:rPr>
          <w:rFonts w:ascii="Calibri" w:eastAsia="Calibri" w:hAnsi="Calibri" w:cs="Calibri"/>
          <w:b/>
          <w:bCs/>
          <w:sz w:val="18"/>
          <w:szCs w:val="18"/>
        </w:rPr>
        <w:t>renforcement</w:t>
      </w:r>
      <w:r w:rsidR="00C33C30">
        <w:rPr>
          <w:rFonts w:ascii="Calibri" w:eastAsia="Calibri" w:hAnsi="Calibri" w:cs="Calibri"/>
          <w:sz w:val="18"/>
          <w:szCs w:val="18"/>
        </w:rPr>
        <w:t xml:space="preserve"> du </w:t>
      </w:r>
      <w:r w:rsidR="00C33C30" w:rsidRPr="00DD40CD">
        <w:rPr>
          <w:rFonts w:ascii="Calibri" w:eastAsia="Calibri" w:hAnsi="Calibri" w:cs="Calibri"/>
          <w:b/>
          <w:bCs/>
          <w:sz w:val="18"/>
          <w:szCs w:val="18"/>
        </w:rPr>
        <w:t>moyen</w:t>
      </w:r>
      <w:r w:rsidR="00C33C30">
        <w:rPr>
          <w:rFonts w:ascii="Calibri" w:eastAsia="Calibri" w:hAnsi="Calibri" w:cs="Calibri"/>
          <w:sz w:val="18"/>
          <w:szCs w:val="18"/>
        </w:rPr>
        <w:t xml:space="preserve"> de gamme</w:t>
      </w:r>
      <w:r w:rsidR="00B85853">
        <w:rPr>
          <w:rFonts w:ascii="Calibri" w:eastAsia="Calibri" w:hAnsi="Calibri" w:cs="Calibri"/>
          <w:sz w:val="18"/>
          <w:szCs w:val="18"/>
        </w:rPr>
        <w:t xml:space="preserve"> </w:t>
      </w:r>
      <w:r w:rsidR="00DD40CD">
        <w:rPr>
          <w:rFonts w:ascii="Calibri" w:eastAsia="Calibri" w:hAnsi="Calibri" w:cs="Calibri"/>
          <w:sz w:val="18"/>
          <w:szCs w:val="18"/>
        </w:rPr>
        <w:t>-</w:t>
      </w:r>
      <w:r w:rsidR="00B85853">
        <w:rPr>
          <w:rFonts w:ascii="Calibri" w:eastAsia="Calibri" w:hAnsi="Calibri" w:cs="Calibri"/>
          <w:sz w:val="18"/>
          <w:szCs w:val="18"/>
        </w:rPr>
        <w:t xml:space="preserve"> marques </w:t>
      </w:r>
      <w:r w:rsidR="00B85853" w:rsidRPr="00DD40CD">
        <w:rPr>
          <w:rFonts w:ascii="Calibri" w:eastAsia="Calibri" w:hAnsi="Calibri" w:cs="Calibri"/>
          <w:b/>
          <w:bCs/>
          <w:sz w:val="18"/>
          <w:szCs w:val="18"/>
        </w:rPr>
        <w:t>turques</w:t>
      </w:r>
      <w:r w:rsidR="00C33C30">
        <w:rPr>
          <w:rFonts w:ascii="Calibri" w:eastAsia="Calibri" w:hAnsi="Calibri" w:cs="Calibri"/>
          <w:sz w:val="18"/>
          <w:szCs w:val="18"/>
        </w:rPr>
        <w:t xml:space="preserve"> </w:t>
      </w:r>
      <w:r w:rsidR="00B85853">
        <w:rPr>
          <w:rFonts w:ascii="Calibri" w:eastAsia="Calibri" w:hAnsi="Calibri" w:cs="Calibri"/>
          <w:sz w:val="18"/>
          <w:szCs w:val="18"/>
        </w:rPr>
        <w:t xml:space="preserve">(Artema et </w:t>
      </w:r>
      <w:r w:rsidR="00DD40CD">
        <w:rPr>
          <w:rFonts w:ascii="Calibri" w:eastAsia="Calibri" w:hAnsi="Calibri" w:cs="Calibri"/>
          <w:sz w:val="18"/>
          <w:szCs w:val="18"/>
        </w:rPr>
        <w:t xml:space="preserve">dans une moindre mesure, </w:t>
      </w:r>
      <w:r w:rsidR="00B85853">
        <w:rPr>
          <w:rFonts w:ascii="Calibri" w:eastAsia="Calibri" w:hAnsi="Calibri" w:cs="Calibri"/>
          <w:sz w:val="18"/>
          <w:szCs w:val="18"/>
        </w:rPr>
        <w:t>ECA)</w:t>
      </w:r>
    </w:p>
    <w:p w14:paraId="0A680D9F" w14:textId="4619A1C8" w:rsidR="004A20C0" w:rsidRPr="00150E38" w:rsidRDefault="004A20C0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 w:rsidRPr="00150E38">
        <w:rPr>
          <w:rFonts w:ascii="Calibri" w:eastAsia="Calibri" w:hAnsi="Calibri" w:cs="Calibri"/>
          <w:sz w:val="18"/>
          <w:szCs w:val="18"/>
        </w:rPr>
        <w:t xml:space="preserve">- </w:t>
      </w:r>
      <w:r w:rsidR="003D4E70">
        <w:rPr>
          <w:rFonts w:ascii="Calibri" w:eastAsia="Calibri" w:hAnsi="Calibri" w:cs="Calibri"/>
          <w:sz w:val="18"/>
          <w:szCs w:val="18"/>
        </w:rPr>
        <w:t xml:space="preserve">Dans un futur proche, le renforcement </w:t>
      </w:r>
      <w:r w:rsidR="004E1F24">
        <w:rPr>
          <w:rFonts w:ascii="Calibri" w:eastAsia="Calibri" w:hAnsi="Calibri" w:cs="Calibri"/>
          <w:sz w:val="18"/>
          <w:szCs w:val="18"/>
        </w:rPr>
        <w:t xml:space="preserve">au Maroc </w:t>
      </w:r>
      <w:r w:rsidR="003D4E70">
        <w:rPr>
          <w:rFonts w:ascii="Calibri" w:eastAsia="Calibri" w:hAnsi="Calibri" w:cs="Calibri"/>
          <w:sz w:val="18"/>
          <w:szCs w:val="18"/>
        </w:rPr>
        <w:t>d</w:t>
      </w:r>
      <w:r w:rsidR="001665E1">
        <w:rPr>
          <w:rFonts w:ascii="Calibri" w:eastAsia="Calibri" w:hAnsi="Calibri" w:cs="Calibri"/>
          <w:sz w:val="18"/>
          <w:szCs w:val="18"/>
        </w:rPr>
        <w:t>u</w:t>
      </w:r>
      <w:r w:rsidR="003D4E70">
        <w:rPr>
          <w:rFonts w:ascii="Calibri" w:eastAsia="Calibri" w:hAnsi="Calibri" w:cs="Calibri"/>
          <w:sz w:val="18"/>
          <w:szCs w:val="18"/>
        </w:rPr>
        <w:t xml:space="preserve"> Développement durable et de l</w:t>
      </w:r>
      <w:r w:rsidR="00D91487">
        <w:rPr>
          <w:rFonts w:ascii="Calibri" w:eastAsia="Calibri" w:hAnsi="Calibri" w:cs="Calibri"/>
          <w:sz w:val="18"/>
          <w:szCs w:val="18"/>
        </w:rPr>
        <w:t xml:space="preserve">’économie d’eau devrait </w:t>
      </w:r>
      <w:r w:rsidR="00D91487" w:rsidRPr="001665E1">
        <w:rPr>
          <w:rFonts w:ascii="Calibri" w:eastAsia="Calibri" w:hAnsi="Calibri" w:cs="Calibri"/>
          <w:b/>
          <w:bCs/>
          <w:sz w:val="18"/>
          <w:szCs w:val="18"/>
        </w:rPr>
        <w:t>favoriser</w:t>
      </w:r>
      <w:r w:rsidR="00D91487">
        <w:rPr>
          <w:rFonts w:ascii="Calibri" w:eastAsia="Calibri" w:hAnsi="Calibri" w:cs="Calibri"/>
          <w:sz w:val="18"/>
          <w:szCs w:val="18"/>
        </w:rPr>
        <w:t xml:space="preserve"> le </w:t>
      </w:r>
      <w:r w:rsidR="00D91487" w:rsidRPr="001665E1">
        <w:rPr>
          <w:rFonts w:ascii="Calibri" w:eastAsia="Calibri" w:hAnsi="Calibri" w:cs="Calibri"/>
          <w:b/>
          <w:bCs/>
          <w:sz w:val="18"/>
          <w:szCs w:val="18"/>
        </w:rPr>
        <w:t>positionnement</w:t>
      </w:r>
      <w:r w:rsidR="00D91487">
        <w:rPr>
          <w:rFonts w:ascii="Calibri" w:eastAsia="Calibri" w:hAnsi="Calibri" w:cs="Calibri"/>
          <w:sz w:val="18"/>
          <w:szCs w:val="18"/>
        </w:rPr>
        <w:t xml:space="preserve"> des </w:t>
      </w:r>
      <w:r w:rsidR="00D91487" w:rsidRPr="001665E1">
        <w:rPr>
          <w:rFonts w:ascii="Calibri" w:eastAsia="Calibri" w:hAnsi="Calibri" w:cs="Calibri"/>
          <w:b/>
          <w:bCs/>
          <w:sz w:val="18"/>
          <w:szCs w:val="18"/>
        </w:rPr>
        <w:t>spécialistes</w:t>
      </w:r>
      <w:r w:rsidR="00D91487">
        <w:rPr>
          <w:rFonts w:ascii="Calibri" w:eastAsia="Calibri" w:hAnsi="Calibri" w:cs="Calibri"/>
          <w:sz w:val="18"/>
          <w:szCs w:val="18"/>
        </w:rPr>
        <w:t xml:space="preserve"> (par ra</w:t>
      </w:r>
      <w:r w:rsidR="004E1F24">
        <w:rPr>
          <w:rFonts w:ascii="Calibri" w:eastAsia="Calibri" w:hAnsi="Calibri" w:cs="Calibri"/>
          <w:sz w:val="18"/>
          <w:szCs w:val="18"/>
        </w:rPr>
        <w:t>pport aux non-spécialistes</w:t>
      </w:r>
      <w:r w:rsidR="001665E1">
        <w:rPr>
          <w:rFonts w:ascii="Calibri" w:eastAsia="Calibri" w:hAnsi="Calibri" w:cs="Calibri"/>
          <w:sz w:val="18"/>
          <w:szCs w:val="18"/>
        </w:rPr>
        <w:t>)</w:t>
      </w:r>
      <w:r w:rsidR="004E1F24">
        <w:rPr>
          <w:rFonts w:ascii="Calibri" w:eastAsia="Calibri" w:hAnsi="Calibri" w:cs="Calibri"/>
          <w:sz w:val="18"/>
          <w:szCs w:val="18"/>
        </w:rPr>
        <w:t>.</w:t>
      </w:r>
    </w:p>
    <w:p w14:paraId="4D7EECF5" w14:textId="77777777" w:rsidR="0029581B" w:rsidRPr="008F3CEB" w:rsidRDefault="0029581B" w:rsidP="004C328E">
      <w:pPr>
        <w:spacing w:line="240" w:lineRule="auto"/>
        <w:jc w:val="both"/>
        <w:rPr>
          <w:rFonts w:ascii="Calibri" w:eastAsia="Calibri" w:hAnsi="Calibri" w:cs="Calibri"/>
          <w:color w:val="FF0000"/>
          <w:sz w:val="10"/>
          <w:szCs w:val="10"/>
        </w:rPr>
      </w:pPr>
    </w:p>
    <w:p w14:paraId="3BF32DCA" w14:textId="1CE2A002" w:rsidR="00B9313F" w:rsidRDefault="00E47B43" w:rsidP="00E47B43">
      <w:pPr>
        <w:spacing w:line="240" w:lineRule="auto"/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B9313F">
        <w:rPr>
          <w:rFonts w:ascii="Calibri" w:eastAsia="Calibri" w:hAnsi="Calibri" w:cs="Calibri"/>
          <w:sz w:val="18"/>
          <w:szCs w:val="18"/>
        </w:rPr>
        <w:t xml:space="preserve">Segment </w:t>
      </w:r>
      <w:r w:rsidR="00B9313F">
        <w:rPr>
          <w:rFonts w:ascii="Calibri" w:eastAsia="Calibri" w:hAnsi="Calibri" w:cs="Calibri"/>
          <w:sz w:val="18"/>
          <w:szCs w:val="18"/>
        </w:rPr>
        <w:t xml:space="preserve">- </w:t>
      </w:r>
      <w:r w:rsidRPr="00B37DFD">
        <w:rPr>
          <w:rFonts w:ascii="Calibri" w:eastAsia="Calibri" w:hAnsi="Calibri" w:cs="Calibri"/>
          <w:b/>
          <w:bCs/>
          <w:sz w:val="18"/>
          <w:szCs w:val="18"/>
        </w:rPr>
        <w:t>Entrée</w:t>
      </w:r>
      <w:r w:rsidRPr="0006213E">
        <w:rPr>
          <w:rFonts w:ascii="Calibri" w:eastAsia="Calibri" w:hAnsi="Calibri" w:cs="Calibri"/>
          <w:sz w:val="18"/>
          <w:szCs w:val="18"/>
        </w:rPr>
        <w:t xml:space="preserve"> de Gamme à </w:t>
      </w:r>
      <w:r w:rsidRPr="00B37DFD">
        <w:rPr>
          <w:rFonts w:ascii="Calibri" w:eastAsia="Calibri" w:hAnsi="Calibri" w:cs="Calibri"/>
          <w:b/>
          <w:bCs/>
          <w:sz w:val="18"/>
          <w:szCs w:val="18"/>
        </w:rPr>
        <w:t>Basique</w:t>
      </w:r>
      <w:r w:rsidR="00866F56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="00866F56">
        <w:rPr>
          <w:rFonts w:ascii="Calibri" w:eastAsia="Calibri" w:hAnsi="Calibri" w:cs="Calibri"/>
          <w:sz w:val="18"/>
          <w:szCs w:val="18"/>
        </w:rPr>
        <w:t xml:space="preserve">- </w:t>
      </w:r>
      <w:r w:rsidR="00D6498A">
        <w:rPr>
          <w:rFonts w:ascii="Calibri" w:eastAsia="Calibri" w:hAnsi="Calibri" w:cs="Calibri"/>
          <w:sz w:val="18"/>
          <w:szCs w:val="18"/>
        </w:rPr>
        <w:t xml:space="preserve">+ de </w:t>
      </w:r>
      <w:r w:rsidR="00866F56">
        <w:rPr>
          <w:rFonts w:ascii="Calibri" w:eastAsia="Calibri" w:hAnsi="Calibri" w:cs="Calibri"/>
          <w:sz w:val="18"/>
          <w:szCs w:val="18"/>
        </w:rPr>
        <w:t>1</w:t>
      </w:r>
      <w:r w:rsidR="00D6498A">
        <w:rPr>
          <w:rFonts w:ascii="Calibri" w:eastAsia="Calibri" w:hAnsi="Calibri" w:cs="Calibri"/>
          <w:sz w:val="18"/>
          <w:szCs w:val="18"/>
        </w:rPr>
        <w:t>1</w:t>
      </w:r>
      <w:r w:rsidR="00866F56">
        <w:rPr>
          <w:rFonts w:ascii="Calibri" w:eastAsia="Calibri" w:hAnsi="Calibri" w:cs="Calibri"/>
          <w:sz w:val="18"/>
          <w:szCs w:val="18"/>
        </w:rPr>
        <w:t xml:space="preserve"> acteurs</w:t>
      </w:r>
      <w:r>
        <w:rPr>
          <w:rFonts w:ascii="Calibri" w:eastAsia="Calibri" w:hAnsi="Calibri" w:cs="Calibri"/>
          <w:sz w:val="18"/>
          <w:szCs w:val="18"/>
        </w:rPr>
        <w:tab/>
      </w:r>
    </w:p>
    <w:p w14:paraId="352ABD73" w14:textId="0AAF74D8" w:rsidR="00E47B43" w:rsidRDefault="00B9313F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E47B43">
        <w:rPr>
          <w:rFonts w:ascii="Calibri" w:eastAsia="Calibri" w:hAnsi="Calibri" w:cs="Calibri"/>
          <w:sz w:val="18"/>
          <w:szCs w:val="18"/>
        </w:rPr>
        <w:t xml:space="preserve">Près de </w:t>
      </w:r>
      <w:r w:rsidR="00E47B43" w:rsidRPr="00B9313F">
        <w:rPr>
          <w:rFonts w:ascii="Calibri" w:eastAsia="Calibri" w:hAnsi="Calibri" w:cs="Calibri"/>
          <w:b/>
          <w:bCs/>
          <w:sz w:val="18"/>
          <w:szCs w:val="18"/>
        </w:rPr>
        <w:t>2/3</w:t>
      </w:r>
      <w:r w:rsidR="00E47B43">
        <w:rPr>
          <w:rFonts w:ascii="Calibri" w:eastAsia="Calibri" w:hAnsi="Calibri" w:cs="Calibri"/>
          <w:sz w:val="18"/>
          <w:szCs w:val="18"/>
        </w:rPr>
        <w:t xml:space="preserve"> des </w:t>
      </w:r>
      <w:r w:rsidR="00E47B43" w:rsidRPr="00B9313F">
        <w:rPr>
          <w:rFonts w:ascii="Calibri" w:eastAsia="Calibri" w:hAnsi="Calibri" w:cs="Calibri"/>
          <w:b/>
          <w:bCs/>
          <w:sz w:val="18"/>
          <w:szCs w:val="18"/>
        </w:rPr>
        <w:t>volumes</w:t>
      </w:r>
      <w:r w:rsidR="00E47B43">
        <w:rPr>
          <w:rFonts w:ascii="Calibri" w:eastAsia="Calibri" w:hAnsi="Calibri" w:cs="Calibri"/>
          <w:sz w:val="18"/>
          <w:szCs w:val="18"/>
        </w:rPr>
        <w:t xml:space="preserve"> (</w:t>
      </w:r>
      <w:r w:rsidR="00571FF3">
        <w:rPr>
          <w:rFonts w:ascii="Calibri" w:eastAsia="Calibri" w:hAnsi="Calibri" w:cs="Calibri"/>
          <w:sz w:val="18"/>
          <w:szCs w:val="18"/>
        </w:rPr>
        <w:t>64</w:t>
      </w:r>
      <w:r w:rsidR="00E47B43">
        <w:rPr>
          <w:rFonts w:ascii="Calibri" w:eastAsia="Calibri" w:hAnsi="Calibri" w:cs="Calibri"/>
          <w:sz w:val="18"/>
          <w:szCs w:val="18"/>
        </w:rPr>
        <w:t xml:space="preserve">%) pour </w:t>
      </w:r>
      <w:r w:rsidR="00571FF3">
        <w:rPr>
          <w:rFonts w:ascii="Calibri" w:eastAsia="Calibri" w:hAnsi="Calibri" w:cs="Calibri"/>
          <w:sz w:val="18"/>
          <w:szCs w:val="18"/>
        </w:rPr>
        <w:t>un peu plus de</w:t>
      </w:r>
      <w:r w:rsidR="00E47B43">
        <w:rPr>
          <w:rFonts w:ascii="Calibri" w:eastAsia="Calibri" w:hAnsi="Calibri" w:cs="Calibri"/>
          <w:sz w:val="18"/>
          <w:szCs w:val="18"/>
        </w:rPr>
        <w:t xml:space="preserve"> </w:t>
      </w:r>
      <w:r w:rsidR="00E47B43" w:rsidRPr="00B9313F">
        <w:rPr>
          <w:rFonts w:ascii="Calibri" w:eastAsia="Calibri" w:hAnsi="Calibri" w:cs="Calibri"/>
          <w:b/>
          <w:bCs/>
          <w:sz w:val="18"/>
          <w:szCs w:val="18"/>
        </w:rPr>
        <w:t>1/3</w:t>
      </w:r>
      <w:r w:rsidR="00E47B43">
        <w:rPr>
          <w:rFonts w:ascii="Calibri" w:eastAsia="Calibri" w:hAnsi="Calibri" w:cs="Calibri"/>
          <w:sz w:val="18"/>
          <w:szCs w:val="18"/>
        </w:rPr>
        <w:t xml:space="preserve"> de la </w:t>
      </w:r>
      <w:r w:rsidR="00E47B43" w:rsidRPr="00B9313F">
        <w:rPr>
          <w:rFonts w:ascii="Calibri" w:eastAsia="Calibri" w:hAnsi="Calibri" w:cs="Calibri"/>
          <w:b/>
          <w:bCs/>
          <w:sz w:val="18"/>
          <w:szCs w:val="18"/>
        </w:rPr>
        <w:t>valeur</w:t>
      </w:r>
      <w:r w:rsidR="00E47B43">
        <w:rPr>
          <w:rFonts w:ascii="Calibri" w:eastAsia="Calibri" w:hAnsi="Calibri" w:cs="Calibri"/>
          <w:sz w:val="18"/>
          <w:szCs w:val="18"/>
        </w:rPr>
        <w:t xml:space="preserve"> (34%</w:t>
      </w:r>
      <w:r w:rsidR="00571FF3">
        <w:rPr>
          <w:rFonts w:ascii="Calibri" w:eastAsia="Calibri" w:hAnsi="Calibri" w:cs="Calibri"/>
          <w:sz w:val="18"/>
          <w:szCs w:val="18"/>
        </w:rPr>
        <w:t>)</w:t>
      </w:r>
    </w:p>
    <w:p w14:paraId="68FAF3D3" w14:textId="77777777" w:rsidR="00EE2317" w:rsidRDefault="008461DA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083A74">
        <w:rPr>
          <w:rFonts w:ascii="Calibri" w:eastAsia="Calibri" w:hAnsi="Calibri" w:cs="Calibri"/>
          <w:sz w:val="18"/>
          <w:szCs w:val="18"/>
        </w:rPr>
        <w:t xml:space="preserve">Quasi-exclusivement des marques </w:t>
      </w:r>
      <w:r w:rsidR="00083A74" w:rsidRPr="009B7814">
        <w:rPr>
          <w:rFonts w:ascii="Calibri" w:eastAsia="Calibri" w:hAnsi="Calibri" w:cs="Calibri"/>
          <w:b/>
          <w:bCs/>
          <w:sz w:val="18"/>
          <w:szCs w:val="18"/>
        </w:rPr>
        <w:t>chinoises</w:t>
      </w:r>
      <w:r w:rsidR="00083A74">
        <w:rPr>
          <w:rFonts w:ascii="Calibri" w:eastAsia="Calibri" w:hAnsi="Calibri" w:cs="Calibri"/>
          <w:sz w:val="18"/>
          <w:szCs w:val="18"/>
        </w:rPr>
        <w:t xml:space="preserve"> et </w:t>
      </w:r>
      <w:r w:rsidR="00083A74" w:rsidRPr="009B7814">
        <w:rPr>
          <w:rFonts w:ascii="Calibri" w:eastAsia="Calibri" w:hAnsi="Calibri" w:cs="Calibri"/>
          <w:b/>
          <w:bCs/>
          <w:sz w:val="18"/>
          <w:szCs w:val="18"/>
        </w:rPr>
        <w:t>turques</w:t>
      </w:r>
      <w:r w:rsidR="00B7593A">
        <w:rPr>
          <w:rFonts w:ascii="Calibri" w:eastAsia="Calibri" w:hAnsi="Calibri" w:cs="Calibri"/>
          <w:sz w:val="18"/>
          <w:szCs w:val="18"/>
        </w:rPr>
        <w:t xml:space="preserve"> </w:t>
      </w:r>
    </w:p>
    <w:p w14:paraId="139CFAA9" w14:textId="3C8A8654" w:rsidR="008461DA" w:rsidRDefault="00D40A12" w:rsidP="00EF453F">
      <w:pPr>
        <w:pStyle w:val="Paragraphedeliste"/>
        <w:spacing w:after="40" w:line="240" w:lineRule="auto"/>
        <w:ind w:left="0" w:firstLine="708"/>
        <w:contextualSpacing w:val="0"/>
        <w:rPr>
          <w:rFonts w:ascii="Calibri" w:eastAsia="Calibri" w:hAnsi="Calibri" w:cs="Calibri"/>
          <w:sz w:val="18"/>
          <w:szCs w:val="18"/>
        </w:rPr>
      </w:pPr>
      <w:r w:rsidRPr="00EE2317">
        <w:rPr>
          <w:rFonts w:ascii="Calibri" w:eastAsia="Calibri" w:hAnsi="Calibri" w:cs="Calibri"/>
          <w:sz w:val="18"/>
          <w:szCs w:val="18"/>
        </w:rPr>
        <w:t>~</w:t>
      </w:r>
      <w:r w:rsidR="006E46FF" w:rsidRPr="00EE2317">
        <w:rPr>
          <w:rFonts w:ascii="Calibri" w:eastAsia="Calibri" w:hAnsi="Calibri" w:cs="Calibri"/>
          <w:sz w:val="18"/>
          <w:szCs w:val="18"/>
        </w:rPr>
        <w:t>76</w:t>
      </w:r>
      <w:r w:rsidR="00BD5D4D" w:rsidRPr="00EE2317">
        <w:rPr>
          <w:rFonts w:ascii="Calibri" w:eastAsia="Calibri" w:hAnsi="Calibri" w:cs="Calibri"/>
          <w:sz w:val="18"/>
          <w:szCs w:val="18"/>
        </w:rPr>
        <w:t>% de</w:t>
      </w:r>
      <w:r w:rsidR="00162EBB" w:rsidRPr="00EE2317">
        <w:rPr>
          <w:rFonts w:ascii="Calibri" w:eastAsia="Calibri" w:hAnsi="Calibri" w:cs="Calibri"/>
          <w:sz w:val="18"/>
          <w:szCs w:val="18"/>
        </w:rPr>
        <w:t xml:space="preserve">s </w:t>
      </w:r>
      <w:r w:rsidR="00162EBB" w:rsidRPr="00EE2317">
        <w:rPr>
          <w:rFonts w:ascii="Calibri" w:eastAsia="Calibri" w:hAnsi="Calibri" w:cs="Calibri"/>
          <w:sz w:val="18"/>
          <w:szCs w:val="18"/>
        </w:rPr>
        <w:t>volumes</w:t>
      </w:r>
      <w:r w:rsidR="00162EBB" w:rsidRPr="00EE2317">
        <w:rPr>
          <w:rFonts w:ascii="Calibri" w:eastAsia="Calibri" w:hAnsi="Calibri" w:cs="Calibri"/>
          <w:sz w:val="18"/>
          <w:szCs w:val="18"/>
        </w:rPr>
        <w:t xml:space="preserve"> de</w:t>
      </w:r>
      <w:r w:rsidR="00BD5D4D" w:rsidRPr="00EE2317">
        <w:rPr>
          <w:rFonts w:ascii="Calibri" w:eastAsia="Calibri" w:hAnsi="Calibri" w:cs="Calibri"/>
          <w:sz w:val="18"/>
          <w:szCs w:val="18"/>
        </w:rPr>
        <w:t xml:space="preserve"> ce segment</w:t>
      </w:r>
      <w:r w:rsidR="00B7593A" w:rsidRPr="00EE2317">
        <w:rPr>
          <w:rFonts w:ascii="Calibri" w:eastAsia="Calibri" w:hAnsi="Calibri" w:cs="Calibri"/>
          <w:sz w:val="18"/>
          <w:szCs w:val="18"/>
        </w:rPr>
        <w:t xml:space="preserve"> (ou </w:t>
      </w:r>
      <w:r w:rsidR="00B7593A" w:rsidRPr="00EE2317">
        <w:rPr>
          <w:rFonts w:ascii="Calibri" w:eastAsia="Calibri" w:hAnsi="Calibri" w:cs="Calibri"/>
          <w:sz w:val="18"/>
          <w:szCs w:val="18"/>
        </w:rPr>
        <w:t>~</w:t>
      </w:r>
      <w:r w:rsidR="00EE2317" w:rsidRPr="00EE2317">
        <w:rPr>
          <w:rFonts w:ascii="Calibri" w:eastAsia="Calibri" w:hAnsi="Calibri" w:cs="Calibri"/>
          <w:sz w:val="18"/>
          <w:szCs w:val="18"/>
        </w:rPr>
        <w:t>49</w:t>
      </w:r>
      <w:r w:rsidR="00B7593A" w:rsidRPr="00EE2317">
        <w:rPr>
          <w:rFonts w:ascii="Calibri" w:eastAsia="Calibri" w:hAnsi="Calibri" w:cs="Calibri"/>
          <w:sz w:val="18"/>
          <w:szCs w:val="18"/>
        </w:rPr>
        <w:t>% toutes gammes)</w:t>
      </w:r>
    </w:p>
    <w:p w14:paraId="4D0E20B6" w14:textId="53EA4B40" w:rsidR="00EE2317" w:rsidRDefault="00D40A12" w:rsidP="00EF453F">
      <w:pPr>
        <w:pStyle w:val="Paragraphedeliste"/>
        <w:spacing w:after="40" w:line="240" w:lineRule="auto"/>
        <w:ind w:left="0" w:firstLine="708"/>
        <w:contextualSpacing w:val="0"/>
        <w:rPr>
          <w:rFonts w:ascii="Calibri" w:eastAsia="Calibri" w:hAnsi="Calibri" w:cs="Calibri"/>
          <w:sz w:val="18"/>
          <w:szCs w:val="18"/>
        </w:rPr>
      </w:pPr>
      <w:r w:rsidRPr="00EE2317">
        <w:rPr>
          <w:rFonts w:ascii="Calibri" w:eastAsia="Calibri" w:hAnsi="Calibri" w:cs="Calibri"/>
          <w:sz w:val="18"/>
          <w:szCs w:val="18"/>
        </w:rPr>
        <w:t>~</w:t>
      </w:r>
      <w:r>
        <w:rPr>
          <w:rFonts w:ascii="Calibri" w:eastAsia="Calibri" w:hAnsi="Calibri" w:cs="Calibri"/>
          <w:sz w:val="18"/>
          <w:szCs w:val="18"/>
        </w:rPr>
        <w:t>72</w:t>
      </w:r>
      <w:r w:rsidR="00EE2317" w:rsidRPr="00EE2317">
        <w:rPr>
          <w:rFonts w:ascii="Calibri" w:eastAsia="Calibri" w:hAnsi="Calibri" w:cs="Calibri"/>
          <w:sz w:val="18"/>
          <w:szCs w:val="18"/>
        </w:rPr>
        <w:t>% de</w:t>
      </w:r>
      <w:r>
        <w:rPr>
          <w:rFonts w:ascii="Calibri" w:eastAsia="Calibri" w:hAnsi="Calibri" w:cs="Calibri"/>
          <w:sz w:val="18"/>
          <w:szCs w:val="18"/>
        </w:rPr>
        <w:t xml:space="preserve"> la valeur </w:t>
      </w:r>
      <w:r w:rsidR="00EE2317" w:rsidRPr="00EE2317">
        <w:rPr>
          <w:rFonts w:ascii="Calibri" w:eastAsia="Calibri" w:hAnsi="Calibri" w:cs="Calibri"/>
          <w:sz w:val="18"/>
          <w:szCs w:val="18"/>
        </w:rPr>
        <w:t>de ce segment (</w:t>
      </w:r>
      <w:r w:rsidR="005D236F">
        <w:rPr>
          <w:rFonts w:ascii="Calibri" w:eastAsia="Calibri" w:hAnsi="Calibri" w:cs="Calibri"/>
          <w:sz w:val="18"/>
          <w:szCs w:val="18"/>
        </w:rPr>
        <w:t>mais seulement</w:t>
      </w:r>
      <w:r w:rsidR="00EE2317" w:rsidRPr="00EE2317">
        <w:rPr>
          <w:rFonts w:ascii="Calibri" w:eastAsia="Calibri" w:hAnsi="Calibri" w:cs="Calibri"/>
          <w:sz w:val="18"/>
          <w:szCs w:val="18"/>
        </w:rPr>
        <w:t xml:space="preserve"> ~</w:t>
      </w:r>
      <w:r w:rsidR="005D236F">
        <w:rPr>
          <w:rFonts w:ascii="Calibri" w:eastAsia="Calibri" w:hAnsi="Calibri" w:cs="Calibri"/>
          <w:sz w:val="18"/>
          <w:szCs w:val="18"/>
        </w:rPr>
        <w:t>25</w:t>
      </w:r>
      <w:r w:rsidR="00EE2317" w:rsidRPr="00EE2317">
        <w:rPr>
          <w:rFonts w:ascii="Calibri" w:eastAsia="Calibri" w:hAnsi="Calibri" w:cs="Calibri"/>
          <w:sz w:val="18"/>
          <w:szCs w:val="18"/>
        </w:rPr>
        <w:t>% toutes gammes)</w:t>
      </w:r>
    </w:p>
    <w:p w14:paraId="34C54A1D" w14:textId="13C895A4" w:rsidR="005D236F" w:rsidRDefault="00586BE7" w:rsidP="00961BA3">
      <w:pPr>
        <w:spacing w:after="40" w:line="240" w:lineRule="auto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</w:t>
      </w:r>
      <w:r w:rsidR="005D236F" w:rsidRPr="001B07CD">
        <w:rPr>
          <w:rFonts w:ascii="Calibri" w:eastAsia="Calibri" w:hAnsi="Calibri" w:cs="Calibri"/>
          <w:b/>
          <w:bCs/>
          <w:sz w:val="18"/>
          <w:szCs w:val="18"/>
        </w:rPr>
        <w:t>Tendances </w:t>
      </w:r>
      <w:r w:rsidR="00A96D0D" w:rsidRPr="001B07CD">
        <w:rPr>
          <w:rFonts w:ascii="Calibri" w:eastAsia="Calibri" w:hAnsi="Calibri" w:cs="Calibri"/>
          <w:b/>
          <w:bCs/>
          <w:sz w:val="18"/>
          <w:szCs w:val="18"/>
        </w:rPr>
        <w:t>actuelles</w:t>
      </w:r>
      <w:r w:rsidR="005D236F">
        <w:rPr>
          <w:rFonts w:ascii="Calibri" w:eastAsia="Calibri" w:hAnsi="Calibri" w:cs="Calibri"/>
          <w:sz w:val="18"/>
          <w:szCs w:val="18"/>
        </w:rPr>
        <w:t xml:space="preserve">: </w:t>
      </w:r>
      <w:r w:rsidR="00CC3DE2">
        <w:rPr>
          <w:rFonts w:ascii="Calibri" w:eastAsia="Calibri" w:hAnsi="Calibri" w:cs="Calibri"/>
          <w:sz w:val="18"/>
          <w:szCs w:val="18"/>
        </w:rPr>
        <w:t>par manque de fiabilité les m</w:t>
      </w:r>
      <w:r>
        <w:rPr>
          <w:rFonts w:ascii="Calibri" w:eastAsia="Calibri" w:hAnsi="Calibri" w:cs="Calibri"/>
          <w:sz w:val="18"/>
          <w:szCs w:val="18"/>
        </w:rPr>
        <w:t xml:space="preserve">arques </w:t>
      </w:r>
      <w:r w:rsidRPr="009B7814">
        <w:rPr>
          <w:rFonts w:ascii="Calibri" w:eastAsia="Calibri" w:hAnsi="Calibri" w:cs="Calibri"/>
          <w:b/>
          <w:bCs/>
          <w:sz w:val="18"/>
          <w:szCs w:val="18"/>
        </w:rPr>
        <w:t>chinoises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CC3DE2">
        <w:rPr>
          <w:rFonts w:ascii="Calibri" w:eastAsia="Calibri" w:hAnsi="Calibri" w:cs="Calibri"/>
          <w:sz w:val="18"/>
          <w:szCs w:val="18"/>
        </w:rPr>
        <w:t xml:space="preserve">perdent en </w:t>
      </w:r>
      <w:r w:rsidR="00A96D0D" w:rsidRPr="00217DD4">
        <w:rPr>
          <w:rFonts w:ascii="Calibri" w:eastAsia="Calibri" w:hAnsi="Calibri" w:cs="Calibri"/>
          <w:b/>
          <w:bCs/>
          <w:sz w:val="18"/>
          <w:szCs w:val="18"/>
        </w:rPr>
        <w:t>volume</w:t>
      </w:r>
      <w:r w:rsidR="00A96D0D">
        <w:rPr>
          <w:rFonts w:ascii="Calibri" w:eastAsia="Calibri" w:hAnsi="Calibri" w:cs="Calibri"/>
          <w:sz w:val="18"/>
          <w:szCs w:val="18"/>
        </w:rPr>
        <w:t xml:space="preserve"> et en </w:t>
      </w:r>
      <w:r w:rsidR="00CC3DE2" w:rsidRPr="00217DD4">
        <w:rPr>
          <w:rFonts w:ascii="Calibri" w:eastAsia="Calibri" w:hAnsi="Calibri" w:cs="Calibri"/>
          <w:b/>
          <w:bCs/>
          <w:sz w:val="18"/>
          <w:szCs w:val="18"/>
        </w:rPr>
        <w:t>réputation</w:t>
      </w:r>
      <w:r w:rsidR="00CC3DE2">
        <w:rPr>
          <w:rFonts w:ascii="Calibri" w:eastAsia="Calibri" w:hAnsi="Calibri" w:cs="Calibri"/>
          <w:sz w:val="18"/>
          <w:szCs w:val="18"/>
        </w:rPr>
        <w:t xml:space="preserve"> sur le marché</w:t>
      </w:r>
      <w:r w:rsidR="001157F1">
        <w:rPr>
          <w:rFonts w:ascii="Calibri" w:eastAsia="Calibri" w:hAnsi="Calibri" w:cs="Calibri"/>
          <w:sz w:val="18"/>
          <w:szCs w:val="18"/>
        </w:rPr>
        <w:t xml:space="preserve"> au détriment des marques </w:t>
      </w:r>
      <w:r w:rsidR="001157F1" w:rsidRPr="001B07CD">
        <w:rPr>
          <w:rFonts w:ascii="Calibri" w:eastAsia="Calibri" w:hAnsi="Calibri" w:cs="Calibri"/>
          <w:b/>
          <w:bCs/>
          <w:sz w:val="18"/>
          <w:szCs w:val="18"/>
        </w:rPr>
        <w:t>turques</w:t>
      </w:r>
      <w:r w:rsidR="001E176F">
        <w:rPr>
          <w:rFonts w:ascii="Calibri" w:eastAsia="Calibri" w:hAnsi="Calibri" w:cs="Calibri"/>
          <w:sz w:val="18"/>
          <w:szCs w:val="18"/>
        </w:rPr>
        <w:t xml:space="preserve">, perçues plus </w:t>
      </w:r>
      <w:r w:rsidR="001E176F" w:rsidRPr="001B07CD">
        <w:rPr>
          <w:rFonts w:ascii="Calibri" w:eastAsia="Calibri" w:hAnsi="Calibri" w:cs="Calibri"/>
          <w:b/>
          <w:bCs/>
          <w:sz w:val="18"/>
          <w:szCs w:val="18"/>
        </w:rPr>
        <w:t>qualitatives</w:t>
      </w:r>
      <w:r w:rsidR="001E176F">
        <w:rPr>
          <w:rFonts w:ascii="Calibri" w:eastAsia="Calibri" w:hAnsi="Calibri" w:cs="Calibri"/>
          <w:sz w:val="18"/>
          <w:szCs w:val="18"/>
        </w:rPr>
        <w:t xml:space="preserve">, avec un positionnement </w:t>
      </w:r>
      <w:r w:rsidR="001E176F" w:rsidRPr="001B07CD">
        <w:rPr>
          <w:rFonts w:ascii="Calibri" w:eastAsia="Calibri" w:hAnsi="Calibri" w:cs="Calibri"/>
          <w:b/>
          <w:bCs/>
          <w:sz w:val="18"/>
          <w:szCs w:val="18"/>
        </w:rPr>
        <w:t>prix</w:t>
      </w:r>
      <w:r w:rsidR="001E176F">
        <w:rPr>
          <w:rFonts w:ascii="Calibri" w:eastAsia="Calibri" w:hAnsi="Calibri" w:cs="Calibri"/>
          <w:sz w:val="18"/>
          <w:szCs w:val="18"/>
        </w:rPr>
        <w:t xml:space="preserve"> à mi-chemin </w:t>
      </w:r>
      <w:r w:rsidR="001B07CD" w:rsidRPr="001B07CD">
        <w:rPr>
          <w:rFonts w:ascii="Calibri" w:eastAsia="Calibri" w:hAnsi="Calibri" w:cs="Calibri"/>
          <w:b/>
          <w:bCs/>
          <w:sz w:val="18"/>
          <w:szCs w:val="18"/>
        </w:rPr>
        <w:t>entre</w:t>
      </w:r>
      <w:r w:rsidR="001B07CD">
        <w:rPr>
          <w:rFonts w:ascii="Calibri" w:eastAsia="Calibri" w:hAnsi="Calibri" w:cs="Calibri"/>
          <w:sz w:val="18"/>
          <w:szCs w:val="18"/>
        </w:rPr>
        <w:t xml:space="preserve"> les marques </w:t>
      </w:r>
      <w:r w:rsidR="001B07CD">
        <w:rPr>
          <w:rFonts w:ascii="Calibri" w:eastAsia="Calibri" w:hAnsi="Calibri" w:cs="Calibri"/>
          <w:sz w:val="18"/>
          <w:szCs w:val="18"/>
        </w:rPr>
        <w:t>chinoises</w:t>
      </w:r>
      <w:r w:rsidR="001B07CD">
        <w:rPr>
          <w:rFonts w:ascii="Calibri" w:eastAsia="Calibri" w:hAnsi="Calibri" w:cs="Calibri"/>
          <w:sz w:val="18"/>
          <w:szCs w:val="18"/>
        </w:rPr>
        <w:t xml:space="preserve"> et les marques </w:t>
      </w:r>
      <w:r w:rsidR="001B07CD">
        <w:rPr>
          <w:rFonts w:ascii="Calibri" w:eastAsia="Calibri" w:hAnsi="Calibri" w:cs="Calibri"/>
          <w:sz w:val="18"/>
          <w:szCs w:val="18"/>
        </w:rPr>
        <w:t>européennes</w:t>
      </w:r>
      <w:r w:rsidR="001B07CD">
        <w:rPr>
          <w:rFonts w:ascii="Calibri" w:eastAsia="Calibri" w:hAnsi="Calibri" w:cs="Calibri"/>
          <w:sz w:val="18"/>
          <w:szCs w:val="18"/>
        </w:rPr>
        <w:t>.</w:t>
      </w:r>
    </w:p>
    <w:p w14:paraId="545FB407" w14:textId="347A5161" w:rsidR="00F1428E" w:rsidRPr="00A342EA" w:rsidRDefault="00F1428E" w:rsidP="00961BA3">
      <w:pPr>
        <w:spacing w:after="40" w:line="240" w:lineRule="auto"/>
        <w:rPr>
          <w:rFonts w:ascii="Calibri" w:eastAsia="Calibri" w:hAnsi="Calibri" w:cs="Calibri"/>
          <w:sz w:val="20"/>
          <w:szCs w:val="20"/>
        </w:rPr>
        <w:sectPr w:rsidR="00F1428E" w:rsidRPr="00A342EA" w:rsidSect="00EB025E">
          <w:pgSz w:w="11909" w:h="16834" w:code="9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51C522F" w14:textId="4D5D3715" w:rsidR="00240710" w:rsidRDefault="00147DAB">
      <w:pPr>
        <w:spacing w:after="160" w:line="278" w:lineRule="auto"/>
        <w:rPr>
          <w:rFonts w:ascii="Calibri" w:eastAsia="Times New Roman" w:hAnsi="Calibri" w:cs="Calibri"/>
          <w:color w:val="0000FF"/>
          <w:sz w:val="20"/>
          <w:szCs w:val="20"/>
          <w:u w:val="single"/>
        </w:rPr>
      </w:pPr>
      <w:r w:rsidRPr="00FB41D7">
        <w:rPr>
          <w:rFonts w:ascii="Calibri" w:eastAsia="Times New Roman" w:hAnsi="Calibri" w:cs="Calibri"/>
          <w:color w:val="0000FF"/>
          <w:sz w:val="20"/>
          <w:szCs w:val="20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3D4AA646" wp14:editId="608246CD">
            <wp:simplePos x="0" y="0"/>
            <wp:positionH relativeFrom="column">
              <wp:posOffset>4624094</wp:posOffset>
            </wp:positionH>
            <wp:positionV relativeFrom="paragraph">
              <wp:posOffset>11706</wp:posOffset>
            </wp:positionV>
            <wp:extent cx="4889938" cy="6340415"/>
            <wp:effectExtent l="0" t="0" r="6350" b="3810"/>
            <wp:wrapNone/>
            <wp:docPr id="1582820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2090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515" cy="6347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2DE3">
        <w:rPr>
          <w:rFonts w:ascii="Calibri" w:eastAsia="Times New Roman" w:hAnsi="Calibri" w:cs="Calibri"/>
          <w:color w:val="0000FF"/>
          <w:sz w:val="20"/>
          <w:szCs w:val="20"/>
          <w:u w:val="single"/>
        </w:rPr>
        <w:drawing>
          <wp:anchor distT="0" distB="0" distL="114300" distR="114300" simplePos="0" relativeHeight="251658240" behindDoc="0" locked="0" layoutInCell="1" allowOverlap="1" wp14:anchorId="50E394C2" wp14:editId="2CB9203E">
            <wp:simplePos x="0" y="0"/>
            <wp:positionH relativeFrom="margin">
              <wp:align>left</wp:align>
            </wp:positionH>
            <wp:positionV relativeFrom="paragraph">
              <wp:posOffset>-5176</wp:posOffset>
            </wp:positionV>
            <wp:extent cx="4597880" cy="6225704"/>
            <wp:effectExtent l="0" t="0" r="0" b="3810"/>
            <wp:wrapNone/>
            <wp:docPr id="290118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82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583" cy="6236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0710">
        <w:rPr>
          <w:rFonts w:ascii="Calibri" w:eastAsia="Times New Roman" w:hAnsi="Calibri" w:cs="Calibri"/>
          <w:color w:val="0000FF"/>
          <w:sz w:val="20"/>
          <w:szCs w:val="20"/>
          <w:u w:val="single"/>
        </w:rPr>
        <w:br w:type="page"/>
      </w:r>
    </w:p>
    <w:p w14:paraId="6F4E218F" w14:textId="3A5C272C" w:rsidR="001D3811" w:rsidRDefault="001D3811" w:rsidP="00147DAB">
      <w:pPr>
        <w:spacing w:line="240" w:lineRule="auto"/>
        <w:jc w:val="right"/>
        <w:rPr>
          <w:rFonts w:ascii="Calibri" w:eastAsia="Times New Roman" w:hAnsi="Calibri" w:cs="Calibri"/>
          <w:color w:val="0000FF"/>
          <w:sz w:val="20"/>
          <w:szCs w:val="20"/>
          <w:u w:val="single"/>
        </w:rPr>
      </w:pPr>
    </w:p>
    <w:p w14:paraId="449D88EA" w14:textId="4C9813A6" w:rsidR="001D3811" w:rsidRDefault="0012006B" w:rsidP="00147DAB">
      <w:pPr>
        <w:spacing w:line="240" w:lineRule="auto"/>
        <w:jc w:val="right"/>
        <w:rPr>
          <w:rFonts w:ascii="Calibri" w:eastAsia="Times New Roman" w:hAnsi="Calibri" w:cs="Calibri"/>
          <w:color w:val="0000FF"/>
          <w:sz w:val="20"/>
          <w:szCs w:val="20"/>
          <w:u w:val="single"/>
        </w:rPr>
      </w:pPr>
      <w:r w:rsidRPr="00B12B42">
        <w:rPr>
          <w:rFonts w:ascii="Calibri" w:eastAsia="Times New Roman" w:hAnsi="Calibri" w:cs="Calibri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0FF52D17" wp14:editId="0136953C">
            <wp:simplePos x="0" y="0"/>
            <wp:positionH relativeFrom="margin">
              <wp:align>right</wp:align>
            </wp:positionH>
            <wp:positionV relativeFrom="paragraph">
              <wp:posOffset>12041</wp:posOffset>
            </wp:positionV>
            <wp:extent cx="4938112" cy="5693434"/>
            <wp:effectExtent l="0" t="0" r="0" b="2540"/>
            <wp:wrapNone/>
            <wp:docPr id="1665372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256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112" cy="5693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3811">
        <w:rPr>
          <w:rFonts w:ascii="Calibri" w:eastAsia="Times New Roman" w:hAnsi="Calibri" w:cs="Calibri"/>
          <w:color w:val="0000FF"/>
          <w:sz w:val="20"/>
          <w:szCs w:val="20"/>
          <w:u w:val="single"/>
        </w:rPr>
        <w:drawing>
          <wp:anchor distT="0" distB="0" distL="114300" distR="114300" simplePos="0" relativeHeight="251660288" behindDoc="0" locked="0" layoutInCell="1" allowOverlap="1" wp14:anchorId="7294B351" wp14:editId="1DAD3EB3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4825614" cy="5347970"/>
            <wp:effectExtent l="0" t="0" r="0" b="5080"/>
            <wp:wrapNone/>
            <wp:docPr id="1106115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15419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768" b="2202"/>
                    <a:stretch/>
                  </pic:blipFill>
                  <pic:spPr bwMode="auto">
                    <a:xfrm>
                      <a:off x="0" y="0"/>
                      <a:ext cx="4852817" cy="5378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33541" w14:textId="77777777" w:rsidR="001D3811" w:rsidRDefault="001D3811" w:rsidP="00147DAB">
      <w:pPr>
        <w:spacing w:line="240" w:lineRule="auto"/>
        <w:jc w:val="right"/>
        <w:rPr>
          <w:rFonts w:ascii="Calibri" w:eastAsia="Times New Roman" w:hAnsi="Calibri" w:cs="Calibri"/>
          <w:color w:val="0000FF"/>
          <w:sz w:val="20"/>
          <w:szCs w:val="20"/>
          <w:u w:val="single"/>
        </w:rPr>
      </w:pPr>
    </w:p>
    <w:p w14:paraId="5A5ED455" w14:textId="2F8F66E6" w:rsidR="00B55FEE" w:rsidRDefault="00873129" w:rsidP="00147DAB">
      <w:pPr>
        <w:spacing w:line="240" w:lineRule="auto"/>
        <w:jc w:val="right"/>
        <w:rPr>
          <w:rFonts w:ascii="Calibri" w:eastAsia="Times New Roman" w:hAnsi="Calibri" w:cs="Calibri"/>
          <w:color w:val="0000FF"/>
          <w:sz w:val="20"/>
          <w:szCs w:val="20"/>
          <w:u w:val="single"/>
        </w:rPr>
      </w:pPr>
      <w:r>
        <w:rPr>
          <w:rFonts w:ascii="Calibri" w:eastAsia="Times New Roman" w:hAnsi="Calibri" w:cs="Calibri"/>
          <w:color w:val="0000FF"/>
          <w:sz w:val="20"/>
          <w:szCs w:val="20"/>
          <w:u w:val="single"/>
        </w:rPr>
        <w:br w:type="textWrapping" w:clear="all"/>
      </w:r>
    </w:p>
    <w:p w14:paraId="5C2CCCFA" w14:textId="5F5CDF59" w:rsidR="00147DAB" w:rsidRDefault="00147DAB" w:rsidP="00147DAB">
      <w:pPr>
        <w:rPr>
          <w:rFonts w:ascii="Calibri" w:eastAsia="Times New Roman" w:hAnsi="Calibri" w:cs="Calibri"/>
          <w:color w:val="0000FF"/>
          <w:sz w:val="20"/>
          <w:szCs w:val="20"/>
          <w:u w:val="single"/>
        </w:rPr>
      </w:pPr>
    </w:p>
    <w:p w14:paraId="68246B0C" w14:textId="659DB2E0" w:rsidR="00147DAB" w:rsidRDefault="00147DAB" w:rsidP="00147DAB">
      <w:pPr>
        <w:tabs>
          <w:tab w:val="left" w:pos="3804"/>
        </w:tabs>
        <w:jc w:val="right"/>
        <w:rPr>
          <w:rFonts w:ascii="Calibri" w:eastAsia="Times New Roman" w:hAnsi="Calibri" w:cs="Calibri"/>
          <w:color w:val="0000FF"/>
          <w:sz w:val="20"/>
          <w:szCs w:val="20"/>
          <w:u w:val="single"/>
        </w:rPr>
      </w:pPr>
    </w:p>
    <w:p w14:paraId="14909F50" w14:textId="77777777" w:rsidR="00147DAB" w:rsidRDefault="00147DAB" w:rsidP="00147DAB">
      <w:pPr>
        <w:tabs>
          <w:tab w:val="left" w:pos="3804"/>
        </w:tabs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ab/>
      </w:r>
    </w:p>
    <w:p w14:paraId="08141530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39091064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7DF01C27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4746C17B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4F40B46F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1FCB896E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3F514275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8B25F19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2EC87DF2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4927CA1B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764DB801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B31D776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1009263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156ACEC0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7E8CB00C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2DB1E0BB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5BDEAF58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C5A7359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03F19C0E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7D81EB4D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247D1AD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5AEC1A9B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B1FACD2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0E3D1B7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2938E0B5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625F111F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2856E680" w14:textId="77777777" w:rsidR="0012006B" w:rsidRPr="0012006B" w:rsidRDefault="0012006B" w:rsidP="0012006B">
      <w:pPr>
        <w:rPr>
          <w:rFonts w:ascii="Calibri" w:eastAsia="Times New Roman" w:hAnsi="Calibri" w:cs="Calibri"/>
          <w:sz w:val="20"/>
          <w:szCs w:val="20"/>
        </w:rPr>
      </w:pPr>
    </w:p>
    <w:p w14:paraId="248DDDEF" w14:textId="29260A50" w:rsidR="0012006B" w:rsidRDefault="0012006B" w:rsidP="0012006B">
      <w:pPr>
        <w:tabs>
          <w:tab w:val="left" w:pos="10121"/>
        </w:tabs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ab/>
      </w:r>
    </w:p>
    <w:p w14:paraId="193285DE" w14:textId="1655D974" w:rsidR="009A656F" w:rsidRDefault="00E20F59" w:rsidP="0012006B">
      <w:pPr>
        <w:tabs>
          <w:tab w:val="left" w:pos="10121"/>
        </w:tabs>
        <w:rPr>
          <w:rFonts w:ascii="Calibri" w:eastAsia="Times New Roman" w:hAnsi="Calibri" w:cs="Calibri"/>
          <w:sz w:val="20"/>
          <w:szCs w:val="20"/>
        </w:rPr>
      </w:pPr>
      <w:r w:rsidRPr="009A656F">
        <w:rPr>
          <w:rFonts w:ascii="Calibri" w:eastAsia="Times New Roman" w:hAnsi="Calibri" w:cs="Calibri"/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4BE2EF05" wp14:editId="42612B8F">
            <wp:simplePos x="0" y="0"/>
            <wp:positionH relativeFrom="margin">
              <wp:align>right</wp:align>
            </wp:positionH>
            <wp:positionV relativeFrom="paragraph">
              <wp:posOffset>11706</wp:posOffset>
            </wp:positionV>
            <wp:extent cx="4786630" cy="6340415"/>
            <wp:effectExtent l="0" t="0" r="0" b="3810"/>
            <wp:wrapNone/>
            <wp:docPr id="125160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045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591" cy="6345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6B83">
        <w:rPr>
          <w:rFonts w:ascii="Calibri" w:eastAsia="Times New Roman" w:hAnsi="Calibri" w:cs="Calibri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B7DF4AD" wp14:editId="53761865">
            <wp:simplePos x="0" y="0"/>
            <wp:positionH relativeFrom="column">
              <wp:posOffset>8962</wp:posOffset>
            </wp:positionH>
            <wp:positionV relativeFrom="paragraph">
              <wp:posOffset>28958</wp:posOffset>
            </wp:positionV>
            <wp:extent cx="4679950" cy="6193766"/>
            <wp:effectExtent l="0" t="0" r="6350" b="0"/>
            <wp:wrapNone/>
            <wp:docPr id="1058677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7730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91" cy="6201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006B">
        <w:rPr>
          <w:rFonts w:ascii="Calibri" w:eastAsia="Times New Roman" w:hAnsi="Calibri" w:cs="Calibri"/>
          <w:sz w:val="20"/>
          <w:szCs w:val="20"/>
        </w:rPr>
        <w:tab/>
      </w:r>
    </w:p>
    <w:p w14:paraId="6595EBD7" w14:textId="3047D34D" w:rsidR="009A656F" w:rsidRDefault="009A656F">
      <w:pPr>
        <w:spacing w:after="160" w:line="278" w:lineRule="auto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br w:type="page"/>
      </w:r>
    </w:p>
    <w:p w14:paraId="2E85DE5A" w14:textId="4677FAB1" w:rsidR="0012006B" w:rsidRPr="0012006B" w:rsidRDefault="0012006B" w:rsidP="0012006B">
      <w:pPr>
        <w:tabs>
          <w:tab w:val="left" w:pos="10121"/>
        </w:tabs>
        <w:rPr>
          <w:rFonts w:ascii="Calibri" w:eastAsia="Times New Roman" w:hAnsi="Calibri" w:cs="Calibri"/>
          <w:sz w:val="20"/>
          <w:szCs w:val="20"/>
        </w:rPr>
        <w:sectPr w:rsidR="0012006B" w:rsidRPr="0012006B" w:rsidSect="001865CD">
          <w:footerReference w:type="default" r:id="rId36"/>
          <w:pgSz w:w="16834" w:h="11909" w:orient="landscape" w:code="9"/>
          <w:pgMar w:top="851" w:right="907" w:bottom="851" w:left="964" w:header="454" w:footer="454" w:gutter="0"/>
          <w:pgNumType w:start="1"/>
          <w:cols w:space="720"/>
          <w:docGrid w:linePitch="299"/>
        </w:sectPr>
      </w:pPr>
    </w:p>
    <w:p w14:paraId="5ED36F39" w14:textId="53A779A5" w:rsidR="00125B4E" w:rsidRDefault="00F70879" w:rsidP="00125B4E">
      <w:pPr>
        <w:rPr>
          <w:rFonts w:ascii="Calibri" w:eastAsia="Calibri" w:hAnsi="Calibri" w:cs="Calibri"/>
          <w:b/>
          <w:bCs/>
          <w:smallCaps/>
          <w:sz w:val="28"/>
          <w:szCs w:val="28"/>
        </w:rPr>
      </w:pPr>
      <w:r>
        <w:rPr>
          <w:rFonts w:ascii="Calibri" w:eastAsia="Calibri" w:hAnsi="Calibri" w:cs="Calibri"/>
          <w:b/>
          <w:bCs/>
          <w:smallCaps/>
          <w:sz w:val="28"/>
          <w:szCs w:val="28"/>
        </w:rPr>
        <w:lastRenderedPageBreak/>
        <w:t>7</w:t>
      </w:r>
      <w:r w:rsidR="00125B4E" w:rsidRPr="00064503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. </w:t>
      </w:r>
      <w:r w:rsidR="00125B4E">
        <w:rPr>
          <w:rFonts w:ascii="Calibri" w:eastAsia="Calibri" w:hAnsi="Calibri" w:cs="Calibri"/>
          <w:b/>
          <w:bCs/>
          <w:smallCaps/>
          <w:sz w:val="28"/>
          <w:szCs w:val="28"/>
        </w:rPr>
        <w:t>Distribution</w:t>
      </w:r>
      <w:r w:rsidR="00D5096A">
        <w:rPr>
          <w:rFonts w:ascii="Calibri" w:eastAsia="Calibri" w:hAnsi="Calibri" w:cs="Calibri"/>
          <w:b/>
          <w:bCs/>
          <w:smallCaps/>
          <w:sz w:val="28"/>
          <w:szCs w:val="28"/>
        </w:rPr>
        <w:t xml:space="preserve"> Sanitaire</w:t>
      </w:r>
    </w:p>
    <w:p w14:paraId="705EB3DF" w14:textId="77777777" w:rsidR="00125B4E" w:rsidRPr="00831D17" w:rsidRDefault="00125B4E" w:rsidP="00125B4E">
      <w:pPr>
        <w:spacing w:line="240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7C276DDD" w14:textId="77777777" w:rsidR="00125B4E" w:rsidRDefault="00125B4E" w:rsidP="00125B4E">
      <w:pPr>
        <w:rPr>
          <w:rFonts w:ascii="Calibri" w:eastAsia="Calibri" w:hAnsi="Calibri" w:cs="Calibri"/>
          <w:sz w:val="18"/>
          <w:szCs w:val="18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Distribution - Produits de Construction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>=&gt; moins structurée/développée qu’en Europe</w:t>
      </w:r>
    </w:p>
    <w:p w14:paraId="0FAEC13B" w14:textId="77777777" w:rsidR="00125B4E" w:rsidRDefault="00125B4E" w:rsidP="00125B4E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D’avantage de </w:t>
      </w:r>
      <w:r w:rsidRPr="00901E21">
        <w:rPr>
          <w:rFonts w:ascii="Calibri" w:eastAsia="Calibri" w:hAnsi="Calibri" w:cs="Calibri"/>
          <w:b/>
          <w:bCs/>
          <w:sz w:val="18"/>
          <w:szCs w:val="18"/>
        </w:rPr>
        <w:t>PME</w:t>
      </w:r>
      <w:r>
        <w:rPr>
          <w:rFonts w:ascii="Calibri" w:eastAsia="Calibri" w:hAnsi="Calibri" w:cs="Calibri"/>
          <w:sz w:val="18"/>
          <w:szCs w:val="18"/>
        </w:rPr>
        <w:t xml:space="preserve"> / Entreprise familiale</w:t>
      </w:r>
    </w:p>
    <w:p w14:paraId="3E37B758" w14:textId="77777777" w:rsidR="00125B4E" w:rsidRDefault="00125B4E" w:rsidP="00125B4E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- Relatif </w:t>
      </w:r>
      <w:r w:rsidRPr="00417105">
        <w:rPr>
          <w:rFonts w:ascii="Calibri" w:eastAsia="Calibri" w:hAnsi="Calibri" w:cs="Calibri"/>
          <w:sz w:val="18"/>
          <w:szCs w:val="18"/>
        </w:rPr>
        <w:t>manque de ressources financières, d'infrastructures, de logistique et de main-d'œuvre qualifiée</w:t>
      </w:r>
    </w:p>
    <w:p w14:paraId="7A818CAC" w14:textId="77777777" w:rsidR="00125B4E" w:rsidRPr="00063B9A" w:rsidRDefault="00125B4E" w:rsidP="00125B4E">
      <w:pPr>
        <w:spacing w:line="240" w:lineRule="auto"/>
        <w:jc w:val="both"/>
        <w:rPr>
          <w:rFonts w:ascii="Calibri" w:eastAsia="Calibri" w:hAnsi="Calibri" w:cs="Calibri"/>
          <w:sz w:val="12"/>
          <w:szCs w:val="12"/>
        </w:rPr>
      </w:pPr>
    </w:p>
    <w:p w14:paraId="56FE9D4A" w14:textId="77777777" w:rsidR="00125B4E" w:rsidRDefault="00125B4E" w:rsidP="00125B4E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Structure Distribution - Produits Sanitaires</w:t>
      </w:r>
    </w:p>
    <w:p w14:paraId="00E51500" w14:textId="77777777" w:rsidR="00125B4E" w:rsidRDefault="00125B4E" w:rsidP="00125B4E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- Principalement localisés </w:t>
      </w:r>
      <w:proofErr w:type="gramStart"/>
      <w:r>
        <w:rPr>
          <w:rFonts w:ascii="Calibri" w:eastAsia="Calibri" w:hAnsi="Calibri" w:cs="Calibri"/>
          <w:sz w:val="18"/>
          <w:szCs w:val="18"/>
        </w:rPr>
        <w:t>sur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Casablanca</w:t>
      </w:r>
    </w:p>
    <w:p w14:paraId="6F6350CD" w14:textId="77777777" w:rsidR="00125B4E" w:rsidRDefault="00125B4E" w:rsidP="00125B4E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- Paysage atomisé, composé de structure à taille moyenne (CA &gt; +</w:t>
      </w:r>
      <w:r w:rsidRPr="00533BB3">
        <w:rPr>
          <w:rFonts w:ascii="Calibri" w:eastAsia="Calibri" w:hAnsi="Calibri" w:cs="Calibri"/>
          <w:sz w:val="18"/>
          <w:szCs w:val="18"/>
        </w:rPr>
        <w:t>10</w:t>
      </w:r>
      <w:r>
        <w:rPr>
          <w:rFonts w:ascii="Calibri" w:eastAsia="Calibri" w:hAnsi="Calibri" w:cs="Calibri"/>
          <w:sz w:val="18"/>
          <w:szCs w:val="18"/>
        </w:rPr>
        <w:t xml:space="preserve"> M€) et une myriade de petites structures.</w:t>
      </w:r>
    </w:p>
    <w:p w14:paraId="501FC454" w14:textId="77777777" w:rsidR="00125B4E" w:rsidRDefault="00125B4E" w:rsidP="00125B4E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- Pas de distributeur exclusivement robinetterie identifiés.</w:t>
      </w:r>
    </w:p>
    <w:p w14:paraId="6DBBB9A2" w14:textId="77777777" w:rsidR="00125B4E" w:rsidRDefault="00125B4E" w:rsidP="00125B4E">
      <w:pPr>
        <w:ind w:left="708" w:firstLine="708"/>
        <w:rPr>
          <w:rFonts w:ascii="Calibri" w:eastAsia="Calibri" w:hAnsi="Calibri" w:cs="Calibri"/>
          <w:sz w:val="18"/>
          <w:szCs w:val="18"/>
        </w:rPr>
      </w:pPr>
      <w:r w:rsidRPr="005333E5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En grande majorité des distributeurs sanitaire ou sanitaire &amp; chauffage</w:t>
      </w:r>
    </w:p>
    <w:p w14:paraId="55CD6400" w14:textId="77777777" w:rsidR="00125B4E" w:rsidRDefault="00125B4E" w:rsidP="00125B4E">
      <w:pPr>
        <w:ind w:left="708" w:firstLine="708"/>
        <w:rPr>
          <w:rFonts w:ascii="Calibri" w:eastAsia="Calibri" w:hAnsi="Calibri" w:cs="Calibri"/>
          <w:sz w:val="18"/>
          <w:szCs w:val="18"/>
        </w:rPr>
      </w:pPr>
      <w:r w:rsidRPr="005333E5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Peu de robinetterie temporisée proposée - produits très peu visibles</w:t>
      </w:r>
    </w:p>
    <w:p w14:paraId="4382406C" w14:textId="77777777" w:rsidR="00125B4E" w:rsidRPr="00063B9A" w:rsidRDefault="00125B4E" w:rsidP="00125B4E">
      <w:pPr>
        <w:spacing w:line="240" w:lineRule="auto"/>
        <w:jc w:val="both"/>
        <w:rPr>
          <w:rFonts w:ascii="Calibri" w:eastAsia="Calibri" w:hAnsi="Calibri" w:cs="Calibri"/>
          <w:sz w:val="12"/>
          <w:szCs w:val="12"/>
        </w:rPr>
      </w:pPr>
    </w:p>
    <w:p w14:paraId="76EE42B4" w14:textId="77777777" w:rsidR="00125B4E" w:rsidRDefault="00125B4E" w:rsidP="00125B4E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EA3ED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Circuits de Distribution</w:t>
      </w:r>
    </w:p>
    <w:p w14:paraId="2D81DA91" w14:textId="77777777" w:rsidR="00125B4E" w:rsidRDefault="00125B4E" w:rsidP="00125B4E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- P</w:t>
      </w:r>
      <w:r w:rsidRPr="009778BC">
        <w:rPr>
          <w:rFonts w:ascii="Calibri" w:eastAsia="Calibri" w:hAnsi="Calibri" w:cs="Calibri"/>
          <w:sz w:val="18"/>
          <w:szCs w:val="18"/>
        </w:rPr>
        <w:t xml:space="preserve">roduits </w:t>
      </w:r>
      <w:r>
        <w:rPr>
          <w:rFonts w:ascii="Calibri" w:eastAsia="Calibri" w:hAnsi="Calibri" w:cs="Calibri"/>
          <w:sz w:val="18"/>
          <w:szCs w:val="18"/>
        </w:rPr>
        <w:t xml:space="preserve">sanitaires </w:t>
      </w:r>
      <w:r w:rsidRPr="009778BC">
        <w:rPr>
          <w:rFonts w:ascii="Calibri" w:eastAsia="Calibri" w:hAnsi="Calibri" w:cs="Calibri"/>
          <w:sz w:val="18"/>
          <w:szCs w:val="18"/>
        </w:rPr>
        <w:t>fabriqués localement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ab/>
        <w:t>=&gt; principalement céramique</w:t>
      </w:r>
    </w:p>
    <w:p w14:paraId="69AACB28" w14:textId="77777777" w:rsidR="00125B4E" w:rsidRDefault="00125B4E" w:rsidP="00125B4E">
      <w:pPr>
        <w:ind w:left="708" w:firstLine="708"/>
        <w:rPr>
          <w:rFonts w:ascii="Calibri" w:eastAsia="Calibri" w:hAnsi="Calibri" w:cs="Calibri"/>
          <w:sz w:val="18"/>
          <w:szCs w:val="18"/>
          <w:lang w:val="fr-FR"/>
        </w:rPr>
      </w:pPr>
      <w:r w:rsidRPr="00545C61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  <w:lang w:val="fr-FR"/>
        </w:rPr>
        <w:t>C</w:t>
      </w:r>
      <w:r w:rsidRPr="00545C61">
        <w:rPr>
          <w:rFonts w:ascii="Calibri" w:eastAsia="Calibri" w:hAnsi="Calibri" w:cs="Calibri"/>
          <w:sz w:val="18"/>
          <w:szCs w:val="18"/>
          <w:lang w:val="fr-FR"/>
        </w:rPr>
        <w:t>ana</w:t>
      </w:r>
      <w:r>
        <w:rPr>
          <w:rFonts w:ascii="Calibri" w:eastAsia="Calibri" w:hAnsi="Calibri" w:cs="Calibri"/>
          <w:sz w:val="18"/>
          <w:szCs w:val="18"/>
          <w:lang w:val="fr-FR"/>
        </w:rPr>
        <w:t>l</w:t>
      </w:r>
      <w:r w:rsidRPr="00545C61">
        <w:rPr>
          <w:rFonts w:ascii="Calibri" w:eastAsia="Calibri" w:hAnsi="Calibri" w:cs="Calibri"/>
          <w:sz w:val="18"/>
          <w:szCs w:val="18"/>
          <w:lang w:val="fr-FR"/>
        </w:rPr>
        <w:t xml:space="preserve"> de distribution</w:t>
      </w:r>
      <w:r>
        <w:rPr>
          <w:rFonts w:ascii="Calibri" w:eastAsia="Calibri" w:hAnsi="Calibri" w:cs="Calibri"/>
          <w:sz w:val="18"/>
          <w:szCs w:val="18"/>
          <w:lang w:val="fr-FR"/>
        </w:rPr>
        <w:t xml:space="preserve"> </w:t>
      </w:r>
      <w:r w:rsidRPr="00545C61">
        <w:rPr>
          <w:rFonts w:ascii="Calibri" w:eastAsia="Calibri" w:hAnsi="Calibri" w:cs="Calibri"/>
          <w:sz w:val="18"/>
          <w:szCs w:val="18"/>
          <w:lang w:val="fr-FR"/>
        </w:rPr>
        <w:t>propre</w:t>
      </w:r>
      <w:r>
        <w:rPr>
          <w:rFonts w:ascii="Calibri" w:eastAsia="Calibri" w:hAnsi="Calibri" w:cs="Calibri"/>
          <w:sz w:val="18"/>
          <w:szCs w:val="18"/>
          <w:lang w:val="fr-FR"/>
        </w:rPr>
        <w:t xml:space="preserve"> - approvisionnement direct fabricant </w:t>
      </w:r>
    </w:p>
    <w:p w14:paraId="5840BF9B" w14:textId="77777777" w:rsidR="00125B4E" w:rsidRDefault="00125B4E" w:rsidP="00125B4E">
      <w:pPr>
        <w:ind w:firstLine="70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- P</w:t>
      </w:r>
      <w:r w:rsidRPr="009806D8">
        <w:rPr>
          <w:rFonts w:ascii="Calibri" w:eastAsia="Calibri" w:hAnsi="Calibri" w:cs="Calibri"/>
          <w:sz w:val="18"/>
          <w:szCs w:val="18"/>
        </w:rPr>
        <w:t>roduits non fabriqués localement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>=&gt; cas de la robinetterie</w:t>
      </w:r>
      <w:r>
        <w:rPr>
          <w:rFonts w:ascii="Calibri" w:eastAsia="Calibri" w:hAnsi="Calibri" w:cs="Calibri"/>
          <w:sz w:val="18"/>
          <w:szCs w:val="18"/>
        </w:rPr>
        <w:tab/>
      </w:r>
    </w:p>
    <w:p w14:paraId="470383BC" w14:textId="77777777" w:rsidR="00125B4E" w:rsidRDefault="00125B4E" w:rsidP="00125B4E">
      <w:pPr>
        <w:ind w:left="708" w:firstLine="708"/>
        <w:rPr>
          <w:rFonts w:ascii="Calibri" w:eastAsia="Calibri" w:hAnsi="Calibri" w:cs="Calibri"/>
          <w:sz w:val="18"/>
          <w:szCs w:val="18"/>
          <w:lang w:val="fr-FR"/>
        </w:rPr>
      </w:pPr>
      <w:r w:rsidRPr="00EA721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  <w:lang w:val="fr-FR"/>
        </w:rPr>
        <w:t>D</w:t>
      </w:r>
      <w:r w:rsidRPr="00EA7212">
        <w:rPr>
          <w:rFonts w:ascii="Calibri" w:eastAsia="Calibri" w:hAnsi="Calibri" w:cs="Calibri"/>
          <w:sz w:val="18"/>
          <w:szCs w:val="18"/>
          <w:lang w:val="fr-FR"/>
        </w:rPr>
        <w:t xml:space="preserve">istribués par showrooms </w:t>
      </w:r>
      <w:r>
        <w:rPr>
          <w:rFonts w:ascii="Calibri" w:eastAsia="Calibri" w:hAnsi="Calibri" w:cs="Calibri"/>
          <w:sz w:val="18"/>
          <w:szCs w:val="18"/>
          <w:lang w:val="fr-FR"/>
        </w:rPr>
        <w:tab/>
        <w:t>=&gt; plutôt orientés petits projets et ventes individuelles</w:t>
      </w:r>
    </w:p>
    <w:p w14:paraId="6CE1A8BF" w14:textId="77777777" w:rsidR="00125B4E" w:rsidRDefault="00125B4E" w:rsidP="00125B4E">
      <w:pPr>
        <w:ind w:left="708" w:firstLine="708"/>
        <w:rPr>
          <w:rFonts w:ascii="Calibri" w:eastAsia="Calibri" w:hAnsi="Calibri" w:cs="Calibri"/>
          <w:sz w:val="18"/>
          <w:szCs w:val="18"/>
          <w:lang w:val="fr-FR"/>
        </w:rPr>
      </w:pPr>
      <w:r w:rsidRPr="00EA7212">
        <w:rPr>
          <w:rFonts w:ascii="Calibri" w:eastAsia="Calibri" w:hAnsi="Calibri" w:cs="Calibri"/>
          <w:sz w:val="18"/>
          <w:szCs w:val="18"/>
        </w:rPr>
        <w:sym w:font="Wingdings" w:char="F0E8"/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  <w:lang w:val="fr-FR"/>
        </w:rPr>
        <w:t>D</w:t>
      </w:r>
      <w:r w:rsidRPr="00EA7212">
        <w:rPr>
          <w:rFonts w:ascii="Calibri" w:eastAsia="Calibri" w:hAnsi="Calibri" w:cs="Calibri"/>
          <w:sz w:val="18"/>
          <w:szCs w:val="18"/>
          <w:lang w:val="fr-FR"/>
        </w:rPr>
        <w:t>istribués par petits détaillants</w:t>
      </w:r>
      <w:r>
        <w:rPr>
          <w:rFonts w:ascii="Calibri" w:eastAsia="Calibri" w:hAnsi="Calibri" w:cs="Calibri"/>
          <w:sz w:val="18"/>
          <w:szCs w:val="18"/>
          <w:lang w:val="fr-FR"/>
        </w:rPr>
        <w:t xml:space="preserve"> </w:t>
      </w:r>
      <w:r>
        <w:rPr>
          <w:rFonts w:ascii="Calibri" w:eastAsia="Calibri" w:hAnsi="Calibri" w:cs="Calibri"/>
          <w:sz w:val="18"/>
          <w:szCs w:val="18"/>
          <w:lang w:val="fr-FR"/>
        </w:rPr>
        <w:tab/>
        <w:t>=&gt; plutôt orientés marché remplacement</w:t>
      </w:r>
    </w:p>
    <w:p w14:paraId="2813A558" w14:textId="77777777" w:rsidR="00125B4E" w:rsidRDefault="00125B4E" w:rsidP="00125B4E">
      <w:pPr>
        <w:rPr>
          <w:rFonts w:ascii="Calibri" w:eastAsia="Calibri" w:hAnsi="Calibri" w:cs="Calibri"/>
          <w:sz w:val="10"/>
          <w:szCs w:val="10"/>
        </w:rPr>
      </w:pPr>
    </w:p>
    <w:p w14:paraId="14BAE17C" w14:textId="77777777" w:rsidR="00125B4E" w:rsidRPr="00634E93" w:rsidRDefault="00125B4E" w:rsidP="00125B4E">
      <w:pPr>
        <w:rPr>
          <w:rFonts w:ascii="Calibri" w:eastAsia="Calibri" w:hAnsi="Calibri" w:cs="Calibri"/>
          <w:b/>
          <w:bCs/>
          <w:i/>
          <w:iCs/>
          <w:sz w:val="16"/>
          <w:szCs w:val="16"/>
          <w:u w:val="single"/>
        </w:rPr>
      </w:pPr>
      <w:r w:rsidRPr="00634E93">
        <w:rPr>
          <w:rFonts w:ascii="Calibri" w:eastAsia="Calibri" w:hAnsi="Calibri" w:cs="Calibri"/>
          <w:b/>
          <w:bCs/>
          <w:i/>
          <w:iCs/>
          <w:sz w:val="16"/>
          <w:szCs w:val="16"/>
          <w:u w:val="single"/>
        </w:rPr>
        <w:t>Ecosystème de la Distribution sanitaire (non-exhaustif)</w:t>
      </w:r>
    </w:p>
    <w:p w14:paraId="028787FB" w14:textId="5E030241" w:rsidR="005C7C01" w:rsidRPr="00FA7D7B" w:rsidRDefault="00125B4E" w:rsidP="00125B4E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2A058D"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3A477D5C" wp14:editId="63A0F51B">
            <wp:extent cx="5733415" cy="5629984"/>
            <wp:effectExtent l="0" t="0" r="635" b="8890"/>
            <wp:docPr id="4899649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649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7492" cy="563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C01" w:rsidRPr="00FA7D7B" w:rsidSect="0030206B">
      <w:footerReference w:type="default" r:id="rId38"/>
      <w:pgSz w:w="11909" w:h="16834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61E3F" w14:textId="77777777" w:rsidR="00AB0DB4" w:rsidRDefault="00AB0DB4" w:rsidP="00AC0FE7">
      <w:pPr>
        <w:spacing w:line="240" w:lineRule="auto"/>
      </w:pPr>
      <w:r>
        <w:separator/>
      </w:r>
    </w:p>
  </w:endnote>
  <w:endnote w:type="continuationSeparator" w:id="0">
    <w:p w14:paraId="3A2011C8" w14:textId="77777777" w:rsidR="00AB0DB4" w:rsidRDefault="00AB0DB4" w:rsidP="00AC0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5932900"/>
      <w:docPartObj>
        <w:docPartGallery w:val="Page Numbers (Bottom of Page)"/>
        <w:docPartUnique/>
      </w:docPartObj>
    </w:sdtPr>
    <w:sdtContent>
      <w:p w14:paraId="520D3AFB" w14:textId="3A502065" w:rsidR="0017664D" w:rsidRDefault="0017664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13EC4AC" w14:textId="77777777" w:rsidR="008875FF" w:rsidRDefault="008875FF" w:rsidP="008875FF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2A748" w14:textId="56927EDE" w:rsidR="006C651F" w:rsidRDefault="006C651F">
    <w:pPr>
      <w:pStyle w:val="Pieddepage"/>
      <w:jc w:val="center"/>
    </w:pPr>
  </w:p>
  <w:p w14:paraId="1F983D17" w14:textId="77777777" w:rsidR="006C651F" w:rsidRDefault="006C651F" w:rsidP="008875FF">
    <w:pPr>
      <w:pStyle w:val="Pieddepag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E9088" w14:textId="0D758776" w:rsidR="006C651F" w:rsidRDefault="006C651F">
    <w:pPr>
      <w:pStyle w:val="Pieddepage"/>
      <w:jc w:val="center"/>
    </w:pPr>
  </w:p>
  <w:p w14:paraId="4E5B73DE" w14:textId="77777777" w:rsidR="006C651F" w:rsidRDefault="006C651F" w:rsidP="008875FF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F9954" w14:textId="77777777" w:rsidR="00AB0DB4" w:rsidRDefault="00AB0DB4" w:rsidP="00AC0FE7">
      <w:pPr>
        <w:spacing w:line="240" w:lineRule="auto"/>
      </w:pPr>
      <w:r>
        <w:separator/>
      </w:r>
    </w:p>
  </w:footnote>
  <w:footnote w:type="continuationSeparator" w:id="0">
    <w:p w14:paraId="2BE5BCFF" w14:textId="77777777" w:rsidR="00AB0DB4" w:rsidRDefault="00AB0DB4" w:rsidP="00AC0F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5AFD"/>
    <w:multiLevelType w:val="hybridMultilevel"/>
    <w:tmpl w:val="A658F97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815C8"/>
    <w:multiLevelType w:val="hybridMultilevel"/>
    <w:tmpl w:val="25FC8E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73642"/>
    <w:multiLevelType w:val="hybridMultilevel"/>
    <w:tmpl w:val="7BE22552"/>
    <w:lvl w:ilvl="0" w:tplc="B3901EBC">
      <w:start w:val="4"/>
      <w:numFmt w:val="decimal"/>
      <w:lvlText w:val="%1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09AE7937"/>
    <w:multiLevelType w:val="hybridMultilevel"/>
    <w:tmpl w:val="E99CBE4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42529"/>
    <w:multiLevelType w:val="hybridMultilevel"/>
    <w:tmpl w:val="9A32E77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85BCD"/>
    <w:multiLevelType w:val="hybridMultilevel"/>
    <w:tmpl w:val="E71CA078"/>
    <w:lvl w:ilvl="0" w:tplc="FC7CA678"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6F15C4"/>
    <w:multiLevelType w:val="hybridMultilevel"/>
    <w:tmpl w:val="4224AB84"/>
    <w:lvl w:ilvl="0" w:tplc="10FE5570">
      <w:start w:val="5"/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44475"/>
    <w:multiLevelType w:val="hybridMultilevel"/>
    <w:tmpl w:val="5642A1CE"/>
    <w:lvl w:ilvl="0" w:tplc="FBE2CA88">
      <w:start w:val="3"/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6630FF7"/>
    <w:multiLevelType w:val="hybridMultilevel"/>
    <w:tmpl w:val="3AA2EA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11361"/>
    <w:multiLevelType w:val="hybridMultilevel"/>
    <w:tmpl w:val="5AEEF3AE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A236C6D"/>
    <w:multiLevelType w:val="hybridMultilevel"/>
    <w:tmpl w:val="ECF8ACBE"/>
    <w:lvl w:ilvl="0" w:tplc="0FBAB9E4">
      <w:start w:val="4"/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1060873"/>
    <w:multiLevelType w:val="multilevel"/>
    <w:tmpl w:val="33B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65143"/>
    <w:multiLevelType w:val="hybridMultilevel"/>
    <w:tmpl w:val="8796F34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86007"/>
    <w:multiLevelType w:val="hybridMultilevel"/>
    <w:tmpl w:val="2C38E79A"/>
    <w:lvl w:ilvl="0" w:tplc="10B2E7E0">
      <w:start w:val="2024"/>
      <w:numFmt w:val="bullet"/>
      <w:lvlText w:val=""/>
      <w:lvlJc w:val="left"/>
      <w:pPr>
        <w:ind w:left="1065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2D8D30AD"/>
    <w:multiLevelType w:val="hybridMultilevel"/>
    <w:tmpl w:val="79CCE9CA"/>
    <w:lvl w:ilvl="0" w:tplc="043E19BA">
      <w:numFmt w:val="bullet"/>
      <w:lvlText w:val="-"/>
      <w:lvlJc w:val="left"/>
      <w:pPr>
        <w:ind w:left="2484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2D902E79"/>
    <w:multiLevelType w:val="hybridMultilevel"/>
    <w:tmpl w:val="0338EC8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A4F89"/>
    <w:multiLevelType w:val="hybridMultilevel"/>
    <w:tmpl w:val="D19A801C"/>
    <w:lvl w:ilvl="0" w:tplc="8CC00A0C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AE4444"/>
    <w:multiLevelType w:val="hybridMultilevel"/>
    <w:tmpl w:val="5150C1DA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33C550B0"/>
    <w:multiLevelType w:val="hybridMultilevel"/>
    <w:tmpl w:val="4F40B6C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26F61B5"/>
    <w:multiLevelType w:val="hybridMultilevel"/>
    <w:tmpl w:val="2702D618"/>
    <w:lvl w:ilvl="0" w:tplc="74661132">
      <w:numFmt w:val="bullet"/>
      <w:lvlText w:val="-"/>
      <w:lvlJc w:val="left"/>
      <w:pPr>
        <w:ind w:left="17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2922929"/>
    <w:multiLevelType w:val="hybridMultilevel"/>
    <w:tmpl w:val="9E7804D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C4928"/>
    <w:multiLevelType w:val="hybridMultilevel"/>
    <w:tmpl w:val="B5AE633A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A8A616F"/>
    <w:multiLevelType w:val="hybridMultilevel"/>
    <w:tmpl w:val="4412C84E"/>
    <w:lvl w:ilvl="0" w:tplc="38D2466E">
      <w:start w:val="500"/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7765B"/>
    <w:multiLevelType w:val="multilevel"/>
    <w:tmpl w:val="C50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A0BDF"/>
    <w:multiLevelType w:val="multilevel"/>
    <w:tmpl w:val="43DA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893E0C"/>
    <w:multiLevelType w:val="multilevel"/>
    <w:tmpl w:val="2ABA93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B5A2A"/>
    <w:multiLevelType w:val="hybridMultilevel"/>
    <w:tmpl w:val="86223FA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75756C"/>
    <w:multiLevelType w:val="hybridMultilevel"/>
    <w:tmpl w:val="127A4E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585484"/>
    <w:multiLevelType w:val="hybridMultilevel"/>
    <w:tmpl w:val="2A0A0D64"/>
    <w:lvl w:ilvl="0" w:tplc="525046B6">
      <w:start w:val="500"/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6579E"/>
    <w:multiLevelType w:val="hybridMultilevel"/>
    <w:tmpl w:val="B746851C"/>
    <w:lvl w:ilvl="0" w:tplc="C37ACA4E">
      <w:start w:val="500"/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2B78A3"/>
    <w:multiLevelType w:val="hybridMultilevel"/>
    <w:tmpl w:val="D5D87122"/>
    <w:lvl w:ilvl="0" w:tplc="B148A9F0">
      <w:start w:val="2024"/>
      <w:numFmt w:val="bullet"/>
      <w:lvlText w:val="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557FE9"/>
    <w:multiLevelType w:val="hybridMultilevel"/>
    <w:tmpl w:val="E7A2E6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84956"/>
    <w:multiLevelType w:val="hybridMultilevel"/>
    <w:tmpl w:val="427C1BC8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59D5023"/>
    <w:multiLevelType w:val="hybridMultilevel"/>
    <w:tmpl w:val="861EABD6"/>
    <w:lvl w:ilvl="0" w:tplc="CBEC92DC">
      <w:start w:val="4"/>
      <w:numFmt w:val="decimal"/>
      <w:lvlText w:val="%1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4" w15:restartNumberingAfterBreak="0">
    <w:nsid w:val="7BDE3C88"/>
    <w:multiLevelType w:val="hybridMultilevel"/>
    <w:tmpl w:val="E76222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7595">
    <w:abstractNumId w:val="13"/>
  </w:num>
  <w:num w:numId="2" w16cid:durableId="1671636072">
    <w:abstractNumId w:val="30"/>
  </w:num>
  <w:num w:numId="3" w16cid:durableId="1822965002">
    <w:abstractNumId w:val="31"/>
  </w:num>
  <w:num w:numId="4" w16cid:durableId="175271312">
    <w:abstractNumId w:val="4"/>
  </w:num>
  <w:num w:numId="5" w16cid:durableId="1328899041">
    <w:abstractNumId w:val="26"/>
  </w:num>
  <w:num w:numId="6" w16cid:durableId="2119251393">
    <w:abstractNumId w:val="25"/>
  </w:num>
  <w:num w:numId="7" w16cid:durableId="306856407">
    <w:abstractNumId w:val="0"/>
  </w:num>
  <w:num w:numId="8" w16cid:durableId="814488788">
    <w:abstractNumId w:val="8"/>
  </w:num>
  <w:num w:numId="9" w16cid:durableId="2126463367">
    <w:abstractNumId w:val="1"/>
  </w:num>
  <w:num w:numId="10" w16cid:durableId="1441755657">
    <w:abstractNumId w:val="14"/>
  </w:num>
  <w:num w:numId="11" w16cid:durableId="1278414806">
    <w:abstractNumId w:val="19"/>
  </w:num>
  <w:num w:numId="12" w16cid:durableId="1577936733">
    <w:abstractNumId w:val="28"/>
  </w:num>
  <w:num w:numId="13" w16cid:durableId="1365986122">
    <w:abstractNumId w:val="22"/>
  </w:num>
  <w:num w:numId="14" w16cid:durableId="1262294579">
    <w:abstractNumId w:val="29"/>
  </w:num>
  <w:num w:numId="15" w16cid:durableId="1908031292">
    <w:abstractNumId w:val="17"/>
  </w:num>
  <w:num w:numId="16" w16cid:durableId="592930646">
    <w:abstractNumId w:val="9"/>
  </w:num>
  <w:num w:numId="17" w16cid:durableId="1279333889">
    <w:abstractNumId w:val="21"/>
  </w:num>
  <w:num w:numId="18" w16cid:durableId="1942061051">
    <w:abstractNumId w:val="3"/>
  </w:num>
  <w:num w:numId="19" w16cid:durableId="1121266526">
    <w:abstractNumId w:val="32"/>
  </w:num>
  <w:num w:numId="20" w16cid:durableId="989674795">
    <w:abstractNumId w:val="27"/>
  </w:num>
  <w:num w:numId="21" w16cid:durableId="962730296">
    <w:abstractNumId w:val="12"/>
  </w:num>
  <w:num w:numId="22" w16cid:durableId="907885839">
    <w:abstractNumId w:val="15"/>
  </w:num>
  <w:num w:numId="23" w16cid:durableId="1840003137">
    <w:abstractNumId w:val="20"/>
  </w:num>
  <w:num w:numId="24" w16cid:durableId="1081834766">
    <w:abstractNumId w:val="2"/>
  </w:num>
  <w:num w:numId="25" w16cid:durableId="609166571">
    <w:abstractNumId w:val="10"/>
  </w:num>
  <w:num w:numId="26" w16cid:durableId="547307209">
    <w:abstractNumId w:val="33"/>
  </w:num>
  <w:num w:numId="27" w16cid:durableId="911817059">
    <w:abstractNumId w:val="16"/>
  </w:num>
  <w:num w:numId="28" w16cid:durableId="160582403">
    <w:abstractNumId w:val="7"/>
  </w:num>
  <w:num w:numId="29" w16cid:durableId="1347246768">
    <w:abstractNumId w:val="24"/>
  </w:num>
  <w:num w:numId="30" w16cid:durableId="27069028">
    <w:abstractNumId w:val="11"/>
  </w:num>
  <w:num w:numId="31" w16cid:durableId="1514148011">
    <w:abstractNumId w:val="23"/>
  </w:num>
  <w:num w:numId="32" w16cid:durableId="2087259990">
    <w:abstractNumId w:val="6"/>
  </w:num>
  <w:num w:numId="33" w16cid:durableId="2063169570">
    <w:abstractNumId w:val="34"/>
  </w:num>
  <w:num w:numId="34" w16cid:durableId="1124886902">
    <w:abstractNumId w:val="18"/>
  </w:num>
  <w:num w:numId="35" w16cid:durableId="450633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BF"/>
    <w:rsid w:val="000000F0"/>
    <w:rsid w:val="00003F75"/>
    <w:rsid w:val="00005F58"/>
    <w:rsid w:val="0000761F"/>
    <w:rsid w:val="0000796F"/>
    <w:rsid w:val="00010C77"/>
    <w:rsid w:val="000113F8"/>
    <w:rsid w:val="000128EF"/>
    <w:rsid w:val="0001394D"/>
    <w:rsid w:val="00013E1B"/>
    <w:rsid w:val="000148E7"/>
    <w:rsid w:val="0001537B"/>
    <w:rsid w:val="00017321"/>
    <w:rsid w:val="00020202"/>
    <w:rsid w:val="0002046E"/>
    <w:rsid w:val="000235FA"/>
    <w:rsid w:val="00024A3C"/>
    <w:rsid w:val="00024E72"/>
    <w:rsid w:val="00031947"/>
    <w:rsid w:val="0003249F"/>
    <w:rsid w:val="000338F8"/>
    <w:rsid w:val="00034295"/>
    <w:rsid w:val="00034C8D"/>
    <w:rsid w:val="00034E91"/>
    <w:rsid w:val="00035556"/>
    <w:rsid w:val="000369D1"/>
    <w:rsid w:val="00036DEF"/>
    <w:rsid w:val="000375A7"/>
    <w:rsid w:val="00037EE0"/>
    <w:rsid w:val="00041744"/>
    <w:rsid w:val="00041AFD"/>
    <w:rsid w:val="0004281A"/>
    <w:rsid w:val="00042852"/>
    <w:rsid w:val="00043950"/>
    <w:rsid w:val="00043F12"/>
    <w:rsid w:val="00052CAD"/>
    <w:rsid w:val="00053809"/>
    <w:rsid w:val="000541BF"/>
    <w:rsid w:val="00054A0A"/>
    <w:rsid w:val="00054A9D"/>
    <w:rsid w:val="00060A69"/>
    <w:rsid w:val="0006213E"/>
    <w:rsid w:val="000635AD"/>
    <w:rsid w:val="00063B9A"/>
    <w:rsid w:val="00063CB8"/>
    <w:rsid w:val="00064503"/>
    <w:rsid w:val="0006452B"/>
    <w:rsid w:val="0006548A"/>
    <w:rsid w:val="0007009B"/>
    <w:rsid w:val="0007039D"/>
    <w:rsid w:val="00071516"/>
    <w:rsid w:val="00071A01"/>
    <w:rsid w:val="00072489"/>
    <w:rsid w:val="00072B5A"/>
    <w:rsid w:val="0007594B"/>
    <w:rsid w:val="00076C90"/>
    <w:rsid w:val="00077948"/>
    <w:rsid w:val="000808FE"/>
    <w:rsid w:val="000811B3"/>
    <w:rsid w:val="00082790"/>
    <w:rsid w:val="00083A74"/>
    <w:rsid w:val="00084853"/>
    <w:rsid w:val="000853D2"/>
    <w:rsid w:val="00085E05"/>
    <w:rsid w:val="00086A25"/>
    <w:rsid w:val="00087637"/>
    <w:rsid w:val="000877C8"/>
    <w:rsid w:val="00087E9E"/>
    <w:rsid w:val="00090EA6"/>
    <w:rsid w:val="0009132E"/>
    <w:rsid w:val="00091A92"/>
    <w:rsid w:val="00092CA6"/>
    <w:rsid w:val="00094D05"/>
    <w:rsid w:val="0009596B"/>
    <w:rsid w:val="000A07AF"/>
    <w:rsid w:val="000A119C"/>
    <w:rsid w:val="000A177F"/>
    <w:rsid w:val="000A2FCB"/>
    <w:rsid w:val="000A3E6B"/>
    <w:rsid w:val="000A54A7"/>
    <w:rsid w:val="000A6EAA"/>
    <w:rsid w:val="000A79F6"/>
    <w:rsid w:val="000B146D"/>
    <w:rsid w:val="000B2C13"/>
    <w:rsid w:val="000B328F"/>
    <w:rsid w:val="000B4CE0"/>
    <w:rsid w:val="000B68E6"/>
    <w:rsid w:val="000B705B"/>
    <w:rsid w:val="000B7DD2"/>
    <w:rsid w:val="000C13AF"/>
    <w:rsid w:val="000C23E3"/>
    <w:rsid w:val="000C36A6"/>
    <w:rsid w:val="000C4286"/>
    <w:rsid w:val="000C42AB"/>
    <w:rsid w:val="000C4318"/>
    <w:rsid w:val="000C4403"/>
    <w:rsid w:val="000C4771"/>
    <w:rsid w:val="000C6417"/>
    <w:rsid w:val="000C7A75"/>
    <w:rsid w:val="000D5203"/>
    <w:rsid w:val="000D6AE1"/>
    <w:rsid w:val="000E05AE"/>
    <w:rsid w:val="000E0D2D"/>
    <w:rsid w:val="000E15D0"/>
    <w:rsid w:val="000E2666"/>
    <w:rsid w:val="000E5897"/>
    <w:rsid w:val="000E6B83"/>
    <w:rsid w:val="000E77F0"/>
    <w:rsid w:val="000F0AC8"/>
    <w:rsid w:val="000F2AB5"/>
    <w:rsid w:val="000F535B"/>
    <w:rsid w:val="000F77BA"/>
    <w:rsid w:val="000F7998"/>
    <w:rsid w:val="00102894"/>
    <w:rsid w:val="001028A9"/>
    <w:rsid w:val="00102C21"/>
    <w:rsid w:val="00103888"/>
    <w:rsid w:val="00103E0B"/>
    <w:rsid w:val="00105550"/>
    <w:rsid w:val="001055DB"/>
    <w:rsid w:val="00106EB1"/>
    <w:rsid w:val="0011305B"/>
    <w:rsid w:val="00113C7C"/>
    <w:rsid w:val="001157F1"/>
    <w:rsid w:val="0012006B"/>
    <w:rsid w:val="001222D4"/>
    <w:rsid w:val="001233B9"/>
    <w:rsid w:val="001246A6"/>
    <w:rsid w:val="00124AC7"/>
    <w:rsid w:val="00125217"/>
    <w:rsid w:val="0012540C"/>
    <w:rsid w:val="00125676"/>
    <w:rsid w:val="00125B4E"/>
    <w:rsid w:val="0012759D"/>
    <w:rsid w:val="001307AE"/>
    <w:rsid w:val="00130DAA"/>
    <w:rsid w:val="00131A76"/>
    <w:rsid w:val="001320FD"/>
    <w:rsid w:val="00133518"/>
    <w:rsid w:val="0013429D"/>
    <w:rsid w:val="001356DE"/>
    <w:rsid w:val="001371E1"/>
    <w:rsid w:val="00137AF4"/>
    <w:rsid w:val="0014483F"/>
    <w:rsid w:val="00146A4F"/>
    <w:rsid w:val="001477D5"/>
    <w:rsid w:val="00147DAB"/>
    <w:rsid w:val="00150E38"/>
    <w:rsid w:val="00153787"/>
    <w:rsid w:val="00153795"/>
    <w:rsid w:val="00154032"/>
    <w:rsid w:val="001563A6"/>
    <w:rsid w:val="00161CFF"/>
    <w:rsid w:val="00162C6A"/>
    <w:rsid w:val="00162EBB"/>
    <w:rsid w:val="00162FC7"/>
    <w:rsid w:val="001665E1"/>
    <w:rsid w:val="00170FEC"/>
    <w:rsid w:val="00171A94"/>
    <w:rsid w:val="00172996"/>
    <w:rsid w:val="00172E9E"/>
    <w:rsid w:val="00173BE1"/>
    <w:rsid w:val="00173F4A"/>
    <w:rsid w:val="00174084"/>
    <w:rsid w:val="00175DB3"/>
    <w:rsid w:val="0017664D"/>
    <w:rsid w:val="00176DE1"/>
    <w:rsid w:val="001803E7"/>
    <w:rsid w:val="001805C0"/>
    <w:rsid w:val="00180905"/>
    <w:rsid w:val="0018101A"/>
    <w:rsid w:val="001818CE"/>
    <w:rsid w:val="00181D16"/>
    <w:rsid w:val="00181F1F"/>
    <w:rsid w:val="001829F2"/>
    <w:rsid w:val="001865CD"/>
    <w:rsid w:val="001911B0"/>
    <w:rsid w:val="001925EF"/>
    <w:rsid w:val="00193121"/>
    <w:rsid w:val="00193239"/>
    <w:rsid w:val="001934B7"/>
    <w:rsid w:val="00194547"/>
    <w:rsid w:val="001950F9"/>
    <w:rsid w:val="0019513F"/>
    <w:rsid w:val="001A0BA6"/>
    <w:rsid w:val="001A0DDD"/>
    <w:rsid w:val="001A1408"/>
    <w:rsid w:val="001A15D2"/>
    <w:rsid w:val="001A1768"/>
    <w:rsid w:val="001A35D5"/>
    <w:rsid w:val="001A5356"/>
    <w:rsid w:val="001A5C37"/>
    <w:rsid w:val="001A64FB"/>
    <w:rsid w:val="001A716C"/>
    <w:rsid w:val="001B05C0"/>
    <w:rsid w:val="001B05F9"/>
    <w:rsid w:val="001B07CD"/>
    <w:rsid w:val="001B1B95"/>
    <w:rsid w:val="001B2198"/>
    <w:rsid w:val="001B50C1"/>
    <w:rsid w:val="001B7029"/>
    <w:rsid w:val="001C04D1"/>
    <w:rsid w:val="001C195A"/>
    <w:rsid w:val="001C25C7"/>
    <w:rsid w:val="001C4AD3"/>
    <w:rsid w:val="001C57EC"/>
    <w:rsid w:val="001C6179"/>
    <w:rsid w:val="001C6242"/>
    <w:rsid w:val="001C6B0A"/>
    <w:rsid w:val="001D0D3A"/>
    <w:rsid w:val="001D3811"/>
    <w:rsid w:val="001D4758"/>
    <w:rsid w:val="001D5439"/>
    <w:rsid w:val="001D6298"/>
    <w:rsid w:val="001D6C8A"/>
    <w:rsid w:val="001E176F"/>
    <w:rsid w:val="001E1B26"/>
    <w:rsid w:val="001E1CF4"/>
    <w:rsid w:val="001E2BCF"/>
    <w:rsid w:val="001E420C"/>
    <w:rsid w:val="001E6A15"/>
    <w:rsid w:val="001F05E6"/>
    <w:rsid w:val="001F0BC5"/>
    <w:rsid w:val="001F23C0"/>
    <w:rsid w:val="001F2520"/>
    <w:rsid w:val="001F5A9F"/>
    <w:rsid w:val="001F5C3A"/>
    <w:rsid w:val="001F61D3"/>
    <w:rsid w:val="002000A7"/>
    <w:rsid w:val="0020228B"/>
    <w:rsid w:val="00204286"/>
    <w:rsid w:val="00205427"/>
    <w:rsid w:val="002065AB"/>
    <w:rsid w:val="00211311"/>
    <w:rsid w:val="002126DC"/>
    <w:rsid w:val="00214114"/>
    <w:rsid w:val="002179B0"/>
    <w:rsid w:val="00217DD4"/>
    <w:rsid w:val="002207A1"/>
    <w:rsid w:val="00225B0A"/>
    <w:rsid w:val="002270A7"/>
    <w:rsid w:val="0022758F"/>
    <w:rsid w:val="00230600"/>
    <w:rsid w:val="00234104"/>
    <w:rsid w:val="00234D4F"/>
    <w:rsid w:val="00236902"/>
    <w:rsid w:val="00240710"/>
    <w:rsid w:val="00241012"/>
    <w:rsid w:val="00241A3B"/>
    <w:rsid w:val="00244332"/>
    <w:rsid w:val="002446DB"/>
    <w:rsid w:val="002459B6"/>
    <w:rsid w:val="00245BF7"/>
    <w:rsid w:val="00246243"/>
    <w:rsid w:val="00246481"/>
    <w:rsid w:val="00251AB5"/>
    <w:rsid w:val="0025268A"/>
    <w:rsid w:val="00252AF6"/>
    <w:rsid w:val="00252C57"/>
    <w:rsid w:val="00253114"/>
    <w:rsid w:val="00254CE2"/>
    <w:rsid w:val="00254E83"/>
    <w:rsid w:val="00261517"/>
    <w:rsid w:val="0026230E"/>
    <w:rsid w:val="00263847"/>
    <w:rsid w:val="00267219"/>
    <w:rsid w:val="00267458"/>
    <w:rsid w:val="00270684"/>
    <w:rsid w:val="00271A37"/>
    <w:rsid w:val="00272536"/>
    <w:rsid w:val="00273F08"/>
    <w:rsid w:val="002742E7"/>
    <w:rsid w:val="00276CAF"/>
    <w:rsid w:val="00276DD1"/>
    <w:rsid w:val="0027749A"/>
    <w:rsid w:val="0028014E"/>
    <w:rsid w:val="00280D82"/>
    <w:rsid w:val="00282A8C"/>
    <w:rsid w:val="00283A59"/>
    <w:rsid w:val="002912BC"/>
    <w:rsid w:val="00291FEB"/>
    <w:rsid w:val="00292137"/>
    <w:rsid w:val="0029220B"/>
    <w:rsid w:val="0029581B"/>
    <w:rsid w:val="00295D51"/>
    <w:rsid w:val="00295E6E"/>
    <w:rsid w:val="00296961"/>
    <w:rsid w:val="002976FF"/>
    <w:rsid w:val="002A058D"/>
    <w:rsid w:val="002A1EFF"/>
    <w:rsid w:val="002A1FC6"/>
    <w:rsid w:val="002A30DF"/>
    <w:rsid w:val="002A33E7"/>
    <w:rsid w:val="002A353B"/>
    <w:rsid w:val="002A4CC8"/>
    <w:rsid w:val="002A6B60"/>
    <w:rsid w:val="002A6CE5"/>
    <w:rsid w:val="002B2B45"/>
    <w:rsid w:val="002B3E5F"/>
    <w:rsid w:val="002B7193"/>
    <w:rsid w:val="002C0386"/>
    <w:rsid w:val="002C217D"/>
    <w:rsid w:val="002C2951"/>
    <w:rsid w:val="002C4E97"/>
    <w:rsid w:val="002C707E"/>
    <w:rsid w:val="002C710C"/>
    <w:rsid w:val="002C7F25"/>
    <w:rsid w:val="002D2055"/>
    <w:rsid w:val="002D43D6"/>
    <w:rsid w:val="002D600B"/>
    <w:rsid w:val="002D6CCD"/>
    <w:rsid w:val="002D778F"/>
    <w:rsid w:val="002E3ABC"/>
    <w:rsid w:val="002E5410"/>
    <w:rsid w:val="002E6AAE"/>
    <w:rsid w:val="002E6F56"/>
    <w:rsid w:val="002E7B16"/>
    <w:rsid w:val="002F17E0"/>
    <w:rsid w:val="002F5ACB"/>
    <w:rsid w:val="0030206B"/>
    <w:rsid w:val="0030432D"/>
    <w:rsid w:val="00306748"/>
    <w:rsid w:val="00307A3E"/>
    <w:rsid w:val="00312034"/>
    <w:rsid w:val="00312557"/>
    <w:rsid w:val="003127F4"/>
    <w:rsid w:val="00313973"/>
    <w:rsid w:val="00314756"/>
    <w:rsid w:val="00321E16"/>
    <w:rsid w:val="00323678"/>
    <w:rsid w:val="00327865"/>
    <w:rsid w:val="00327BCC"/>
    <w:rsid w:val="003305FA"/>
    <w:rsid w:val="00333BEB"/>
    <w:rsid w:val="00335FA8"/>
    <w:rsid w:val="003369A1"/>
    <w:rsid w:val="00336D99"/>
    <w:rsid w:val="0034037B"/>
    <w:rsid w:val="0034308D"/>
    <w:rsid w:val="00343DD7"/>
    <w:rsid w:val="0034556B"/>
    <w:rsid w:val="003476D4"/>
    <w:rsid w:val="00351821"/>
    <w:rsid w:val="0035637B"/>
    <w:rsid w:val="00356BDB"/>
    <w:rsid w:val="00360D78"/>
    <w:rsid w:val="00362978"/>
    <w:rsid w:val="003709DE"/>
    <w:rsid w:val="003711C4"/>
    <w:rsid w:val="00372F8C"/>
    <w:rsid w:val="003735B2"/>
    <w:rsid w:val="00374886"/>
    <w:rsid w:val="003756BE"/>
    <w:rsid w:val="00376A30"/>
    <w:rsid w:val="00380C7A"/>
    <w:rsid w:val="003811F5"/>
    <w:rsid w:val="00381272"/>
    <w:rsid w:val="003813DC"/>
    <w:rsid w:val="003840D2"/>
    <w:rsid w:val="003845DE"/>
    <w:rsid w:val="003857AD"/>
    <w:rsid w:val="00385BE3"/>
    <w:rsid w:val="0038741D"/>
    <w:rsid w:val="00391096"/>
    <w:rsid w:val="0039198E"/>
    <w:rsid w:val="003929C8"/>
    <w:rsid w:val="00393F2F"/>
    <w:rsid w:val="00395791"/>
    <w:rsid w:val="003966A4"/>
    <w:rsid w:val="003977D1"/>
    <w:rsid w:val="003A1F8B"/>
    <w:rsid w:val="003A67D9"/>
    <w:rsid w:val="003A6A37"/>
    <w:rsid w:val="003A7448"/>
    <w:rsid w:val="003B54D4"/>
    <w:rsid w:val="003B552B"/>
    <w:rsid w:val="003B61D1"/>
    <w:rsid w:val="003B7039"/>
    <w:rsid w:val="003C0B65"/>
    <w:rsid w:val="003C0DF0"/>
    <w:rsid w:val="003C1C3A"/>
    <w:rsid w:val="003C3507"/>
    <w:rsid w:val="003C3C2F"/>
    <w:rsid w:val="003C4996"/>
    <w:rsid w:val="003C5022"/>
    <w:rsid w:val="003C610E"/>
    <w:rsid w:val="003C7883"/>
    <w:rsid w:val="003C7CC8"/>
    <w:rsid w:val="003C7EF1"/>
    <w:rsid w:val="003D1A95"/>
    <w:rsid w:val="003D2255"/>
    <w:rsid w:val="003D2462"/>
    <w:rsid w:val="003D4E70"/>
    <w:rsid w:val="003D56B0"/>
    <w:rsid w:val="003D6961"/>
    <w:rsid w:val="003E05F1"/>
    <w:rsid w:val="003E102D"/>
    <w:rsid w:val="003E30FD"/>
    <w:rsid w:val="003E44F7"/>
    <w:rsid w:val="003E59EB"/>
    <w:rsid w:val="003E5A51"/>
    <w:rsid w:val="003E5F3C"/>
    <w:rsid w:val="003E6E22"/>
    <w:rsid w:val="003F1251"/>
    <w:rsid w:val="003F16FB"/>
    <w:rsid w:val="003F23BC"/>
    <w:rsid w:val="003F3EDC"/>
    <w:rsid w:val="003F6645"/>
    <w:rsid w:val="003F7C61"/>
    <w:rsid w:val="0041031B"/>
    <w:rsid w:val="00411C81"/>
    <w:rsid w:val="00413867"/>
    <w:rsid w:val="004146FB"/>
    <w:rsid w:val="00417105"/>
    <w:rsid w:val="00417B5D"/>
    <w:rsid w:val="00417F8F"/>
    <w:rsid w:val="004202C0"/>
    <w:rsid w:val="004240E8"/>
    <w:rsid w:val="00424534"/>
    <w:rsid w:val="004262E6"/>
    <w:rsid w:val="004265FF"/>
    <w:rsid w:val="00426A15"/>
    <w:rsid w:val="00426F59"/>
    <w:rsid w:val="004278FA"/>
    <w:rsid w:val="004304B6"/>
    <w:rsid w:val="0043088C"/>
    <w:rsid w:val="00432889"/>
    <w:rsid w:val="00434CC7"/>
    <w:rsid w:val="00435F17"/>
    <w:rsid w:val="00435FE1"/>
    <w:rsid w:val="00436754"/>
    <w:rsid w:val="00441239"/>
    <w:rsid w:val="00443156"/>
    <w:rsid w:val="0044495E"/>
    <w:rsid w:val="00444D79"/>
    <w:rsid w:val="00444F94"/>
    <w:rsid w:val="00450404"/>
    <w:rsid w:val="00451EB5"/>
    <w:rsid w:val="004542F6"/>
    <w:rsid w:val="00455786"/>
    <w:rsid w:val="00455975"/>
    <w:rsid w:val="00456126"/>
    <w:rsid w:val="004613A1"/>
    <w:rsid w:val="00462769"/>
    <w:rsid w:val="004644FE"/>
    <w:rsid w:val="00464777"/>
    <w:rsid w:val="00465092"/>
    <w:rsid w:val="004670AE"/>
    <w:rsid w:val="0047020A"/>
    <w:rsid w:val="00470CD8"/>
    <w:rsid w:val="004720EB"/>
    <w:rsid w:val="00472957"/>
    <w:rsid w:val="004730E6"/>
    <w:rsid w:val="0047335D"/>
    <w:rsid w:val="00474BC5"/>
    <w:rsid w:val="00475385"/>
    <w:rsid w:val="004756FF"/>
    <w:rsid w:val="00481C38"/>
    <w:rsid w:val="00481E00"/>
    <w:rsid w:val="0048443B"/>
    <w:rsid w:val="0048488B"/>
    <w:rsid w:val="00484F91"/>
    <w:rsid w:val="00485483"/>
    <w:rsid w:val="00485601"/>
    <w:rsid w:val="00486138"/>
    <w:rsid w:val="004873C5"/>
    <w:rsid w:val="004900F4"/>
    <w:rsid w:val="00492C29"/>
    <w:rsid w:val="00493250"/>
    <w:rsid w:val="004932C0"/>
    <w:rsid w:val="00493DBA"/>
    <w:rsid w:val="00493DBE"/>
    <w:rsid w:val="00494FFD"/>
    <w:rsid w:val="00495983"/>
    <w:rsid w:val="0049756D"/>
    <w:rsid w:val="004A20C0"/>
    <w:rsid w:val="004A35F9"/>
    <w:rsid w:val="004A396C"/>
    <w:rsid w:val="004A525A"/>
    <w:rsid w:val="004A6AA1"/>
    <w:rsid w:val="004A6AD2"/>
    <w:rsid w:val="004B0A41"/>
    <w:rsid w:val="004B1131"/>
    <w:rsid w:val="004B362D"/>
    <w:rsid w:val="004B5E21"/>
    <w:rsid w:val="004B6B33"/>
    <w:rsid w:val="004B6BC2"/>
    <w:rsid w:val="004B7970"/>
    <w:rsid w:val="004C067A"/>
    <w:rsid w:val="004C0B05"/>
    <w:rsid w:val="004C2E56"/>
    <w:rsid w:val="004C328E"/>
    <w:rsid w:val="004C3CF5"/>
    <w:rsid w:val="004C64FD"/>
    <w:rsid w:val="004C6AD4"/>
    <w:rsid w:val="004C6F4F"/>
    <w:rsid w:val="004D0501"/>
    <w:rsid w:val="004D1B5E"/>
    <w:rsid w:val="004D52A6"/>
    <w:rsid w:val="004D5A3D"/>
    <w:rsid w:val="004D5FA5"/>
    <w:rsid w:val="004D7119"/>
    <w:rsid w:val="004E00FD"/>
    <w:rsid w:val="004E1F24"/>
    <w:rsid w:val="004E27B2"/>
    <w:rsid w:val="004E28DD"/>
    <w:rsid w:val="004E2E43"/>
    <w:rsid w:val="004E41CD"/>
    <w:rsid w:val="004E6F9C"/>
    <w:rsid w:val="004F1940"/>
    <w:rsid w:val="004F2312"/>
    <w:rsid w:val="004F25D1"/>
    <w:rsid w:val="004F2C39"/>
    <w:rsid w:val="004F5656"/>
    <w:rsid w:val="004F66A3"/>
    <w:rsid w:val="005000B8"/>
    <w:rsid w:val="00500B6C"/>
    <w:rsid w:val="00500DB7"/>
    <w:rsid w:val="00502DE3"/>
    <w:rsid w:val="005033C5"/>
    <w:rsid w:val="00504831"/>
    <w:rsid w:val="00507BF5"/>
    <w:rsid w:val="0051521C"/>
    <w:rsid w:val="00515873"/>
    <w:rsid w:val="00515C6C"/>
    <w:rsid w:val="00516DD7"/>
    <w:rsid w:val="00520DE0"/>
    <w:rsid w:val="005217CF"/>
    <w:rsid w:val="00523BEB"/>
    <w:rsid w:val="0052563E"/>
    <w:rsid w:val="00525A94"/>
    <w:rsid w:val="00526E35"/>
    <w:rsid w:val="00527B7D"/>
    <w:rsid w:val="00530591"/>
    <w:rsid w:val="00532330"/>
    <w:rsid w:val="005333E5"/>
    <w:rsid w:val="00533BB3"/>
    <w:rsid w:val="00533CBE"/>
    <w:rsid w:val="00533F25"/>
    <w:rsid w:val="005340A8"/>
    <w:rsid w:val="00534564"/>
    <w:rsid w:val="00534A4A"/>
    <w:rsid w:val="005356E9"/>
    <w:rsid w:val="00536E2B"/>
    <w:rsid w:val="00537DF3"/>
    <w:rsid w:val="00537F9F"/>
    <w:rsid w:val="0054345B"/>
    <w:rsid w:val="005448B9"/>
    <w:rsid w:val="00545C61"/>
    <w:rsid w:val="0054639D"/>
    <w:rsid w:val="0054661B"/>
    <w:rsid w:val="005466EE"/>
    <w:rsid w:val="005505F1"/>
    <w:rsid w:val="00550C7B"/>
    <w:rsid w:val="0055119A"/>
    <w:rsid w:val="0055324A"/>
    <w:rsid w:val="0055406C"/>
    <w:rsid w:val="005545D5"/>
    <w:rsid w:val="00554A97"/>
    <w:rsid w:val="005554A9"/>
    <w:rsid w:val="00560CC5"/>
    <w:rsid w:val="00561CB8"/>
    <w:rsid w:val="0056202B"/>
    <w:rsid w:val="005626DD"/>
    <w:rsid w:val="00565962"/>
    <w:rsid w:val="005665FF"/>
    <w:rsid w:val="00566DE8"/>
    <w:rsid w:val="00571FF3"/>
    <w:rsid w:val="00572568"/>
    <w:rsid w:val="005730DE"/>
    <w:rsid w:val="0057384E"/>
    <w:rsid w:val="00574038"/>
    <w:rsid w:val="00574E5F"/>
    <w:rsid w:val="00574FEC"/>
    <w:rsid w:val="00576005"/>
    <w:rsid w:val="005800D8"/>
    <w:rsid w:val="0058012F"/>
    <w:rsid w:val="00581C3F"/>
    <w:rsid w:val="005836E0"/>
    <w:rsid w:val="00584864"/>
    <w:rsid w:val="00585983"/>
    <w:rsid w:val="00585B5F"/>
    <w:rsid w:val="00586BE7"/>
    <w:rsid w:val="0058755D"/>
    <w:rsid w:val="00590EBA"/>
    <w:rsid w:val="0059154C"/>
    <w:rsid w:val="005919CF"/>
    <w:rsid w:val="005938C1"/>
    <w:rsid w:val="005943D8"/>
    <w:rsid w:val="00595E9E"/>
    <w:rsid w:val="0059638C"/>
    <w:rsid w:val="00597DB7"/>
    <w:rsid w:val="005A0E4F"/>
    <w:rsid w:val="005A6B53"/>
    <w:rsid w:val="005B1C07"/>
    <w:rsid w:val="005B26DC"/>
    <w:rsid w:val="005B2C93"/>
    <w:rsid w:val="005C0EBC"/>
    <w:rsid w:val="005C3539"/>
    <w:rsid w:val="005C4ADC"/>
    <w:rsid w:val="005C51B2"/>
    <w:rsid w:val="005C5B7C"/>
    <w:rsid w:val="005C6116"/>
    <w:rsid w:val="005C6A5E"/>
    <w:rsid w:val="005C6E97"/>
    <w:rsid w:val="005C7809"/>
    <w:rsid w:val="005C7C01"/>
    <w:rsid w:val="005D236F"/>
    <w:rsid w:val="005D39BB"/>
    <w:rsid w:val="005D643F"/>
    <w:rsid w:val="005D65B1"/>
    <w:rsid w:val="005D7CE5"/>
    <w:rsid w:val="005E114C"/>
    <w:rsid w:val="005E1997"/>
    <w:rsid w:val="005E30D6"/>
    <w:rsid w:val="005E3C77"/>
    <w:rsid w:val="005E5F42"/>
    <w:rsid w:val="005F10D7"/>
    <w:rsid w:val="005F139B"/>
    <w:rsid w:val="005F14BA"/>
    <w:rsid w:val="005F1ACF"/>
    <w:rsid w:val="005F21BF"/>
    <w:rsid w:val="005F2BD9"/>
    <w:rsid w:val="005F3C52"/>
    <w:rsid w:val="005F54FC"/>
    <w:rsid w:val="005F675B"/>
    <w:rsid w:val="005F6B94"/>
    <w:rsid w:val="005F6C59"/>
    <w:rsid w:val="005F7360"/>
    <w:rsid w:val="005F7E5E"/>
    <w:rsid w:val="00600AFC"/>
    <w:rsid w:val="00602B07"/>
    <w:rsid w:val="00603CED"/>
    <w:rsid w:val="0060518D"/>
    <w:rsid w:val="0061059C"/>
    <w:rsid w:val="00612290"/>
    <w:rsid w:val="00613BFB"/>
    <w:rsid w:val="00613C6B"/>
    <w:rsid w:val="0061525A"/>
    <w:rsid w:val="00621214"/>
    <w:rsid w:val="006216FB"/>
    <w:rsid w:val="00621E5D"/>
    <w:rsid w:val="00622C03"/>
    <w:rsid w:val="00625B39"/>
    <w:rsid w:val="00627464"/>
    <w:rsid w:val="00632D48"/>
    <w:rsid w:val="00633604"/>
    <w:rsid w:val="00633B42"/>
    <w:rsid w:val="0063466E"/>
    <w:rsid w:val="00634E93"/>
    <w:rsid w:val="00641319"/>
    <w:rsid w:val="006421C9"/>
    <w:rsid w:val="00642562"/>
    <w:rsid w:val="006442A7"/>
    <w:rsid w:val="0064472D"/>
    <w:rsid w:val="00646DBE"/>
    <w:rsid w:val="0064778A"/>
    <w:rsid w:val="00650F62"/>
    <w:rsid w:val="00651235"/>
    <w:rsid w:val="0065280E"/>
    <w:rsid w:val="006559A0"/>
    <w:rsid w:val="00657444"/>
    <w:rsid w:val="006606E0"/>
    <w:rsid w:val="00660B01"/>
    <w:rsid w:val="00660F31"/>
    <w:rsid w:val="00663371"/>
    <w:rsid w:val="00663838"/>
    <w:rsid w:val="00663B43"/>
    <w:rsid w:val="00664AA0"/>
    <w:rsid w:val="006652CB"/>
    <w:rsid w:val="00665B20"/>
    <w:rsid w:val="00665B26"/>
    <w:rsid w:val="00666448"/>
    <w:rsid w:val="006712A3"/>
    <w:rsid w:val="00672630"/>
    <w:rsid w:val="006736C2"/>
    <w:rsid w:val="006804F8"/>
    <w:rsid w:val="00680DF7"/>
    <w:rsid w:val="00681242"/>
    <w:rsid w:val="00681F87"/>
    <w:rsid w:val="00682321"/>
    <w:rsid w:val="00682D4D"/>
    <w:rsid w:val="006831D5"/>
    <w:rsid w:val="00685645"/>
    <w:rsid w:val="00686378"/>
    <w:rsid w:val="006900E5"/>
    <w:rsid w:val="00691F6F"/>
    <w:rsid w:val="0069246F"/>
    <w:rsid w:val="00692B3A"/>
    <w:rsid w:val="0069411A"/>
    <w:rsid w:val="00694411"/>
    <w:rsid w:val="00696C89"/>
    <w:rsid w:val="006A0B21"/>
    <w:rsid w:val="006A11E1"/>
    <w:rsid w:val="006A1DCE"/>
    <w:rsid w:val="006A1E13"/>
    <w:rsid w:val="006A2813"/>
    <w:rsid w:val="006A385D"/>
    <w:rsid w:val="006A65E0"/>
    <w:rsid w:val="006A74CF"/>
    <w:rsid w:val="006B1908"/>
    <w:rsid w:val="006B22B3"/>
    <w:rsid w:val="006B270E"/>
    <w:rsid w:val="006B3E1B"/>
    <w:rsid w:val="006B41B9"/>
    <w:rsid w:val="006B4770"/>
    <w:rsid w:val="006C12D2"/>
    <w:rsid w:val="006C3201"/>
    <w:rsid w:val="006C651F"/>
    <w:rsid w:val="006C67D4"/>
    <w:rsid w:val="006D1B4A"/>
    <w:rsid w:val="006D3597"/>
    <w:rsid w:val="006D522B"/>
    <w:rsid w:val="006D5BF6"/>
    <w:rsid w:val="006D65A1"/>
    <w:rsid w:val="006D67FE"/>
    <w:rsid w:val="006D73B6"/>
    <w:rsid w:val="006D755E"/>
    <w:rsid w:val="006D7A07"/>
    <w:rsid w:val="006E0187"/>
    <w:rsid w:val="006E2405"/>
    <w:rsid w:val="006E2DCF"/>
    <w:rsid w:val="006E301C"/>
    <w:rsid w:val="006E46FF"/>
    <w:rsid w:val="006E5EFB"/>
    <w:rsid w:val="006F2DEA"/>
    <w:rsid w:val="006F3905"/>
    <w:rsid w:val="00700595"/>
    <w:rsid w:val="00701048"/>
    <w:rsid w:val="00701C6A"/>
    <w:rsid w:val="00702A29"/>
    <w:rsid w:val="0070337C"/>
    <w:rsid w:val="007034FE"/>
    <w:rsid w:val="00703712"/>
    <w:rsid w:val="00703E58"/>
    <w:rsid w:val="00704363"/>
    <w:rsid w:val="0070455C"/>
    <w:rsid w:val="0070463E"/>
    <w:rsid w:val="007055DB"/>
    <w:rsid w:val="00705DFC"/>
    <w:rsid w:val="007063B8"/>
    <w:rsid w:val="00706A44"/>
    <w:rsid w:val="0071028B"/>
    <w:rsid w:val="00710622"/>
    <w:rsid w:val="00710A3C"/>
    <w:rsid w:val="00714A2B"/>
    <w:rsid w:val="00715555"/>
    <w:rsid w:val="00715651"/>
    <w:rsid w:val="007160C7"/>
    <w:rsid w:val="00716D08"/>
    <w:rsid w:val="00722569"/>
    <w:rsid w:val="007237C7"/>
    <w:rsid w:val="007265DE"/>
    <w:rsid w:val="00731A34"/>
    <w:rsid w:val="00733CB3"/>
    <w:rsid w:val="00733D86"/>
    <w:rsid w:val="007349B4"/>
    <w:rsid w:val="00735960"/>
    <w:rsid w:val="00735CEA"/>
    <w:rsid w:val="00740930"/>
    <w:rsid w:val="00743E79"/>
    <w:rsid w:val="00745387"/>
    <w:rsid w:val="00747948"/>
    <w:rsid w:val="00750774"/>
    <w:rsid w:val="00752D9E"/>
    <w:rsid w:val="00755BBF"/>
    <w:rsid w:val="00763FD5"/>
    <w:rsid w:val="00766888"/>
    <w:rsid w:val="00767AD1"/>
    <w:rsid w:val="00767E1F"/>
    <w:rsid w:val="0077127C"/>
    <w:rsid w:val="0077177F"/>
    <w:rsid w:val="00777CB5"/>
    <w:rsid w:val="00780578"/>
    <w:rsid w:val="0078125A"/>
    <w:rsid w:val="007822A7"/>
    <w:rsid w:val="00782CAB"/>
    <w:rsid w:val="00786C1C"/>
    <w:rsid w:val="0078778C"/>
    <w:rsid w:val="00791141"/>
    <w:rsid w:val="0079163C"/>
    <w:rsid w:val="0079244D"/>
    <w:rsid w:val="00793E0B"/>
    <w:rsid w:val="007A137F"/>
    <w:rsid w:val="007A222D"/>
    <w:rsid w:val="007A4A27"/>
    <w:rsid w:val="007A5268"/>
    <w:rsid w:val="007B78B8"/>
    <w:rsid w:val="007C0763"/>
    <w:rsid w:val="007C0CB2"/>
    <w:rsid w:val="007C23B7"/>
    <w:rsid w:val="007C3C62"/>
    <w:rsid w:val="007C49E0"/>
    <w:rsid w:val="007C7055"/>
    <w:rsid w:val="007C7251"/>
    <w:rsid w:val="007C7BB2"/>
    <w:rsid w:val="007D02D7"/>
    <w:rsid w:val="007D2A19"/>
    <w:rsid w:val="007D3EFA"/>
    <w:rsid w:val="007D4843"/>
    <w:rsid w:val="007D7234"/>
    <w:rsid w:val="007D7A3B"/>
    <w:rsid w:val="007D7D6A"/>
    <w:rsid w:val="007E0021"/>
    <w:rsid w:val="007E466D"/>
    <w:rsid w:val="007E5CA7"/>
    <w:rsid w:val="007E7979"/>
    <w:rsid w:val="007F0B8F"/>
    <w:rsid w:val="007F1119"/>
    <w:rsid w:val="007F24C0"/>
    <w:rsid w:val="007F6B27"/>
    <w:rsid w:val="007F7BE7"/>
    <w:rsid w:val="008004D3"/>
    <w:rsid w:val="00800A21"/>
    <w:rsid w:val="00800B55"/>
    <w:rsid w:val="00801355"/>
    <w:rsid w:val="0080401A"/>
    <w:rsid w:val="00807A2F"/>
    <w:rsid w:val="00807E34"/>
    <w:rsid w:val="00810F26"/>
    <w:rsid w:val="0081170A"/>
    <w:rsid w:val="00814AA4"/>
    <w:rsid w:val="008169C2"/>
    <w:rsid w:val="0082016E"/>
    <w:rsid w:val="00820CAD"/>
    <w:rsid w:val="00826693"/>
    <w:rsid w:val="0083171C"/>
    <w:rsid w:val="00831964"/>
    <w:rsid w:val="00831D17"/>
    <w:rsid w:val="00832D18"/>
    <w:rsid w:val="0083439D"/>
    <w:rsid w:val="0083732A"/>
    <w:rsid w:val="00840144"/>
    <w:rsid w:val="00840276"/>
    <w:rsid w:val="00840BBD"/>
    <w:rsid w:val="00840C66"/>
    <w:rsid w:val="00843374"/>
    <w:rsid w:val="00845993"/>
    <w:rsid w:val="008461DA"/>
    <w:rsid w:val="00851049"/>
    <w:rsid w:val="008516A1"/>
    <w:rsid w:val="008524F0"/>
    <w:rsid w:val="00852D27"/>
    <w:rsid w:val="0085421C"/>
    <w:rsid w:val="0085585C"/>
    <w:rsid w:val="00855C25"/>
    <w:rsid w:val="008564C1"/>
    <w:rsid w:val="008600A7"/>
    <w:rsid w:val="0086061F"/>
    <w:rsid w:val="00862F13"/>
    <w:rsid w:val="008648D7"/>
    <w:rsid w:val="00865453"/>
    <w:rsid w:val="008657FE"/>
    <w:rsid w:val="00866F56"/>
    <w:rsid w:val="0086773C"/>
    <w:rsid w:val="00873129"/>
    <w:rsid w:val="00873235"/>
    <w:rsid w:val="00875A94"/>
    <w:rsid w:val="00875ADD"/>
    <w:rsid w:val="008760C0"/>
    <w:rsid w:val="00880527"/>
    <w:rsid w:val="00885E5E"/>
    <w:rsid w:val="008875FF"/>
    <w:rsid w:val="00887985"/>
    <w:rsid w:val="00891FBF"/>
    <w:rsid w:val="00893882"/>
    <w:rsid w:val="00893BDF"/>
    <w:rsid w:val="00894122"/>
    <w:rsid w:val="0089574F"/>
    <w:rsid w:val="008A0ACC"/>
    <w:rsid w:val="008A1599"/>
    <w:rsid w:val="008A1709"/>
    <w:rsid w:val="008A1809"/>
    <w:rsid w:val="008A6BF9"/>
    <w:rsid w:val="008B261D"/>
    <w:rsid w:val="008B27B5"/>
    <w:rsid w:val="008B2F96"/>
    <w:rsid w:val="008C2484"/>
    <w:rsid w:val="008C279C"/>
    <w:rsid w:val="008C451A"/>
    <w:rsid w:val="008C5303"/>
    <w:rsid w:val="008C5D28"/>
    <w:rsid w:val="008C60F6"/>
    <w:rsid w:val="008C6D9A"/>
    <w:rsid w:val="008C74D3"/>
    <w:rsid w:val="008C7C7A"/>
    <w:rsid w:val="008D0424"/>
    <w:rsid w:val="008D05B9"/>
    <w:rsid w:val="008D2827"/>
    <w:rsid w:val="008D3C97"/>
    <w:rsid w:val="008D3CE1"/>
    <w:rsid w:val="008D46BC"/>
    <w:rsid w:val="008D4C19"/>
    <w:rsid w:val="008D5627"/>
    <w:rsid w:val="008D5F92"/>
    <w:rsid w:val="008E0ED9"/>
    <w:rsid w:val="008E12CA"/>
    <w:rsid w:val="008E2212"/>
    <w:rsid w:val="008E2F52"/>
    <w:rsid w:val="008E3059"/>
    <w:rsid w:val="008E37E3"/>
    <w:rsid w:val="008E3EA2"/>
    <w:rsid w:val="008E709B"/>
    <w:rsid w:val="008E73C7"/>
    <w:rsid w:val="008F09C7"/>
    <w:rsid w:val="008F2FFF"/>
    <w:rsid w:val="008F3624"/>
    <w:rsid w:val="008F3CEB"/>
    <w:rsid w:val="008F51B5"/>
    <w:rsid w:val="008F5DCC"/>
    <w:rsid w:val="008F7985"/>
    <w:rsid w:val="0090066D"/>
    <w:rsid w:val="00900977"/>
    <w:rsid w:val="00900F13"/>
    <w:rsid w:val="00901E21"/>
    <w:rsid w:val="00901FD1"/>
    <w:rsid w:val="00902407"/>
    <w:rsid w:val="00903698"/>
    <w:rsid w:val="009036D3"/>
    <w:rsid w:val="009122A2"/>
    <w:rsid w:val="00914450"/>
    <w:rsid w:val="009172C0"/>
    <w:rsid w:val="00917DF5"/>
    <w:rsid w:val="00926D0F"/>
    <w:rsid w:val="00927AED"/>
    <w:rsid w:val="00931FB4"/>
    <w:rsid w:val="0093472F"/>
    <w:rsid w:val="00934C4D"/>
    <w:rsid w:val="009350D5"/>
    <w:rsid w:val="00940263"/>
    <w:rsid w:val="00942B38"/>
    <w:rsid w:val="00942F7C"/>
    <w:rsid w:val="00943E8D"/>
    <w:rsid w:val="009459C2"/>
    <w:rsid w:val="009462CF"/>
    <w:rsid w:val="00947336"/>
    <w:rsid w:val="00950B9D"/>
    <w:rsid w:val="0095308B"/>
    <w:rsid w:val="00961BA3"/>
    <w:rsid w:val="0096287F"/>
    <w:rsid w:val="00963A1F"/>
    <w:rsid w:val="009647F5"/>
    <w:rsid w:val="009658C9"/>
    <w:rsid w:val="009662DF"/>
    <w:rsid w:val="00966D69"/>
    <w:rsid w:val="009672C0"/>
    <w:rsid w:val="009674BF"/>
    <w:rsid w:val="009676BA"/>
    <w:rsid w:val="009703A0"/>
    <w:rsid w:val="00971C87"/>
    <w:rsid w:val="00973835"/>
    <w:rsid w:val="00974C8E"/>
    <w:rsid w:val="00974DA2"/>
    <w:rsid w:val="00976335"/>
    <w:rsid w:val="00977192"/>
    <w:rsid w:val="009778BC"/>
    <w:rsid w:val="009806D8"/>
    <w:rsid w:val="00980F07"/>
    <w:rsid w:val="00982F3A"/>
    <w:rsid w:val="0098425F"/>
    <w:rsid w:val="00987B4C"/>
    <w:rsid w:val="00991F85"/>
    <w:rsid w:val="009958F2"/>
    <w:rsid w:val="00995A5C"/>
    <w:rsid w:val="0099733F"/>
    <w:rsid w:val="009A10FF"/>
    <w:rsid w:val="009A2B84"/>
    <w:rsid w:val="009A3F1E"/>
    <w:rsid w:val="009A4F2A"/>
    <w:rsid w:val="009A6090"/>
    <w:rsid w:val="009A656F"/>
    <w:rsid w:val="009A79EE"/>
    <w:rsid w:val="009B00F6"/>
    <w:rsid w:val="009B0F57"/>
    <w:rsid w:val="009B1C7E"/>
    <w:rsid w:val="009B3B65"/>
    <w:rsid w:val="009B7814"/>
    <w:rsid w:val="009C18A3"/>
    <w:rsid w:val="009C44EA"/>
    <w:rsid w:val="009C4CC4"/>
    <w:rsid w:val="009C5A67"/>
    <w:rsid w:val="009C6A77"/>
    <w:rsid w:val="009C72CF"/>
    <w:rsid w:val="009D015C"/>
    <w:rsid w:val="009D0B8B"/>
    <w:rsid w:val="009D54F3"/>
    <w:rsid w:val="009D5C5F"/>
    <w:rsid w:val="009E1368"/>
    <w:rsid w:val="009E173C"/>
    <w:rsid w:val="009E36A4"/>
    <w:rsid w:val="009E5D48"/>
    <w:rsid w:val="009E6500"/>
    <w:rsid w:val="009F0428"/>
    <w:rsid w:val="009F1A8B"/>
    <w:rsid w:val="009F2D3C"/>
    <w:rsid w:val="009F2DFE"/>
    <w:rsid w:val="009F3C6D"/>
    <w:rsid w:val="009F3CB5"/>
    <w:rsid w:val="009F440B"/>
    <w:rsid w:val="009F4D62"/>
    <w:rsid w:val="00A01E1C"/>
    <w:rsid w:val="00A0399B"/>
    <w:rsid w:val="00A056D6"/>
    <w:rsid w:val="00A06BCE"/>
    <w:rsid w:val="00A07570"/>
    <w:rsid w:val="00A10C0B"/>
    <w:rsid w:val="00A11AB4"/>
    <w:rsid w:val="00A11FFB"/>
    <w:rsid w:val="00A12C1F"/>
    <w:rsid w:val="00A1449D"/>
    <w:rsid w:val="00A158FA"/>
    <w:rsid w:val="00A1591A"/>
    <w:rsid w:val="00A15E56"/>
    <w:rsid w:val="00A16CC8"/>
    <w:rsid w:val="00A20131"/>
    <w:rsid w:val="00A20AE2"/>
    <w:rsid w:val="00A23AF8"/>
    <w:rsid w:val="00A23D01"/>
    <w:rsid w:val="00A253CB"/>
    <w:rsid w:val="00A25E26"/>
    <w:rsid w:val="00A26048"/>
    <w:rsid w:val="00A2658D"/>
    <w:rsid w:val="00A32E58"/>
    <w:rsid w:val="00A339D5"/>
    <w:rsid w:val="00A342EA"/>
    <w:rsid w:val="00A35748"/>
    <w:rsid w:val="00A40C3E"/>
    <w:rsid w:val="00A434B5"/>
    <w:rsid w:val="00A43A33"/>
    <w:rsid w:val="00A45100"/>
    <w:rsid w:val="00A458E0"/>
    <w:rsid w:val="00A45BB7"/>
    <w:rsid w:val="00A47C6F"/>
    <w:rsid w:val="00A47CDF"/>
    <w:rsid w:val="00A50099"/>
    <w:rsid w:val="00A5037D"/>
    <w:rsid w:val="00A535C7"/>
    <w:rsid w:val="00A54FBD"/>
    <w:rsid w:val="00A60236"/>
    <w:rsid w:val="00A60B33"/>
    <w:rsid w:val="00A64CEE"/>
    <w:rsid w:val="00A659F8"/>
    <w:rsid w:val="00A65DFB"/>
    <w:rsid w:val="00A661C8"/>
    <w:rsid w:val="00A6672F"/>
    <w:rsid w:val="00A66BE6"/>
    <w:rsid w:val="00A716ED"/>
    <w:rsid w:val="00A7278C"/>
    <w:rsid w:val="00A73519"/>
    <w:rsid w:val="00A74338"/>
    <w:rsid w:val="00A75092"/>
    <w:rsid w:val="00A758C6"/>
    <w:rsid w:val="00A76044"/>
    <w:rsid w:val="00A800CC"/>
    <w:rsid w:val="00A8076B"/>
    <w:rsid w:val="00A81700"/>
    <w:rsid w:val="00A81F59"/>
    <w:rsid w:val="00A84353"/>
    <w:rsid w:val="00A84B2D"/>
    <w:rsid w:val="00A86F80"/>
    <w:rsid w:val="00A870A7"/>
    <w:rsid w:val="00A87564"/>
    <w:rsid w:val="00A87702"/>
    <w:rsid w:val="00A91C61"/>
    <w:rsid w:val="00A921A7"/>
    <w:rsid w:val="00A92A41"/>
    <w:rsid w:val="00A92C62"/>
    <w:rsid w:val="00A937A3"/>
    <w:rsid w:val="00A96D0D"/>
    <w:rsid w:val="00A971D7"/>
    <w:rsid w:val="00AA18C3"/>
    <w:rsid w:val="00AA1B16"/>
    <w:rsid w:val="00AA1F65"/>
    <w:rsid w:val="00AA26B1"/>
    <w:rsid w:val="00AA3301"/>
    <w:rsid w:val="00AA4232"/>
    <w:rsid w:val="00AA53CC"/>
    <w:rsid w:val="00AA68FC"/>
    <w:rsid w:val="00AB0DB4"/>
    <w:rsid w:val="00AB242C"/>
    <w:rsid w:val="00AB28DE"/>
    <w:rsid w:val="00AB3C12"/>
    <w:rsid w:val="00AB3D5F"/>
    <w:rsid w:val="00AC0FE7"/>
    <w:rsid w:val="00AC1E1F"/>
    <w:rsid w:val="00AC4E3F"/>
    <w:rsid w:val="00AC5F2B"/>
    <w:rsid w:val="00AC646D"/>
    <w:rsid w:val="00AD34A7"/>
    <w:rsid w:val="00AD3BAB"/>
    <w:rsid w:val="00AD6CE4"/>
    <w:rsid w:val="00AF1A96"/>
    <w:rsid w:val="00AF1E11"/>
    <w:rsid w:val="00AF28E7"/>
    <w:rsid w:val="00AF37BD"/>
    <w:rsid w:val="00AF405A"/>
    <w:rsid w:val="00AF531F"/>
    <w:rsid w:val="00AF5AEC"/>
    <w:rsid w:val="00AF61A3"/>
    <w:rsid w:val="00B000B2"/>
    <w:rsid w:val="00B001F2"/>
    <w:rsid w:val="00B0395A"/>
    <w:rsid w:val="00B040B0"/>
    <w:rsid w:val="00B0569A"/>
    <w:rsid w:val="00B079A2"/>
    <w:rsid w:val="00B12381"/>
    <w:rsid w:val="00B12B42"/>
    <w:rsid w:val="00B13419"/>
    <w:rsid w:val="00B13D39"/>
    <w:rsid w:val="00B143BA"/>
    <w:rsid w:val="00B15E8B"/>
    <w:rsid w:val="00B16858"/>
    <w:rsid w:val="00B17121"/>
    <w:rsid w:val="00B2050E"/>
    <w:rsid w:val="00B2140B"/>
    <w:rsid w:val="00B24F5B"/>
    <w:rsid w:val="00B26FCA"/>
    <w:rsid w:val="00B274CB"/>
    <w:rsid w:val="00B27609"/>
    <w:rsid w:val="00B27B59"/>
    <w:rsid w:val="00B30938"/>
    <w:rsid w:val="00B33C9C"/>
    <w:rsid w:val="00B33D90"/>
    <w:rsid w:val="00B34138"/>
    <w:rsid w:val="00B3518E"/>
    <w:rsid w:val="00B37DFD"/>
    <w:rsid w:val="00B40291"/>
    <w:rsid w:val="00B4444D"/>
    <w:rsid w:val="00B4500C"/>
    <w:rsid w:val="00B47EA5"/>
    <w:rsid w:val="00B53F19"/>
    <w:rsid w:val="00B5411F"/>
    <w:rsid w:val="00B55FEE"/>
    <w:rsid w:val="00B5619B"/>
    <w:rsid w:val="00B577D4"/>
    <w:rsid w:val="00B57FE1"/>
    <w:rsid w:val="00B62193"/>
    <w:rsid w:val="00B638ED"/>
    <w:rsid w:val="00B67A12"/>
    <w:rsid w:val="00B700FC"/>
    <w:rsid w:val="00B73071"/>
    <w:rsid w:val="00B7593A"/>
    <w:rsid w:val="00B77068"/>
    <w:rsid w:val="00B77287"/>
    <w:rsid w:val="00B8183D"/>
    <w:rsid w:val="00B83BDA"/>
    <w:rsid w:val="00B84BE8"/>
    <w:rsid w:val="00B8575E"/>
    <w:rsid w:val="00B85853"/>
    <w:rsid w:val="00B85B98"/>
    <w:rsid w:val="00B869B7"/>
    <w:rsid w:val="00B872C2"/>
    <w:rsid w:val="00B8748C"/>
    <w:rsid w:val="00B87F78"/>
    <w:rsid w:val="00B9313F"/>
    <w:rsid w:val="00B9386E"/>
    <w:rsid w:val="00B947C0"/>
    <w:rsid w:val="00B96558"/>
    <w:rsid w:val="00B96B3E"/>
    <w:rsid w:val="00BA0FBD"/>
    <w:rsid w:val="00BA17A8"/>
    <w:rsid w:val="00BA2F15"/>
    <w:rsid w:val="00BA371D"/>
    <w:rsid w:val="00BA3875"/>
    <w:rsid w:val="00BA52A0"/>
    <w:rsid w:val="00BA6F22"/>
    <w:rsid w:val="00BB0320"/>
    <w:rsid w:val="00BB1953"/>
    <w:rsid w:val="00BB1959"/>
    <w:rsid w:val="00BB2418"/>
    <w:rsid w:val="00BB337E"/>
    <w:rsid w:val="00BB458C"/>
    <w:rsid w:val="00BC165D"/>
    <w:rsid w:val="00BC258C"/>
    <w:rsid w:val="00BC6036"/>
    <w:rsid w:val="00BC632D"/>
    <w:rsid w:val="00BC6AD7"/>
    <w:rsid w:val="00BC6BA7"/>
    <w:rsid w:val="00BC7AAA"/>
    <w:rsid w:val="00BD065F"/>
    <w:rsid w:val="00BD1592"/>
    <w:rsid w:val="00BD19BD"/>
    <w:rsid w:val="00BD2954"/>
    <w:rsid w:val="00BD3458"/>
    <w:rsid w:val="00BD5D4D"/>
    <w:rsid w:val="00BD71AA"/>
    <w:rsid w:val="00BE1168"/>
    <w:rsid w:val="00BE157C"/>
    <w:rsid w:val="00BE28D1"/>
    <w:rsid w:val="00BE2CFC"/>
    <w:rsid w:val="00BE3F7C"/>
    <w:rsid w:val="00BE7F9B"/>
    <w:rsid w:val="00BF0574"/>
    <w:rsid w:val="00BF10AB"/>
    <w:rsid w:val="00BF1A66"/>
    <w:rsid w:val="00BF205F"/>
    <w:rsid w:val="00BF3BEC"/>
    <w:rsid w:val="00BF4D07"/>
    <w:rsid w:val="00BF5037"/>
    <w:rsid w:val="00BF652C"/>
    <w:rsid w:val="00BF6F9E"/>
    <w:rsid w:val="00BF7DD1"/>
    <w:rsid w:val="00C0026B"/>
    <w:rsid w:val="00C03F52"/>
    <w:rsid w:val="00C0414F"/>
    <w:rsid w:val="00C0543C"/>
    <w:rsid w:val="00C05949"/>
    <w:rsid w:val="00C05AAC"/>
    <w:rsid w:val="00C10527"/>
    <w:rsid w:val="00C110C7"/>
    <w:rsid w:val="00C12DAC"/>
    <w:rsid w:val="00C131E0"/>
    <w:rsid w:val="00C146DD"/>
    <w:rsid w:val="00C26E02"/>
    <w:rsid w:val="00C30C63"/>
    <w:rsid w:val="00C32E3E"/>
    <w:rsid w:val="00C33C30"/>
    <w:rsid w:val="00C3407F"/>
    <w:rsid w:val="00C34E9B"/>
    <w:rsid w:val="00C354AD"/>
    <w:rsid w:val="00C35F04"/>
    <w:rsid w:val="00C364B0"/>
    <w:rsid w:val="00C40CED"/>
    <w:rsid w:val="00C4310A"/>
    <w:rsid w:val="00C443F2"/>
    <w:rsid w:val="00C44CE4"/>
    <w:rsid w:val="00C46D5B"/>
    <w:rsid w:val="00C4792C"/>
    <w:rsid w:val="00C500DB"/>
    <w:rsid w:val="00C5219C"/>
    <w:rsid w:val="00C528F0"/>
    <w:rsid w:val="00C533E2"/>
    <w:rsid w:val="00C5444E"/>
    <w:rsid w:val="00C54904"/>
    <w:rsid w:val="00C54ECD"/>
    <w:rsid w:val="00C55A0D"/>
    <w:rsid w:val="00C6009D"/>
    <w:rsid w:val="00C60ACA"/>
    <w:rsid w:val="00C63645"/>
    <w:rsid w:val="00C64B83"/>
    <w:rsid w:val="00C66220"/>
    <w:rsid w:val="00C66ED7"/>
    <w:rsid w:val="00C67077"/>
    <w:rsid w:val="00C745C7"/>
    <w:rsid w:val="00C74BA4"/>
    <w:rsid w:val="00C76391"/>
    <w:rsid w:val="00C766BA"/>
    <w:rsid w:val="00C81B84"/>
    <w:rsid w:val="00C81ECA"/>
    <w:rsid w:val="00C87396"/>
    <w:rsid w:val="00C87B36"/>
    <w:rsid w:val="00C9011E"/>
    <w:rsid w:val="00C903FD"/>
    <w:rsid w:val="00C91AB0"/>
    <w:rsid w:val="00C931D2"/>
    <w:rsid w:val="00C93BA5"/>
    <w:rsid w:val="00C941EE"/>
    <w:rsid w:val="00C94811"/>
    <w:rsid w:val="00C9487C"/>
    <w:rsid w:val="00C97948"/>
    <w:rsid w:val="00CA056F"/>
    <w:rsid w:val="00CA0A30"/>
    <w:rsid w:val="00CA1CB0"/>
    <w:rsid w:val="00CA382A"/>
    <w:rsid w:val="00CA4BAA"/>
    <w:rsid w:val="00CA6669"/>
    <w:rsid w:val="00CA7A7B"/>
    <w:rsid w:val="00CB0953"/>
    <w:rsid w:val="00CB24E5"/>
    <w:rsid w:val="00CB3036"/>
    <w:rsid w:val="00CB43AF"/>
    <w:rsid w:val="00CB74AC"/>
    <w:rsid w:val="00CB7915"/>
    <w:rsid w:val="00CC12B5"/>
    <w:rsid w:val="00CC1595"/>
    <w:rsid w:val="00CC1E37"/>
    <w:rsid w:val="00CC2E0B"/>
    <w:rsid w:val="00CC3DE2"/>
    <w:rsid w:val="00CC3FE0"/>
    <w:rsid w:val="00CC5105"/>
    <w:rsid w:val="00CC5280"/>
    <w:rsid w:val="00CC5ACD"/>
    <w:rsid w:val="00CC6546"/>
    <w:rsid w:val="00CC7275"/>
    <w:rsid w:val="00CD4824"/>
    <w:rsid w:val="00CD53DA"/>
    <w:rsid w:val="00CE0DE7"/>
    <w:rsid w:val="00CE14A6"/>
    <w:rsid w:val="00CE1CB8"/>
    <w:rsid w:val="00CE350D"/>
    <w:rsid w:val="00CE3914"/>
    <w:rsid w:val="00CE3EE0"/>
    <w:rsid w:val="00CE4633"/>
    <w:rsid w:val="00CE675D"/>
    <w:rsid w:val="00CE7214"/>
    <w:rsid w:val="00CF04A2"/>
    <w:rsid w:val="00CF0DA8"/>
    <w:rsid w:val="00CF25B5"/>
    <w:rsid w:val="00CF27F9"/>
    <w:rsid w:val="00CF2FE6"/>
    <w:rsid w:val="00CF455B"/>
    <w:rsid w:val="00CF762B"/>
    <w:rsid w:val="00D00D5C"/>
    <w:rsid w:val="00D0164E"/>
    <w:rsid w:val="00D0188C"/>
    <w:rsid w:val="00D020F0"/>
    <w:rsid w:val="00D0360F"/>
    <w:rsid w:val="00D03DA8"/>
    <w:rsid w:val="00D040FC"/>
    <w:rsid w:val="00D04B5E"/>
    <w:rsid w:val="00D0548F"/>
    <w:rsid w:val="00D05F99"/>
    <w:rsid w:val="00D10436"/>
    <w:rsid w:val="00D118B3"/>
    <w:rsid w:val="00D12E51"/>
    <w:rsid w:val="00D1379F"/>
    <w:rsid w:val="00D14626"/>
    <w:rsid w:val="00D1701A"/>
    <w:rsid w:val="00D178B0"/>
    <w:rsid w:val="00D17CB1"/>
    <w:rsid w:val="00D218F4"/>
    <w:rsid w:val="00D21BDF"/>
    <w:rsid w:val="00D21E3C"/>
    <w:rsid w:val="00D22809"/>
    <w:rsid w:val="00D23640"/>
    <w:rsid w:val="00D23A3F"/>
    <w:rsid w:val="00D24073"/>
    <w:rsid w:val="00D25EBB"/>
    <w:rsid w:val="00D26416"/>
    <w:rsid w:val="00D2775A"/>
    <w:rsid w:val="00D27936"/>
    <w:rsid w:val="00D27938"/>
    <w:rsid w:val="00D27DBD"/>
    <w:rsid w:val="00D326F9"/>
    <w:rsid w:val="00D32A69"/>
    <w:rsid w:val="00D34DB7"/>
    <w:rsid w:val="00D3685B"/>
    <w:rsid w:val="00D409BF"/>
    <w:rsid w:val="00D40A12"/>
    <w:rsid w:val="00D40BE7"/>
    <w:rsid w:val="00D413DF"/>
    <w:rsid w:val="00D429C4"/>
    <w:rsid w:val="00D42EE0"/>
    <w:rsid w:val="00D432D6"/>
    <w:rsid w:val="00D43AE8"/>
    <w:rsid w:val="00D448E8"/>
    <w:rsid w:val="00D44B97"/>
    <w:rsid w:val="00D45A81"/>
    <w:rsid w:val="00D4625A"/>
    <w:rsid w:val="00D467E1"/>
    <w:rsid w:val="00D4706F"/>
    <w:rsid w:val="00D4743A"/>
    <w:rsid w:val="00D4747F"/>
    <w:rsid w:val="00D5096A"/>
    <w:rsid w:val="00D513E8"/>
    <w:rsid w:val="00D517DA"/>
    <w:rsid w:val="00D52F01"/>
    <w:rsid w:val="00D53A92"/>
    <w:rsid w:val="00D5710B"/>
    <w:rsid w:val="00D572D6"/>
    <w:rsid w:val="00D6213F"/>
    <w:rsid w:val="00D6498A"/>
    <w:rsid w:val="00D65101"/>
    <w:rsid w:val="00D65DD8"/>
    <w:rsid w:val="00D66958"/>
    <w:rsid w:val="00D708E0"/>
    <w:rsid w:val="00D72E94"/>
    <w:rsid w:val="00D734BF"/>
    <w:rsid w:val="00D73E52"/>
    <w:rsid w:val="00D759C6"/>
    <w:rsid w:val="00D75F41"/>
    <w:rsid w:val="00D803CE"/>
    <w:rsid w:val="00D80ED2"/>
    <w:rsid w:val="00D829A1"/>
    <w:rsid w:val="00D85B73"/>
    <w:rsid w:val="00D87C46"/>
    <w:rsid w:val="00D91487"/>
    <w:rsid w:val="00D9238D"/>
    <w:rsid w:val="00D92A83"/>
    <w:rsid w:val="00D943B8"/>
    <w:rsid w:val="00D95742"/>
    <w:rsid w:val="00D96698"/>
    <w:rsid w:val="00D9675B"/>
    <w:rsid w:val="00D9736C"/>
    <w:rsid w:val="00D9770D"/>
    <w:rsid w:val="00DA0914"/>
    <w:rsid w:val="00DA0999"/>
    <w:rsid w:val="00DA0E47"/>
    <w:rsid w:val="00DA250C"/>
    <w:rsid w:val="00DA5AE3"/>
    <w:rsid w:val="00DA5FB9"/>
    <w:rsid w:val="00DB18C4"/>
    <w:rsid w:val="00DB3126"/>
    <w:rsid w:val="00DB51D4"/>
    <w:rsid w:val="00DB7051"/>
    <w:rsid w:val="00DD0DF9"/>
    <w:rsid w:val="00DD1AF0"/>
    <w:rsid w:val="00DD40CD"/>
    <w:rsid w:val="00DD52B9"/>
    <w:rsid w:val="00DD5C3F"/>
    <w:rsid w:val="00DE0544"/>
    <w:rsid w:val="00DE1A6C"/>
    <w:rsid w:val="00DE36AE"/>
    <w:rsid w:val="00DE44BA"/>
    <w:rsid w:val="00DE5DBD"/>
    <w:rsid w:val="00DE7EA5"/>
    <w:rsid w:val="00DF06EC"/>
    <w:rsid w:val="00DF1536"/>
    <w:rsid w:val="00DF1A67"/>
    <w:rsid w:val="00DF5E3C"/>
    <w:rsid w:val="00DF6747"/>
    <w:rsid w:val="00E0187B"/>
    <w:rsid w:val="00E04120"/>
    <w:rsid w:val="00E05588"/>
    <w:rsid w:val="00E06D46"/>
    <w:rsid w:val="00E10D33"/>
    <w:rsid w:val="00E11296"/>
    <w:rsid w:val="00E133BD"/>
    <w:rsid w:val="00E1645C"/>
    <w:rsid w:val="00E175CF"/>
    <w:rsid w:val="00E20883"/>
    <w:rsid w:val="00E20F59"/>
    <w:rsid w:val="00E22392"/>
    <w:rsid w:val="00E22A36"/>
    <w:rsid w:val="00E23F3B"/>
    <w:rsid w:val="00E30FF5"/>
    <w:rsid w:val="00E32C16"/>
    <w:rsid w:val="00E3502E"/>
    <w:rsid w:val="00E35C12"/>
    <w:rsid w:val="00E36099"/>
    <w:rsid w:val="00E365C9"/>
    <w:rsid w:val="00E40247"/>
    <w:rsid w:val="00E4077E"/>
    <w:rsid w:val="00E4234B"/>
    <w:rsid w:val="00E443C7"/>
    <w:rsid w:val="00E45069"/>
    <w:rsid w:val="00E46034"/>
    <w:rsid w:val="00E46DFD"/>
    <w:rsid w:val="00E47B43"/>
    <w:rsid w:val="00E5577D"/>
    <w:rsid w:val="00E562F7"/>
    <w:rsid w:val="00E56E17"/>
    <w:rsid w:val="00E57F6B"/>
    <w:rsid w:val="00E60F9F"/>
    <w:rsid w:val="00E6328C"/>
    <w:rsid w:val="00E6386B"/>
    <w:rsid w:val="00E65039"/>
    <w:rsid w:val="00E653C7"/>
    <w:rsid w:val="00E65473"/>
    <w:rsid w:val="00E65BCC"/>
    <w:rsid w:val="00E70438"/>
    <w:rsid w:val="00E71A13"/>
    <w:rsid w:val="00E73737"/>
    <w:rsid w:val="00E7755E"/>
    <w:rsid w:val="00E77A44"/>
    <w:rsid w:val="00E8110A"/>
    <w:rsid w:val="00E81558"/>
    <w:rsid w:val="00E81DB2"/>
    <w:rsid w:val="00E830C8"/>
    <w:rsid w:val="00E86B80"/>
    <w:rsid w:val="00E91259"/>
    <w:rsid w:val="00E927C4"/>
    <w:rsid w:val="00E93AC3"/>
    <w:rsid w:val="00E963A9"/>
    <w:rsid w:val="00E96A3A"/>
    <w:rsid w:val="00EA0254"/>
    <w:rsid w:val="00EA15B2"/>
    <w:rsid w:val="00EA3ED2"/>
    <w:rsid w:val="00EA526B"/>
    <w:rsid w:val="00EA6920"/>
    <w:rsid w:val="00EA6A7B"/>
    <w:rsid w:val="00EA706A"/>
    <w:rsid w:val="00EA7212"/>
    <w:rsid w:val="00EB025E"/>
    <w:rsid w:val="00EB0C7F"/>
    <w:rsid w:val="00EB256D"/>
    <w:rsid w:val="00EB2CB2"/>
    <w:rsid w:val="00EB2EA3"/>
    <w:rsid w:val="00EB3BBC"/>
    <w:rsid w:val="00EB3C7B"/>
    <w:rsid w:val="00EB4005"/>
    <w:rsid w:val="00EB5C0B"/>
    <w:rsid w:val="00EB5F13"/>
    <w:rsid w:val="00EB724F"/>
    <w:rsid w:val="00EB765A"/>
    <w:rsid w:val="00EC1BDD"/>
    <w:rsid w:val="00EC5BA1"/>
    <w:rsid w:val="00EC70E2"/>
    <w:rsid w:val="00ED2CE0"/>
    <w:rsid w:val="00ED3A70"/>
    <w:rsid w:val="00ED4840"/>
    <w:rsid w:val="00ED5368"/>
    <w:rsid w:val="00ED5CF6"/>
    <w:rsid w:val="00ED6B9C"/>
    <w:rsid w:val="00ED7FE2"/>
    <w:rsid w:val="00EE2317"/>
    <w:rsid w:val="00EE378A"/>
    <w:rsid w:val="00EE4975"/>
    <w:rsid w:val="00EE4D0D"/>
    <w:rsid w:val="00EE5250"/>
    <w:rsid w:val="00EE5D8A"/>
    <w:rsid w:val="00EE6135"/>
    <w:rsid w:val="00EE7DF1"/>
    <w:rsid w:val="00EF023A"/>
    <w:rsid w:val="00EF13DB"/>
    <w:rsid w:val="00EF2C50"/>
    <w:rsid w:val="00EF3F92"/>
    <w:rsid w:val="00EF41F1"/>
    <w:rsid w:val="00EF453F"/>
    <w:rsid w:val="00EF66FD"/>
    <w:rsid w:val="00EF7175"/>
    <w:rsid w:val="00F02EAE"/>
    <w:rsid w:val="00F04A6A"/>
    <w:rsid w:val="00F0707B"/>
    <w:rsid w:val="00F110D3"/>
    <w:rsid w:val="00F11609"/>
    <w:rsid w:val="00F13A74"/>
    <w:rsid w:val="00F1428E"/>
    <w:rsid w:val="00F154A8"/>
    <w:rsid w:val="00F1612F"/>
    <w:rsid w:val="00F174D1"/>
    <w:rsid w:val="00F21538"/>
    <w:rsid w:val="00F25295"/>
    <w:rsid w:val="00F269E1"/>
    <w:rsid w:val="00F27102"/>
    <w:rsid w:val="00F278F8"/>
    <w:rsid w:val="00F31B5C"/>
    <w:rsid w:val="00F31CD8"/>
    <w:rsid w:val="00F33E2F"/>
    <w:rsid w:val="00F33F02"/>
    <w:rsid w:val="00F34910"/>
    <w:rsid w:val="00F34AB0"/>
    <w:rsid w:val="00F353D8"/>
    <w:rsid w:val="00F35551"/>
    <w:rsid w:val="00F35F81"/>
    <w:rsid w:val="00F36575"/>
    <w:rsid w:val="00F3783D"/>
    <w:rsid w:val="00F430AE"/>
    <w:rsid w:val="00F44754"/>
    <w:rsid w:val="00F44AA0"/>
    <w:rsid w:val="00F45411"/>
    <w:rsid w:val="00F46476"/>
    <w:rsid w:val="00F468B9"/>
    <w:rsid w:val="00F509DD"/>
    <w:rsid w:val="00F52371"/>
    <w:rsid w:val="00F52810"/>
    <w:rsid w:val="00F52818"/>
    <w:rsid w:val="00F528FF"/>
    <w:rsid w:val="00F5318B"/>
    <w:rsid w:val="00F577BF"/>
    <w:rsid w:val="00F60394"/>
    <w:rsid w:val="00F67ABF"/>
    <w:rsid w:val="00F7003D"/>
    <w:rsid w:val="00F70879"/>
    <w:rsid w:val="00F71647"/>
    <w:rsid w:val="00F71D3B"/>
    <w:rsid w:val="00F72866"/>
    <w:rsid w:val="00F72EC1"/>
    <w:rsid w:val="00F73AC3"/>
    <w:rsid w:val="00F74417"/>
    <w:rsid w:val="00F755E5"/>
    <w:rsid w:val="00F755FB"/>
    <w:rsid w:val="00F76A05"/>
    <w:rsid w:val="00F76BC5"/>
    <w:rsid w:val="00F77531"/>
    <w:rsid w:val="00F7792E"/>
    <w:rsid w:val="00F811DA"/>
    <w:rsid w:val="00F90FA8"/>
    <w:rsid w:val="00F930E9"/>
    <w:rsid w:val="00F952BF"/>
    <w:rsid w:val="00F95554"/>
    <w:rsid w:val="00F95CDF"/>
    <w:rsid w:val="00F9781C"/>
    <w:rsid w:val="00FA1B91"/>
    <w:rsid w:val="00FA3883"/>
    <w:rsid w:val="00FA393B"/>
    <w:rsid w:val="00FA403C"/>
    <w:rsid w:val="00FA51D4"/>
    <w:rsid w:val="00FA5344"/>
    <w:rsid w:val="00FA6240"/>
    <w:rsid w:val="00FA73D8"/>
    <w:rsid w:val="00FA783E"/>
    <w:rsid w:val="00FA7D7B"/>
    <w:rsid w:val="00FB0BFE"/>
    <w:rsid w:val="00FB0C0C"/>
    <w:rsid w:val="00FB1BB6"/>
    <w:rsid w:val="00FB23AC"/>
    <w:rsid w:val="00FB2AA7"/>
    <w:rsid w:val="00FB41D7"/>
    <w:rsid w:val="00FB79BA"/>
    <w:rsid w:val="00FC148F"/>
    <w:rsid w:val="00FC412E"/>
    <w:rsid w:val="00FC62A0"/>
    <w:rsid w:val="00FC637D"/>
    <w:rsid w:val="00FC6902"/>
    <w:rsid w:val="00FC6BB2"/>
    <w:rsid w:val="00FC7C71"/>
    <w:rsid w:val="00FD0DE4"/>
    <w:rsid w:val="00FD2893"/>
    <w:rsid w:val="00FD2BA6"/>
    <w:rsid w:val="00FD4359"/>
    <w:rsid w:val="00FD4418"/>
    <w:rsid w:val="00FD5E5A"/>
    <w:rsid w:val="00FD5EA3"/>
    <w:rsid w:val="00FD693C"/>
    <w:rsid w:val="00FE18AE"/>
    <w:rsid w:val="00FE3372"/>
    <w:rsid w:val="00FE3C8A"/>
    <w:rsid w:val="00FE4000"/>
    <w:rsid w:val="00FE4F56"/>
    <w:rsid w:val="00FE651E"/>
    <w:rsid w:val="00FE74B8"/>
    <w:rsid w:val="00FE7E07"/>
    <w:rsid w:val="00FF183F"/>
    <w:rsid w:val="00FF1871"/>
    <w:rsid w:val="00FF2F99"/>
    <w:rsid w:val="00FF30FB"/>
    <w:rsid w:val="00FF326C"/>
    <w:rsid w:val="00FF3904"/>
    <w:rsid w:val="00FF464B"/>
    <w:rsid w:val="00FF6099"/>
    <w:rsid w:val="00FF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C4784"/>
  <w15:chartTrackingRefBased/>
  <w15:docId w15:val="{571E9BB4-56DB-4BFD-902E-9B217527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4A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734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4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4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FR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4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FR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4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FR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4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FR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4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FR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4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FR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4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FR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4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4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4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4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4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4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D7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4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FR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D7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4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fr-FR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D734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4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fr-FR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D734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fr-FR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4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4B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72B5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2B5A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C0FE7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0FE7"/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AC0FE7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0FE7"/>
    <w:rPr>
      <w:rFonts w:ascii="Arial" w:eastAsia="Arial" w:hAnsi="Arial" w:cs="Arial"/>
      <w:kern w:val="0"/>
      <w:sz w:val="22"/>
      <w:szCs w:val="22"/>
      <w:lang w:val="fr" w:eastAsia="fr-FR"/>
      <w14:ligatures w14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464777"/>
    <w:rPr>
      <w:color w:val="96607D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45C6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45C61"/>
    <w:rPr>
      <w:rFonts w:ascii="Consolas" w:eastAsia="Arial" w:hAnsi="Consolas" w:cs="Arial"/>
      <w:kern w:val="0"/>
      <w:sz w:val="20"/>
      <w:szCs w:val="20"/>
      <w:lang w:val="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fr.hespress.com/396539-le-marche-du-ciment-marocain-projette-une-croissance-de-7.html?utm_source=chatgpt.com" TargetMode="External"/><Relationship Id="rId26" Type="http://schemas.openxmlformats.org/officeDocument/2006/relationships/hyperlink" Target="https://www.challenge.ma/jacob-delafon-investit-plus-de-200-millions-de-dh-a-tanger-277742/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lenouvelliste.ma/btp-au-maroc-un-secteur-qui-voit-grand-pour-2030/?utm_source=chatgpt.com" TargetMode="External"/><Relationship Id="rId34" Type="http://schemas.openxmlformats.org/officeDocument/2006/relationships/image" Target="media/image11.png"/><Relationship Id="rId7" Type="http://schemas.openxmlformats.org/officeDocument/2006/relationships/footer" Target="footer1.xml"/><Relationship Id="rId12" Type="http://schemas.openxmlformats.org/officeDocument/2006/relationships/hyperlink" Target="https://www.tradesolutions.bnpparibas.com/fr/implanter/maroc/investir?utm_source=chatgpt.com" TargetMode="External"/><Relationship Id="rId17" Type="http://schemas.openxmlformats.org/officeDocument/2006/relationships/hyperlink" Target="https://loutfiamenagement.com/blog/construction-maroc-guide/?utm_source=chatgpt.com" TargetMode="External"/><Relationship Id="rId25" Type="http://schemas.openxmlformats.org/officeDocument/2006/relationships/hyperlink" Target="https://maroc-diplomatique.net/bientot-un-nouveau-reglement-pour-la-plomberie-sanitaire-residentielle/?utm_source=chatgpt.com" TargetMode="External"/><Relationship Id="rId33" Type="http://schemas.openxmlformats.org/officeDocument/2006/relationships/image" Target="media/image10.png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www.leconomiste.com/article/1132831-construction-et-ciment-le-maroc-sur-un-rythme-effrene-en-2025?utm_source=chatgpt.com" TargetMode="External"/><Relationship Id="rId20" Type="http://schemas.openxmlformats.org/officeDocument/2006/relationships/hyperlink" Target="https://www.reuters.com/world/africa/morocco-launches-10-billion-rail-expansion-plan-2025-04-24/?utm_source=chatgpt.com" TargetMode="External"/><Relationship Id="rId29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emonde.fr/afrique/article/2024/09/06/le-maroc-porte-d-entree-de-la-chine-sur-l-union-europeenne_6305265_3212.html?utm_source=chatgpt.com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9.png"/><Relationship Id="rId37" Type="http://schemas.openxmlformats.org/officeDocument/2006/relationships/image" Target="media/image13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aroc-business.com/Accueil/Article25.aspx?utm_source=chatgpt.com" TargetMode="External"/><Relationship Id="rId23" Type="http://schemas.openxmlformats.org/officeDocument/2006/relationships/hyperlink" Target="https://maroc-diplomatique.net/bientot-un-nouveau-reglement-pour-la-plomberie-sanitaire-residentielle/?utm_source=chatgpt.com" TargetMode="External"/><Relationship Id="rId28" Type="http://schemas.openxmlformats.org/officeDocument/2006/relationships/image" Target="media/image5.png"/><Relationship Id="rId36" Type="http://schemas.openxmlformats.org/officeDocument/2006/relationships/footer" Target="footer2.xml"/><Relationship Id="rId10" Type="http://schemas.openxmlformats.org/officeDocument/2006/relationships/hyperlink" Target="https://aujourdhui.ma/economie/investissements-directs-etrangers-au-maroc-la-france-les-emirats-et-lirlande-en-tete-du-podium?utm_source=chatgpt.com" TargetMode="External"/><Relationship Id="rId19" Type="http://schemas.openxmlformats.org/officeDocument/2006/relationships/hyperlink" Target="https://ecoactu.ma/btp-2025-2030-un-cycle-de-prosperite-sans-precedent/?utm_source=chatgpt.com" TargetMode="External"/><Relationship Id="rId31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btrade.ma/fr/observer-les-pays/maroc/investir?utm_source=chatgpt.com" TargetMode="External"/><Relationship Id="rId14" Type="http://schemas.openxmlformats.org/officeDocument/2006/relationships/hyperlink" Target="https://librentreprise.ma/2024/09/26/maroc-le-secteur-de-la-construction-au-devrait-croitre-de-47-en-2024/?utm_source=chatgpt.com" TargetMode="External"/><Relationship Id="rId22" Type="http://schemas.openxmlformats.org/officeDocument/2006/relationships/hyperlink" Target="https://loutfiamenagement.com/blog/construction-maroc-guide/?utm_source=chatgpt.com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13553</TotalTime>
  <Pages>10</Pages>
  <Words>1984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BEDOS Alexandre</dc:creator>
  <cp:keywords/>
  <dc:description/>
  <cp:lastModifiedBy>BEDOS Alexandre</cp:lastModifiedBy>
  <cp:revision>1593</cp:revision>
  <cp:lastPrinted>2025-06-13T13:12:00Z</cp:lastPrinted>
  <dcterms:created xsi:type="dcterms:W3CDTF">2025-05-16T08:08:00Z</dcterms:created>
  <dcterms:modified xsi:type="dcterms:W3CDTF">2025-06-13T13:52:00Z</dcterms:modified>
</cp:coreProperties>
</file>