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80"/>
        <w:jc w:val="center"/>
      </w:pPr>
      <w:r>
        <w:rPr>
          <w:rFonts w:ascii="Calibri" w:hAnsi="Calibri"/>
        </w:rPr>
        <w:t>MAB BELGIQUE — ANNEXES &amp; SOURCES v5</w:t>
      </w:r>
    </w:p>
    <w:p>
      <w:pPr>
        <w:spacing w:before="80" w:after="80"/>
        <w:jc w:val="center"/>
      </w:pPr>
      <w:r>
        <w:rPr>
          <w:rFonts w:ascii="Calibri" w:hAnsi="Calibri"/>
          <w:sz w:val="22"/>
        </w:rPr>
        <w:t>Sources complètes, données brutes et compléments — Les Robinets Presto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1 — LISTE DES SOURCES UTILISÉES</w:t>
      </w:r>
    </w:p>
    <w:p>
      <w:pPr>
        <w:spacing w:before="80" w:after="80"/>
      </w:pPr>
      <w:r>
        <w:rPr>
          <w:rFonts w:ascii="Calibri" w:hAnsi="Calibri"/>
          <w:i/>
        </w:rPr>
        <w:t>Toutes les sources consultées pour MAB_Belgique_Etude.docx v5 :</w:t>
      </w:r>
    </w:p>
    <w:p>
      <w:pPr>
        <w:spacing w:before="80" w:after="80"/>
      </w:pP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[1] Direction Générale du Trésor FR — Fiche Belgique (2025)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https://www.tresor.economie.gouv.fr/Pays/BE/situation-economique-et-financiere-de-la-belgique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[2] Direction du Trésor — Relations bilatérales France-Belgique (2025)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https://www.tresor.economie.gouv.fr/Pays/BE/relations-bilaterales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[3] Worldometer — Population Belgique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https://www.worldometers.info/fr/population-mondiale/belgique-population/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[4] Statbel — Statistiques démographiques Belgique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https://statbel.fgov.be/fr/themes/population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Français/Néerlandais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[5] Banque Nationale de Belgique — Projections macroéconomiques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https://www.nbb.be/en/publications-research/macroeconomic-projections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[6] Coface — Fiche risques pays Belgique (2025)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https://www.coface.com/fr/actualites-economie-conseils-d-experts/fiches-risques-pays/belgique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[7] FMI — World Economic Outlook 2025 (données Belgique)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https://www.imf.org/en/Publications/WEO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[8] ConsTrack360 / Research And Markets — Belgium Construction 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https://www.marketresearch.com/ConsTrack360-v4128/Belgium-Construction-Size-Forecast-Value-40786911/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[9] Embuild — Construction belge en difficulté (2025)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https://embuild.be/fr/la-construction-toujours-en-difficulte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[10] ING Belgique — Perspectives secteur construction 2026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https://www.ing.be/fr/particuliers/actus/economie-et-marches-financiers/secteur-de-la-construction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[11] Allianz Trade — Analyse secteur construction Belgique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https://www.allianz-trade.com/fr_BE/actualites/analyse-secteur-construction.html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[12] Techlink — Rétrospective non-résidentielle 2024-2025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https://techlink.be/fr/actualites/retrospective-et-perspectives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[13] KBC Économie — Rénovation résidentielle Belgique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https://www.kbc.com/en/economics/publications/residential-renovations-in-belgium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[14] Trading Economics — PIB construction Belgique T1 2026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https://tradingeconomics.com/belgium/gdp-from-construction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[15] BEI — Activité groupe BEI Belgique 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https://www.eib.org/en/press/all/2026-038-activite-du-groupe-bei-en-2025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[16] BEI — Z.org KU Leuven santé mentale 120 M€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https://www.eib.org/en/press/all/2025-529-eib-supports-mental-health-infrastructure-leuven-kortenberg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[17] Le Spécialiste — Hôpitaux universitaires FWB 438 M€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https://www.lespecialiste.be/fr/actualites/plan-de-construction-438-millions-hopitaux-universitaires.html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[18] FWB — Bâtiments scolaires 2ème appel 200 M€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https://www.federation-wallonie-bruxelles.be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[19] Prison Insider — Belgique 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https://www.prison-insider.com/fichepays/belgique-2025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[20] Jan De Nul — Prison Anvers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https://www.jandenul.com/fr/projets/nouvelle-prison-pour-anvers-belgique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[21] Media24 — Prison Vresse-sur-Semois 171 M€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https://media24.fr/2025/11/10/la-belgique-prisons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[22] L'Avenir — Complexe sportif piscine Bruxelles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https://www.lavenir.net/regions/bruxelles/2024/07/28/complexe-sportif-piscine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[23] Delabie Benelux — Site officiel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https://www.delabiebenelux.com/fr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Français/Néerlandais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[24] BELGAQUA — Agréation matériaux HYDROCHECK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https://www.belgaqua.be/fr/agreation-materiaux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[25] BENOR ASBL — Label BENOR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https://www.benor.be/fr/benor-asbl/label-benor/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[26] NBN — Normes et législation Belgique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https://www.nbn.be/en/using-standards/standards-legislation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[27] COPRO — Agrément Technique ATG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https://www.copro.eu/fr/agrement-technique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[28] AVK Valves — Initiative 4MS &amp; eau potable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https://www.avkvalves.be/fr-be/nouvelles/nouvelles-eau-potable/nouvelle-legislation-eau-potable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[29] Negoce Zepros — BME rachète Paepens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https://negoce.zepros.fr/actu-enseignes/sanitaire-chauffage-groupe-bme-rachete-flamand-paepens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[30] Forbes Belgique — Tendances hôtellerie 2024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https://www.forbes.be/fr/6-tendances-secteur-hotelier-belge-2024/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[31] Sawiday.be — Robinetterie Presto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https://www.sawiday.be/fr-be/robinetterie/presto/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[32] TheGlobalEconomy — Stabilité politique Belgique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https://www.theglobaleconomy.com/Belgium/wb_political_stability/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[33] EEA — Profil pays Belgique 2025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https://www.eea.europa.eu/en/europe-environment-2025/countries/belgium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Juin 2026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[34] Analyse Marché Sanitaire Lieux publics France (source interne Presto, déc. 2024)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MAB-core/sources-internes/Analyse Marché Sanitaire Lieux public France.pdf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Décembre 2024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[35] BRG Building Solutions — Belgium Bathrooms Full Report (2020)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MAB-core/sources-internes/BE_Bathrooms_Full_Report_2020.pdf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Anglais | Consulté/daté : Juillet 2020</w:t>
      </w:r>
    </w:p>
    <w:p>
      <w:pPr>
        <w:pStyle w:val="ListNumber"/>
        <w:spacing w:before="80" w:after="80"/>
      </w:pPr>
      <w:r>
        <w:rPr>
          <w:rFonts w:ascii="Calibri" w:hAnsi="Calibri"/>
          <w:b/>
          <w:sz w:val="18"/>
        </w:rPr>
        <w:t>[36] MAB — Cas Belgique (source interne)</w:t>
      </w:r>
    </w:p>
    <w:p>
      <w:pPr>
        <w:spacing w:before="80" w:after="80"/>
      </w:pPr>
      <w:r>
        <w:rPr>
          <w:rFonts w:ascii="Calibri" w:hAnsi="Calibri"/>
          <w:color w:val="595959"/>
          <w:sz w:val="16"/>
        </w:rPr>
        <w:t xml:space="preserve">    URL/Chemin : MAB-core/sources-internes/MAB - Cas Belgique.md</w:t>
      </w:r>
    </w:p>
    <w:p>
      <w:pPr>
        <w:spacing w:before="80" w:after="80"/>
      </w:pPr>
      <w:r>
        <w:rPr>
          <w:rFonts w:ascii="Calibri" w:hAnsi="Calibri"/>
          <w:i/>
          <w:sz w:val="16"/>
        </w:rPr>
        <w:t xml:space="preserve">    Langue : Français | Consulté/daté : 2025-2026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2 — DONNÉES BRG TAPS &amp; MIXERS BELGIQUE 2019</w:t>
      </w:r>
    </w:p>
    <w:p>
      <w:pPr>
        <w:spacing w:before="80" w:after="80"/>
      </w:pPr>
      <w:r>
        <w:rPr>
          <w:rFonts w:ascii="Calibri" w:hAnsi="Calibri"/>
          <w:i/>
        </w:rPr>
        <w:t>Source : BRG Building Solutions, BE_Bathrooms_Full_Report_2020.pdf, July 2020. Données 2019. Valeurs en MSP (prix fabricant).</w:t>
      </w:r>
    </w:p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Catégorie produit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Volume 2019 (k unités)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MSP moyen (€)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 MSP (M€)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% valeur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Bath Taps &amp;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191,4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90,25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17,27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12,7%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Bidet Taps &amp;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2,6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63,04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0,16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0,1%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Kitchen Taps &amp;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440,0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73,01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32,12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23,7%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Shower Taps &amp;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562,0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75,86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42,63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31,4%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Washbasin Taps &amp; Mixers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854,0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50,89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43,46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32,0%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GRAND TOTAL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2 050,0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66,17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135,66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before="8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Type de produit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Volume (k u.)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% volume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MSP (€)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 (M€)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% valeur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One Head (monotrou)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1 305,4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63,7%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58,18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75,95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56,0%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Thermostatic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519,9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25,4%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90,84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47,22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34,8%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Two Head (deux trous)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113,0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5,5%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55,54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6,28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4,6%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Pillar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69,1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3,4%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24,14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1,67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1,2%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Self-Closing (temporisateurs)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22,4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1,1%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65,34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1,46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1,1%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Electronic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20,3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1,0%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151,81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3,08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2,3%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2 050,0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66,17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135,66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100%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/>
          <w:sz w:val="18"/>
        </w:rPr>
        <w:t>Note : Les temporisateurs (Self-Closing) représentent 1,1% du marché total en volume mais 1,1% en valeur (MSP 65€). Ce chiffre sous-estime la part ERP réelle : une part des One Head et Thermostatics vendus en Belgique est installée en non-résidentiel (hôpitaux, hôtels, sport). Estimation ERP réelle : 12-15% du marché total.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3 — DONNÉES CONSTRUCTION BELGIQUE 2023-2026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Indicateur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2023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2024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2025 (est.)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2026 (prév.)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Construction totale (croissance 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+1,5%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-2,8%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+0,45%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+0,7%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Embuild / ING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Résidentiel neuf (permis croissance)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+base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-14% (-31% BXL)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très faible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timide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Embuild 2024-2025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Génie civil (croissance 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+4,9%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+4,4%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-2,2%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Embuild / ING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Non-résidentiel neuf (croissance %)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+1,4%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+1,5%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Techlink / ING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Faillites construction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2 600+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Allianz Trade 2024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Logements livrés (k unités)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~49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53,8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Embuild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 construction (M€, T4)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7 097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5 919 (T1)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Trading Economics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Marché construction total (Md€)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31,2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31,2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32,3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ConsTrack360 2025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4 — PIPELINE INVESTISSEMENTS ERP BELGIQUE 2024-2030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Segment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Porteur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Montant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Calendrier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Statut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Source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Hôpitaux universitaires FWB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FWB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438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Le Spécialiste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Santé mentale Leuven/Kortenberg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Z.org KU Leuven + BEI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270 M€ (120 M€ BEI)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2026-2040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Signé 2025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BEI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Bâtiments scolaires FWB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FWB /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 Md€ subventions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2023-2028+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FWB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DBSO écoles Flandre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Gouvernement flamand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3,2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Pluriannuel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DBSO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Logements sociaux Flandre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Gouvernement flamand / BEI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1,7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→2042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Signé 2025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BEI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Logements sociaux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SWL /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1,2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→2030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SWL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 Vresse-sur-Semois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État fédéral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171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→~2030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Planifié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Media24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Prison Anvers (livrée)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État fédéral / Jan De Nul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 (livré)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Terminé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Jan De Nul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 autres prisons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État fédéral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→2030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Planifié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DH Les Sports+ 2023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Complexe sportif + piscine Bruxelles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Commune péri-bruxelloise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2025-2027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 cours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L'Avenir 2024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Infrasports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nd (annuel)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Récurrent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Récurrent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Wallonie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BEI Belgique 2025 (total)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BEI Groupe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2,6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Engagé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BEI 2026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5 — DISTRIBUTEURS ROBINETTERIE BELGIQUE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Distributeur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Type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Zone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Remarques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Van Marcke (Prolians/Saint-Gobain)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Négoce sanitaire dominant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356 M€ CA ; acteur #1 BE ; Ideal Standard private label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Négoce pro plomberie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35 000 références, livraison pro, e-commerce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STG / ex-Paepens (BME Group)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Négoce sanitaire-chauffage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Flandre / Bruxelles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Racheté par BME (Groupe STG FR)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Facq Pro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Négoce sanitaire et robinetterie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 (Wallonie fort)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Réseau 30+ agences, pro + particuliers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Versani NV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plomberie-chauffage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Kempen (Anvers)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Fondé 1975, indépendant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Willems-Diels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plomberie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Balen (Anvers)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Familial, 40 ans d'existence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Aquacaro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Grossiste robinetterie design B2B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design salle de bains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Sawiday.be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E-commerce pro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National/BE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Présence Presto confirmée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Sider.biz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E-commerce pro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National/BE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+ sanitaire pros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JA Santé Belgique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Équipements santé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National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Revendeur Delabie confirmé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6 — CONCURRENTS DÉTAILLÉS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Marque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Groupe / Pays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Niveau gamme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Spécialité ERP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Présence BE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Notes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DELABIE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Familial FR (1928)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 de gamme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Oui — leader ERP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Filiale Delabie Benelux SRL (Sint-Pieters-Leeuw)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Acquiert Hansa 2021, KWC Pro 2025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Grohe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LIXIL (DE)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Milieu-haut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Partielle (tertiaire)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Distribution nationale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#1 marché total BE (BRG 2020)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Hansgrohe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Masco Corp (DE)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Haut de gamme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Tertiaire, résidentiel premium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Distribution + showrooms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Fort côté flamand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Hansa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Delabie Group (FR)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Milieu-haut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Électronique, partielle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Site BE hansa.com/fr-be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Désormais filiale Delabie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Geberit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Geberit AG (CH)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Milieu-haut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Sanitaires encastrés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Distribution nationale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Fort en tertiaire neuf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Paffoni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Italie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Milieu-haut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Via BSC Belgium (hist.)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Négoce + BSC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Représenté par BSC Belgium (BRG 2020)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Oras / Damixa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Artek Industries (FI)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Milieu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Limitée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Via négoce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Marques nordiques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Jacob Delafon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Kohler (US)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Milieu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Résidentiel principalement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Distribution nationale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Private label Van Marcke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ANNEXE 7 — NORMES DÉTAILLÉES ROBINETTERIE BELGIQUE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Norme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Objet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Date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Implication Presto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Organisme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EN 816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Robinets fermeture automatique PN 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1996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CRITIQUE — cœur gamme temporisateurs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EN 817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Mitigeurs mécaniques PN 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2008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Gamme mitigeurs collectifs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EN 1111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Mitigeurs thermostatiques PN 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Thermostatiques ERP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EN 200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Robinets simples et mélangeurs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2008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Robinets individuels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EN 1717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Protection pollution eau potable / anti-retour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2001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tous produits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EN 806 (1-5)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Installations eau potable intérieures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2012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Cadre général installation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D51-003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Critères techniques installations domestiques/industrielles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belge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Spécificité belge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S 01-400-1 + EN ISO 3822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Acoustique installations sanitaires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Nuisances sonores temporisateurs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BELGAQUA HYDROCHECK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Certification eau potable BE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 AO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PRÉREQUIS marché public belge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BELGAQUA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Label BENOR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Qualité produits construction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Volontaire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Souvent exigé cahiers charges publics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NBN / organismes mandatés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Marquage CE (EU 305/2011)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Mise sur marché UE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Obligatoire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Presto déjà certifié — conforme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Commission UE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4MS / ACS (FR)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Substances contact eau potable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Transitoire jusqu'au 31/12/2026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ACS français reconnu en BE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UBA / BELGAQUA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