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D11E" w14:textId="77777777" w:rsidR="00793EEE" w:rsidRDefault="00FA12FF" w:rsidP="00116242">
      <w:pPr>
        <w:pStyle w:val="Titel"/>
      </w:pPr>
      <w:r>
        <w:t xml:space="preserve">Drehbuch </w:t>
      </w:r>
      <w:r w:rsidR="00116242">
        <w:t xml:space="preserve">Screencast </w:t>
      </w:r>
      <w:r>
        <w:t>eUmz</w:t>
      </w:r>
      <w:r w:rsidR="00116242">
        <w:t>ug</w:t>
      </w:r>
    </w:p>
    <w:p w14:paraId="1AEB59AC" w14:textId="77777777" w:rsidR="00116242" w:rsidRDefault="001D54E9" w:rsidP="001D54E9">
      <w:pPr>
        <w:pStyle w:val="berschrift1"/>
      </w:pPr>
      <w:r>
        <w:t>Begrüssung</w:t>
      </w:r>
      <w:r w:rsidR="005B0F9F">
        <w:t xml:space="preserve">, </w:t>
      </w:r>
      <w:r>
        <w:t>Zielsetzung</w:t>
      </w:r>
      <w:r w:rsidR="005B0F9F">
        <w:t xml:space="preserve"> und Aufbau</w:t>
      </w:r>
    </w:p>
    <w:p w14:paraId="51DBD2EE" w14:textId="77777777" w:rsidR="001D54E9" w:rsidRDefault="001D54E9" w:rsidP="001D54E9">
      <w:pPr>
        <w:pStyle w:val="Listenabsatz"/>
        <w:numPr>
          <w:ilvl w:val="0"/>
          <w:numId w:val="1"/>
        </w:numPr>
      </w:pPr>
      <w:r>
        <w:t xml:space="preserve">TITELBILD: Herzlich </w:t>
      </w:r>
      <w:r w:rsidRPr="001D54E9">
        <w:rPr>
          <w:b/>
          <w:bCs/>
        </w:rPr>
        <w:t>Willkommen</w:t>
      </w:r>
      <w:r>
        <w:t xml:space="preserve"> zum Screencast «ZHAW-Prototyp für den eUmzug».</w:t>
      </w:r>
    </w:p>
    <w:p w14:paraId="7937DE2E" w14:textId="77777777" w:rsidR="001D54E9" w:rsidRDefault="001D54E9" w:rsidP="001D54E9">
      <w:pPr>
        <w:pStyle w:val="Listenabsatz"/>
        <w:numPr>
          <w:ilvl w:val="0"/>
          <w:numId w:val="1"/>
        </w:numPr>
      </w:pPr>
      <w:r>
        <w:t xml:space="preserve">LINKEDIN-PROFIL: Mein </w:t>
      </w:r>
      <w:r w:rsidRPr="001D54E9">
        <w:rPr>
          <w:b/>
          <w:bCs/>
        </w:rPr>
        <w:t>Name</w:t>
      </w:r>
      <w:r>
        <w:t xml:space="preserve"> ist Björn Scheppler. Ich bin wissenschaftlicher Mitarbeiter an der ZHAW School of Management and Law. Unter anderem unterrichte ich das Modul Geschäftsprozessintegration für angehende Wirtschaftsinformatiker.</w:t>
      </w:r>
    </w:p>
    <w:p w14:paraId="6F53963A" w14:textId="77777777" w:rsidR="001D54E9" w:rsidRDefault="001D54E9" w:rsidP="001D54E9">
      <w:pPr>
        <w:pStyle w:val="Listenabsatz"/>
        <w:numPr>
          <w:ilvl w:val="0"/>
          <w:numId w:val="1"/>
        </w:numPr>
      </w:pPr>
      <w:r>
        <w:t xml:space="preserve">GITHUB EUMZUG: Als Teil dieses Moduls erarbeitete ich gemeinsam mit den [ANS ENDE SCROLLEN] hier genannten </w:t>
      </w:r>
      <w:r w:rsidRPr="005B0F9F">
        <w:rPr>
          <w:b/>
          <w:bCs/>
        </w:rPr>
        <w:t>Personen</w:t>
      </w:r>
      <w:r>
        <w:t xml:space="preserve"> von 2017 bis 2019 die im Folgenden vorgestellte Lösung.</w:t>
      </w:r>
    </w:p>
    <w:p w14:paraId="74B7114C" w14:textId="77777777" w:rsidR="001D54E9" w:rsidRDefault="001D54E9" w:rsidP="001D54E9">
      <w:pPr>
        <w:pStyle w:val="Listenabsatz"/>
        <w:numPr>
          <w:ilvl w:val="0"/>
          <w:numId w:val="1"/>
        </w:numPr>
      </w:pPr>
      <w:r>
        <w:t xml:space="preserve">AN START SCROLLEN: Das </w:t>
      </w:r>
      <w:r w:rsidRPr="005B0F9F">
        <w:rPr>
          <w:b/>
          <w:bCs/>
        </w:rPr>
        <w:t>Ziel</w:t>
      </w:r>
      <w:r>
        <w:t xml:space="preserve"> dieses Prototyps ist, an</w:t>
      </w:r>
      <w:r w:rsidR="005B0F9F">
        <w:t>hand</w:t>
      </w:r>
      <w:r>
        <w:t xml:space="preserve"> eine</w:t>
      </w:r>
      <w:r w:rsidR="005B0F9F">
        <w:t>s</w:t>
      </w:r>
      <w:r>
        <w:t xml:space="preserve"> möglichst realitätsnahen Beispiel</w:t>
      </w:r>
      <w:r w:rsidR="005B0F9F">
        <w:t>s</w:t>
      </w:r>
      <w:r>
        <w:t xml:space="preserve"> praktisch aufzuzeigen</w:t>
      </w:r>
      <w:r w:rsidR="005B0F9F">
        <w:t xml:space="preserve">, was Geschäftsprozessintegration </w:t>
      </w:r>
      <w:r w:rsidR="00C906E7">
        <w:t xml:space="preserve">konkret </w:t>
      </w:r>
      <w:r w:rsidR="005B0F9F">
        <w:t>bedeutet.</w:t>
      </w:r>
    </w:p>
    <w:p w14:paraId="2E1F95E9" w14:textId="77777777" w:rsidR="005B0F9F" w:rsidRDefault="005B0F9F" w:rsidP="001D54E9">
      <w:pPr>
        <w:pStyle w:val="Listenabsatz"/>
        <w:numPr>
          <w:ilvl w:val="0"/>
          <w:numId w:val="1"/>
        </w:numPr>
      </w:pPr>
      <w:r>
        <w:t>ZU BILD SCROLLEN: Entsprechend werden</w:t>
      </w:r>
      <w:r w:rsidR="00DF3B95">
        <w:t xml:space="preserve">, wie aus dem Übersichts-Modell bereits zu erkennen ist, sowohl Menschen über Aufgaben und Formulare in den Prozess </w:t>
      </w:r>
      <w:proofErr w:type="gramStart"/>
      <w:r w:rsidR="00DF3B95">
        <w:t>eingebunden,</w:t>
      </w:r>
      <w:proofErr w:type="gramEnd"/>
      <w:r w:rsidR="00DF3B95">
        <w:t xml:space="preserve"> als auch zahlreiche Umsysteme über </w:t>
      </w:r>
      <w:r w:rsidR="00C906E7">
        <w:t xml:space="preserve">Schnittstellen wie </w:t>
      </w:r>
      <w:r w:rsidR="00DF3B95">
        <w:t>SOAP, REST und mehr.</w:t>
      </w:r>
    </w:p>
    <w:p w14:paraId="0CC6C485" w14:textId="77777777" w:rsidR="00DF3B95" w:rsidRDefault="00C304AB" w:rsidP="001D54E9">
      <w:pPr>
        <w:pStyle w:val="Listenabsatz"/>
        <w:numPr>
          <w:ilvl w:val="0"/>
          <w:numId w:val="1"/>
        </w:numPr>
      </w:pPr>
      <w:r>
        <w:t xml:space="preserve">Wer ist das </w:t>
      </w:r>
      <w:r w:rsidRPr="00C304AB">
        <w:rPr>
          <w:b/>
        </w:rPr>
        <w:t>Zielpublikum</w:t>
      </w:r>
      <w:r>
        <w:t xml:space="preserve"> für d</w:t>
      </w:r>
      <w:r w:rsidR="00DF3B95">
        <w:t>ie folgenden Videos und die recht umfassend dokumentierten Github-Repositories</w:t>
      </w:r>
      <w:r>
        <w:t>? E</w:t>
      </w:r>
      <w:r w:rsidR="00DF3B95">
        <w:t xml:space="preserve">inerseits </w:t>
      </w:r>
      <w:r>
        <w:t xml:space="preserve">erhalten </w:t>
      </w:r>
      <w:r w:rsidR="00DF3B95">
        <w:t xml:space="preserve">Studierende die Möglichkeit, in ein realitätsnahes Beispiel detailliert Einblick zu nehmen. </w:t>
      </w:r>
      <w:r>
        <w:t xml:space="preserve">Anderseits </w:t>
      </w:r>
      <w:r w:rsidR="00DF3B95">
        <w:t>können</w:t>
      </w:r>
      <w:r w:rsidR="00C906E7">
        <w:t xml:space="preserve"> auch</w:t>
      </w:r>
      <w:r w:rsidR="00DF3B95">
        <w:t xml:space="preserve"> </w:t>
      </w:r>
      <w:r>
        <w:t>Junior-Process Engineers profitieren</w:t>
      </w:r>
      <w:r w:rsidR="00DF3B95">
        <w:t xml:space="preserve">, welche </w:t>
      </w:r>
      <w:r w:rsidR="00C906E7">
        <w:t xml:space="preserve">Beispiel-Code für </w:t>
      </w:r>
      <w:proofErr w:type="spellStart"/>
      <w:r w:rsidR="00C906E7">
        <w:t>Camunda</w:t>
      </w:r>
      <w:proofErr w:type="spellEnd"/>
      <w:r w:rsidR="00C906E7">
        <w:t xml:space="preserve">-Lösungen suchen. Es ist also eine Ergänzung zu den bereits bestehenden Beispielen auf </w:t>
      </w:r>
      <w:proofErr w:type="spellStart"/>
      <w:r w:rsidR="00C906E7">
        <w:t>Github</w:t>
      </w:r>
      <w:proofErr w:type="spellEnd"/>
      <w:r w:rsidR="00C906E7">
        <w:t xml:space="preserve">: </w:t>
      </w:r>
      <w:r w:rsidR="00DF3B95">
        <w:t>[</w:t>
      </w:r>
      <w:hyperlink r:id="rId5" w:history="1">
        <w:r w:rsidR="00DF3B95">
          <w:rPr>
            <w:rStyle w:val="Hyperlink"/>
          </w:rPr>
          <w:t>https://github.com/camunda/camunda-bpm-examples</w:t>
        </w:r>
      </w:hyperlink>
      <w:r w:rsidR="00DF3B95">
        <w:t>] und [</w:t>
      </w:r>
      <w:hyperlink r:id="rId6" w:history="1">
        <w:r w:rsidR="00DF3B95">
          <w:rPr>
            <w:rStyle w:val="Hyperlink"/>
          </w:rPr>
          <w:t>https://github.com/camunda-consulting/code</w:t>
        </w:r>
      </w:hyperlink>
      <w:r w:rsidR="00DF3B95">
        <w:t>]</w:t>
      </w:r>
    </w:p>
    <w:p w14:paraId="406DD09F" w14:textId="77777777" w:rsidR="00C304AB" w:rsidRDefault="00C906E7" w:rsidP="001D54E9">
      <w:pPr>
        <w:pStyle w:val="Listenabsatz"/>
        <w:numPr>
          <w:ilvl w:val="0"/>
          <w:numId w:val="1"/>
        </w:numPr>
      </w:pPr>
      <w:r>
        <w:t>Wie ist dieser</w:t>
      </w:r>
      <w:r w:rsidR="00C304AB">
        <w:t xml:space="preserve"> Screencast </w:t>
      </w:r>
      <w:r w:rsidR="00C304AB" w:rsidRPr="00C304AB">
        <w:rPr>
          <w:b/>
        </w:rPr>
        <w:t>aufgebaut</w:t>
      </w:r>
      <w:r>
        <w:t>?</w:t>
      </w:r>
    </w:p>
    <w:p w14:paraId="4FE94757" w14:textId="77777777" w:rsidR="00C304AB" w:rsidRDefault="00C304AB" w:rsidP="00C304AB">
      <w:pPr>
        <w:pStyle w:val="Listenabsatz"/>
        <w:numPr>
          <w:ilvl w:val="1"/>
          <w:numId w:val="1"/>
        </w:numPr>
      </w:pPr>
      <w:r>
        <w:t xml:space="preserve">Das nächste Video wird kurz </w:t>
      </w:r>
      <w:r w:rsidR="00C906E7">
        <w:t xml:space="preserve">auf </w:t>
      </w:r>
      <w:r>
        <w:t xml:space="preserve">die reale Ausgangslage und </w:t>
      </w:r>
      <w:r w:rsidR="00C906E7">
        <w:t xml:space="preserve">die </w:t>
      </w:r>
      <w:r>
        <w:t xml:space="preserve">gewählte Lösung </w:t>
      </w:r>
      <w:r w:rsidR="00C906E7">
        <w:t>in der Schweiz eingehen</w:t>
      </w:r>
      <w:r>
        <w:t>. Dabei wird auch kurz das Frontend der «echten» eUmzug-Lösung gezeigt.</w:t>
      </w:r>
    </w:p>
    <w:p w14:paraId="4362BDCE" w14:textId="77777777" w:rsidR="00C304AB" w:rsidRDefault="00C304AB" w:rsidP="00C304AB">
      <w:pPr>
        <w:pStyle w:val="Listenabsatz"/>
        <w:numPr>
          <w:ilvl w:val="1"/>
          <w:numId w:val="1"/>
        </w:numPr>
      </w:pPr>
      <w:r>
        <w:t xml:space="preserve">Dann folgt ein Video, wo ich </w:t>
      </w:r>
      <w:proofErr w:type="gramStart"/>
      <w:r>
        <w:t>in unserem Prototypen</w:t>
      </w:r>
      <w:proofErr w:type="gramEnd"/>
      <w:r>
        <w:t xml:space="preserve"> eine neue Prozessmeldung mit Testdaten durchspiele, dabei allerdings nur die Sicht des Meldepflichtigen zeige</w:t>
      </w:r>
      <w:r w:rsidR="00C906E7">
        <w:t>, um das Video kurz und knackig zu halten. Ich zeige</w:t>
      </w:r>
      <w:r>
        <w:t xml:space="preserve"> also </w:t>
      </w:r>
      <w:r w:rsidR="00C906E7">
        <w:t xml:space="preserve">nur die </w:t>
      </w:r>
      <w:r>
        <w:t xml:space="preserve">Benutzerformulare und E-Mails, welche </w:t>
      </w:r>
      <w:r w:rsidR="00C906E7">
        <w:t xml:space="preserve">der Benutzer </w:t>
      </w:r>
      <w:r>
        <w:t>erhält.</w:t>
      </w:r>
      <w:r w:rsidR="00C906E7">
        <w:t xml:space="preserve"> </w:t>
      </w:r>
    </w:p>
    <w:p w14:paraId="3E186293" w14:textId="77777777" w:rsidR="00C304AB" w:rsidRDefault="00C304AB" w:rsidP="00C304AB">
      <w:pPr>
        <w:pStyle w:val="Listenabsatz"/>
        <w:numPr>
          <w:ilvl w:val="1"/>
          <w:numId w:val="1"/>
        </w:numPr>
      </w:pPr>
      <w:r>
        <w:t xml:space="preserve">Als letztes folgt ein ausführlicheres Video, wo ich nochmals denselben Prozess </w:t>
      </w:r>
      <w:r w:rsidR="00C906E7">
        <w:t>durchspiele</w:t>
      </w:r>
      <w:r>
        <w:t>, nun aber parallel dazu die BPMN-Modelle zeige und grob erläutere, was pro Aktivität im Hintergrund geschieht.</w:t>
      </w:r>
    </w:p>
    <w:p w14:paraId="488A79F8" w14:textId="77777777" w:rsidR="00C304AB" w:rsidRDefault="00C304AB" w:rsidP="00C304AB"/>
    <w:p w14:paraId="4653D791" w14:textId="77777777" w:rsidR="00225649" w:rsidRDefault="002256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5ED66" w14:textId="59AFBF89" w:rsidR="00C304AB" w:rsidRDefault="00CE736D" w:rsidP="00CE736D">
      <w:pPr>
        <w:pStyle w:val="berschrift1"/>
      </w:pPr>
      <w:r>
        <w:lastRenderedPageBreak/>
        <w:t xml:space="preserve">Ausgangslage und </w:t>
      </w:r>
      <w:proofErr w:type="spellStart"/>
      <w:proofErr w:type="gramStart"/>
      <w:r>
        <w:t>eumzug.swiss</w:t>
      </w:r>
      <w:proofErr w:type="spellEnd"/>
      <w:proofErr w:type="gramEnd"/>
    </w:p>
    <w:p w14:paraId="6CA8B02D" w14:textId="1E5617A4" w:rsidR="00CE736D" w:rsidRDefault="00CE736D" w:rsidP="00CE736D">
      <w:pPr>
        <w:pStyle w:val="berschrift2"/>
      </w:pPr>
      <w:r>
        <w:t>Ausgangslage</w:t>
      </w:r>
    </w:p>
    <w:p w14:paraId="127811E9" w14:textId="446AA1CA" w:rsidR="00CE736D" w:rsidRDefault="00114C51" w:rsidP="00CE736D">
      <w:pPr>
        <w:pStyle w:val="Listenabsatz"/>
        <w:numPr>
          <w:ilvl w:val="0"/>
          <w:numId w:val="2"/>
        </w:numPr>
      </w:pPr>
      <w:r>
        <w:t xml:space="preserve">eCH-0221, S. 11: </w:t>
      </w:r>
      <w:r w:rsidR="00CE736D">
        <w:t xml:space="preserve">Die </w:t>
      </w:r>
      <w:r>
        <w:t xml:space="preserve">inhaltliche </w:t>
      </w:r>
      <w:r w:rsidR="00CE736D">
        <w:t xml:space="preserve">Ausgangslage ist rasch erklärt: </w:t>
      </w:r>
    </w:p>
    <w:p w14:paraId="627E8098" w14:textId="77777777" w:rsidR="00CE736D" w:rsidRDefault="00CE736D" w:rsidP="00CE736D">
      <w:pPr>
        <w:pStyle w:val="Listenabsatz"/>
        <w:numPr>
          <w:ilvl w:val="1"/>
          <w:numId w:val="2"/>
        </w:numPr>
      </w:pPr>
      <w:r>
        <w:t xml:space="preserve">Eine Person oder eine ganze Familie möchte von einer Wohnung in eine andere umziehen. </w:t>
      </w:r>
    </w:p>
    <w:p w14:paraId="67D59F34" w14:textId="2A182B2D" w:rsidR="00CE736D" w:rsidRDefault="00CE736D" w:rsidP="00CE736D">
      <w:pPr>
        <w:pStyle w:val="Listenabsatz"/>
        <w:numPr>
          <w:ilvl w:val="1"/>
          <w:numId w:val="2"/>
        </w:numPr>
      </w:pPr>
      <w:r>
        <w:t xml:space="preserve">Zu diesem Zweck müssen die Personen sich bei der </w:t>
      </w:r>
      <w:proofErr w:type="spellStart"/>
      <w:r>
        <w:t>Wegszugsgemeinde</w:t>
      </w:r>
      <w:proofErr w:type="spellEnd"/>
      <w:r>
        <w:t xml:space="preserve"> ab- und bei der Zuzugsgemeinde abmelden.</w:t>
      </w:r>
    </w:p>
    <w:p w14:paraId="7C3D1CA9" w14:textId="602A049E" w:rsidR="00CE736D" w:rsidRDefault="00CE736D" w:rsidP="00CE736D">
      <w:pPr>
        <w:pStyle w:val="Listenabsatz"/>
        <w:numPr>
          <w:ilvl w:val="1"/>
          <w:numId w:val="2"/>
        </w:numPr>
      </w:pPr>
      <w:r>
        <w:t xml:space="preserve">Bisher mussten die Personen </w:t>
      </w:r>
      <w:r w:rsidR="00114C51">
        <w:t xml:space="preserve">hierzu </w:t>
      </w:r>
      <w:r>
        <w:t>physisch bei den</w:t>
      </w:r>
      <w:r w:rsidR="00114C51">
        <w:t xml:space="preserve"> Gemeindekanzleien vorsprechen.</w:t>
      </w:r>
    </w:p>
    <w:p w14:paraId="47001CBB" w14:textId="0002CE4A" w:rsidR="00114C51" w:rsidRDefault="00114C51" w:rsidP="00114C51">
      <w:pPr>
        <w:pStyle w:val="Listenabsatz"/>
        <w:numPr>
          <w:ilvl w:val="0"/>
          <w:numId w:val="2"/>
        </w:numPr>
      </w:pPr>
      <w:r>
        <w:t>Das Ziel liegt daher auf der Hand: Neu soll dies über einen Online-Schalter möglich sein, damit folgende Vorteile genutzt werden können:</w:t>
      </w:r>
    </w:p>
    <w:p w14:paraId="0C5D9E14" w14:textId="0A1276BB" w:rsidR="00114C51" w:rsidRDefault="00114C51" w:rsidP="00114C51">
      <w:pPr>
        <w:pStyle w:val="Listenabsatz"/>
        <w:numPr>
          <w:ilvl w:val="1"/>
          <w:numId w:val="2"/>
        </w:numPr>
      </w:pPr>
      <w:r>
        <w:t>Das Melden des Umzugs ist rund um die Uhr und auch am Wochenende möglich.</w:t>
      </w:r>
    </w:p>
    <w:p w14:paraId="01619012" w14:textId="46FAF2B3" w:rsidR="00114C51" w:rsidRDefault="00114C51" w:rsidP="00114C51">
      <w:pPr>
        <w:pStyle w:val="Listenabsatz"/>
        <w:numPr>
          <w:ilvl w:val="1"/>
          <w:numId w:val="2"/>
        </w:numPr>
      </w:pPr>
      <w:r>
        <w:t>Hat man ein Dokument zu Hause vergessen, muss man nicht mehrfach beim Schalter vorsprechen.</w:t>
      </w:r>
    </w:p>
    <w:p w14:paraId="243D91D9" w14:textId="79156111" w:rsidR="00114C51" w:rsidRDefault="00114C51" w:rsidP="00114C51">
      <w:pPr>
        <w:pStyle w:val="Listenabsatz"/>
        <w:numPr>
          <w:ilvl w:val="1"/>
          <w:numId w:val="2"/>
        </w:numPr>
      </w:pPr>
      <w:r>
        <w:t>Für die Gemeinden sind alle Dokumente direkt digital vorhanden, müssen also nicht eingescannt werden.</w:t>
      </w:r>
    </w:p>
    <w:p w14:paraId="4439B393" w14:textId="2BBF5E31" w:rsidR="00114C51" w:rsidRDefault="00114C51" w:rsidP="00114C51">
      <w:pPr>
        <w:pStyle w:val="Listenabsatz"/>
        <w:numPr>
          <w:ilvl w:val="1"/>
          <w:numId w:val="2"/>
        </w:numPr>
      </w:pPr>
      <w:r>
        <w:t>Auch die Daten (Personalien, usw.) sind digital vorhanden und fliessen daher ohne Tipparbeit direkt in die Einwohnerkontrollsysteme.</w:t>
      </w:r>
    </w:p>
    <w:p w14:paraId="0728BA58" w14:textId="77777777" w:rsidR="00114C51" w:rsidRDefault="00114C51" w:rsidP="00114C51"/>
    <w:p w14:paraId="3B6292BE" w14:textId="3B83151E" w:rsidR="00114C51" w:rsidRDefault="00114C51" w:rsidP="00114C51">
      <w:pPr>
        <w:pStyle w:val="berschrift2"/>
      </w:pPr>
      <w:r>
        <w:t xml:space="preserve">Geschichte von </w:t>
      </w:r>
      <w:proofErr w:type="spellStart"/>
      <w:proofErr w:type="gramStart"/>
      <w:r>
        <w:t>eumzug.swiss</w:t>
      </w:r>
      <w:proofErr w:type="spellEnd"/>
      <w:proofErr w:type="gramEnd"/>
    </w:p>
    <w:p w14:paraId="2ECDE462" w14:textId="555782A0" w:rsidR="00114C51" w:rsidRDefault="00114C51" w:rsidP="00114C51">
      <w:pPr>
        <w:pStyle w:val="Listenabsatz"/>
        <w:numPr>
          <w:ilvl w:val="0"/>
          <w:numId w:val="3"/>
        </w:numPr>
      </w:pPr>
      <w:r>
        <w:t>Das Ziel tönt eigentlich reichlich einfach, hat aber mehrere Jahre in Anspruch genommen, bis es über einzelne Gemeinden hinweg und sogar über Kantone hinweg funktioniert.</w:t>
      </w:r>
    </w:p>
    <w:p w14:paraId="193B1562" w14:textId="38D4C010" w:rsidR="00114C51" w:rsidRDefault="00114C51" w:rsidP="00114C51">
      <w:pPr>
        <w:pStyle w:val="Listenabsatz"/>
        <w:numPr>
          <w:ilvl w:val="0"/>
          <w:numId w:val="3"/>
        </w:numPr>
      </w:pPr>
      <w:r>
        <w:t>Dies liegt unter anderem an der föderalen Struktur in der Schweiz mit unterschiedlichen Gesetzgebungen, aber auch daran alle Anbieter der Einwohnerkontrollsysteme, Verbände, usw. mit an Boot zu haben.</w:t>
      </w:r>
    </w:p>
    <w:p w14:paraId="54D8FCE1" w14:textId="3CE13C98" w:rsidR="00114C51" w:rsidRDefault="00114C51" w:rsidP="00114C51">
      <w:pPr>
        <w:pStyle w:val="Listenabsatz"/>
        <w:numPr>
          <w:ilvl w:val="0"/>
          <w:numId w:val="3"/>
        </w:numPr>
      </w:pPr>
      <w:r>
        <w:t>Und dann ist da natürlich auch die Herausforderung der technischen Umsetzung mit allen Schnittstellen, Standards und vielem mehr.</w:t>
      </w:r>
    </w:p>
    <w:p w14:paraId="27DE63B2" w14:textId="30133726" w:rsidR="00114C51" w:rsidRDefault="00114C51" w:rsidP="00114C51">
      <w:pPr>
        <w:pStyle w:val="Listenabsatz"/>
        <w:numPr>
          <w:ilvl w:val="0"/>
          <w:numId w:val="3"/>
        </w:numPr>
      </w:pPr>
      <w:r>
        <w:t xml:space="preserve">Vorreiter war der Kanton Zürich, dessen Lösung inzwischen fast schweizweit übernommen wurde unter dem gemeinsamen Auftritt </w:t>
      </w:r>
      <w:proofErr w:type="spellStart"/>
      <w:proofErr w:type="gramStart"/>
      <w:r>
        <w:t>eumzug.swiss</w:t>
      </w:r>
      <w:proofErr w:type="spellEnd"/>
      <w:proofErr w:type="gramEnd"/>
      <w:r w:rsidR="00225649">
        <w:t xml:space="preserve"> [WEBSEITE ZEIGEN]</w:t>
      </w:r>
    </w:p>
    <w:p w14:paraId="71C85191" w14:textId="718F3883" w:rsidR="00114C51" w:rsidRDefault="00225649" w:rsidP="00114C51">
      <w:pPr>
        <w:pStyle w:val="Listenabsatz"/>
        <w:numPr>
          <w:ilvl w:val="0"/>
          <w:numId w:val="3"/>
        </w:numPr>
      </w:pPr>
      <w:r>
        <w:t xml:space="preserve">[DURCH STANDARD BLÄTTERN] Es gibt auch den </w:t>
      </w:r>
      <w:proofErr w:type="spellStart"/>
      <w:r>
        <w:t>eCH</w:t>
      </w:r>
      <w:proofErr w:type="spellEnd"/>
      <w:r>
        <w:t xml:space="preserve">-Standard 0221 mit einem Referenzmodell, wie eine solche eUmzug-Plattform aussehen muss. Abgesehen von der Lösung des Kantons Zürich und unserem Prototyp ist mir aber keine weitere Implementation dieses Referenzmodells bekannt. </w:t>
      </w:r>
    </w:p>
    <w:p w14:paraId="1E77E736" w14:textId="1037DC44" w:rsidR="00225649" w:rsidRDefault="00225649" w:rsidP="00114C51">
      <w:pPr>
        <w:pStyle w:val="Listenabsatz"/>
        <w:numPr>
          <w:ilvl w:val="0"/>
          <w:numId w:val="3"/>
        </w:numPr>
      </w:pPr>
      <w:r>
        <w:t xml:space="preserve">[STANDARDS IM ORDNER ZEIGEN] Damit man sich ein Bild davon machen kann, wie anspruchsvoll allein das Verstehen der Standards ist, sei darauf hingewiesen, dass der </w:t>
      </w:r>
      <w:proofErr w:type="spellStart"/>
      <w:r>
        <w:t>eCH</w:t>
      </w:r>
      <w:proofErr w:type="spellEnd"/>
      <w:r>
        <w:t>-Standard 0221 selbst wieder auf weitere der hier gezeigten Standards verweist.</w:t>
      </w:r>
    </w:p>
    <w:p w14:paraId="4A09D0EE" w14:textId="01EF8E7D" w:rsidR="00225649" w:rsidRDefault="00225649" w:rsidP="00225649"/>
    <w:p w14:paraId="5E3A0BC7" w14:textId="1B6652E3" w:rsidR="00225649" w:rsidRDefault="00225649" w:rsidP="00225649">
      <w:pPr>
        <w:pStyle w:val="berschrift2"/>
      </w:pPr>
      <w:r>
        <w:t>Echte Lösung</w:t>
      </w:r>
    </w:p>
    <w:p w14:paraId="3F86932D" w14:textId="7B16965F" w:rsidR="00225649" w:rsidRDefault="00225649" w:rsidP="00225649">
      <w:pPr>
        <w:pStyle w:val="Listenabsatz"/>
        <w:numPr>
          <w:ilvl w:val="0"/>
          <w:numId w:val="4"/>
        </w:numPr>
      </w:pPr>
      <w:r>
        <w:t>[EUMZUG.SWISS öffnen] Bevor ich im nächsten Video den von uns erstellten Prototypen zeige, hier ein kurzer Ausschnitt daraus, wie die tatsächliche Applikation aus Frontend-Sicht funktioniert.</w:t>
      </w:r>
    </w:p>
    <w:p w14:paraId="2C93C2E2" w14:textId="3B51D802" w:rsidR="00225649" w:rsidRDefault="00225649" w:rsidP="00225649">
      <w:pPr>
        <w:pStyle w:val="Listenabsatz"/>
        <w:numPr>
          <w:ilvl w:val="0"/>
          <w:numId w:val="4"/>
        </w:numPr>
      </w:pPr>
      <w:r>
        <w:t>Da es um meinen eigenen Umzug ging, habe ich die entsprechenden Angaben unsichtbar gemacht.</w:t>
      </w:r>
    </w:p>
    <w:p w14:paraId="4DD8AA54" w14:textId="3F086BBC" w:rsidR="00225649" w:rsidRDefault="00225649" w:rsidP="00225649">
      <w:pPr>
        <w:pStyle w:val="Listenabsatz"/>
        <w:numPr>
          <w:ilvl w:val="0"/>
          <w:numId w:val="4"/>
        </w:numPr>
      </w:pPr>
      <w:r>
        <w:t>Bei vielen der Schritte werden im Hintergrund Umsysteme synchron angesprochen, z.B. …</w:t>
      </w:r>
    </w:p>
    <w:p w14:paraId="4119DE9E" w14:textId="2CA88B4D" w:rsidR="00CD0DAD" w:rsidRDefault="00CD0DAD" w:rsidP="00CD0DAD"/>
    <w:p w14:paraId="58F4E1D6" w14:textId="6E89E05D" w:rsidR="00CD0DAD" w:rsidRDefault="00CD0DAD" w:rsidP="00CD0DAD">
      <w:pPr>
        <w:pStyle w:val="berschrift1"/>
      </w:pPr>
      <w:r>
        <w:lastRenderedPageBreak/>
        <w:t>Prototyp aus Frontend-Sicht</w:t>
      </w:r>
    </w:p>
    <w:p w14:paraId="3A713DEE" w14:textId="4A32EB44" w:rsidR="00CD0DAD" w:rsidRDefault="00CD0DAD" w:rsidP="00CD0DAD">
      <w:pPr>
        <w:pStyle w:val="berschrift2"/>
      </w:pPr>
      <w:r>
        <w:t>Einführung</w:t>
      </w:r>
    </w:p>
    <w:p w14:paraId="1E786161" w14:textId="1E1CE5CA" w:rsidR="00CD0DAD" w:rsidRDefault="00CD0DAD" w:rsidP="00CD0DAD">
      <w:pPr>
        <w:pStyle w:val="Listenabsatz"/>
        <w:numPr>
          <w:ilvl w:val="0"/>
          <w:numId w:val="5"/>
        </w:numPr>
      </w:pPr>
      <w:r>
        <w:t>[GITHUB-REPO EUMZUG] Im Hintergrund habe ich bereits dieses Maven-Projekt als auch alle darin verlinkten Maven-</w:t>
      </w:r>
      <w:bookmarkStart w:id="0" w:name="_GoBack"/>
      <w:bookmarkEnd w:id="0"/>
      <w:r>
        <w:t>Projekte für die Umsysteme gestartet.</w:t>
      </w:r>
    </w:p>
    <w:p w14:paraId="36537B5A" w14:textId="77777777" w:rsidR="00CD0DAD" w:rsidRDefault="00CD0DAD" w:rsidP="00CD0DAD">
      <w:pPr>
        <w:pStyle w:val="Listenabsatz"/>
        <w:numPr>
          <w:ilvl w:val="0"/>
          <w:numId w:val="5"/>
        </w:numPr>
      </w:pPr>
      <w:r>
        <w:t xml:space="preserve">[BROWSER] </w:t>
      </w:r>
      <w:proofErr w:type="gramStart"/>
      <w:r>
        <w:t>Entsprechend</w:t>
      </w:r>
      <w:proofErr w:type="gramEnd"/>
      <w:r>
        <w:t xml:space="preserve"> kann ich mich als Benutzer beim Prozessportal anmelden. </w:t>
      </w:r>
    </w:p>
    <w:p w14:paraId="55A8413C" w14:textId="36AF9C6B" w:rsidR="00CD0DAD" w:rsidRDefault="00CD0DAD" w:rsidP="00CD0DAD">
      <w:pPr>
        <w:pStyle w:val="Listenabsatz"/>
        <w:numPr>
          <w:ilvl w:val="0"/>
          <w:numId w:val="5"/>
        </w:numPr>
      </w:pPr>
      <w:r>
        <w:t xml:space="preserve">Natürlich würde dieses in der Realität ziemlich anders aussehen, aber immerhin sieht man, dass es etwas </w:t>
      </w:r>
      <w:proofErr w:type="spellStart"/>
      <w:r>
        <w:t>customized</w:t>
      </w:r>
      <w:proofErr w:type="spellEnd"/>
      <w:r>
        <w:t xml:space="preserve"> ist, in diesem Fall fiktiv für den Kanton Bern.</w:t>
      </w:r>
    </w:p>
    <w:p w14:paraId="0A107995" w14:textId="0ABF95B2" w:rsidR="00CD0DAD" w:rsidRDefault="00EE75D5" w:rsidP="00CD0DAD">
      <w:pPr>
        <w:pStyle w:val="Listenabsatz"/>
        <w:numPr>
          <w:ilvl w:val="0"/>
          <w:numId w:val="5"/>
        </w:numPr>
      </w:pPr>
      <w:r>
        <w:t>In der Aufgabenliste sehe ich, dass ich aktuell als Benutzer keine Aufgaben habe.</w:t>
      </w:r>
    </w:p>
    <w:p w14:paraId="72DE8363" w14:textId="68E2BAD3" w:rsidR="00EE75D5" w:rsidRDefault="00EE75D5" w:rsidP="00CD0DAD">
      <w:pPr>
        <w:pStyle w:val="Listenabsatz"/>
        <w:numPr>
          <w:ilvl w:val="0"/>
          <w:numId w:val="5"/>
        </w:numPr>
      </w:pPr>
      <w:r>
        <w:t>Ich kann nun einen Prozess starten, für den ich berechtigt bin, konkret ist dies aktuell nur der Umzugsmeldeprozess [START PROCESS]. Alle weiteren hier sichtbaren Prozesse wären in der Realität ausgeblendet.</w:t>
      </w:r>
    </w:p>
    <w:p w14:paraId="5D262C82" w14:textId="7425729C" w:rsidR="00EE75D5" w:rsidRDefault="00EE75D5" w:rsidP="00CD0DAD">
      <w:pPr>
        <w:pStyle w:val="Listenabsatz"/>
        <w:numPr>
          <w:ilvl w:val="0"/>
          <w:numId w:val="5"/>
        </w:numPr>
      </w:pPr>
      <w:r>
        <w:t>Von hier ausgehend könnte ich den Prozess starten, was ich aber nicht tue, da ich sonst jedes Formular von Hand ausfüllen müsste.</w:t>
      </w:r>
    </w:p>
    <w:p w14:paraId="5BAAC926" w14:textId="25762FD7" w:rsidR="00EE75D5" w:rsidRDefault="00EE75D5" w:rsidP="00CD0DAD">
      <w:pPr>
        <w:pStyle w:val="Listenabsatz"/>
        <w:numPr>
          <w:ilvl w:val="0"/>
          <w:numId w:val="5"/>
        </w:numPr>
      </w:pPr>
      <w:r>
        <w:t xml:space="preserve">[SOAPUI] Stattdessen habe ich hier bereits Testdaten vorbereitet und starte daher den Prozess über die REST API von </w:t>
      </w:r>
      <w:proofErr w:type="spellStart"/>
      <w:r>
        <w:t>Camunda</w:t>
      </w:r>
      <w:proofErr w:type="spellEnd"/>
      <w:r>
        <w:t xml:space="preserve"> mit diesen Testdaten.</w:t>
      </w:r>
    </w:p>
    <w:p w14:paraId="421618CE" w14:textId="4499AADB" w:rsidR="00EE75D5" w:rsidRDefault="00EE75D5" w:rsidP="00EE75D5"/>
    <w:p w14:paraId="563C75B7" w14:textId="47C7AF90" w:rsidR="00EE75D5" w:rsidRDefault="00EE75D5" w:rsidP="00EE75D5">
      <w:pPr>
        <w:pStyle w:val="berschrift2"/>
      </w:pPr>
      <w:r>
        <w:t>Prozess aus Sicht des Benutzers</w:t>
      </w:r>
    </w:p>
    <w:p w14:paraId="52A6F743" w14:textId="5FD34B5B" w:rsidR="00EE75D5" w:rsidRDefault="00EE75D5" w:rsidP="00EE75D5">
      <w:pPr>
        <w:pStyle w:val="Listenabsatz"/>
        <w:numPr>
          <w:ilvl w:val="0"/>
          <w:numId w:val="6"/>
        </w:numPr>
      </w:pPr>
      <w:r>
        <w:t>[BROWSER aktualisieren] Nun habe ich eine erste Aufgabe erhalten mit dem ersten Formular.</w:t>
      </w:r>
    </w:p>
    <w:p w14:paraId="47FEC0D8" w14:textId="0DA7BB74" w:rsidR="00EE75D5" w:rsidRDefault="00EE75D5" w:rsidP="00EE75D5">
      <w:pPr>
        <w:pStyle w:val="Listenabsatz"/>
        <w:numPr>
          <w:ilvl w:val="0"/>
          <w:numId w:val="6"/>
        </w:numPr>
      </w:pPr>
      <w:r>
        <w:t xml:space="preserve">Wie auch in </w:t>
      </w:r>
      <w:proofErr w:type="spellStart"/>
      <w:proofErr w:type="gramStart"/>
      <w:r>
        <w:t>eumzug.swiss</w:t>
      </w:r>
      <w:proofErr w:type="spellEnd"/>
      <w:proofErr w:type="gramEnd"/>
      <w:r>
        <w:t xml:space="preserve"> muss ich meine Personalien und meinen jetzigen Wohnort eingeben.</w:t>
      </w:r>
    </w:p>
    <w:p w14:paraId="76CEFFE5" w14:textId="7DE0A635" w:rsidR="00EE75D5" w:rsidRDefault="00EE75D5" w:rsidP="00EE75D5">
      <w:pPr>
        <w:pStyle w:val="Listenabsatz"/>
        <w:numPr>
          <w:ilvl w:val="0"/>
          <w:numId w:val="6"/>
        </w:numPr>
      </w:pPr>
      <w:r>
        <w:t xml:space="preserve">Mit einem Klick auf «Abschliessen» geht es Weiter zum nächsten Formular. Respektive stimmt das nicht ganz und ist eine Einschränkung des Prototyps, auf die ich in der Dokumentation in </w:t>
      </w:r>
      <w:proofErr w:type="spellStart"/>
      <w:r>
        <w:t>Github</w:t>
      </w:r>
      <w:proofErr w:type="spellEnd"/>
      <w:r>
        <w:t xml:space="preserve"> genauer eingehe. Sie hat zur Folge, dass für jedes Formular eine neue Aufgabe erstellt wird, was natürlich so in der Realität nicht sinnvoll wäre.</w:t>
      </w:r>
    </w:p>
    <w:p w14:paraId="2E552801" w14:textId="5E9F18F0" w:rsidR="00EE75D5" w:rsidRDefault="00EE75D5" w:rsidP="00EE75D5">
      <w:pPr>
        <w:pStyle w:val="Listenabsatz"/>
        <w:numPr>
          <w:ilvl w:val="0"/>
          <w:numId w:val="6"/>
        </w:numPr>
      </w:pPr>
      <w:r>
        <w:t>Im Personenregister wurden die Personalien offenbar gefunden und das System gibt mir daher mögliche mitumziehende Personen bekannt im gleichen Haushalt [ANNA AUSWÄHLEN].</w:t>
      </w:r>
    </w:p>
    <w:p w14:paraId="74C9FFCC" w14:textId="701B5397" w:rsidR="00EE75D5" w:rsidRDefault="00EE75D5" w:rsidP="00EE75D5">
      <w:pPr>
        <w:pStyle w:val="Listenabsatz"/>
        <w:numPr>
          <w:ilvl w:val="0"/>
          <w:numId w:val="6"/>
        </w:numPr>
      </w:pPr>
      <w:r>
        <w:t>Wegzugsadresse erfassen ist selbsterklärend, genauso wie Wegzugsadresse. In beiden Fällen wird das Gebäude- und Wohnungsregister aufgerufen, so dass ich nun auch sehe, welche Wohnungen überhaupt an der neuen Adresse zur Auswahl stehen.</w:t>
      </w:r>
    </w:p>
    <w:p w14:paraId="6362C0F0" w14:textId="3EF86E3D" w:rsidR="00EE75D5" w:rsidRDefault="00EE75D5" w:rsidP="00EE75D5">
      <w:pPr>
        <w:pStyle w:val="Listenabsatz"/>
        <w:numPr>
          <w:ilvl w:val="0"/>
          <w:numId w:val="6"/>
        </w:numPr>
      </w:pPr>
      <w:r>
        <w:t>Mit Umzugsdaten erfassen und Wohnverhältnis erfassen kommen zwei weitere</w:t>
      </w:r>
      <w:r w:rsidR="00E9577B">
        <w:t xml:space="preserve"> selbsterklärende Formulare.</w:t>
      </w:r>
    </w:p>
    <w:p w14:paraId="5BA9F4BF" w14:textId="2AFD6F7C" w:rsidR="00E9577B" w:rsidRDefault="00E9577B" w:rsidP="00EE75D5">
      <w:pPr>
        <w:pStyle w:val="Listenabsatz"/>
        <w:numPr>
          <w:ilvl w:val="0"/>
          <w:numId w:val="6"/>
        </w:numPr>
      </w:pPr>
      <w:r>
        <w:t>Im nächsten Formular muss ich die Versicherungskartennummern erfassen, da in der Schweiz die Krankengrundversicherung beim Umzug geprüft wird.</w:t>
      </w:r>
    </w:p>
    <w:p w14:paraId="57AAA21D" w14:textId="71DF88C1" w:rsidR="00E9577B" w:rsidRDefault="00E9577B" w:rsidP="00EE75D5">
      <w:pPr>
        <w:pStyle w:val="Listenabsatz"/>
        <w:numPr>
          <w:ilvl w:val="0"/>
          <w:numId w:val="6"/>
        </w:numPr>
      </w:pPr>
      <w:r>
        <w:t xml:space="preserve">Entsprechende Testdaten kann ich von der Dokumentation in </w:t>
      </w:r>
      <w:proofErr w:type="spellStart"/>
      <w:r>
        <w:t>Github</w:t>
      </w:r>
      <w:proofErr w:type="spellEnd"/>
      <w:r>
        <w:t xml:space="preserve"> übernehmen. Die Prüfung erfolgt durch einen synchronen Aufruf eines Umsystems. Bei Hans ist alles bestens, Anna hingegen ist nicht grundversichert. Trotzdem kann man fortfahren.</w:t>
      </w:r>
    </w:p>
    <w:p w14:paraId="278E422F" w14:textId="069CA7D9" w:rsidR="00E9577B" w:rsidRDefault="00E9577B" w:rsidP="00EE75D5">
      <w:pPr>
        <w:pStyle w:val="Listenabsatz"/>
        <w:numPr>
          <w:ilvl w:val="0"/>
          <w:numId w:val="6"/>
        </w:numPr>
      </w:pPr>
      <w:r>
        <w:t>Bei den Kontaktangaben werden die Angaben erfasst für die Benachrichtigung des Meldepflichtigen über das Ergebnis der Prüfung. Nebst E-Mail haben wir just-</w:t>
      </w:r>
      <w:proofErr w:type="spellStart"/>
      <w:r>
        <w:t>for</w:t>
      </w:r>
      <w:proofErr w:type="spellEnd"/>
      <w:r>
        <w:t>-fun auch SMS integriert.</w:t>
      </w:r>
    </w:p>
    <w:p w14:paraId="42DFF3CB" w14:textId="683F68A6" w:rsidR="00E9577B" w:rsidRDefault="00E9577B" w:rsidP="00EE75D5">
      <w:pPr>
        <w:pStyle w:val="Listenabsatz"/>
        <w:numPr>
          <w:ilvl w:val="0"/>
          <w:numId w:val="6"/>
        </w:numPr>
      </w:pPr>
      <w:proofErr w:type="gramStart"/>
      <w:r>
        <w:t>Bei Dokumente</w:t>
      </w:r>
      <w:proofErr w:type="gramEnd"/>
      <w:r>
        <w:t xml:space="preserve"> hochladen sind je nach Person weitere Dokumente erforderlich. Wir verzichten aus Zeitgründen jetzt darauf.</w:t>
      </w:r>
    </w:p>
    <w:p w14:paraId="639E8A16" w14:textId="0AE2C8F5" w:rsidR="00E9577B" w:rsidRDefault="00E9577B" w:rsidP="00EE75D5">
      <w:pPr>
        <w:pStyle w:val="Listenabsatz"/>
        <w:numPr>
          <w:ilvl w:val="0"/>
          <w:numId w:val="6"/>
        </w:numPr>
      </w:pPr>
      <w:r>
        <w:t>Nun werden mir die dynamisch berechneten Gebühren angezeigt sowie alle von mir erfassten Angaben zur Kontrolle.</w:t>
      </w:r>
    </w:p>
    <w:p w14:paraId="39441793" w14:textId="047DB6CE" w:rsidR="00E9577B" w:rsidRDefault="00E9577B" w:rsidP="00EE75D5">
      <w:pPr>
        <w:pStyle w:val="Listenabsatz"/>
        <w:numPr>
          <w:ilvl w:val="0"/>
          <w:numId w:val="6"/>
        </w:numPr>
      </w:pPr>
      <w:r>
        <w:t xml:space="preserve">Ich akzeptiere und komme damit zum Zahlungsteil. Dieser nutzt den </w:t>
      </w:r>
      <w:proofErr w:type="spellStart"/>
      <w:r>
        <w:t>Stripe</w:t>
      </w:r>
      <w:proofErr w:type="spellEnd"/>
      <w:r>
        <w:t xml:space="preserve">-Dienst. Entsprechende Testkreditkarten habe ich in der </w:t>
      </w:r>
      <w:proofErr w:type="spellStart"/>
      <w:r>
        <w:t>Github</w:t>
      </w:r>
      <w:proofErr w:type="spellEnd"/>
      <w:r>
        <w:t>-Dokumentation aufgeführt.</w:t>
      </w:r>
    </w:p>
    <w:p w14:paraId="65DAB135" w14:textId="4ED8C110" w:rsidR="00E9577B" w:rsidRDefault="00E9577B" w:rsidP="00EE75D5">
      <w:pPr>
        <w:pStyle w:val="Listenabsatz"/>
        <w:numPr>
          <w:ilvl w:val="0"/>
          <w:numId w:val="6"/>
        </w:numPr>
      </w:pPr>
      <w:r>
        <w:lastRenderedPageBreak/>
        <w:t>Clientseitig hat die «Zahlung» funktioniert.</w:t>
      </w:r>
    </w:p>
    <w:p w14:paraId="6C7367BD" w14:textId="72D62363" w:rsidR="00E9577B" w:rsidRDefault="00E9577B" w:rsidP="00EE75D5">
      <w:pPr>
        <w:pStyle w:val="Listenabsatz"/>
        <w:numPr>
          <w:ilvl w:val="0"/>
          <w:numId w:val="6"/>
        </w:numPr>
      </w:pPr>
      <w:r>
        <w:t>Offenbar auch Server-Seitig. Meinerseits ist nun alles erledigt.</w:t>
      </w:r>
    </w:p>
    <w:p w14:paraId="1C1889DF" w14:textId="667EE1EF" w:rsidR="00E9577B" w:rsidRDefault="00E9577B" w:rsidP="00EE75D5">
      <w:pPr>
        <w:pStyle w:val="Listenabsatz"/>
        <w:numPr>
          <w:ilvl w:val="0"/>
          <w:numId w:val="6"/>
        </w:numPr>
      </w:pPr>
      <w:r>
        <w:t>Nun wurden im Hintergrund die Daten an die Einwohnerkontrollsysteme gesendet und diese prüfen meine Angaben, teilweise auch durch Einbezug eines Menschen. Wir haben dies allerdings lediglich mit einem Zufallsgenerator simuliert.</w:t>
      </w:r>
    </w:p>
    <w:p w14:paraId="2CAE899B" w14:textId="3C56FD5E" w:rsidR="00E9577B" w:rsidRDefault="00E9577B" w:rsidP="00EE75D5">
      <w:pPr>
        <w:pStyle w:val="Listenabsatz"/>
        <w:numPr>
          <w:ilvl w:val="0"/>
          <w:numId w:val="6"/>
        </w:numPr>
      </w:pPr>
      <w:r>
        <w:t>Nach einiger Zeit kommt die erste Meldung, dass die Umzugsmeldung erfolgreich erfasst wurde.</w:t>
      </w:r>
    </w:p>
    <w:p w14:paraId="7042E56C" w14:textId="0CE95C58" w:rsidR="00E9577B" w:rsidRDefault="00E9577B" w:rsidP="00EE75D5">
      <w:pPr>
        <w:pStyle w:val="Listenabsatz"/>
        <w:numPr>
          <w:ilvl w:val="0"/>
          <w:numId w:val="6"/>
        </w:numPr>
      </w:pPr>
      <w:r>
        <w:t>Und nach noch etwas mehr Zeit die zweite Meldung, dass mein Umzug von den Gemeinden akzeptiert wurde.</w:t>
      </w:r>
    </w:p>
    <w:p w14:paraId="6F8846C0" w14:textId="2EB4100F" w:rsidR="00E9577B" w:rsidRDefault="00E9577B" w:rsidP="00EE75D5">
      <w:pPr>
        <w:pStyle w:val="Listenabsatz"/>
        <w:numPr>
          <w:ilvl w:val="0"/>
          <w:numId w:val="6"/>
        </w:numPr>
      </w:pPr>
      <w:r>
        <w:t>Das war’s.</w:t>
      </w:r>
    </w:p>
    <w:p w14:paraId="4CD8D5F5" w14:textId="7116FB13" w:rsidR="00E9577B" w:rsidRDefault="00E9577B" w:rsidP="00E9577B"/>
    <w:p w14:paraId="19AAF693" w14:textId="3E3F5EF9" w:rsidR="00E9577B" w:rsidRDefault="00E9577B" w:rsidP="00E9577B">
      <w:pPr>
        <w:pStyle w:val="berschrift1"/>
      </w:pPr>
      <w:r>
        <w:t>Prototyp mit Hintergrund-Informationen</w:t>
      </w:r>
    </w:p>
    <w:p w14:paraId="202B4702" w14:textId="2512661C" w:rsidR="00E9577B" w:rsidRDefault="00E9577B" w:rsidP="00E9577B">
      <w:r>
        <w:t>Diesen mache ich spontan. Grundprinzip: Nebenbei läuft das Cockpit, wo ich die Prozessmodelle zeige</w:t>
      </w:r>
      <w:r w:rsidR="0011291F">
        <w:t>, damit man sieht, wo man steht als auch, welche Verzweigungen und Ausnahmefälle es gäbe. Zudem wird beim jeweils ersten Typ eines Tasks etwas mehr gezeigt:</w:t>
      </w:r>
    </w:p>
    <w:p w14:paraId="4DE3FA64" w14:textId="6060FAED" w:rsidR="0011291F" w:rsidRDefault="0011291F" w:rsidP="0011291F">
      <w:pPr>
        <w:pStyle w:val="Listenabsatz"/>
        <w:numPr>
          <w:ilvl w:val="0"/>
          <w:numId w:val="7"/>
        </w:numPr>
      </w:pPr>
      <w:r>
        <w:t>Erster User Task -&gt; HTML</w:t>
      </w:r>
    </w:p>
    <w:p w14:paraId="5E539F3D" w14:textId="0085CBFD" w:rsidR="0011291F" w:rsidRPr="0011291F" w:rsidRDefault="0011291F" w:rsidP="0011291F">
      <w:pPr>
        <w:pStyle w:val="Listenabsatz"/>
        <w:numPr>
          <w:ilvl w:val="0"/>
          <w:numId w:val="7"/>
        </w:numPr>
        <w:rPr>
          <w:lang w:val="en-US"/>
        </w:rPr>
      </w:pPr>
      <w:r w:rsidRPr="0011291F">
        <w:rPr>
          <w:lang w:val="en-US"/>
        </w:rPr>
        <w:t xml:space="preserve">Service Task ‘Person </w:t>
      </w:r>
      <w:proofErr w:type="spellStart"/>
      <w:r w:rsidRPr="0011291F">
        <w:rPr>
          <w:lang w:val="en-US"/>
        </w:rPr>
        <w:t>identifizieren</w:t>
      </w:r>
      <w:proofErr w:type="spellEnd"/>
      <w:r w:rsidRPr="0011291F">
        <w:rPr>
          <w:lang w:val="en-US"/>
        </w:rPr>
        <w:t>’ -&gt; Java D</w:t>
      </w:r>
      <w:r>
        <w:rPr>
          <w:lang w:val="en-US"/>
        </w:rPr>
        <w:t>elegate</w:t>
      </w:r>
    </w:p>
    <w:sectPr w:rsidR="0011291F" w:rsidRPr="00112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C62"/>
    <w:multiLevelType w:val="hybridMultilevel"/>
    <w:tmpl w:val="FBF2F9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F96"/>
    <w:multiLevelType w:val="hybridMultilevel"/>
    <w:tmpl w:val="A9FC98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6B08"/>
    <w:multiLevelType w:val="hybridMultilevel"/>
    <w:tmpl w:val="8138CA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2511"/>
    <w:multiLevelType w:val="hybridMultilevel"/>
    <w:tmpl w:val="50DA44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2CB7"/>
    <w:multiLevelType w:val="hybridMultilevel"/>
    <w:tmpl w:val="DA6CFD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F128E"/>
    <w:multiLevelType w:val="hybridMultilevel"/>
    <w:tmpl w:val="C77ED4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725A1"/>
    <w:multiLevelType w:val="hybridMultilevel"/>
    <w:tmpl w:val="8E5837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wMDAzMzcztLA0MjJX0lEKTi0uzszPAykwrgUAjFGdJCwAAAA="/>
  </w:docVars>
  <w:rsids>
    <w:rsidRoot w:val="00FA12FF"/>
    <w:rsid w:val="0011291F"/>
    <w:rsid w:val="00114C51"/>
    <w:rsid w:val="00116242"/>
    <w:rsid w:val="001D54E9"/>
    <w:rsid w:val="00225649"/>
    <w:rsid w:val="002458BC"/>
    <w:rsid w:val="005B0F9F"/>
    <w:rsid w:val="00793EEE"/>
    <w:rsid w:val="00C304AB"/>
    <w:rsid w:val="00C906E7"/>
    <w:rsid w:val="00CD0DAD"/>
    <w:rsid w:val="00CE736D"/>
    <w:rsid w:val="00DF3B95"/>
    <w:rsid w:val="00E9577B"/>
    <w:rsid w:val="00EE75D5"/>
    <w:rsid w:val="00F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2C05D"/>
  <w15:chartTrackingRefBased/>
  <w15:docId w15:val="{ED8E5C20-54A2-4D8D-91C8-EB9FE8CD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7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6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D54E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DF3B95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7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unda-consulting/code" TargetMode="External"/><Relationship Id="rId5" Type="http://schemas.openxmlformats.org/officeDocument/2006/relationships/hyperlink" Target="https://github.com/camunda/camunda-bpm-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Scheppler</dc:creator>
  <cp:keywords/>
  <dc:description/>
  <cp:lastModifiedBy>Björn Scheppler</cp:lastModifiedBy>
  <cp:revision>6</cp:revision>
  <cp:lastPrinted>2019-10-09T14:10:00Z</cp:lastPrinted>
  <dcterms:created xsi:type="dcterms:W3CDTF">2019-10-09T07:44:00Z</dcterms:created>
  <dcterms:modified xsi:type="dcterms:W3CDTF">2019-10-09T14:13:00Z</dcterms:modified>
</cp:coreProperties>
</file>