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Flake8 и Ruff в Python</w:t>
      </w:r>
    </w:p>
    <w:p>
      <w:pPr>
        <w:jc w:val="center"/>
      </w:pPr>
      <w:r>
        <w:rPr>
          <w:i/>
          <w:color w:val="5A5A5A"/>
        </w:rPr>
        <w:t>Практическое руководство: назначение, сравнение, выбор и установка</w:t>
      </w:r>
    </w:p>
    <w:p>
      <w:r>
        <w:t>Краткий вывод: для большинства новых Python-проектов разумно начать с Ruff. Он объединяет линтинг и форматирование, быстро работает и обычно требует меньше отдельных инструментов. Flake8 остаётся полезным в существующих проектах, особенно если они зависят от специфичных плагинов.</w:t>
      </w:r>
    </w:p>
    <w:p>
      <w:pPr>
        <w:pStyle w:val="Heading1"/>
      </w:pPr>
      <w:r>
        <w:t>1. Что это</w:t>
      </w:r>
    </w:p>
    <w:p>
      <w:pPr>
        <w:pStyle w:val="Heading2"/>
      </w:pPr>
      <w:r>
        <w:t>Что такое линтер</w:t>
      </w:r>
    </w:p>
    <w:p>
      <w:r>
        <w:t>Линтер — это инструмент статического анализа: он проверяет исходный код без запуска самой программы и сообщает о подозрительных конструкциях, потенциальных ошибках и нарушениях выбранных правил. Линтер не доказывает, что программа работает правильно, и не заменяет тесты или проверку типов.</w:t>
      </w:r>
    </w:p>
    <w:p>
      <w:pPr>
        <w:pStyle w:val="Heading2"/>
      </w:pPr>
      <w:r>
        <w:t>Flake8</w:t>
      </w:r>
    </w:p>
    <w:p>
      <w:r>
        <w:t>Flake8 — классический линтер Python. Он объединяет проверки нескольких инструментов, в том числе PyFlakes (часть потенциальных ошибок), pycodestyle (стиль кода) и McCabe (цикломатическая сложность). Дополнительные проверки обычно подключают через плагины.</w:t>
      </w:r>
    </w:p>
    <w:p>
      <w:pPr>
        <w:pStyle w:val="Heading2"/>
      </w:pPr>
      <w:r>
        <w:t>Ruff</w:t>
      </w:r>
    </w:p>
    <w:p>
      <w:r>
        <w:t>Ruff — быстрый линтер и форматтер Python, реализованный на Rust. Он включает большое количество правил, которые покрывают типичные задачи Flake8 и многих его популярных плагинов. Ruff умеет автоматически исправлять часть нарушений и отдельно форматировать код. Настройки удобно хранить в pyproject.toml.</w:t>
      </w:r>
    </w:p>
    <w:p>
      <w:pPr>
        <w:pStyle w:val="Heading1"/>
      </w:pPr>
      <w:r>
        <w:t>2. Зачем, как и почему это используют</w:t>
      </w:r>
    </w:p>
    <w:p>
      <w:pPr>
        <w:pStyle w:val="Heading2"/>
      </w:pPr>
      <w:r>
        <w:t>Зачем нужен линтер</w:t>
      </w:r>
    </w:p>
    <w:p>
      <w:pPr>
        <w:pStyle w:val="ListBullet"/>
      </w:pPr>
      <w:r>
        <w:t>Находить неиспользуемые импорты и переменные, неопределённые имена и другие подозрительные конструкции.</w:t>
      </w:r>
    </w:p>
    <w:p>
      <w:pPr>
        <w:pStyle w:val="ListBullet"/>
      </w:pPr>
      <w:r>
        <w:t>Поддерживать единый стиль кода в команде.</w:t>
      </w:r>
    </w:p>
    <w:p>
      <w:pPr>
        <w:pStyle w:val="ListBullet"/>
      </w:pPr>
      <w:r>
        <w:t>Замечать распространённые ошибки до запуска программы или тестов.</w:t>
      </w:r>
    </w:p>
    <w:p>
      <w:pPr>
        <w:pStyle w:val="ListBullet"/>
      </w:pPr>
      <w:r>
        <w:t>Автоматизировать часть проверок в редакторе и CI — системе непрерывной интеграции.</w:t>
      </w:r>
    </w:p>
    <w:p>
      <w:pPr>
        <w:pStyle w:val="ListBullet"/>
      </w:pPr>
      <w:r>
        <w:t>Сокращать ручную работу при ревью кода.</w:t>
      </w:r>
    </w:p>
    <w:p>
      <w:pPr>
        <w:pStyle w:val="Heading2"/>
      </w:pPr>
      <w:r>
        <w:t>Пример</w:t>
      </w:r>
    </w:p>
    <w:p>
      <w:r>
        <w:t>В коде ниже импорт os не используется:</w:t>
      </w:r>
    </w:p>
    <w:p>
      <w:pPr>
        <w:ind w:left="360"/>
      </w:pPr>
      <w:r>
        <w:rPr>
          <w:rFonts w:ascii="Consolas" w:hAnsi="Consolas"/>
          <w:sz w:val="18"/>
        </w:rPr>
        <w:t>import os</w:t>
        <w:br/>
        <w:br/>
        <w:br/>
        <w:t>def calculate_total(price, tax):</w:t>
        <w:br/>
        <w:t xml:space="preserve">    return price + tax</w:t>
      </w:r>
    </w:p>
    <w:p>
      <w:r>
        <w:t>Линтер может сообщить о неиспользуемом импорте. Другие правила могут обнаруживать подозрительные значения по умолчанию, недостижимый код или устаревшие конструкции.</w:t>
      </w:r>
    </w:p>
    <w:p>
      <w:pPr>
        <w:pStyle w:val="Heading2"/>
      </w:pPr>
      <w:r>
        <w:t>Линтер, форматтер и проверка типов — разные вещи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Категория</w:t>
            </w:r>
          </w:p>
        </w:tc>
        <w:tc>
          <w:tcPr>
            <w:tcW w:type="dxa" w:w="3312"/>
          </w:tcPr>
          <w:p>
            <w:r>
              <w:t>Что делает</w:t>
            </w:r>
          </w:p>
        </w:tc>
        <w:tc>
          <w:tcPr>
            <w:tcW w:type="dxa" w:w="3312"/>
          </w:tcPr>
          <w:p>
            <w:r>
              <w:t>Примеры</w:t>
            </w:r>
          </w:p>
        </w:tc>
      </w:tr>
      <w:tr>
        <w:tc>
          <w:tcPr>
            <w:tcW w:type="dxa" w:w="3312"/>
          </w:tcPr>
          <w:p>
            <w:r>
              <w:t>Линтер</w:t>
            </w:r>
          </w:p>
        </w:tc>
        <w:tc>
          <w:tcPr>
            <w:tcW w:type="dxa" w:w="3312"/>
          </w:tcPr>
          <w:p>
            <w:r>
              <w:t>Ищет подозрительный код и нарушения правил</w:t>
            </w:r>
          </w:p>
        </w:tc>
        <w:tc>
          <w:tcPr>
            <w:tcW w:type="dxa" w:w="3312"/>
          </w:tcPr>
          <w:p>
            <w:r>
              <w:t>Ruff check, Flake8</w:t>
            </w:r>
          </w:p>
        </w:tc>
      </w:tr>
      <w:tr>
        <w:tc>
          <w:tcPr>
            <w:tcW w:type="dxa" w:w="3312"/>
          </w:tcPr>
          <w:p>
            <w:r>
              <w:t>Форматтер</w:t>
            </w:r>
          </w:p>
        </w:tc>
        <w:tc>
          <w:tcPr>
            <w:tcW w:type="dxa" w:w="3312"/>
          </w:tcPr>
          <w:p>
            <w:r>
              <w:t>Приводит оформление к единому виду</w:t>
            </w:r>
          </w:p>
        </w:tc>
        <w:tc>
          <w:tcPr>
            <w:tcW w:type="dxa" w:w="3312"/>
          </w:tcPr>
          <w:p>
            <w:r>
              <w:t>Ruff format, Black</w:t>
            </w:r>
          </w:p>
        </w:tc>
      </w:tr>
      <w:tr>
        <w:tc>
          <w:tcPr>
            <w:tcW w:type="dxa" w:w="3312"/>
          </w:tcPr>
          <w:p>
            <w:r>
              <w:t>Проверка типов</w:t>
            </w:r>
          </w:p>
        </w:tc>
        <w:tc>
          <w:tcPr>
            <w:tcW w:type="dxa" w:w="3312"/>
          </w:tcPr>
          <w:p>
            <w:r>
              <w:t>Проверяет согласованность аннотаций и типов</w:t>
            </w:r>
          </w:p>
        </w:tc>
        <w:tc>
          <w:tcPr>
            <w:tcW w:type="dxa" w:w="3312"/>
          </w:tcPr>
          <w:p>
            <w:r>
              <w:t>Pyright, mypy, ty</w:t>
            </w:r>
          </w:p>
        </w:tc>
      </w:tr>
      <w:tr>
        <w:tc>
          <w:tcPr>
            <w:tcW w:type="dxa" w:w="3312"/>
          </w:tcPr>
          <w:p>
            <w:r>
              <w:t>Тесты</w:t>
            </w:r>
          </w:p>
        </w:tc>
        <w:tc>
          <w:tcPr>
            <w:tcW w:type="dxa" w:w="3312"/>
          </w:tcPr>
          <w:p>
            <w:r>
              <w:t>Проверяют поведение программы</w:t>
            </w:r>
          </w:p>
        </w:tc>
        <w:tc>
          <w:tcPr>
            <w:tcW w:type="dxa" w:w="3312"/>
          </w:tcPr>
          <w:p>
            <w:r>
              <w:t>pytest</w:t>
            </w:r>
          </w:p>
        </w:tc>
      </w:tr>
    </w:tbl>
    <w:p>
      <w:r>
        <w:t>Форматтер может исправить пробелы, переносы строк и оформление выражений, но не гарантирует правильность логики. Проверка типов тоже не заменяет тесты. Инструменты дополняют друг друга.</w:t>
      </w:r>
    </w:p>
    <w:p>
      <w:pPr>
        <w:pStyle w:val="Heading1"/>
      </w:pPr>
      <w:r>
        <w:t>3. Чем обычно пользуются</w:t>
      </w:r>
    </w:p>
    <w:p>
      <w:r>
        <w:t>Типичный набор инструментов для Python-проекта:</w:t>
      </w:r>
    </w:p>
    <w:p>
      <w:pPr>
        <w:pStyle w:val="ListBullet"/>
      </w:pPr>
      <w:r>
        <w:t>Ruff — линтинг, часть автоматических исправлений и форматирование.</w:t>
      </w:r>
    </w:p>
    <w:p>
      <w:pPr>
        <w:pStyle w:val="ListBullet"/>
      </w:pPr>
      <w:r>
        <w:t>Pyright или mypy — статическая проверка типов, если проект использует аннотации.</w:t>
      </w:r>
    </w:p>
    <w:p>
      <w:pPr>
        <w:pStyle w:val="ListBullet"/>
      </w:pPr>
      <w:r>
        <w:t>pytest — автоматические тесты.</w:t>
      </w:r>
    </w:p>
    <w:p>
      <w:pPr>
        <w:pStyle w:val="ListBullet"/>
      </w:pPr>
      <w:r>
        <w:t>pre-commit — запуск выбранных проверок перед коммитом.</w:t>
      </w:r>
    </w:p>
    <w:p>
      <w:pPr>
        <w:pStyle w:val="ListBullet"/>
      </w:pPr>
      <w:r>
        <w:t>CI (например, GitHub Actions) — повторная проверка кода на сервере.</w:t>
      </w:r>
    </w:p>
    <w:p>
      <w:pPr>
        <w:pStyle w:val="ListBullet"/>
      </w:pPr>
      <w:r>
        <w:t>Bandit или другие средства безопасности — дополнительный анализ потенциально опасных конструкций и зависимостей, если это нужно проекту.</w:t>
      </w:r>
    </w:p>
    <w:p>
      <w:r>
        <w:t>Black и isort не обязательно устанавливать отдельно, если проект использует Ruff format и правила Ruff для импортов. Pylint можно добавить для дополнительных эвристических проверок, но сначала стоит понять, какие именно пробелы в проверках он должен закрыть.</w:t>
      </w:r>
    </w:p>
    <w:p>
      <w:pPr>
        <w:pStyle w:val="Heading1"/>
      </w:pPr>
      <w:r>
        <w:t>4. Сравнение инструментов: в первую очередь Flake8 и Ruff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Критерий</w:t>
            </w:r>
          </w:p>
        </w:tc>
        <w:tc>
          <w:tcPr>
            <w:tcW w:type="dxa" w:w="3312"/>
          </w:tcPr>
          <w:p>
            <w:r>
              <w:t>Flake8</w:t>
            </w:r>
          </w:p>
        </w:tc>
        <w:tc>
          <w:tcPr>
            <w:tcW w:type="dxa" w:w="3312"/>
          </w:tcPr>
          <w:p>
            <w:r>
              <w:t>Ruff</w:t>
            </w:r>
          </w:p>
        </w:tc>
      </w:tr>
      <w:tr>
        <w:tc>
          <w:tcPr>
            <w:tcW w:type="dxa" w:w="3312"/>
          </w:tcPr>
          <w:p>
            <w:r>
              <w:t>Основное назначение</w:t>
            </w:r>
          </w:p>
        </w:tc>
        <w:tc>
          <w:tcPr>
            <w:tcW w:type="dxa" w:w="3312"/>
          </w:tcPr>
          <w:p>
            <w:r>
              <w:t>Линтер</w:t>
            </w:r>
          </w:p>
        </w:tc>
        <w:tc>
          <w:tcPr>
            <w:tcW w:type="dxa" w:w="3312"/>
          </w:tcPr>
          <w:p>
            <w:r>
              <w:t>Линтер и форматтер</w:t>
            </w:r>
          </w:p>
        </w:tc>
      </w:tr>
      <w:tr>
        <w:tc>
          <w:tcPr>
            <w:tcW w:type="dxa" w:w="3312"/>
          </w:tcPr>
          <w:p>
            <w:r>
              <w:t>Скорость</w:t>
            </w:r>
          </w:p>
        </w:tc>
        <w:tc>
          <w:tcPr>
            <w:tcW w:type="dxa" w:w="3312"/>
          </w:tcPr>
          <w:p>
            <w:r>
              <w:t>Обычно ниже</w:t>
            </w:r>
          </w:p>
        </w:tc>
        <w:tc>
          <w:tcPr>
            <w:tcW w:type="dxa" w:w="3312"/>
          </w:tcPr>
          <w:p>
            <w:r>
              <w:t>Обычно значительно выше; фактический выигрыш зависит от проекта</w:t>
            </w:r>
          </w:p>
        </w:tc>
      </w:tr>
      <w:tr>
        <w:tc>
          <w:tcPr>
            <w:tcW w:type="dxa" w:w="3312"/>
          </w:tcPr>
          <w:p>
            <w:r>
              <w:t>Реализация</w:t>
            </w:r>
          </w:p>
        </w:tc>
        <w:tc>
          <w:tcPr>
            <w:tcW w:type="dxa" w:w="3312"/>
          </w:tcPr>
          <w:p>
            <w:r>
              <w:t>Python и Python-пакеты</w:t>
            </w:r>
          </w:p>
        </w:tc>
        <w:tc>
          <w:tcPr>
            <w:tcW w:type="dxa" w:w="3312"/>
          </w:tcPr>
          <w:p>
            <w:r>
              <w:t>Rust</w:t>
            </w:r>
          </w:p>
        </w:tc>
      </w:tr>
      <w:tr>
        <w:tc>
          <w:tcPr>
            <w:tcW w:type="dxa" w:w="3312"/>
          </w:tcPr>
          <w:p>
            <w:r>
              <w:t>Потенциальные ошибки и стиль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  <w:tc>
          <w:tcPr>
            <w:tcW w:type="dxa" w:w="3312"/>
          </w:tcPr>
          <w:p>
            <w:r>
              <w:t>Да, через выбранные правила</w:t>
            </w:r>
          </w:p>
        </w:tc>
      </w:tr>
      <w:tr>
        <w:tc>
          <w:tcPr>
            <w:tcW w:type="dxa" w:w="3312"/>
          </w:tcPr>
          <w:p>
            <w:r>
              <w:t>Сортировка импортов</w:t>
            </w:r>
          </w:p>
        </w:tc>
        <w:tc>
          <w:tcPr>
            <w:tcW w:type="dxa" w:w="3312"/>
          </w:tcPr>
          <w:p>
            <w:r>
              <w:t>Через плагины/отдельные инструменты</w:t>
            </w:r>
          </w:p>
        </w:tc>
        <w:tc>
          <w:tcPr>
            <w:tcW w:type="dxa" w:w="3312"/>
          </w:tcPr>
          <w:p>
            <w:r>
              <w:t>Есть правила группы I</w:t>
            </w:r>
          </w:p>
        </w:tc>
      </w:tr>
      <w:tr>
        <w:tc>
          <w:tcPr>
            <w:tcW w:type="dxa" w:w="3312"/>
          </w:tcPr>
          <w:p>
            <w:r>
              <w:t>Автоисправление</w:t>
            </w:r>
          </w:p>
        </w:tc>
        <w:tc>
          <w:tcPr>
            <w:tcW w:type="dxa" w:w="3312"/>
          </w:tcPr>
          <w:p>
            <w:r>
              <w:t>Зависит от плагинов и дополнительных инструментов</w:t>
            </w:r>
          </w:p>
        </w:tc>
        <w:tc>
          <w:tcPr>
            <w:tcW w:type="dxa" w:w="3312"/>
          </w:tcPr>
          <w:p>
            <w:r>
              <w:t>Поддерживается для многих правил</w:t>
            </w:r>
          </w:p>
        </w:tc>
      </w:tr>
      <w:tr>
        <w:tc>
          <w:tcPr>
            <w:tcW w:type="dxa" w:w="3312"/>
          </w:tcPr>
          <w:p>
            <w:r>
              <w:t>Форматирование</w:t>
            </w:r>
          </w:p>
        </w:tc>
        <w:tc>
          <w:tcPr>
            <w:tcW w:type="dxa" w:w="3312"/>
          </w:tcPr>
          <w:p>
            <w:r>
              <w:t>Не входит в сам Flake8</w:t>
            </w:r>
          </w:p>
        </w:tc>
        <w:tc>
          <w:tcPr>
            <w:tcW w:type="dxa" w:w="3312"/>
          </w:tcPr>
          <w:p>
            <w:r>
              <w:t>Встроено отдельной командой ruff format</w:t>
            </w:r>
          </w:p>
        </w:tc>
      </w:tr>
      <w:tr>
        <w:tc>
          <w:tcPr>
            <w:tcW w:type="dxa" w:w="3312"/>
          </w:tcPr>
          <w:p>
            <w:r>
              <w:t>Расширение</w:t>
            </w:r>
          </w:p>
        </w:tc>
        <w:tc>
          <w:tcPr>
            <w:tcW w:type="dxa" w:w="3312"/>
          </w:tcPr>
          <w:p>
            <w:r>
              <w:t>Большая экосистема Python-плагинов</w:t>
            </w:r>
          </w:p>
        </w:tc>
        <w:tc>
          <w:tcPr>
            <w:tcW w:type="dxa" w:w="3312"/>
          </w:tcPr>
          <w:p>
            <w:r>
              <w:t>Много встроенных правил; совместимость с плагинами Flake8 не полная</w:t>
            </w:r>
          </w:p>
        </w:tc>
      </w:tr>
      <w:tr>
        <w:tc>
          <w:tcPr>
            <w:tcW w:type="dxa" w:w="3312"/>
          </w:tcPr>
          <w:p>
            <w:r>
              <w:t>Конфигурация</w:t>
            </w:r>
          </w:p>
        </w:tc>
        <w:tc>
          <w:tcPr>
            <w:tcW w:type="dxa" w:w="3312"/>
          </w:tcPr>
          <w:p>
            <w:r>
              <w:t>Зависит от используемого формата и плагинов</w:t>
            </w:r>
          </w:p>
        </w:tc>
        <w:tc>
          <w:tcPr>
            <w:tcW w:type="dxa" w:w="3312"/>
          </w:tcPr>
          <w:p>
            <w:r>
              <w:t>Удобно в pyproject.toml</w:t>
            </w:r>
          </w:p>
        </w:tc>
      </w:tr>
      <w:tr>
        <w:tc>
          <w:tcPr>
            <w:tcW w:type="dxa" w:w="3312"/>
          </w:tcPr>
          <w:p>
            <w:r>
              <w:t>Лучший сценарий</w:t>
            </w:r>
          </w:p>
        </w:tc>
        <w:tc>
          <w:tcPr>
            <w:tcW w:type="dxa" w:w="3312"/>
          </w:tcPr>
          <w:p>
            <w:r>
              <w:t>Существующий проект со специфичными плагинами</w:t>
            </w:r>
          </w:p>
        </w:tc>
        <w:tc>
          <w:tcPr>
            <w:tcW w:type="dxa" w:w="3312"/>
          </w:tcPr>
          <w:p>
            <w:r>
              <w:t>Большинство новых проектов</w:t>
            </w:r>
          </w:p>
        </w:tc>
      </w:tr>
    </w:tbl>
    <w:p>
      <w:pPr>
        <w:pStyle w:val="Heading2"/>
      </w:pPr>
      <w:r>
        <w:t>Другие полезные инструменты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Инструмент</w:t>
            </w:r>
          </w:p>
        </w:tc>
        <w:tc>
          <w:tcPr>
            <w:tcW w:type="dxa" w:w="3312"/>
          </w:tcPr>
          <w:p>
            <w:r>
              <w:t>Назначение</w:t>
            </w:r>
          </w:p>
        </w:tc>
        <w:tc>
          <w:tcPr>
            <w:tcW w:type="dxa" w:w="3312"/>
          </w:tcPr>
          <w:p>
            <w:r>
              <w:t>Когда рассмотреть</w:t>
            </w:r>
          </w:p>
        </w:tc>
      </w:tr>
      <w:tr>
        <w:tc>
          <w:tcPr>
            <w:tcW w:type="dxa" w:w="3312"/>
          </w:tcPr>
          <w:p>
            <w:r>
              <w:t>Pylint</w:t>
            </w:r>
          </w:p>
        </w:tc>
        <w:tc>
          <w:tcPr>
            <w:tcW w:type="dxa" w:w="3312"/>
          </w:tcPr>
          <w:p>
            <w:r>
              <w:t>Дополнительные проверки кода и эвристики</w:t>
            </w:r>
          </w:p>
        </w:tc>
        <w:tc>
          <w:tcPr>
            <w:tcW w:type="dxa" w:w="3312"/>
          </w:tcPr>
          <w:p>
            <w:r>
              <w:t>Когда нужны проверки сверх Ruff</w:t>
            </w:r>
          </w:p>
        </w:tc>
      </w:tr>
      <w:tr>
        <w:tc>
          <w:tcPr>
            <w:tcW w:type="dxa" w:w="3312"/>
          </w:tcPr>
          <w:p>
            <w:r>
              <w:t>Black</w:t>
            </w:r>
          </w:p>
        </w:tc>
        <w:tc>
          <w:tcPr>
            <w:tcW w:type="dxa" w:w="3312"/>
          </w:tcPr>
          <w:p>
            <w:r>
              <w:t>Форматирование</w:t>
            </w:r>
          </w:p>
        </w:tc>
        <w:tc>
          <w:tcPr>
            <w:tcW w:type="dxa" w:w="3312"/>
          </w:tcPr>
          <w:p>
            <w:r>
              <w:t>Если проект уже стандартизирован на Black</w:t>
            </w:r>
          </w:p>
        </w:tc>
      </w:tr>
      <w:tr>
        <w:tc>
          <w:tcPr>
            <w:tcW w:type="dxa" w:w="3312"/>
          </w:tcPr>
          <w:p>
            <w:r>
              <w:t>isort</w:t>
            </w:r>
          </w:p>
        </w:tc>
        <w:tc>
          <w:tcPr>
            <w:tcW w:type="dxa" w:w="3312"/>
          </w:tcPr>
          <w:p>
            <w:r>
              <w:t>Сортировка импортов</w:t>
            </w:r>
          </w:p>
        </w:tc>
        <w:tc>
          <w:tcPr>
            <w:tcW w:type="dxa" w:w="3312"/>
          </w:tcPr>
          <w:p>
            <w:r>
              <w:t>Если не используете возможности Ruff</w:t>
            </w:r>
          </w:p>
        </w:tc>
      </w:tr>
      <w:tr>
        <w:tc>
          <w:tcPr>
            <w:tcW w:type="dxa" w:w="3312"/>
          </w:tcPr>
          <w:p>
            <w:r>
              <w:t>Pyright / mypy / ty</w:t>
            </w:r>
          </w:p>
        </w:tc>
        <w:tc>
          <w:tcPr>
            <w:tcW w:type="dxa" w:w="3312"/>
          </w:tcPr>
          <w:p>
            <w:r>
              <w:t>Проверка типов</w:t>
            </w:r>
          </w:p>
        </w:tc>
        <w:tc>
          <w:tcPr>
            <w:tcW w:type="dxa" w:w="3312"/>
          </w:tcPr>
          <w:p>
            <w:r>
              <w:t>Для типизированного кода</w:t>
            </w:r>
          </w:p>
        </w:tc>
      </w:tr>
      <w:tr>
        <w:tc>
          <w:tcPr>
            <w:tcW w:type="dxa" w:w="3312"/>
          </w:tcPr>
          <w:p>
            <w:r>
              <w:t>Bandit</w:t>
            </w:r>
          </w:p>
        </w:tc>
        <w:tc>
          <w:tcPr>
            <w:tcW w:type="dxa" w:w="3312"/>
          </w:tcPr>
          <w:p>
            <w:r>
              <w:t>Некоторые проверки безопасности</w:t>
            </w:r>
          </w:p>
        </w:tc>
        <w:tc>
          <w:tcPr>
            <w:tcW w:type="dxa" w:w="3312"/>
          </w:tcPr>
          <w:p>
            <w:r>
              <w:t>Как дополнительный слой, не как полный аудит</w:t>
            </w:r>
          </w:p>
        </w:tc>
      </w:tr>
      <w:tr>
        <w:tc>
          <w:tcPr>
            <w:tcW w:type="dxa" w:w="3312"/>
          </w:tcPr>
          <w:p>
            <w:r>
              <w:t>pytest</w:t>
            </w:r>
          </w:p>
        </w:tc>
        <w:tc>
          <w:tcPr>
            <w:tcW w:type="dxa" w:w="3312"/>
          </w:tcPr>
          <w:p>
            <w:r>
              <w:t>Тестирование поведения</w:t>
            </w:r>
          </w:p>
        </w:tc>
        <w:tc>
          <w:tcPr>
            <w:tcW w:type="dxa" w:w="3312"/>
          </w:tcPr>
          <w:p>
            <w:r>
              <w:t>Практически во всех проектах</w:t>
            </w:r>
          </w:p>
        </w:tc>
      </w:tr>
    </w:tbl>
    <w:p>
      <w:pPr>
        <w:pStyle w:val="Heading2"/>
      </w:pPr>
      <w:r>
        <w:t>Рекомендация</w:t>
      </w:r>
    </w:p>
    <w:p>
      <w:r>
        <w:t>Для нового проекта начните с Ruff + pytest. Если используете аннотации типов, добавьте Pyright или mypy. Pylint и отдельные средства безопасности добавляйте при наличии конкретной потребности. Не стоит включать все возможные правила сразу: сначала выберите полезный базовый набор, затем расширяйте его.</w:t>
      </w:r>
    </w:p>
    <w:p>
      <w:pPr>
        <w:pStyle w:val="Heading1"/>
      </w:pPr>
      <w:r>
        <w:t>5. Установка и самое главное</w:t>
      </w:r>
    </w:p>
    <w:p>
      <w:pPr>
        <w:pStyle w:val="Heading2"/>
      </w:pPr>
      <w:r>
        <w:t>Установка Ruff</w:t>
      </w:r>
    </w:p>
    <w:p>
      <w:r>
        <w:t>В активном Python-окружении через pip:</w:t>
      </w:r>
    </w:p>
    <w:p>
      <w:r>
        <w:rPr>
          <w:rFonts w:ascii="Consolas" w:hAnsi="Consolas"/>
        </w:rPr>
        <w:t>python -m pip install ruff</w:t>
      </w:r>
    </w:p>
    <w:p>
      <w:r>
        <w:t>Если проект управляется uv, добавьте Ruff как зависимость разработки:</w:t>
      </w:r>
    </w:p>
    <w:p>
      <w:r>
        <w:rPr>
          <w:rFonts w:ascii="Consolas" w:hAnsi="Consolas"/>
        </w:rPr>
        <w:t>uv add --dev ruff</w:t>
      </w:r>
    </w:p>
    <w:p>
      <w:r>
        <w:t>Выберите один подход, соответствующий управлению зависимостями проекта. Для командной работы лучше закреплять инструменты в конфигурации и lock-файле проекта, если используемый менеджер его поддерживает.</w:t>
      </w:r>
    </w:p>
    <w:p>
      <w:pPr>
        <w:pStyle w:val="Heading2"/>
      </w:pPr>
      <w:r>
        <w:t>Пример pyproject.toml</w:t>
      </w:r>
    </w:p>
    <w:p>
      <w:pPr>
        <w:ind w:left="360"/>
      </w:pPr>
      <w:r>
        <w:rPr>
          <w:rFonts w:ascii="Consolas" w:hAnsi="Consolas"/>
          <w:sz w:val="18"/>
        </w:rPr>
        <w:t>[tool.ruff]</w:t>
        <w:br/>
        <w:t>line-length = 88</w:t>
        <w:br/>
        <w:t>target-version = "py312"</w:t>
        <w:br/>
        <w:br/>
        <w:t>[tool.ruff.lint]</w:t>
        <w:br/>
        <w:t>select = [</w:t>
        <w:br/>
        <w:t xml:space="preserve">    "E",     # Стиль pycodestyle</w:t>
        <w:br/>
        <w:t xml:space="preserve">    "F",     # Pyflakes: потенциальные ошибки</w:t>
        <w:br/>
        <w:t xml:space="preserve">    "W",     # Предупреждения pycodestyle</w:t>
        <w:br/>
        <w:t xml:space="preserve">    "I",     # Сортировка импортов</w:t>
        <w:br/>
        <w:t xml:space="preserve">    "B",     # Распространённые ошибки</w:t>
        <w:br/>
        <w:t xml:space="preserve">    "UP",    # Современный синтаксис Python</w:t>
        <w:br/>
        <w:t xml:space="preserve">    "SIM",   # Упрощение кода</w:t>
        <w:br/>
        <w:t xml:space="preserve">    "RUF",   # Специфичные правила Ruff</w:t>
        <w:br/>
        <w:t>]</w:t>
      </w:r>
    </w:p>
    <w:p>
      <w:r>
        <w:t>target-version = "py312" подходит только в том случае, если проект ориентирован на Python 3.12 или совместимую с этим выбором минимальную версию. Если проект поддерживает более старый Python, укажите соответствующую версию. Группу S (правила безопасности) можно добавить осознанно, но она способна выдавать предупреждения на допустимые сценарии и не заменяет отдельный аудит безопасности.</w:t>
      </w:r>
    </w:p>
    <w:p>
      <w:pPr>
        <w:pStyle w:val="Heading2"/>
      </w:pPr>
      <w:r>
        <w:t>Основные команды Ruff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Задача</w:t>
            </w:r>
          </w:p>
        </w:tc>
        <w:tc>
          <w:tcPr>
            <w:tcW w:type="dxa" w:w="4968"/>
          </w:tcPr>
          <w:p>
            <w:r>
              <w:t>Команда</w:t>
            </w:r>
          </w:p>
        </w:tc>
      </w:tr>
      <w:tr>
        <w:tc>
          <w:tcPr>
            <w:tcW w:type="dxa" w:w="4968"/>
          </w:tcPr>
          <w:p>
            <w:r>
              <w:t>Проверить код</w:t>
            </w:r>
          </w:p>
        </w:tc>
        <w:tc>
          <w:tcPr>
            <w:tcW w:type="dxa" w:w="4968"/>
          </w:tcPr>
          <w:p>
            <w:r>
              <w:t>ruff check .</w:t>
            </w:r>
          </w:p>
        </w:tc>
      </w:tr>
      <w:tr>
        <w:tc>
          <w:tcPr>
            <w:tcW w:type="dxa" w:w="4968"/>
          </w:tcPr>
          <w:p>
            <w:r>
              <w:t>Автоматически исправить поддерживаемые нарушения</w:t>
            </w:r>
          </w:p>
        </w:tc>
        <w:tc>
          <w:tcPr>
            <w:tcW w:type="dxa" w:w="4968"/>
          </w:tcPr>
          <w:p>
            <w:r>
              <w:t>ruff check --fix .</w:t>
            </w:r>
          </w:p>
        </w:tc>
      </w:tr>
      <w:tr>
        <w:tc>
          <w:tcPr>
            <w:tcW w:type="dxa" w:w="4968"/>
          </w:tcPr>
          <w:p>
            <w:r>
              <w:t>Показать возможные исправления без изменения файлов</w:t>
            </w:r>
          </w:p>
        </w:tc>
        <w:tc>
          <w:tcPr>
            <w:tcW w:type="dxa" w:w="4968"/>
          </w:tcPr>
          <w:p>
            <w:r>
              <w:t>ruff check --diff .</w:t>
            </w:r>
          </w:p>
        </w:tc>
      </w:tr>
      <w:tr>
        <w:tc>
          <w:tcPr>
            <w:tcW w:type="dxa" w:w="4968"/>
          </w:tcPr>
          <w:p>
            <w:r>
              <w:t>Отформатировать код</w:t>
            </w:r>
          </w:p>
        </w:tc>
        <w:tc>
          <w:tcPr>
            <w:tcW w:type="dxa" w:w="4968"/>
          </w:tcPr>
          <w:p>
            <w:r>
              <w:t>ruff format .</w:t>
            </w:r>
          </w:p>
        </w:tc>
      </w:tr>
      <w:tr>
        <w:tc>
          <w:tcPr>
            <w:tcW w:type="dxa" w:w="4968"/>
          </w:tcPr>
          <w:p>
            <w:r>
              <w:t>Проверить форматирование без изменения файлов</w:t>
            </w:r>
          </w:p>
        </w:tc>
        <w:tc>
          <w:tcPr>
            <w:tcW w:type="dxa" w:w="4968"/>
          </w:tcPr>
          <w:p>
            <w:r>
              <w:t>ruff format --check .</w:t>
            </w:r>
          </w:p>
        </w:tc>
      </w:tr>
    </w:tbl>
    <w:p>
      <w:pPr>
        <w:pStyle w:val="Heading2"/>
      </w:pPr>
      <w:r>
        <w:t>Практический порядок работы</w:t>
      </w:r>
    </w:p>
    <w:p>
      <w:pPr>
        <w:pStyle w:val="ListNumber"/>
      </w:pPr>
      <w:r>
        <w:t>Запустить ruff check . и изучить найденные проблемы.</w:t>
      </w:r>
    </w:p>
    <w:p>
      <w:pPr>
        <w:pStyle w:val="ListNumber"/>
      </w:pPr>
      <w:r>
        <w:t>Запустить ruff check --fix ., чтобы исправить поддерживаемые нарушения.</w:t>
      </w:r>
    </w:p>
    <w:p>
      <w:pPr>
        <w:pStyle w:val="ListNumber"/>
      </w:pPr>
      <w:r>
        <w:t>Запустить ruff format ., чтобы привести код к единому стилю.</w:t>
      </w:r>
    </w:p>
    <w:p>
      <w:pPr>
        <w:pStyle w:val="ListNumber"/>
      </w:pPr>
      <w:r>
        <w:t>Повторно выполнить ruff check . и посмотреть оставшиеся сообщения.</w:t>
      </w:r>
    </w:p>
    <w:p>
      <w:pPr>
        <w:pStyle w:val="ListNumber"/>
      </w:pPr>
      <w:r>
        <w:t>Запустить тесты: pytest.</w:t>
      </w:r>
    </w:p>
    <w:p>
      <w:pPr>
        <w:pStyle w:val="ListNumber"/>
      </w:pPr>
      <w:r>
        <w:t>При необходимости запустить проверку типов: pyright или mypy.</w:t>
      </w:r>
    </w:p>
    <w:p>
      <w:pPr>
        <w:pStyle w:val="ListNumber"/>
      </w:pPr>
      <w:r>
        <w:t>Добавить команды проверки в CI, чтобы ошибки не попадали в основную ветку.</w:t>
      </w:r>
    </w:p>
    <w:p>
      <w:pPr>
        <w:pStyle w:val="Heading2"/>
      </w:pPr>
      <w:r>
        <w:t>Проверки в CI</w:t>
      </w:r>
    </w:p>
    <w:p>
      <w:r>
        <w:rPr>
          <w:rFonts w:ascii="Consolas" w:hAnsi="Consolas"/>
          <w:sz w:val="18"/>
        </w:rPr>
        <w:t>ruff check .</w:t>
        <w:br/>
        <w:t>ruff format --check .</w:t>
        <w:br/>
        <w:t>pytest</w:t>
      </w:r>
    </w:p>
    <w:p>
      <w:r>
        <w:t>Такой вариант проверяет правила линтера, форматирование и тесты. Команда ruff format --check не изменяет файлы. Добавьте проверку типов, если она используется в проекте.</w:t>
      </w:r>
    </w:p>
    <w:p>
      <w:pPr>
        <w:pStyle w:val="Heading2"/>
      </w:pPr>
      <w:r>
        <w:t>Переход с Flake8 на Ruff</w:t>
      </w:r>
    </w:p>
    <w:p>
      <w:pPr>
        <w:pStyle w:val="ListNumber"/>
      </w:pPr>
      <w:r>
        <w:t>Посмотрите на текущие правила, плагины, исключения и директивы noqa.</w:t>
      </w:r>
    </w:p>
    <w:p>
      <w:pPr>
        <w:pStyle w:val="ListNumber"/>
      </w:pPr>
      <w:r>
        <w:t>Подберите эквивалентные правила Ruff и перенесите конфигурацию в pyproject.toml.</w:t>
      </w:r>
    </w:p>
    <w:p>
      <w:pPr>
        <w:pStyle w:val="ListNumber"/>
      </w:pPr>
      <w:r>
        <w:t>Сравните результаты обоих инструментов на кодовой базе.</w:t>
      </w:r>
    </w:p>
    <w:p>
      <w:pPr>
        <w:pStyle w:val="ListNumber"/>
      </w:pPr>
      <w:r>
        <w:t>Проверьте сторонние плагины: у Ruff нет гарантированной замены каждому плагину Flake8.</w:t>
      </w:r>
    </w:p>
    <w:p>
      <w:pPr>
        <w:pStyle w:val="ListNumber"/>
      </w:pPr>
      <w:r>
        <w:t>Запустите тесты и включите Ruff в CI.</w:t>
      </w:r>
    </w:p>
    <w:p>
      <w:pPr>
        <w:pStyle w:val="ListNumber"/>
      </w:pPr>
      <w:r>
        <w:t>Удалите Flake8 только после проверки, что нужные правила не потеряны.</w:t>
      </w:r>
    </w:p>
    <w:p>
      <w:pPr>
        <w:pStyle w:val="Heading1"/>
      </w:pPr>
      <w:r>
        <w:t>Итог</w:t>
      </w:r>
    </w:p>
    <w:p>
      <w:pPr>
        <w:pStyle w:val="ListBullet"/>
      </w:pPr>
      <w:r>
        <w:t>Для большинства новых проектов: Ruff.</w:t>
      </w:r>
    </w:p>
    <w:p>
      <w:pPr>
        <w:pStyle w:val="ListBullet"/>
      </w:pPr>
      <w:r>
        <w:t>Для старого проекта со специфичными плагинами: оцените совместимость перед миграцией с Flake8.</w:t>
      </w:r>
    </w:p>
    <w:p>
      <w:pPr>
        <w:pStyle w:val="ListBullet"/>
      </w:pPr>
      <w:r>
        <w:t>Для проверки типов: Pyright или mypy.</w:t>
      </w:r>
    </w:p>
    <w:p>
      <w:pPr>
        <w:pStyle w:val="ListBullet"/>
      </w:pPr>
      <w:r>
        <w:t>Для проверки поведения: pytest.</w:t>
      </w:r>
    </w:p>
    <w:p>
      <w:pPr>
        <w:pStyle w:val="ListBullet"/>
      </w:pPr>
      <w:r>
        <w:t>Для командного процесса: CI и, при необходимости, pre-commit.</w:t>
      </w:r>
    </w:p>
    <w:p>
      <w:pPr>
        <w:pStyle w:val="ListBullet"/>
      </w:pPr>
      <w:r>
        <w:t>Не включайте все правила без разбора и не считайте линтер заменой тестам, проверке типов или аудиту безопасности.</w:t>
      </w:r>
    </w:p>
    <w:p>
      <w:pPr>
        <w:pStyle w:val="Heading1"/>
      </w:pPr>
      <w:r>
        <w:t>Официальная документация</w:t>
      </w:r>
    </w:p>
    <w:p>
      <w:pPr>
        <w:pStyle w:val="ListBullet"/>
      </w:pPr>
      <w:r>
        <w:t>Ruff: https://docs.astral.sh/ruff/</w:t>
      </w:r>
    </w:p>
    <w:p>
      <w:pPr>
        <w:pStyle w:val="ListBullet"/>
      </w:pPr>
      <w:r>
        <w:t>Каталог правил Ruff: https://docs.astral.sh/ruff/rules/</w:t>
      </w:r>
    </w:p>
    <w:p>
      <w:pPr>
        <w:pStyle w:val="ListBullet"/>
      </w:pPr>
      <w:r>
        <w:t>Flake8: https://flake8.pycqa.org/</w:t>
      </w:r>
    </w:p>
    <w:p>
      <w:pPr>
        <w:pStyle w:val="ListBullet"/>
      </w:pPr>
      <w:r>
        <w:t>Pyright: https://microsoft.github.io/pyright/</w:t>
      </w:r>
    </w:p>
    <w:p>
      <w:pPr>
        <w:pStyle w:val="ListBullet"/>
      </w:pPr>
      <w:r>
        <w:t>mypy: https://mypy.readthedocs.io/</w:t>
      </w:r>
    </w:p>
    <w:p>
      <w:pPr>
        <w:pStyle w:val="ListBullet"/>
      </w:pPr>
      <w:r>
        <w:t>pytest: https://docs.pytest.org/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Flake8 и Ruff — практическое руководство  |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