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891C" w14:textId="77777777" w:rsidR="00E83B1A" w:rsidRPr="00F231FD" w:rsidRDefault="00E83B1A" w:rsidP="00195AE8">
      <w:pPr>
        <w:jc w:val="center"/>
        <w:rPr>
          <w:rFonts w:ascii="Times New Roman" w:hAnsi="Times New Roman" w:cs="Times New Roman"/>
        </w:rPr>
      </w:pPr>
    </w:p>
    <w:p w14:paraId="4DFDDD61" w14:textId="77777777" w:rsidR="00195AE8" w:rsidRPr="00F231FD" w:rsidRDefault="00195AE8" w:rsidP="00195AE8">
      <w:pPr>
        <w:jc w:val="center"/>
        <w:rPr>
          <w:rFonts w:ascii="Times New Roman" w:hAnsi="Times New Roman" w:cs="Times New Roman"/>
        </w:rPr>
      </w:pPr>
    </w:p>
    <w:p w14:paraId="1F22AFC0" w14:textId="77777777" w:rsidR="00195AE8" w:rsidRPr="00F231FD" w:rsidRDefault="00195AE8" w:rsidP="00195AE8">
      <w:pPr>
        <w:jc w:val="center"/>
        <w:rPr>
          <w:rFonts w:ascii="Times New Roman" w:hAnsi="Times New Roman" w:cs="Times New Roman"/>
        </w:rPr>
      </w:pPr>
    </w:p>
    <w:p w14:paraId="3028101C" w14:textId="77777777" w:rsidR="00195AE8" w:rsidRPr="00F231FD" w:rsidRDefault="00195AE8" w:rsidP="000077A7">
      <w:pPr>
        <w:rPr>
          <w:rFonts w:ascii="Times New Roman" w:hAnsi="Times New Roman" w:cs="Times New Roman"/>
        </w:rPr>
      </w:pPr>
    </w:p>
    <w:p w14:paraId="0BFEC1F0" w14:textId="77777777" w:rsidR="00195AE8" w:rsidRPr="00F231FD" w:rsidRDefault="00195AE8" w:rsidP="00195AE8">
      <w:pPr>
        <w:jc w:val="center"/>
        <w:rPr>
          <w:rFonts w:ascii="Times New Roman" w:hAnsi="Times New Roman" w:cs="Times New Roman"/>
        </w:rPr>
      </w:pPr>
    </w:p>
    <w:p w14:paraId="4762DDC4" w14:textId="77777777" w:rsidR="00195AE8" w:rsidRPr="00F231FD" w:rsidRDefault="00195AE8" w:rsidP="00195AE8">
      <w:pPr>
        <w:jc w:val="center"/>
        <w:rPr>
          <w:rFonts w:ascii="Times New Roman" w:hAnsi="Times New Roman" w:cs="Times New Roman"/>
        </w:rPr>
      </w:pPr>
    </w:p>
    <w:p w14:paraId="36E29048" w14:textId="77777777" w:rsidR="00195AE8" w:rsidRPr="00F231FD" w:rsidRDefault="00195AE8" w:rsidP="00195AE8">
      <w:pPr>
        <w:jc w:val="center"/>
        <w:rPr>
          <w:rFonts w:ascii="Times New Roman" w:hAnsi="Times New Roman" w:cs="Times New Roman"/>
        </w:rPr>
      </w:pPr>
    </w:p>
    <w:p w14:paraId="2CC5D919" w14:textId="77777777" w:rsidR="00195AE8" w:rsidRPr="00F231FD" w:rsidRDefault="00195AE8" w:rsidP="00195AE8">
      <w:pPr>
        <w:jc w:val="center"/>
        <w:rPr>
          <w:rFonts w:ascii="Times New Roman" w:hAnsi="Times New Roman" w:cs="Times New Roman"/>
        </w:rPr>
      </w:pPr>
    </w:p>
    <w:p w14:paraId="3D265DBD" w14:textId="77777777" w:rsidR="00195AE8" w:rsidRPr="00F231FD" w:rsidRDefault="00195AE8" w:rsidP="00195AE8">
      <w:pPr>
        <w:jc w:val="center"/>
        <w:rPr>
          <w:rFonts w:ascii="Times New Roman" w:hAnsi="Times New Roman" w:cs="Times New Roman"/>
        </w:rPr>
      </w:pPr>
    </w:p>
    <w:p w14:paraId="03E6E458" w14:textId="77777777" w:rsidR="00195AE8" w:rsidRDefault="00195AE8" w:rsidP="00195AE8">
      <w:pPr>
        <w:jc w:val="center"/>
        <w:rPr>
          <w:rFonts w:ascii="Times New Roman" w:hAnsi="Times New Roman" w:cs="Times New Roman"/>
        </w:rPr>
      </w:pPr>
    </w:p>
    <w:p w14:paraId="12768C0B" w14:textId="77777777" w:rsidR="007255F3" w:rsidRDefault="007255F3" w:rsidP="00195AE8">
      <w:pPr>
        <w:jc w:val="center"/>
        <w:rPr>
          <w:rFonts w:ascii="Times New Roman" w:hAnsi="Times New Roman" w:cs="Times New Roman"/>
        </w:rPr>
      </w:pPr>
    </w:p>
    <w:p w14:paraId="68E74EDF" w14:textId="77777777" w:rsidR="007255F3" w:rsidRPr="00F231FD" w:rsidRDefault="007255F3" w:rsidP="00195AE8">
      <w:pPr>
        <w:jc w:val="center"/>
        <w:rPr>
          <w:rFonts w:ascii="Times New Roman" w:hAnsi="Times New Roman" w:cs="Times New Roman"/>
        </w:rPr>
      </w:pPr>
    </w:p>
    <w:p w14:paraId="4BD2BEC9" w14:textId="77777777" w:rsidR="00195AE8" w:rsidRPr="00F231FD" w:rsidRDefault="00195AE8" w:rsidP="00195AE8">
      <w:pPr>
        <w:jc w:val="center"/>
        <w:rPr>
          <w:rFonts w:ascii="Times New Roman" w:hAnsi="Times New Roman" w:cs="Times New Roman"/>
        </w:rPr>
      </w:pPr>
    </w:p>
    <w:p w14:paraId="6EEE1569" w14:textId="77777777" w:rsidR="00195AE8" w:rsidRPr="00F231FD" w:rsidRDefault="00195AE8" w:rsidP="00195AE8">
      <w:pPr>
        <w:jc w:val="center"/>
        <w:rPr>
          <w:rFonts w:ascii="Times New Roman" w:hAnsi="Times New Roman" w:cs="Times New Roman"/>
        </w:rPr>
      </w:pPr>
    </w:p>
    <w:p w14:paraId="30997E1F" w14:textId="36EB62C1" w:rsidR="00195AE8" w:rsidRPr="00AC5E5B" w:rsidRDefault="00195AE8" w:rsidP="007255F3">
      <w:pPr>
        <w:jc w:val="center"/>
        <w:rPr>
          <w:rFonts w:ascii="Times New Roman" w:hAnsi="Times New Roman" w:cs="Times New Roman"/>
        </w:rPr>
      </w:pPr>
      <w:r w:rsidRPr="00AC5E5B">
        <w:rPr>
          <w:rFonts w:ascii="Times New Roman" w:hAnsi="Times New Roman" w:cs="Times New Roman"/>
        </w:rPr>
        <w:t xml:space="preserve">An Analysis of </w:t>
      </w:r>
      <w:r w:rsidR="008825AA" w:rsidRPr="00AC5E5B">
        <w:rPr>
          <w:rFonts w:ascii="Times New Roman" w:hAnsi="Times New Roman" w:cs="Times New Roman"/>
        </w:rPr>
        <w:t xml:space="preserve">Deep </w:t>
      </w:r>
      <w:r w:rsidRPr="00AC5E5B">
        <w:rPr>
          <w:rFonts w:ascii="Times New Roman" w:hAnsi="Times New Roman" w:cs="Times New Roman"/>
        </w:rPr>
        <w:t>Convolut</w:t>
      </w:r>
      <w:r w:rsidR="007255F3" w:rsidRPr="00AC5E5B">
        <w:rPr>
          <w:rFonts w:ascii="Times New Roman" w:hAnsi="Times New Roman" w:cs="Times New Roman"/>
        </w:rPr>
        <w:t>ional Neural Network Models to Classify C</w:t>
      </w:r>
      <w:r w:rsidRPr="00AC5E5B">
        <w:rPr>
          <w:rFonts w:ascii="Times New Roman" w:hAnsi="Times New Roman" w:cs="Times New Roman"/>
        </w:rPr>
        <w:t>hest X-Rays</w:t>
      </w:r>
      <w:r w:rsidR="000077A7">
        <w:rPr>
          <w:rFonts w:ascii="Times New Roman" w:hAnsi="Times New Roman" w:cs="Times New Roman"/>
        </w:rPr>
        <w:t>: A Varied Approach to Cat</w:t>
      </w:r>
      <w:r w:rsidR="00117E38">
        <w:rPr>
          <w:rFonts w:ascii="Times New Roman" w:hAnsi="Times New Roman" w:cs="Times New Roman"/>
        </w:rPr>
        <w:t>alogue</w:t>
      </w:r>
      <w:r w:rsidR="000077A7">
        <w:rPr>
          <w:rFonts w:ascii="Times New Roman" w:hAnsi="Times New Roman" w:cs="Times New Roman"/>
        </w:rPr>
        <w:t xml:space="preserve"> Model E</w:t>
      </w:r>
      <w:r w:rsidR="00117E38">
        <w:rPr>
          <w:rFonts w:ascii="Times New Roman" w:hAnsi="Times New Roman" w:cs="Times New Roman"/>
        </w:rPr>
        <w:t>fficacy Factors</w:t>
      </w:r>
    </w:p>
    <w:p w14:paraId="0B8833B9" w14:textId="77777777" w:rsidR="00195AE8" w:rsidRPr="00AC5E5B" w:rsidRDefault="00195AE8" w:rsidP="00195AE8">
      <w:pPr>
        <w:jc w:val="center"/>
        <w:rPr>
          <w:rFonts w:ascii="Times New Roman" w:hAnsi="Times New Roman" w:cs="Times New Roman"/>
        </w:rPr>
      </w:pPr>
    </w:p>
    <w:p w14:paraId="0334E620" w14:textId="77777777" w:rsidR="00195AE8" w:rsidRPr="00AC5E5B" w:rsidRDefault="00195AE8" w:rsidP="00195AE8">
      <w:pPr>
        <w:jc w:val="center"/>
        <w:rPr>
          <w:rFonts w:ascii="Times New Roman" w:hAnsi="Times New Roman" w:cs="Times New Roman"/>
        </w:rPr>
      </w:pPr>
    </w:p>
    <w:p w14:paraId="1F6D09A8" w14:textId="5FF7A1B9" w:rsidR="00195AE8" w:rsidRPr="000077A7" w:rsidRDefault="000077A7" w:rsidP="00195AE8">
      <w:pPr>
        <w:jc w:val="center"/>
        <w:rPr>
          <w:rFonts w:ascii="Times New Roman" w:hAnsi="Times New Roman" w:cs="Times New Roman"/>
        </w:rPr>
      </w:pPr>
      <w:r>
        <w:rPr>
          <w:rFonts w:ascii="Times New Roman" w:hAnsi="Times New Roman" w:cs="Times New Roman"/>
        </w:rPr>
        <w:t>Maxwell Klaiman</w:t>
      </w:r>
      <w:r>
        <w:rPr>
          <w:rFonts w:ascii="Times New Roman" w:hAnsi="Times New Roman" w:cs="Times New Roman"/>
          <w:vertAlign w:val="superscript"/>
        </w:rPr>
        <w:t>1,2</w:t>
      </w:r>
    </w:p>
    <w:p w14:paraId="35183612" w14:textId="77777777" w:rsidR="00195AE8" w:rsidRPr="00AC5E5B" w:rsidRDefault="00195AE8" w:rsidP="00195AE8">
      <w:pPr>
        <w:jc w:val="center"/>
        <w:rPr>
          <w:rFonts w:ascii="Times New Roman" w:hAnsi="Times New Roman" w:cs="Times New Roman"/>
        </w:rPr>
      </w:pPr>
    </w:p>
    <w:p w14:paraId="7CDF1851" w14:textId="6D68ADDD" w:rsidR="00195AE8" w:rsidRDefault="00195AE8" w:rsidP="00195AE8">
      <w:pPr>
        <w:jc w:val="center"/>
        <w:rPr>
          <w:rFonts w:ascii="Times New Roman" w:hAnsi="Times New Roman" w:cs="Times New Roman"/>
        </w:rPr>
      </w:pPr>
    </w:p>
    <w:p w14:paraId="63E2FBD5" w14:textId="15E400A9" w:rsidR="000077A7" w:rsidRDefault="000077A7" w:rsidP="00195AE8">
      <w:pPr>
        <w:jc w:val="center"/>
        <w:rPr>
          <w:rFonts w:ascii="Times New Roman" w:hAnsi="Times New Roman" w:cs="Times New Roman"/>
        </w:rPr>
      </w:pPr>
    </w:p>
    <w:p w14:paraId="66FA048C" w14:textId="77777777" w:rsidR="000077A7" w:rsidRPr="00AC5E5B" w:rsidRDefault="000077A7" w:rsidP="00195AE8">
      <w:pPr>
        <w:jc w:val="center"/>
        <w:rPr>
          <w:rFonts w:ascii="Times New Roman" w:hAnsi="Times New Roman" w:cs="Times New Roman"/>
        </w:rPr>
      </w:pPr>
    </w:p>
    <w:p w14:paraId="15B4DC15" w14:textId="77777777" w:rsidR="00195AE8" w:rsidRPr="00AC5E5B" w:rsidRDefault="00195AE8" w:rsidP="00195AE8">
      <w:pPr>
        <w:jc w:val="center"/>
        <w:rPr>
          <w:rFonts w:ascii="Times New Roman" w:hAnsi="Times New Roman" w:cs="Times New Roman"/>
        </w:rPr>
      </w:pPr>
    </w:p>
    <w:p w14:paraId="566BC075" w14:textId="77777777" w:rsidR="00195AE8" w:rsidRPr="00AC5E5B" w:rsidRDefault="00195AE8" w:rsidP="00195AE8">
      <w:pPr>
        <w:jc w:val="center"/>
        <w:rPr>
          <w:rFonts w:ascii="Times New Roman" w:hAnsi="Times New Roman" w:cs="Times New Roman"/>
        </w:rPr>
      </w:pPr>
    </w:p>
    <w:p w14:paraId="7EC3367F" w14:textId="77777777" w:rsidR="00195AE8" w:rsidRPr="00AC5E5B" w:rsidRDefault="00195AE8" w:rsidP="00195AE8">
      <w:pPr>
        <w:jc w:val="center"/>
        <w:rPr>
          <w:rFonts w:ascii="Times New Roman" w:hAnsi="Times New Roman" w:cs="Times New Roman"/>
        </w:rPr>
      </w:pPr>
      <w:bookmarkStart w:id="0" w:name="_GoBack"/>
      <w:bookmarkEnd w:id="0"/>
    </w:p>
    <w:p w14:paraId="220E98DB" w14:textId="77777777" w:rsidR="00195AE8" w:rsidRPr="00AC5E5B" w:rsidRDefault="00195AE8" w:rsidP="00195AE8">
      <w:pPr>
        <w:jc w:val="center"/>
        <w:rPr>
          <w:rFonts w:ascii="Times New Roman" w:hAnsi="Times New Roman" w:cs="Times New Roman"/>
        </w:rPr>
      </w:pPr>
    </w:p>
    <w:p w14:paraId="64347552" w14:textId="4DE7FD52" w:rsidR="000077A7" w:rsidRPr="000077A7" w:rsidRDefault="000077A7" w:rsidP="000077A7">
      <w:pPr>
        <w:pStyle w:val="ListParagraph"/>
        <w:ind w:left="0"/>
        <w:jc w:val="center"/>
        <w:rPr>
          <w:rFonts w:ascii="Times New Roman" w:hAnsi="Times New Roman" w:cs="Times New Roman"/>
        </w:rPr>
      </w:pPr>
      <w:r>
        <w:rPr>
          <w:rFonts w:ascii="Times New Roman" w:hAnsi="Times New Roman" w:cs="Times New Roman"/>
        </w:rPr>
        <w:t xml:space="preserve">1. </w:t>
      </w:r>
      <w:r w:rsidRPr="000077A7">
        <w:rPr>
          <w:rFonts w:ascii="Times New Roman" w:hAnsi="Times New Roman" w:cs="Times New Roman"/>
        </w:rPr>
        <w:t>Northwestern University School of Professional Studies</w:t>
      </w:r>
    </w:p>
    <w:p w14:paraId="250AC0A2" w14:textId="5EA4EF99" w:rsidR="00195AE8" w:rsidRDefault="000077A7" w:rsidP="000077A7">
      <w:pPr>
        <w:jc w:val="center"/>
        <w:rPr>
          <w:rFonts w:ascii="Times New Roman" w:hAnsi="Times New Roman" w:cs="Times New Roman"/>
        </w:rPr>
      </w:pPr>
      <w:proofErr w:type="spellStart"/>
      <w:r w:rsidRPr="000077A7">
        <w:rPr>
          <w:rFonts w:ascii="Times New Roman" w:hAnsi="Times New Roman" w:cs="Times New Roman"/>
        </w:rPr>
        <w:t>Master’s</w:t>
      </w:r>
      <w:proofErr w:type="spellEnd"/>
      <w:r w:rsidRPr="000077A7">
        <w:rPr>
          <w:rFonts w:ascii="Times New Roman" w:hAnsi="Times New Roman" w:cs="Times New Roman"/>
        </w:rPr>
        <w:t xml:space="preserve"> of</w:t>
      </w:r>
      <w:r>
        <w:rPr>
          <w:rFonts w:ascii="Times New Roman" w:hAnsi="Times New Roman" w:cs="Times New Roman"/>
        </w:rPr>
        <w:t xml:space="preserve"> Science in </w:t>
      </w:r>
      <w:r w:rsidRPr="000077A7">
        <w:rPr>
          <w:rFonts w:ascii="Times New Roman" w:hAnsi="Times New Roman" w:cs="Times New Roman"/>
        </w:rPr>
        <w:t>Data Science</w:t>
      </w:r>
      <w:r>
        <w:rPr>
          <w:rFonts w:ascii="Times New Roman" w:hAnsi="Times New Roman" w:cs="Times New Roman"/>
        </w:rPr>
        <w:t xml:space="preserve"> Program</w:t>
      </w:r>
    </w:p>
    <w:p w14:paraId="149E14C4" w14:textId="3DF84DD2" w:rsidR="000077A7" w:rsidRPr="000077A7" w:rsidRDefault="000077A7" w:rsidP="000077A7">
      <w:pPr>
        <w:pStyle w:val="ListParagraph"/>
        <w:numPr>
          <w:ilvl w:val="0"/>
          <w:numId w:val="4"/>
        </w:numPr>
        <w:jc w:val="center"/>
        <w:rPr>
          <w:rFonts w:ascii="Times New Roman" w:eastAsia="Times New Roman" w:hAnsi="Times New Roman" w:cs="Times New Roman"/>
        </w:rPr>
      </w:pPr>
      <w:r>
        <w:rPr>
          <w:rFonts w:ascii="Times New Roman" w:eastAsia="Times New Roman" w:hAnsi="Times New Roman" w:cs="Times New Roman"/>
          <w:color w:val="202124"/>
          <w:shd w:val="clear" w:color="auto" w:fill="FFFFFF"/>
        </w:rPr>
        <w:t xml:space="preserve"> Ch</w:t>
      </w:r>
      <w:r w:rsidRPr="000077A7">
        <w:rPr>
          <w:rFonts w:ascii="Times New Roman" w:eastAsia="Times New Roman" w:hAnsi="Times New Roman" w:cs="Times New Roman"/>
          <w:color w:val="202124"/>
          <w:shd w:val="clear" w:color="auto" w:fill="FFFFFF"/>
        </w:rPr>
        <w:t>urch St, Evanston, IL 60201</w:t>
      </w:r>
    </w:p>
    <w:p w14:paraId="7888B312" w14:textId="2F4AA85C" w:rsidR="000077A7" w:rsidRDefault="000077A7" w:rsidP="000077A7">
      <w:pPr>
        <w:ind w:left="1440"/>
        <w:jc w:val="center"/>
        <w:rPr>
          <w:rFonts w:ascii="Times New Roman" w:hAnsi="Times New Roman" w:cs="Times New Roman"/>
        </w:rPr>
      </w:pPr>
    </w:p>
    <w:p w14:paraId="7F151835" w14:textId="79CE571D" w:rsidR="000077A7" w:rsidRDefault="000077A7" w:rsidP="000077A7">
      <w:pPr>
        <w:pStyle w:val="ListParagraph"/>
        <w:ind w:left="0"/>
        <w:jc w:val="center"/>
        <w:rPr>
          <w:rFonts w:ascii="Times New Roman" w:hAnsi="Times New Roman" w:cs="Times New Roman"/>
        </w:rPr>
      </w:pPr>
      <w:r>
        <w:rPr>
          <w:rFonts w:ascii="Times New Roman" w:hAnsi="Times New Roman" w:cs="Times New Roman"/>
        </w:rPr>
        <w:t>2. Allina Health System</w:t>
      </w:r>
    </w:p>
    <w:p w14:paraId="7BF0EDF7" w14:textId="410B7B1E" w:rsidR="000077A7" w:rsidRPr="000077A7" w:rsidRDefault="000077A7" w:rsidP="000077A7">
      <w:pPr>
        <w:jc w:val="center"/>
        <w:rPr>
          <w:rFonts w:ascii="Times New Roman" w:hAnsi="Times New Roman" w:cs="Times New Roman"/>
        </w:rPr>
      </w:pPr>
      <w:r>
        <w:rPr>
          <w:rFonts w:ascii="Times New Roman" w:hAnsi="Times New Roman" w:cs="Times New Roman"/>
        </w:rPr>
        <w:t>2925 Chicago Avenue, Minneapolis, MN 55407</w:t>
      </w:r>
    </w:p>
    <w:p w14:paraId="288CCDBC" w14:textId="77777777" w:rsidR="00195AE8" w:rsidRPr="00AC5E5B" w:rsidRDefault="00195AE8" w:rsidP="00195AE8">
      <w:pPr>
        <w:jc w:val="center"/>
        <w:rPr>
          <w:rFonts w:ascii="Times New Roman" w:hAnsi="Times New Roman" w:cs="Times New Roman"/>
        </w:rPr>
      </w:pPr>
    </w:p>
    <w:p w14:paraId="3C9DA232" w14:textId="77777777" w:rsidR="00195AE8" w:rsidRPr="00AC5E5B" w:rsidRDefault="00195AE8" w:rsidP="00195AE8">
      <w:pPr>
        <w:rPr>
          <w:rFonts w:ascii="Times New Roman" w:hAnsi="Times New Roman" w:cs="Times New Roman"/>
        </w:rPr>
      </w:pPr>
    </w:p>
    <w:p w14:paraId="06642951" w14:textId="77777777" w:rsidR="00195AE8" w:rsidRPr="00AC5E5B" w:rsidRDefault="00195AE8" w:rsidP="00195AE8">
      <w:pPr>
        <w:jc w:val="center"/>
        <w:rPr>
          <w:rFonts w:ascii="Times New Roman" w:hAnsi="Times New Roman" w:cs="Times New Roman"/>
        </w:rPr>
      </w:pPr>
    </w:p>
    <w:p w14:paraId="4B91B109" w14:textId="77777777" w:rsidR="00195AE8" w:rsidRPr="00AC5E5B" w:rsidRDefault="00195AE8" w:rsidP="00195AE8">
      <w:pPr>
        <w:jc w:val="center"/>
        <w:rPr>
          <w:rFonts w:ascii="Times New Roman" w:hAnsi="Times New Roman" w:cs="Times New Roman"/>
        </w:rPr>
      </w:pPr>
    </w:p>
    <w:p w14:paraId="4C2EAAC9" w14:textId="27EECE1F" w:rsidR="00195AE8" w:rsidRDefault="00195AE8" w:rsidP="000077A7">
      <w:pPr>
        <w:rPr>
          <w:rFonts w:ascii="Times New Roman" w:hAnsi="Times New Roman" w:cs="Times New Roman"/>
        </w:rPr>
      </w:pPr>
    </w:p>
    <w:p w14:paraId="276F2199" w14:textId="77777777" w:rsidR="000077A7" w:rsidRDefault="000077A7" w:rsidP="000077A7">
      <w:pPr>
        <w:rPr>
          <w:rFonts w:ascii="Times New Roman" w:hAnsi="Times New Roman" w:cs="Times New Roman"/>
        </w:rPr>
      </w:pPr>
    </w:p>
    <w:p w14:paraId="2478C161" w14:textId="479F7450" w:rsidR="000077A7" w:rsidRDefault="000077A7" w:rsidP="000077A7">
      <w:pPr>
        <w:rPr>
          <w:rFonts w:ascii="Times New Roman" w:hAnsi="Times New Roman" w:cs="Times New Roman"/>
        </w:rPr>
      </w:pPr>
    </w:p>
    <w:p w14:paraId="4B3E053E" w14:textId="255BEFBF" w:rsidR="000077A7" w:rsidRDefault="000077A7" w:rsidP="000077A7">
      <w:pPr>
        <w:rPr>
          <w:rFonts w:ascii="Times New Roman" w:hAnsi="Times New Roman" w:cs="Times New Roman"/>
        </w:rPr>
      </w:pPr>
    </w:p>
    <w:p w14:paraId="53092C28" w14:textId="21EFD619" w:rsidR="000077A7" w:rsidRDefault="000077A7" w:rsidP="000077A7">
      <w:pPr>
        <w:rPr>
          <w:rFonts w:ascii="Times New Roman" w:hAnsi="Times New Roman" w:cs="Times New Roman"/>
        </w:rPr>
      </w:pPr>
    </w:p>
    <w:p w14:paraId="08F52F36" w14:textId="77777777" w:rsidR="000077A7" w:rsidRPr="00AC5E5B" w:rsidRDefault="000077A7" w:rsidP="000077A7">
      <w:pPr>
        <w:rPr>
          <w:rFonts w:ascii="Times New Roman" w:hAnsi="Times New Roman" w:cs="Times New Roman"/>
        </w:rPr>
      </w:pPr>
    </w:p>
    <w:p w14:paraId="355AB3F7" w14:textId="77777777" w:rsidR="00195AE8" w:rsidRPr="00AC5E5B" w:rsidRDefault="00195AE8" w:rsidP="00195AE8">
      <w:pPr>
        <w:jc w:val="center"/>
        <w:rPr>
          <w:rFonts w:ascii="Times New Roman" w:hAnsi="Times New Roman" w:cs="Times New Roman"/>
        </w:rPr>
      </w:pPr>
    </w:p>
    <w:p w14:paraId="45A549B9" w14:textId="20F59F64" w:rsidR="00195AE8" w:rsidRPr="000077A7" w:rsidRDefault="000077A7" w:rsidP="00195AE8">
      <w:pPr>
        <w:spacing w:line="480" w:lineRule="auto"/>
        <w:jc w:val="center"/>
        <w:rPr>
          <w:rFonts w:ascii="Times New Roman" w:hAnsi="Times New Roman" w:cs="Times New Roman"/>
          <w:sz w:val="22"/>
        </w:rPr>
      </w:pPr>
      <w:r w:rsidRPr="000077A7">
        <w:rPr>
          <w:rFonts w:ascii="Times New Roman" w:hAnsi="Times New Roman" w:cs="Times New Roman"/>
          <w:sz w:val="22"/>
        </w:rPr>
        <w:t>Address to which correspondence should be addressed:</w:t>
      </w:r>
    </w:p>
    <w:p w14:paraId="7756A20C" w14:textId="4120F1F3" w:rsidR="000077A7" w:rsidRPr="000077A7" w:rsidRDefault="000077A7" w:rsidP="000077A7">
      <w:pPr>
        <w:spacing w:line="480" w:lineRule="auto"/>
        <w:jc w:val="center"/>
        <w:rPr>
          <w:rFonts w:ascii="Times New Roman" w:hAnsi="Times New Roman" w:cs="Times New Roman"/>
          <w:sz w:val="22"/>
        </w:rPr>
      </w:pPr>
      <w:r w:rsidRPr="000077A7">
        <w:rPr>
          <w:rFonts w:ascii="Times New Roman" w:hAnsi="Times New Roman" w:cs="Times New Roman"/>
          <w:sz w:val="22"/>
        </w:rPr>
        <w:t>MaxwellKlaiman2023@u.northwestern.edu</w:t>
      </w:r>
    </w:p>
    <w:p w14:paraId="5D0D15E5" w14:textId="404377C5" w:rsidR="00195AE8" w:rsidRPr="00AC5E5B" w:rsidRDefault="00195AE8" w:rsidP="00FF6CD4">
      <w:pPr>
        <w:spacing w:line="480" w:lineRule="auto"/>
        <w:jc w:val="center"/>
        <w:rPr>
          <w:rFonts w:ascii="Times New Roman" w:hAnsi="Times New Roman" w:cs="Times New Roman"/>
          <w:b/>
        </w:rPr>
      </w:pPr>
      <w:r w:rsidRPr="00AC5E5B">
        <w:rPr>
          <w:rFonts w:ascii="Times New Roman" w:hAnsi="Times New Roman" w:cs="Times New Roman"/>
          <w:b/>
        </w:rPr>
        <w:lastRenderedPageBreak/>
        <w:t>Abstract</w:t>
      </w:r>
    </w:p>
    <w:p w14:paraId="5EAF754B" w14:textId="2ADE4D90" w:rsidR="00FF6CD4" w:rsidRPr="00AC5E5B" w:rsidRDefault="00AE3607" w:rsidP="00AE3607">
      <w:pPr>
        <w:spacing w:line="480" w:lineRule="auto"/>
        <w:ind w:firstLine="720"/>
        <w:rPr>
          <w:rFonts w:ascii="Times New Roman" w:hAnsi="Times New Roman" w:cs="Times New Roman"/>
        </w:rPr>
      </w:pPr>
      <w:r w:rsidRPr="00AC5E5B">
        <w:rPr>
          <w:rFonts w:ascii="Times New Roman" w:hAnsi="Times New Roman" w:cs="Times New Roman"/>
        </w:rPr>
        <w:t xml:space="preserve">Chest X-ray Radiography (CXR) is one of the most prominent radiographic technique, with nearly 100 x-rays occurring annually per 1000 patients in the United States (Winder, 2021). While CXR is an inexpensive technique on its own, the inconclusive nature of x-rays often leads to more extensive imaging, such as computed tomography (CT) scans being used to confirm or make diagnoses. This dual imaging results in higher costs to patients and facilities, as well as occasionally unnecessary exposure to x-rays. To improve this problem, the NIH Clinical Center released de-identified images of over 30,000 patients, for analysis and improvement of diagnostic techniques using AI. A deep Convolutional Neural Network (DCNN) can be trained using the provided dataset, and compared to existing diagnostic models such as </w:t>
      </w:r>
      <w:proofErr w:type="spellStart"/>
      <w:r w:rsidRPr="00AC5E5B">
        <w:rPr>
          <w:rFonts w:ascii="Times New Roman" w:hAnsi="Times New Roman" w:cs="Times New Roman"/>
        </w:rPr>
        <w:t>AlexNet</w:t>
      </w:r>
      <w:proofErr w:type="spellEnd"/>
      <w:r w:rsidRPr="00AC5E5B">
        <w:rPr>
          <w:rFonts w:ascii="Times New Roman" w:hAnsi="Times New Roman" w:cs="Times New Roman"/>
        </w:rPr>
        <w:t xml:space="preserve">. Additionally, investigation of different DCNN model features can answer relevant questions surrounding complexity, efficiency, and architecture. </w:t>
      </w:r>
      <w:r w:rsidR="006C73AD">
        <w:rPr>
          <w:rFonts w:ascii="Times New Roman" w:hAnsi="Times New Roman" w:cs="Times New Roman"/>
        </w:rPr>
        <w:t xml:space="preserve">Specifically, modulation of model architecture to determine the impact of adding or removing convolutional layers, or fully-connected layers, is a key feature of the conducted variational analysis. </w:t>
      </w:r>
    </w:p>
    <w:p w14:paraId="0C33B250" w14:textId="77777777" w:rsidR="00FF6CD4" w:rsidRPr="00AC5E5B" w:rsidRDefault="00FF6CD4" w:rsidP="00FF6CD4">
      <w:pPr>
        <w:spacing w:line="480" w:lineRule="auto"/>
        <w:rPr>
          <w:rFonts w:ascii="Times New Roman" w:hAnsi="Times New Roman" w:cs="Times New Roman"/>
          <w:b/>
        </w:rPr>
      </w:pPr>
    </w:p>
    <w:p w14:paraId="364C6867" w14:textId="069E2403" w:rsidR="00AE3607" w:rsidRPr="00AC5E5B" w:rsidRDefault="00FF6CD4" w:rsidP="00FF6CD4">
      <w:pPr>
        <w:spacing w:line="480" w:lineRule="auto"/>
        <w:rPr>
          <w:rFonts w:ascii="Times New Roman" w:hAnsi="Times New Roman" w:cs="Times New Roman"/>
        </w:rPr>
      </w:pPr>
      <w:r w:rsidRPr="00AC5E5B">
        <w:rPr>
          <w:rFonts w:ascii="Times New Roman" w:hAnsi="Times New Roman" w:cs="Times New Roman"/>
          <w:b/>
        </w:rPr>
        <w:tab/>
        <w:t>Keywords:</w:t>
      </w:r>
      <w:r w:rsidR="00322EE2" w:rsidRPr="00AC5E5B">
        <w:rPr>
          <w:rFonts w:ascii="Times New Roman" w:hAnsi="Times New Roman" w:cs="Times New Roman"/>
          <w:b/>
        </w:rPr>
        <w:t xml:space="preserve"> </w:t>
      </w:r>
      <w:r w:rsidR="00322EE2" w:rsidRPr="00AC5E5B">
        <w:rPr>
          <w:rFonts w:ascii="Times New Roman" w:hAnsi="Times New Roman" w:cs="Times New Roman"/>
        </w:rPr>
        <w:t xml:space="preserve">Chest X-ray, Radiography, Artificial Intelligence, Deep Learning, Neural Networks, Convolutional Neural Networks, </w:t>
      </w:r>
      <w:r w:rsidR="00AE3607" w:rsidRPr="00AC5E5B">
        <w:rPr>
          <w:rFonts w:ascii="Times New Roman" w:hAnsi="Times New Roman" w:cs="Times New Roman"/>
        </w:rPr>
        <w:t xml:space="preserve">Diagnostics. </w:t>
      </w:r>
    </w:p>
    <w:p w14:paraId="4AFC4085" w14:textId="3422DDA1" w:rsidR="00FF6CD4" w:rsidRPr="00AC5E5B" w:rsidRDefault="00AE3607" w:rsidP="00AE3607">
      <w:pPr>
        <w:rPr>
          <w:rFonts w:ascii="Times New Roman" w:hAnsi="Times New Roman" w:cs="Times New Roman"/>
        </w:rPr>
      </w:pPr>
      <w:r w:rsidRPr="00AC5E5B">
        <w:rPr>
          <w:rFonts w:ascii="Times New Roman" w:hAnsi="Times New Roman" w:cs="Times New Roman"/>
        </w:rPr>
        <w:br w:type="page"/>
      </w:r>
    </w:p>
    <w:p w14:paraId="4A441A23" w14:textId="4342B1D4" w:rsidR="00FF6CD4" w:rsidRPr="00AC5E5B"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lastRenderedPageBreak/>
        <w:t>Introduction</w:t>
      </w:r>
    </w:p>
    <w:p w14:paraId="5BC807FF" w14:textId="4036ECDA" w:rsidR="00F243F2" w:rsidRPr="00AC5E5B" w:rsidRDefault="00F243F2" w:rsidP="00166C31">
      <w:pPr>
        <w:spacing w:line="480" w:lineRule="auto"/>
        <w:ind w:firstLine="360"/>
        <w:rPr>
          <w:rFonts w:ascii="Times New Roman" w:hAnsi="Times New Roman" w:cs="Times New Roman"/>
        </w:rPr>
      </w:pPr>
      <w:r w:rsidRPr="00AC5E5B">
        <w:rPr>
          <w:rFonts w:ascii="Times New Roman" w:hAnsi="Times New Roman" w:cs="Times New Roman"/>
        </w:rPr>
        <w:t xml:space="preserve">Chest Radiography, more commonly known as Chest X-ray (CXR), is a key </w:t>
      </w:r>
      <w:r w:rsidR="00166C31" w:rsidRPr="00AC5E5B">
        <w:rPr>
          <w:rFonts w:ascii="Times New Roman" w:hAnsi="Times New Roman" w:cs="Times New Roman"/>
        </w:rPr>
        <w:t xml:space="preserve">medical diagnosis tool, used in around one in every ten seen patients across western healthcare (Winder, 2021). </w:t>
      </w:r>
      <w:r w:rsidR="00B13FBE" w:rsidRPr="00AC5E5B">
        <w:rPr>
          <w:rFonts w:ascii="Times New Roman" w:hAnsi="Times New Roman" w:cs="Times New Roman"/>
        </w:rPr>
        <w:t>As CXR is a relatively inexpensive treatment, it has long been an aspect of standard workup relating to pulmonary concerns (</w:t>
      </w:r>
      <w:proofErr w:type="spellStart"/>
      <w:r w:rsidR="00B13FBE" w:rsidRPr="00AC5E5B">
        <w:rPr>
          <w:rFonts w:ascii="Times New Roman" w:hAnsi="Times New Roman" w:cs="Times New Roman"/>
        </w:rPr>
        <w:t>Spreets</w:t>
      </w:r>
      <w:proofErr w:type="spellEnd"/>
      <w:r w:rsidR="00B13FBE" w:rsidRPr="00AC5E5B">
        <w:rPr>
          <w:rFonts w:ascii="Times New Roman" w:hAnsi="Times New Roman" w:cs="Times New Roman"/>
        </w:rPr>
        <w:t xml:space="preserve">, 2006). While CXR is often favored due to its relative affordability, one primary issue is the lack of diagnostic clarity present in chest x-ray scans. This lack of diagnostic power has lead health systems to lean heavily on a more expensive alternative – Computed Tomography (CT) scans – to diagnose conditions, if not confirm CXR diagnoses.  According to Winder, since 2010, the hospital in question ordered nearly double the amount of CT scans in 2019 (pre-COVID-19) as in 2010, while the rate of CXR has not changed. This leads to a combination of higher costs to run imaging departments, unnecessary exposure to X-rays, and ultimately, a higher expense to patients. </w:t>
      </w:r>
    </w:p>
    <w:p w14:paraId="2A5CABC8" w14:textId="35C4977D" w:rsidR="00B13FBE" w:rsidRPr="00AC5E5B" w:rsidRDefault="00C44E1A" w:rsidP="00166C31">
      <w:pPr>
        <w:spacing w:line="480" w:lineRule="auto"/>
        <w:ind w:firstLine="360"/>
        <w:rPr>
          <w:rFonts w:ascii="Times New Roman" w:hAnsi="Times New Roman" w:cs="Times New Roman"/>
        </w:rPr>
      </w:pPr>
      <w:r w:rsidRPr="00AC5E5B">
        <w:rPr>
          <w:rFonts w:ascii="Times New Roman" w:hAnsi="Times New Roman" w:cs="Times New Roman"/>
        </w:rPr>
        <w:tab/>
        <w:t xml:space="preserve">To address the issues around CXR accuracy, the National Institutes of Health (NIH) compiled and released </w:t>
      </w:r>
      <w:r w:rsidR="007C0B58" w:rsidRPr="00AC5E5B">
        <w:rPr>
          <w:rFonts w:ascii="Times New Roman" w:hAnsi="Times New Roman" w:cs="Times New Roman"/>
        </w:rPr>
        <w:t>scans from over 30,000 patients (over 100,000 scans in total), with 14 complex outcomes possible in these cases</w:t>
      </w:r>
      <w:r w:rsidR="004639C4" w:rsidRPr="00AC5E5B">
        <w:rPr>
          <w:rFonts w:ascii="Times New Roman" w:hAnsi="Times New Roman" w:cs="Times New Roman"/>
        </w:rPr>
        <w:t>, called CXR8</w:t>
      </w:r>
      <w:r w:rsidR="00790772" w:rsidRPr="00AC5E5B">
        <w:rPr>
          <w:rFonts w:ascii="Times New Roman" w:hAnsi="Times New Roman" w:cs="Times New Roman"/>
        </w:rPr>
        <w:t xml:space="preserve"> (CXR8, 2017)</w:t>
      </w:r>
      <w:r w:rsidR="007C0B58" w:rsidRPr="00AC5E5B">
        <w:rPr>
          <w:rFonts w:ascii="Times New Roman" w:hAnsi="Times New Roman" w:cs="Times New Roman"/>
        </w:rPr>
        <w:t xml:space="preserve">. </w:t>
      </w:r>
      <w:r w:rsidR="00472288" w:rsidRPr="00AC5E5B">
        <w:rPr>
          <w:rFonts w:ascii="Times New Roman" w:hAnsi="Times New Roman" w:cs="Times New Roman"/>
        </w:rPr>
        <w:t xml:space="preserve">Wang, et al. (2017) performed labelling and </w:t>
      </w:r>
      <w:r w:rsidR="00835E43" w:rsidRPr="00AC5E5B">
        <w:rPr>
          <w:rFonts w:ascii="Times New Roman" w:hAnsi="Times New Roman" w:cs="Times New Roman"/>
        </w:rPr>
        <w:t xml:space="preserve">superficial </w:t>
      </w:r>
      <w:r w:rsidR="00472288" w:rsidRPr="00AC5E5B">
        <w:rPr>
          <w:rFonts w:ascii="Times New Roman" w:hAnsi="Times New Roman" w:cs="Times New Roman"/>
        </w:rPr>
        <w:t xml:space="preserve">classification of the </w:t>
      </w:r>
      <w:r w:rsidR="00835E43" w:rsidRPr="00AC5E5B">
        <w:rPr>
          <w:rFonts w:ascii="Times New Roman" w:hAnsi="Times New Roman" w:cs="Times New Roman"/>
        </w:rPr>
        <w:t>dataset, using a combination of deep Convolutional Neural Networks (CNNs) and natural language processing techniqu</w:t>
      </w:r>
      <w:r w:rsidR="004639C4" w:rsidRPr="00AC5E5B">
        <w:rPr>
          <w:rFonts w:ascii="Times New Roman" w:hAnsi="Times New Roman" w:cs="Times New Roman"/>
        </w:rPr>
        <w:t xml:space="preserve">es. The applicability of a DCNN-based technique is clear in this case, but only limited use of the CXR8 dataset has been done to date. </w:t>
      </w:r>
    </w:p>
    <w:p w14:paraId="7022923F" w14:textId="2AB771D4" w:rsidR="00B1384C" w:rsidRPr="00AC5E5B"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t>Literature Review</w:t>
      </w:r>
    </w:p>
    <w:p w14:paraId="4C36F4AA" w14:textId="77777777" w:rsidR="00B625C4" w:rsidRPr="00AC5E5B" w:rsidRDefault="00E012EF" w:rsidP="00C812BC">
      <w:pPr>
        <w:spacing w:line="480" w:lineRule="auto"/>
        <w:ind w:firstLine="360"/>
        <w:rPr>
          <w:rFonts w:ascii="Times New Roman" w:hAnsi="Times New Roman" w:cs="Times New Roman"/>
        </w:rPr>
      </w:pPr>
      <w:r w:rsidRPr="00AC5E5B">
        <w:rPr>
          <w:rFonts w:ascii="Times New Roman" w:hAnsi="Times New Roman" w:cs="Times New Roman"/>
        </w:rPr>
        <w:t>The use of CNNs in medical imaging is widespread, and the use of deep CNNs (DCNNs) to accomplish diagnostic tasks has been widely studied</w:t>
      </w:r>
      <w:r w:rsidR="00C812BC" w:rsidRPr="00AC5E5B">
        <w:rPr>
          <w:rFonts w:ascii="Times New Roman" w:hAnsi="Times New Roman" w:cs="Times New Roman"/>
        </w:rPr>
        <w:t xml:space="preserve">. </w:t>
      </w:r>
      <w:r w:rsidR="007822F5" w:rsidRPr="00AC5E5B">
        <w:rPr>
          <w:rFonts w:ascii="Times New Roman" w:hAnsi="Times New Roman" w:cs="Times New Roman"/>
        </w:rPr>
        <w:t xml:space="preserve">One of the most widely-accessed </w:t>
      </w:r>
      <w:r w:rsidR="00247BB2" w:rsidRPr="00AC5E5B">
        <w:rPr>
          <w:rFonts w:ascii="Times New Roman" w:hAnsi="Times New Roman" w:cs="Times New Roman"/>
        </w:rPr>
        <w:t>paper</w:t>
      </w:r>
      <w:r w:rsidR="00B625C4" w:rsidRPr="00AC5E5B">
        <w:rPr>
          <w:rFonts w:ascii="Times New Roman" w:hAnsi="Times New Roman" w:cs="Times New Roman"/>
        </w:rPr>
        <w:t>s</w:t>
      </w:r>
      <w:r w:rsidR="00247BB2" w:rsidRPr="00AC5E5B">
        <w:rPr>
          <w:rFonts w:ascii="Times New Roman" w:hAnsi="Times New Roman" w:cs="Times New Roman"/>
        </w:rPr>
        <w:t xml:space="preserve">, written by </w:t>
      </w:r>
      <w:r w:rsidR="00C812BC" w:rsidRPr="00AC5E5B">
        <w:rPr>
          <w:rFonts w:ascii="Times New Roman" w:hAnsi="Times New Roman" w:cs="Times New Roman"/>
        </w:rPr>
        <w:t>Tang, et al. (2020)</w:t>
      </w:r>
      <w:r w:rsidRPr="00AC5E5B">
        <w:rPr>
          <w:rFonts w:ascii="Times New Roman" w:hAnsi="Times New Roman" w:cs="Times New Roman"/>
        </w:rPr>
        <w:t xml:space="preserve"> </w:t>
      </w:r>
      <w:r w:rsidR="00247BB2" w:rsidRPr="00AC5E5B">
        <w:rPr>
          <w:rFonts w:ascii="Times New Roman" w:hAnsi="Times New Roman" w:cs="Times New Roman"/>
        </w:rPr>
        <w:t xml:space="preserve">in Nature, </w:t>
      </w:r>
      <w:r w:rsidR="00B625C4" w:rsidRPr="00AC5E5B">
        <w:rPr>
          <w:rFonts w:ascii="Times New Roman" w:hAnsi="Times New Roman" w:cs="Times New Roman"/>
        </w:rPr>
        <w:t xml:space="preserve">details the potential of DCNNs to automate chest </w:t>
      </w:r>
      <w:r w:rsidR="00B625C4" w:rsidRPr="00AC5E5B">
        <w:rPr>
          <w:rFonts w:ascii="Times New Roman" w:hAnsi="Times New Roman" w:cs="Times New Roman"/>
        </w:rPr>
        <w:lastRenderedPageBreak/>
        <w:t xml:space="preserve">radiography readings. Their research, which sought to assess the effectiveness of a variety of models in determining whether a CXR is normal or abnormal. Five models were trained and tested on a similar NIH dataset (NIH Chest X-ray 14), and each performed well, with AUC scores &gt; 0.96. </w:t>
      </w:r>
    </w:p>
    <w:p w14:paraId="08CAE387" w14:textId="123A2D01" w:rsidR="00B33342" w:rsidRPr="00AC5E5B" w:rsidRDefault="00B625C4" w:rsidP="00C812BC">
      <w:pPr>
        <w:spacing w:line="480" w:lineRule="auto"/>
        <w:ind w:firstLine="360"/>
        <w:rPr>
          <w:rFonts w:ascii="Times New Roman" w:hAnsi="Times New Roman" w:cs="Times New Roman"/>
        </w:rPr>
      </w:pPr>
      <w:r w:rsidRPr="00AC5E5B">
        <w:rPr>
          <w:rFonts w:ascii="Times New Roman" w:hAnsi="Times New Roman" w:cs="Times New Roman"/>
        </w:rPr>
        <w:t xml:space="preserve">From their work, </w:t>
      </w:r>
      <w:proofErr w:type="spellStart"/>
      <w:r w:rsidRPr="00AC5E5B">
        <w:rPr>
          <w:rFonts w:ascii="Times New Roman" w:hAnsi="Times New Roman" w:cs="Times New Roman"/>
        </w:rPr>
        <w:t>Bressem</w:t>
      </w:r>
      <w:proofErr w:type="spellEnd"/>
      <w:r w:rsidRPr="00AC5E5B">
        <w:rPr>
          <w:rFonts w:ascii="Times New Roman" w:hAnsi="Times New Roman" w:cs="Times New Roman"/>
        </w:rPr>
        <w:t xml:space="preserve">, et al., (2020) did a more direct comparison of deep learning architectures. Inception v4, </w:t>
      </w:r>
      <w:proofErr w:type="spellStart"/>
      <w:r w:rsidRPr="00AC5E5B">
        <w:rPr>
          <w:rFonts w:ascii="Times New Roman" w:hAnsi="Times New Roman" w:cs="Times New Roman"/>
        </w:rPr>
        <w:t>DenseNet</w:t>
      </w:r>
      <w:proofErr w:type="spellEnd"/>
      <w:r w:rsidRPr="00AC5E5B">
        <w:rPr>
          <w:rFonts w:ascii="Times New Roman" w:hAnsi="Times New Roman" w:cs="Times New Roman"/>
        </w:rPr>
        <w:t xml:space="preserve">, and </w:t>
      </w:r>
      <w:proofErr w:type="spellStart"/>
      <w:r w:rsidRPr="00AC5E5B">
        <w:rPr>
          <w:rFonts w:ascii="Times New Roman" w:hAnsi="Times New Roman" w:cs="Times New Roman"/>
        </w:rPr>
        <w:t>AlexNet</w:t>
      </w:r>
      <w:proofErr w:type="spellEnd"/>
      <w:r w:rsidRPr="00AC5E5B">
        <w:rPr>
          <w:rFonts w:ascii="Times New Roman" w:hAnsi="Times New Roman" w:cs="Times New Roman"/>
        </w:rPr>
        <w:t xml:space="preserve"> were evaluated</w:t>
      </w:r>
      <w:r w:rsidR="00B33342" w:rsidRPr="00AC5E5B">
        <w:rPr>
          <w:rFonts w:ascii="Times New Roman" w:hAnsi="Times New Roman" w:cs="Times New Roman"/>
        </w:rPr>
        <w:t xml:space="preserve">, and, perhaps counterintuitively, shallow networks (i.e. </w:t>
      </w:r>
      <w:proofErr w:type="spellStart"/>
      <w:r w:rsidR="00B33342" w:rsidRPr="00AC5E5B">
        <w:rPr>
          <w:rFonts w:ascii="Times New Roman" w:hAnsi="Times New Roman" w:cs="Times New Roman"/>
        </w:rPr>
        <w:t>AlexNet</w:t>
      </w:r>
      <w:proofErr w:type="spellEnd"/>
      <w:r w:rsidR="00B33342" w:rsidRPr="00AC5E5B">
        <w:rPr>
          <w:rFonts w:ascii="Times New Roman" w:hAnsi="Times New Roman" w:cs="Times New Roman"/>
        </w:rPr>
        <w:t xml:space="preserve">, ResNet-34, or VGG-16) outperformed deeper CNNs in this study. Their final conclusion posits that more complex models are not required for state-of-the-art results. </w:t>
      </w:r>
      <w:r w:rsidR="006C73AD">
        <w:rPr>
          <w:rFonts w:ascii="Times New Roman" w:hAnsi="Times New Roman" w:cs="Times New Roman"/>
        </w:rPr>
        <w:t xml:space="preserve">This result is somewhat in conflict with both previous, highly-esteemed results, and what may seem logical – that a less nuanced modeling method can produce similar or even superior results. </w:t>
      </w:r>
    </w:p>
    <w:p w14:paraId="659B2569" w14:textId="5915EB07" w:rsidR="00C812BC" w:rsidRDefault="006C73AD" w:rsidP="00FA76EC">
      <w:pPr>
        <w:spacing w:line="480" w:lineRule="auto"/>
        <w:ind w:firstLine="360"/>
        <w:rPr>
          <w:rFonts w:ascii="Times New Roman" w:hAnsi="Times New Roman" w:cs="Times New Roman"/>
        </w:rPr>
      </w:pPr>
      <w:r>
        <w:rPr>
          <w:rFonts w:ascii="Times New Roman" w:hAnsi="Times New Roman" w:cs="Times New Roman"/>
        </w:rPr>
        <w:t>Key in making the assertion that more complex models are able to produce results of the highest order,</w:t>
      </w:r>
      <w:r w:rsidR="005F3839" w:rsidRPr="00AC5E5B">
        <w:rPr>
          <w:rFonts w:ascii="Times New Roman" w:hAnsi="Times New Roman" w:cs="Times New Roman"/>
        </w:rPr>
        <w:t xml:space="preserve"> </w:t>
      </w:r>
      <w:proofErr w:type="spellStart"/>
      <w:r w:rsidR="005F3839" w:rsidRPr="00AC5E5B">
        <w:rPr>
          <w:rFonts w:ascii="Times New Roman" w:hAnsi="Times New Roman" w:cs="Times New Roman"/>
        </w:rPr>
        <w:t>Krizhevsky</w:t>
      </w:r>
      <w:proofErr w:type="spellEnd"/>
      <w:r w:rsidR="005F3839" w:rsidRPr="00AC5E5B">
        <w:rPr>
          <w:rFonts w:ascii="Times New Roman" w:hAnsi="Times New Roman" w:cs="Times New Roman"/>
        </w:rPr>
        <w:t xml:space="preserve">, </w:t>
      </w:r>
      <w:proofErr w:type="spellStart"/>
      <w:r w:rsidR="005F3839" w:rsidRPr="00AC5E5B">
        <w:rPr>
          <w:rFonts w:ascii="Times New Roman" w:hAnsi="Times New Roman" w:cs="Times New Roman"/>
        </w:rPr>
        <w:t>Sutskever</w:t>
      </w:r>
      <w:proofErr w:type="spellEnd"/>
      <w:r w:rsidR="005F3839" w:rsidRPr="00AC5E5B">
        <w:rPr>
          <w:rFonts w:ascii="Times New Roman" w:hAnsi="Times New Roman" w:cs="Times New Roman"/>
        </w:rPr>
        <w:t>, and Hinton (</w:t>
      </w:r>
      <w:r w:rsidR="00634A99" w:rsidRPr="00AC5E5B">
        <w:rPr>
          <w:rFonts w:ascii="Times New Roman" w:hAnsi="Times New Roman" w:cs="Times New Roman"/>
        </w:rPr>
        <w:t>2012</w:t>
      </w:r>
      <w:r w:rsidR="005F3839" w:rsidRPr="00AC5E5B">
        <w:rPr>
          <w:rFonts w:ascii="Times New Roman" w:hAnsi="Times New Roman" w:cs="Times New Roman"/>
        </w:rPr>
        <w:t xml:space="preserve">) produced a markedly high-accuracy model in the ImageNet Classification Challenge, which comprised 60 million parameters and 650,000 neurons. Logically, the finding that such a complex CNN was able to outperform simpler varieties is reasonable. In synthesizing the two conflicting conclusions, models of advanced complexity may not be required, but likely play a valuable role in making marginal improvements in the space. </w:t>
      </w:r>
      <w:r w:rsidR="00FA76EC" w:rsidRPr="00AC5E5B">
        <w:rPr>
          <w:rFonts w:ascii="Times New Roman" w:hAnsi="Times New Roman" w:cs="Times New Roman"/>
        </w:rPr>
        <w:t xml:space="preserve">Ian </w:t>
      </w:r>
      <w:proofErr w:type="spellStart"/>
      <w:r w:rsidR="00FA76EC" w:rsidRPr="00AC5E5B">
        <w:rPr>
          <w:rFonts w:ascii="Times New Roman" w:hAnsi="Times New Roman" w:cs="Times New Roman"/>
        </w:rPr>
        <w:t>Goodfellow</w:t>
      </w:r>
      <w:proofErr w:type="spellEnd"/>
      <w:r w:rsidR="00FA76EC" w:rsidRPr="00AC5E5B">
        <w:rPr>
          <w:rFonts w:ascii="Times New Roman" w:hAnsi="Times New Roman" w:cs="Times New Roman"/>
        </w:rPr>
        <w:t xml:space="preserve">, </w:t>
      </w:r>
      <w:proofErr w:type="spellStart"/>
      <w:r w:rsidR="00FA76EC" w:rsidRPr="00AC5E5B">
        <w:rPr>
          <w:rFonts w:ascii="Times New Roman" w:hAnsi="Times New Roman" w:cs="Times New Roman"/>
        </w:rPr>
        <w:t>Yoshua</w:t>
      </w:r>
      <w:proofErr w:type="spellEnd"/>
      <w:r w:rsidR="00FA76EC" w:rsidRPr="00AC5E5B">
        <w:rPr>
          <w:rFonts w:ascii="Times New Roman" w:hAnsi="Times New Roman" w:cs="Times New Roman"/>
        </w:rPr>
        <w:t xml:space="preserve"> </w:t>
      </w:r>
      <w:proofErr w:type="spellStart"/>
      <w:r w:rsidR="00FA76EC" w:rsidRPr="00AC5E5B">
        <w:rPr>
          <w:rFonts w:ascii="Times New Roman" w:hAnsi="Times New Roman" w:cs="Times New Roman"/>
        </w:rPr>
        <w:t>Bengio</w:t>
      </w:r>
      <w:proofErr w:type="spellEnd"/>
      <w:r w:rsidR="00FA76EC" w:rsidRPr="00AC5E5B">
        <w:rPr>
          <w:rFonts w:ascii="Times New Roman" w:hAnsi="Times New Roman" w:cs="Times New Roman"/>
        </w:rPr>
        <w:t xml:space="preserve">, and Aaron </w:t>
      </w:r>
      <w:proofErr w:type="spellStart"/>
      <w:r w:rsidR="00FA76EC" w:rsidRPr="00AC5E5B">
        <w:rPr>
          <w:rFonts w:ascii="Times New Roman" w:hAnsi="Times New Roman" w:cs="Times New Roman"/>
        </w:rPr>
        <w:t>Courville</w:t>
      </w:r>
      <w:proofErr w:type="spellEnd"/>
      <w:r w:rsidR="00FA76EC" w:rsidRPr="00AC5E5B">
        <w:rPr>
          <w:rFonts w:ascii="Times New Roman" w:hAnsi="Times New Roman" w:cs="Times New Roman"/>
        </w:rPr>
        <w:t xml:space="preserve">, in their book </w:t>
      </w:r>
      <w:r w:rsidR="00FA76EC" w:rsidRPr="00AC5E5B">
        <w:rPr>
          <w:rFonts w:ascii="Times New Roman" w:hAnsi="Times New Roman" w:cs="Times New Roman"/>
          <w:i/>
        </w:rPr>
        <w:t>Deep Learning</w:t>
      </w:r>
      <w:r w:rsidR="00FA76EC" w:rsidRPr="00AC5E5B">
        <w:rPr>
          <w:rFonts w:ascii="Times New Roman" w:hAnsi="Times New Roman" w:cs="Times New Roman"/>
        </w:rPr>
        <w:t xml:space="preserve"> (</w:t>
      </w:r>
      <w:r w:rsidR="00634A99" w:rsidRPr="00AC5E5B">
        <w:rPr>
          <w:rFonts w:ascii="Times New Roman" w:hAnsi="Times New Roman" w:cs="Times New Roman"/>
        </w:rPr>
        <w:t>2016</w:t>
      </w:r>
      <w:r w:rsidR="00FA76EC" w:rsidRPr="00AC5E5B">
        <w:rPr>
          <w:rFonts w:ascii="Times New Roman" w:hAnsi="Times New Roman" w:cs="Times New Roman"/>
        </w:rPr>
        <w:t>) note that a more complex CNN will likely have an analogous drain on resources (often a greater runtime), and that simpler, more efficient</w:t>
      </w:r>
      <w:r w:rsidR="009B2A3E" w:rsidRPr="00AC5E5B">
        <w:rPr>
          <w:rFonts w:ascii="Times New Roman" w:hAnsi="Times New Roman" w:cs="Times New Roman"/>
        </w:rPr>
        <w:t>,</w:t>
      </w:r>
      <w:r w:rsidR="00FA76EC" w:rsidRPr="00AC5E5B">
        <w:rPr>
          <w:rFonts w:ascii="Times New Roman" w:hAnsi="Times New Roman" w:cs="Times New Roman"/>
        </w:rPr>
        <w:t xml:space="preserve"> alternatives </w:t>
      </w:r>
      <w:r w:rsidR="009B2A3E" w:rsidRPr="00AC5E5B">
        <w:rPr>
          <w:rFonts w:ascii="Times New Roman" w:hAnsi="Times New Roman" w:cs="Times New Roman"/>
        </w:rPr>
        <w:t xml:space="preserve">with comparable performance </w:t>
      </w:r>
      <w:r w:rsidR="00FA76EC" w:rsidRPr="00AC5E5B">
        <w:rPr>
          <w:rFonts w:ascii="Times New Roman" w:hAnsi="Times New Roman" w:cs="Times New Roman"/>
        </w:rPr>
        <w:t>are preferable</w:t>
      </w:r>
      <w:r w:rsidR="009B2A3E" w:rsidRPr="00AC5E5B">
        <w:rPr>
          <w:rFonts w:ascii="Times New Roman" w:hAnsi="Times New Roman" w:cs="Times New Roman"/>
        </w:rPr>
        <w:t xml:space="preserve"> to highly complex models</w:t>
      </w:r>
      <w:r w:rsidR="00FA76EC" w:rsidRPr="00AC5E5B">
        <w:rPr>
          <w:rFonts w:ascii="Times New Roman" w:hAnsi="Times New Roman" w:cs="Times New Roman"/>
        </w:rPr>
        <w:t xml:space="preserve">. </w:t>
      </w:r>
    </w:p>
    <w:p w14:paraId="38E651AC" w14:textId="76D7FD10" w:rsidR="006C73AD" w:rsidRDefault="006C73AD" w:rsidP="00FA76EC">
      <w:pPr>
        <w:spacing w:line="480" w:lineRule="auto"/>
        <w:ind w:firstLine="360"/>
        <w:rPr>
          <w:rFonts w:ascii="Times New Roman" w:hAnsi="Times New Roman" w:cs="Times New Roman"/>
        </w:rPr>
      </w:pPr>
    </w:p>
    <w:p w14:paraId="571436E3" w14:textId="77777777" w:rsidR="006C73AD" w:rsidRPr="00AC5E5B" w:rsidRDefault="006C73AD" w:rsidP="00FA76EC">
      <w:pPr>
        <w:spacing w:line="480" w:lineRule="auto"/>
        <w:ind w:firstLine="360"/>
        <w:rPr>
          <w:rFonts w:ascii="Times New Roman" w:hAnsi="Times New Roman" w:cs="Times New Roman"/>
        </w:rPr>
      </w:pPr>
    </w:p>
    <w:p w14:paraId="4B0C1CBE" w14:textId="5C97586B" w:rsidR="00B1384C" w:rsidRPr="00AC5E5B"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lastRenderedPageBreak/>
        <w:t>Data</w:t>
      </w:r>
    </w:p>
    <w:p w14:paraId="4F88A163" w14:textId="797E4777" w:rsidR="009B2A3E" w:rsidRPr="00AC5E5B" w:rsidRDefault="009B2A3E" w:rsidP="009B2A3E">
      <w:pPr>
        <w:spacing w:line="480" w:lineRule="auto"/>
        <w:ind w:firstLine="360"/>
        <w:rPr>
          <w:rFonts w:ascii="Times New Roman" w:hAnsi="Times New Roman" w:cs="Times New Roman"/>
        </w:rPr>
      </w:pPr>
      <w:r w:rsidRPr="00AC5E5B">
        <w:rPr>
          <w:rFonts w:ascii="Times New Roman" w:hAnsi="Times New Roman" w:cs="Times New Roman"/>
        </w:rPr>
        <w:t>Data for model construction is freely-available through the NIH Clinical Center</w:t>
      </w:r>
      <w:r w:rsidR="0026006F" w:rsidRPr="00AC5E5B">
        <w:rPr>
          <w:rFonts w:ascii="Times New Roman" w:hAnsi="Times New Roman" w:cs="Times New Roman"/>
        </w:rPr>
        <w:t xml:space="preserve"> (NIHCC)</w:t>
      </w:r>
      <w:r w:rsidRPr="00AC5E5B">
        <w:rPr>
          <w:rFonts w:ascii="Times New Roman" w:hAnsi="Times New Roman" w:cs="Times New Roman"/>
        </w:rPr>
        <w:t xml:space="preserve"> Box. The primary data is 108948 images, with accompanying metadata. The images are pre-labeled, with accuracy &gt;90% (Per the NIH</w:t>
      </w:r>
      <w:r w:rsidR="0026006F" w:rsidRPr="00AC5E5B">
        <w:rPr>
          <w:rFonts w:ascii="Times New Roman" w:hAnsi="Times New Roman" w:cs="Times New Roman"/>
        </w:rPr>
        <w:t>CC</w:t>
      </w:r>
      <w:r w:rsidRPr="00AC5E5B">
        <w:rPr>
          <w:rFonts w:ascii="Times New Roman" w:hAnsi="Times New Roman" w:cs="Times New Roman"/>
        </w:rPr>
        <w:t>).  While this accuracy does pose a possible challenge in the rare cases where a label may be inaccurate, model performance over more than 100,000 images should be unchanged. A set of example images</w:t>
      </w:r>
      <w:r w:rsidR="0026006F" w:rsidRPr="00AC5E5B">
        <w:rPr>
          <w:rFonts w:ascii="Times New Roman" w:hAnsi="Times New Roman" w:cs="Times New Roman"/>
        </w:rPr>
        <w:t xml:space="preserve"> provided by the NIHCC</w:t>
      </w:r>
      <w:r w:rsidRPr="00AC5E5B">
        <w:rPr>
          <w:rFonts w:ascii="Times New Roman" w:hAnsi="Times New Roman" w:cs="Times New Roman"/>
        </w:rPr>
        <w:t xml:space="preserve">, detailing 8 of the 14 possible anomalies, is below: </w:t>
      </w:r>
    </w:p>
    <w:p w14:paraId="2782594C" w14:textId="2861E269" w:rsidR="009B2A3E" w:rsidRPr="00AC5E5B" w:rsidRDefault="0026006F" w:rsidP="009B2A3E">
      <w:pPr>
        <w:spacing w:line="480" w:lineRule="auto"/>
        <w:ind w:firstLine="360"/>
        <w:rPr>
          <w:rFonts w:ascii="Times New Roman" w:hAnsi="Times New Roman" w:cs="Times New Roman"/>
        </w:rPr>
      </w:pPr>
      <w:r w:rsidRPr="00AC5E5B">
        <w:rPr>
          <w:rFonts w:ascii="Times New Roman" w:hAnsi="Times New Roman" w:cs="Times New Roman"/>
          <w:noProof/>
        </w:rPr>
        <w:drawing>
          <wp:inline distT="0" distB="0" distL="0" distR="0" wp14:anchorId="7F247FE5" wp14:editId="42AE00CF">
            <wp:extent cx="4064000" cy="2425700"/>
            <wp:effectExtent l="0" t="0" r="0" b="12700"/>
            <wp:docPr id="1" name="Picture 1" descr="../../../var/folders/80/6l0f0ng50tg4grjx0g1z1nmm0000gq/T/TemporaryItems/NSIRD_screencaptureui_whcKBw/Screen%20Shot%202023-02-1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6l0f0ng50tg4grjx0g1z1nmm0000gq/T/TemporaryItems/NSIRD_screencaptureui_whcKBw/Screen%20Shot%202023-02-19%20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2425700"/>
                    </a:xfrm>
                    <a:prstGeom prst="rect">
                      <a:avLst/>
                    </a:prstGeom>
                    <a:noFill/>
                    <a:ln>
                      <a:noFill/>
                    </a:ln>
                  </pic:spPr>
                </pic:pic>
              </a:graphicData>
            </a:graphic>
          </wp:inline>
        </w:drawing>
      </w:r>
    </w:p>
    <w:p w14:paraId="54FEE449" w14:textId="77777777" w:rsidR="0026006F" w:rsidRPr="00AC5E5B" w:rsidRDefault="0026006F" w:rsidP="009B2A3E">
      <w:pPr>
        <w:spacing w:line="480" w:lineRule="auto"/>
        <w:ind w:firstLine="360"/>
        <w:rPr>
          <w:rFonts w:ascii="Times New Roman" w:hAnsi="Times New Roman" w:cs="Times New Roman"/>
        </w:rPr>
      </w:pPr>
      <w:r w:rsidRPr="00AC5E5B">
        <w:rPr>
          <w:rFonts w:ascii="Times New Roman" w:hAnsi="Times New Roman" w:cs="Times New Roman"/>
        </w:rPr>
        <w:t xml:space="preserve">The metadata provided alongside the images contains some basic demographic information. That includes: Image ID, Findings, Patient ID, Follow-up Number (for repeat imaging), Age, Gender, Image orientation, and information about the image size. </w:t>
      </w:r>
    </w:p>
    <w:p w14:paraId="7C888C0D" w14:textId="1DF13E53" w:rsidR="0026006F" w:rsidRPr="00AC5E5B" w:rsidRDefault="0026006F" w:rsidP="009B2A3E">
      <w:pPr>
        <w:spacing w:line="480" w:lineRule="auto"/>
        <w:ind w:firstLine="360"/>
        <w:rPr>
          <w:rFonts w:ascii="Times New Roman" w:hAnsi="Times New Roman" w:cs="Times New Roman"/>
        </w:rPr>
      </w:pPr>
      <w:r w:rsidRPr="00AC5E5B">
        <w:rPr>
          <w:rFonts w:ascii="Times New Roman" w:hAnsi="Times New Roman" w:cs="Times New Roman"/>
        </w:rPr>
        <w:t xml:space="preserve">Of crucial importance is the preprocessing of the dataset images. To begin, the provided images must first be </w:t>
      </w:r>
      <w:r w:rsidR="00283722" w:rsidRPr="00AC5E5B">
        <w:rPr>
          <w:rFonts w:ascii="Times New Roman" w:hAnsi="Times New Roman" w:cs="Times New Roman"/>
        </w:rPr>
        <w:t xml:space="preserve">processed, and an edge must be added to each image. As each provided image may not be of the exact same size, an added challenge will be normalizing all images. Additionally, since images may not be viewed from an identical angle (options are AP and PA), further processing is required to ensure that like comparisons are being </w:t>
      </w:r>
      <w:r w:rsidR="00F96338" w:rsidRPr="00AC5E5B">
        <w:rPr>
          <w:rFonts w:ascii="Times New Roman" w:hAnsi="Times New Roman" w:cs="Times New Roman"/>
        </w:rPr>
        <w:t xml:space="preserve">drawn between images. Finally, images must be paired to their metadata to ensure proper modeling occurs. </w:t>
      </w:r>
    </w:p>
    <w:p w14:paraId="5A968C75" w14:textId="54FB69EB" w:rsidR="00B1384C" w:rsidRPr="00AC5E5B"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lastRenderedPageBreak/>
        <w:t>Methods</w:t>
      </w:r>
    </w:p>
    <w:p w14:paraId="4AF0BDEF" w14:textId="509A1AF3" w:rsidR="00F96338" w:rsidRPr="00AC5E5B" w:rsidRDefault="008B0A53" w:rsidP="008825AA">
      <w:pPr>
        <w:spacing w:line="480" w:lineRule="auto"/>
        <w:ind w:firstLine="360"/>
        <w:rPr>
          <w:rFonts w:ascii="Times New Roman" w:hAnsi="Times New Roman" w:cs="Times New Roman"/>
        </w:rPr>
      </w:pPr>
      <w:r w:rsidRPr="00AC5E5B">
        <w:rPr>
          <w:rFonts w:ascii="Times New Roman" w:hAnsi="Times New Roman" w:cs="Times New Roman"/>
        </w:rPr>
        <w:t xml:space="preserve">To develop an </w:t>
      </w:r>
      <w:r w:rsidR="004B74C8" w:rsidRPr="00AC5E5B">
        <w:rPr>
          <w:rFonts w:ascii="Times New Roman" w:hAnsi="Times New Roman" w:cs="Times New Roman"/>
        </w:rPr>
        <w:t>effective</w:t>
      </w:r>
      <w:r w:rsidRPr="00AC5E5B">
        <w:rPr>
          <w:rFonts w:ascii="Times New Roman" w:hAnsi="Times New Roman" w:cs="Times New Roman"/>
        </w:rPr>
        <w:t xml:space="preserve"> CNN, </w:t>
      </w:r>
      <w:r w:rsidR="004B74C8" w:rsidRPr="00AC5E5B">
        <w:rPr>
          <w:rFonts w:ascii="Times New Roman" w:hAnsi="Times New Roman" w:cs="Times New Roman"/>
        </w:rPr>
        <w:t xml:space="preserve">considerations must be made regarding each layer of set-up. </w:t>
      </w:r>
      <w:proofErr w:type="spellStart"/>
      <w:r w:rsidR="004B74C8" w:rsidRPr="00AC5E5B">
        <w:rPr>
          <w:rFonts w:ascii="Times New Roman" w:hAnsi="Times New Roman" w:cs="Times New Roman"/>
        </w:rPr>
        <w:t>Almezhghwi</w:t>
      </w:r>
      <w:proofErr w:type="spellEnd"/>
      <w:r w:rsidR="004B74C8" w:rsidRPr="00AC5E5B">
        <w:rPr>
          <w:rFonts w:ascii="Times New Roman" w:hAnsi="Times New Roman" w:cs="Times New Roman"/>
        </w:rPr>
        <w:t xml:space="preserve">, et al. (2021) investigates the </w:t>
      </w:r>
      <w:r w:rsidR="007957F1" w:rsidRPr="00AC5E5B">
        <w:rPr>
          <w:rFonts w:ascii="Times New Roman" w:hAnsi="Times New Roman" w:cs="Times New Roman"/>
        </w:rPr>
        <w:t xml:space="preserve">framework for popular </w:t>
      </w:r>
      <w:proofErr w:type="spellStart"/>
      <w:r w:rsidR="007957F1" w:rsidRPr="00AC5E5B">
        <w:rPr>
          <w:rFonts w:ascii="Times New Roman" w:hAnsi="Times New Roman" w:cs="Times New Roman"/>
        </w:rPr>
        <w:t>AlexNet</w:t>
      </w:r>
      <w:proofErr w:type="spellEnd"/>
      <w:r w:rsidR="007957F1" w:rsidRPr="00AC5E5B">
        <w:rPr>
          <w:rFonts w:ascii="Times New Roman" w:hAnsi="Times New Roman" w:cs="Times New Roman"/>
        </w:rPr>
        <w:t xml:space="preserve"> and VGGNet-16 methods in interpreting CXR images. In both cases, feature extraction occurs over a series of convolutional layers (5 for </w:t>
      </w:r>
      <w:proofErr w:type="spellStart"/>
      <w:r w:rsidR="007957F1" w:rsidRPr="00AC5E5B">
        <w:rPr>
          <w:rFonts w:ascii="Times New Roman" w:hAnsi="Times New Roman" w:cs="Times New Roman"/>
        </w:rPr>
        <w:t>AlexNet</w:t>
      </w:r>
      <w:proofErr w:type="spellEnd"/>
      <w:r w:rsidR="007957F1" w:rsidRPr="00AC5E5B">
        <w:rPr>
          <w:rFonts w:ascii="Times New Roman" w:hAnsi="Times New Roman" w:cs="Times New Roman"/>
        </w:rPr>
        <w:t xml:space="preserve">, 12 for VGGNet-16). From there, extracted features pass into two fully connected layers. From there, the authors passed the output to an SVM classifier, which output the result in question. </w:t>
      </w:r>
      <w:r w:rsidR="00E16DF7" w:rsidRPr="00AC5E5B">
        <w:rPr>
          <w:rFonts w:ascii="Times New Roman" w:hAnsi="Times New Roman" w:cs="Times New Roman"/>
        </w:rPr>
        <w:t xml:space="preserve">Interestingly, the authors posit that an SVM would outperform a Soft-max function for output, so investigation into this claim would be valuable as well.  </w:t>
      </w:r>
    </w:p>
    <w:p w14:paraId="1939405D" w14:textId="163F34E9" w:rsidR="008825AA" w:rsidRPr="00AC5E5B" w:rsidRDefault="008825AA" w:rsidP="008825AA">
      <w:pPr>
        <w:spacing w:line="480" w:lineRule="auto"/>
        <w:ind w:firstLine="360"/>
        <w:rPr>
          <w:rFonts w:ascii="Times New Roman" w:hAnsi="Times New Roman" w:cs="Times New Roman"/>
        </w:rPr>
      </w:pPr>
      <w:r w:rsidRPr="00AC5E5B">
        <w:rPr>
          <w:rFonts w:ascii="Times New Roman" w:hAnsi="Times New Roman" w:cs="Times New Roman"/>
        </w:rPr>
        <w:t xml:space="preserve">In approaching a modeling method for these CXRs, it would be prudent to consider the highly prevalent </w:t>
      </w:r>
      <w:proofErr w:type="spellStart"/>
      <w:r w:rsidRPr="00AC5E5B">
        <w:rPr>
          <w:rFonts w:ascii="Times New Roman" w:hAnsi="Times New Roman" w:cs="Times New Roman"/>
        </w:rPr>
        <w:t>AlexNet</w:t>
      </w:r>
      <w:proofErr w:type="spellEnd"/>
      <w:r w:rsidRPr="00AC5E5B">
        <w:rPr>
          <w:rFonts w:ascii="Times New Roman" w:hAnsi="Times New Roman" w:cs="Times New Roman"/>
        </w:rPr>
        <w:t xml:space="preserve"> and VGGNet-16 features. From there, comparisons can be made to determine the most effective set-up. From an initial testing perspective, a CNN will be setup in Keras which passes data through 6 convolutional layers for feature extraction. From there, two fully connected layers will be developed to connect the extracted features to outcomes. To consider the validity of the claim made by </w:t>
      </w:r>
      <w:proofErr w:type="spellStart"/>
      <w:r w:rsidRPr="00AC5E5B">
        <w:rPr>
          <w:rFonts w:ascii="Times New Roman" w:hAnsi="Times New Roman" w:cs="Times New Roman"/>
        </w:rPr>
        <w:t>Almezhgwhi</w:t>
      </w:r>
      <w:proofErr w:type="spellEnd"/>
      <w:r w:rsidRPr="00AC5E5B">
        <w:rPr>
          <w:rFonts w:ascii="Times New Roman" w:hAnsi="Times New Roman" w:cs="Times New Roman"/>
        </w:rPr>
        <w:t xml:space="preserve">, et al., both a Soft-max and SVM classifier will be used, and the outcomes will be compared. </w:t>
      </w:r>
    </w:p>
    <w:p w14:paraId="11DD7E61" w14:textId="605EADFD" w:rsidR="008825AA" w:rsidRPr="00AC5E5B" w:rsidRDefault="008825AA" w:rsidP="008825AA">
      <w:pPr>
        <w:spacing w:line="480" w:lineRule="auto"/>
        <w:ind w:firstLine="360"/>
        <w:rPr>
          <w:rFonts w:ascii="Times New Roman" w:hAnsi="Times New Roman" w:cs="Times New Roman"/>
        </w:rPr>
      </w:pPr>
      <w:r w:rsidRPr="00AC5E5B">
        <w:rPr>
          <w:rFonts w:ascii="Times New Roman" w:hAnsi="Times New Roman" w:cs="Times New Roman"/>
        </w:rPr>
        <w:t>Additionally, in attenuating the developed CNN, a couple areas will be investigated further. First, an analogous model with additional convolutional layers (9 or 12) will be developed. Additionally, a model with 3 or 4 layers will be developed to investigate the tension between efficiency and effectiveness present in simpl</w:t>
      </w:r>
      <w:r w:rsidR="00F231FD" w:rsidRPr="00AC5E5B">
        <w:rPr>
          <w:rFonts w:ascii="Times New Roman" w:hAnsi="Times New Roman" w:cs="Times New Roman"/>
        </w:rPr>
        <w:t xml:space="preserve">er CNNs. Finally, a proper investigation into the value of fully connected layers, and the impact of adding or removing from the initial two would be worthwhile. </w:t>
      </w:r>
    </w:p>
    <w:p w14:paraId="0D3FB711" w14:textId="77777777" w:rsidR="00F231FD" w:rsidRPr="00AC5E5B" w:rsidRDefault="00F231FD" w:rsidP="008825AA">
      <w:pPr>
        <w:spacing w:line="480" w:lineRule="auto"/>
        <w:ind w:firstLine="360"/>
        <w:rPr>
          <w:rFonts w:ascii="Times New Roman" w:hAnsi="Times New Roman" w:cs="Times New Roman"/>
        </w:rPr>
      </w:pPr>
    </w:p>
    <w:p w14:paraId="3527DAA3" w14:textId="08F55772" w:rsidR="00B1384C"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lastRenderedPageBreak/>
        <w:t>Results</w:t>
      </w:r>
    </w:p>
    <w:p w14:paraId="4728763F" w14:textId="469A3CD1" w:rsidR="003568E3" w:rsidRDefault="003568E3" w:rsidP="0003604C">
      <w:pPr>
        <w:spacing w:line="480" w:lineRule="auto"/>
        <w:ind w:firstLine="360"/>
        <w:rPr>
          <w:rFonts w:ascii="Times New Roman" w:hAnsi="Times New Roman" w:cs="Times New Roman"/>
        </w:rPr>
      </w:pPr>
      <w:r>
        <w:rPr>
          <w:rFonts w:ascii="Times New Roman" w:hAnsi="Times New Roman" w:cs="Times New Roman"/>
        </w:rPr>
        <w:t xml:space="preserve">With a dataset exceeding 100,000 images, </w:t>
      </w:r>
      <w:r w:rsidR="0003604C">
        <w:rPr>
          <w:rFonts w:ascii="Times New Roman" w:hAnsi="Times New Roman" w:cs="Times New Roman"/>
        </w:rPr>
        <w:t xml:space="preserve">the </w:t>
      </w:r>
      <w:r>
        <w:rPr>
          <w:rFonts w:ascii="Times New Roman" w:hAnsi="Times New Roman" w:cs="Times New Roman"/>
        </w:rPr>
        <w:t xml:space="preserve">computational </w:t>
      </w:r>
      <w:r w:rsidR="0003604C">
        <w:rPr>
          <w:rFonts w:ascii="Times New Roman" w:hAnsi="Times New Roman" w:cs="Times New Roman"/>
        </w:rPr>
        <w:t xml:space="preserve">burden on a single laptop is both extraordinary and limiting. For that reason, all models were evaluated on an identical slice of the entire NIHCC CXR dataset. A total of four Convolutional Neural Networks were developed: one </w:t>
      </w:r>
      <w:proofErr w:type="spellStart"/>
      <w:r w:rsidR="0003604C">
        <w:rPr>
          <w:rFonts w:ascii="Times New Roman" w:hAnsi="Times New Roman" w:cs="Times New Roman"/>
        </w:rPr>
        <w:t>AlexNet</w:t>
      </w:r>
      <w:proofErr w:type="spellEnd"/>
      <w:r w:rsidR="0003604C">
        <w:rPr>
          <w:rFonts w:ascii="Times New Roman" w:hAnsi="Times New Roman" w:cs="Times New Roman"/>
        </w:rPr>
        <w:t xml:space="preserve"> CNN, which serves as a control, and three experimental CNNs derived from the </w:t>
      </w:r>
      <w:proofErr w:type="spellStart"/>
      <w:r w:rsidR="0003604C">
        <w:rPr>
          <w:rFonts w:ascii="Times New Roman" w:hAnsi="Times New Roman" w:cs="Times New Roman"/>
        </w:rPr>
        <w:t>AlexNet</w:t>
      </w:r>
      <w:proofErr w:type="spellEnd"/>
      <w:r w:rsidR="0003604C">
        <w:rPr>
          <w:rFonts w:ascii="Times New Roman" w:hAnsi="Times New Roman" w:cs="Times New Roman"/>
        </w:rPr>
        <w:t xml:space="preserve"> architecture. Each experimental CNN had its own </w:t>
      </w:r>
      <w:r w:rsidR="003275D7">
        <w:rPr>
          <w:rFonts w:ascii="Times New Roman" w:hAnsi="Times New Roman" w:cs="Times New Roman"/>
        </w:rPr>
        <w:t xml:space="preserve">modified architecture, to further investigate the impact of additional fully-connected or convolutional layers within the CNN architecture. Experimental CNN 1 had the same setup as the </w:t>
      </w:r>
      <w:proofErr w:type="spellStart"/>
      <w:r w:rsidR="003275D7">
        <w:rPr>
          <w:rFonts w:ascii="Times New Roman" w:hAnsi="Times New Roman" w:cs="Times New Roman"/>
        </w:rPr>
        <w:t>AlexNet</w:t>
      </w:r>
      <w:proofErr w:type="spellEnd"/>
      <w:r w:rsidR="003275D7">
        <w:rPr>
          <w:rFonts w:ascii="Times New Roman" w:hAnsi="Times New Roman" w:cs="Times New Roman"/>
        </w:rPr>
        <w:t xml:space="preserve"> control, except with only one fully-connected layer (versus 3). Experiments two and three both had three fully-connected layers, but with 10 and 3 convolutional layers, respectively. A table summarizing some key results is below: </w:t>
      </w:r>
    </w:p>
    <w:tbl>
      <w:tblPr>
        <w:tblStyle w:val="TableGrid"/>
        <w:tblW w:w="0" w:type="auto"/>
        <w:tblLook w:val="04A0" w:firstRow="1" w:lastRow="0" w:firstColumn="1" w:lastColumn="0" w:noHBand="0" w:noVBand="1"/>
      </w:tblPr>
      <w:tblGrid>
        <w:gridCol w:w="1556"/>
        <w:gridCol w:w="1590"/>
        <w:gridCol w:w="1552"/>
        <w:gridCol w:w="1548"/>
        <w:gridCol w:w="1553"/>
        <w:gridCol w:w="1551"/>
      </w:tblGrid>
      <w:tr w:rsidR="003275D7" w14:paraId="065E8358" w14:textId="77777777" w:rsidTr="003275D7">
        <w:tc>
          <w:tcPr>
            <w:tcW w:w="1558" w:type="dxa"/>
            <w:vAlign w:val="center"/>
          </w:tcPr>
          <w:p w14:paraId="53913DB5" w14:textId="4D996BCF" w:rsidR="003275D7" w:rsidRDefault="003275D7" w:rsidP="003275D7">
            <w:pPr>
              <w:jc w:val="center"/>
              <w:rPr>
                <w:rFonts w:ascii="Times New Roman" w:hAnsi="Times New Roman" w:cs="Times New Roman"/>
              </w:rPr>
            </w:pPr>
            <w:r>
              <w:rPr>
                <w:rFonts w:ascii="Times New Roman" w:hAnsi="Times New Roman" w:cs="Times New Roman"/>
              </w:rPr>
              <w:t>Model Name</w:t>
            </w:r>
          </w:p>
        </w:tc>
        <w:tc>
          <w:tcPr>
            <w:tcW w:w="1558" w:type="dxa"/>
            <w:vAlign w:val="center"/>
          </w:tcPr>
          <w:p w14:paraId="05F93AB9" w14:textId="0ADE44CD" w:rsidR="003275D7" w:rsidRDefault="003275D7" w:rsidP="003275D7">
            <w:pPr>
              <w:jc w:val="center"/>
              <w:rPr>
                <w:rFonts w:ascii="Times New Roman" w:hAnsi="Times New Roman" w:cs="Times New Roman"/>
              </w:rPr>
            </w:pPr>
            <w:r>
              <w:rPr>
                <w:rFonts w:ascii="Times New Roman" w:hAnsi="Times New Roman" w:cs="Times New Roman"/>
              </w:rPr>
              <w:t>Number of Convolutional Layers</w:t>
            </w:r>
          </w:p>
        </w:tc>
        <w:tc>
          <w:tcPr>
            <w:tcW w:w="1558" w:type="dxa"/>
            <w:vAlign w:val="center"/>
          </w:tcPr>
          <w:p w14:paraId="454E893F" w14:textId="5A8DBED1" w:rsidR="003275D7" w:rsidRDefault="003275D7" w:rsidP="003275D7">
            <w:pPr>
              <w:jc w:val="center"/>
              <w:rPr>
                <w:rFonts w:ascii="Times New Roman" w:hAnsi="Times New Roman" w:cs="Times New Roman"/>
              </w:rPr>
            </w:pPr>
            <w:r>
              <w:rPr>
                <w:rFonts w:ascii="Times New Roman" w:hAnsi="Times New Roman" w:cs="Times New Roman"/>
              </w:rPr>
              <w:t>Number of Fully-Connected Layers</w:t>
            </w:r>
          </w:p>
        </w:tc>
        <w:tc>
          <w:tcPr>
            <w:tcW w:w="1558" w:type="dxa"/>
            <w:vAlign w:val="center"/>
          </w:tcPr>
          <w:p w14:paraId="70F41F02" w14:textId="4D667302" w:rsidR="003275D7" w:rsidRDefault="003275D7" w:rsidP="003275D7">
            <w:pPr>
              <w:jc w:val="center"/>
              <w:rPr>
                <w:rFonts w:ascii="Times New Roman" w:hAnsi="Times New Roman" w:cs="Times New Roman"/>
              </w:rPr>
            </w:pPr>
            <w:r>
              <w:rPr>
                <w:rFonts w:ascii="Times New Roman" w:hAnsi="Times New Roman" w:cs="Times New Roman"/>
              </w:rPr>
              <w:t>Training Epochs</w:t>
            </w:r>
          </w:p>
        </w:tc>
        <w:tc>
          <w:tcPr>
            <w:tcW w:w="1559" w:type="dxa"/>
            <w:vAlign w:val="center"/>
          </w:tcPr>
          <w:p w14:paraId="605689DC" w14:textId="5C3CC622" w:rsidR="003275D7" w:rsidRDefault="003275D7" w:rsidP="003275D7">
            <w:pPr>
              <w:jc w:val="center"/>
              <w:rPr>
                <w:rFonts w:ascii="Times New Roman" w:hAnsi="Times New Roman" w:cs="Times New Roman"/>
              </w:rPr>
            </w:pPr>
            <w:r>
              <w:rPr>
                <w:rFonts w:ascii="Times New Roman" w:hAnsi="Times New Roman" w:cs="Times New Roman"/>
              </w:rPr>
              <w:t>Optimal Validation Accuracy</w:t>
            </w:r>
          </w:p>
        </w:tc>
        <w:tc>
          <w:tcPr>
            <w:tcW w:w="1559" w:type="dxa"/>
            <w:vAlign w:val="center"/>
          </w:tcPr>
          <w:p w14:paraId="72F399C1" w14:textId="4B19B0BA" w:rsidR="003275D7" w:rsidRDefault="003275D7" w:rsidP="003275D7">
            <w:pPr>
              <w:jc w:val="center"/>
              <w:rPr>
                <w:rFonts w:ascii="Times New Roman" w:hAnsi="Times New Roman" w:cs="Times New Roman"/>
              </w:rPr>
            </w:pPr>
            <w:r>
              <w:rPr>
                <w:rFonts w:ascii="Times New Roman" w:hAnsi="Times New Roman" w:cs="Times New Roman"/>
              </w:rPr>
              <w:t>Test Accuracy</w:t>
            </w:r>
          </w:p>
        </w:tc>
      </w:tr>
      <w:tr w:rsidR="003275D7" w14:paraId="192E13E5" w14:textId="77777777" w:rsidTr="003275D7">
        <w:tc>
          <w:tcPr>
            <w:tcW w:w="1558" w:type="dxa"/>
          </w:tcPr>
          <w:p w14:paraId="72E16EC1" w14:textId="0A157C29" w:rsidR="003275D7" w:rsidRDefault="003275D7" w:rsidP="003275D7">
            <w:pPr>
              <w:rPr>
                <w:rFonts w:ascii="Times New Roman" w:hAnsi="Times New Roman" w:cs="Times New Roman"/>
              </w:rPr>
            </w:pPr>
            <w:proofErr w:type="spellStart"/>
            <w:r>
              <w:rPr>
                <w:rFonts w:ascii="Times New Roman" w:hAnsi="Times New Roman" w:cs="Times New Roman"/>
              </w:rPr>
              <w:t>AlexNet</w:t>
            </w:r>
            <w:proofErr w:type="spellEnd"/>
            <w:r>
              <w:rPr>
                <w:rFonts w:ascii="Times New Roman" w:hAnsi="Times New Roman" w:cs="Times New Roman"/>
              </w:rPr>
              <w:t xml:space="preserve"> CNN</w:t>
            </w:r>
          </w:p>
        </w:tc>
        <w:tc>
          <w:tcPr>
            <w:tcW w:w="1558" w:type="dxa"/>
          </w:tcPr>
          <w:p w14:paraId="4D62CD43" w14:textId="46B3B959" w:rsidR="003275D7" w:rsidRDefault="003275D7" w:rsidP="003275D7">
            <w:pPr>
              <w:rPr>
                <w:rFonts w:ascii="Times New Roman" w:hAnsi="Times New Roman" w:cs="Times New Roman"/>
              </w:rPr>
            </w:pPr>
            <w:r>
              <w:rPr>
                <w:rFonts w:ascii="Times New Roman" w:hAnsi="Times New Roman" w:cs="Times New Roman"/>
              </w:rPr>
              <w:t>6</w:t>
            </w:r>
          </w:p>
        </w:tc>
        <w:tc>
          <w:tcPr>
            <w:tcW w:w="1558" w:type="dxa"/>
          </w:tcPr>
          <w:p w14:paraId="62695396" w14:textId="66E53E97" w:rsidR="003275D7" w:rsidRDefault="003275D7" w:rsidP="003275D7">
            <w:pPr>
              <w:rPr>
                <w:rFonts w:ascii="Times New Roman" w:hAnsi="Times New Roman" w:cs="Times New Roman"/>
              </w:rPr>
            </w:pPr>
            <w:r>
              <w:rPr>
                <w:rFonts w:ascii="Times New Roman" w:hAnsi="Times New Roman" w:cs="Times New Roman"/>
              </w:rPr>
              <w:t>3</w:t>
            </w:r>
          </w:p>
        </w:tc>
        <w:tc>
          <w:tcPr>
            <w:tcW w:w="1558" w:type="dxa"/>
          </w:tcPr>
          <w:p w14:paraId="7DB88FEF" w14:textId="0DD9AB62" w:rsidR="003275D7" w:rsidRDefault="003275D7" w:rsidP="003275D7">
            <w:pPr>
              <w:rPr>
                <w:rFonts w:ascii="Times New Roman" w:hAnsi="Times New Roman" w:cs="Times New Roman"/>
              </w:rPr>
            </w:pPr>
            <w:r>
              <w:rPr>
                <w:rFonts w:ascii="Times New Roman" w:hAnsi="Times New Roman" w:cs="Times New Roman"/>
              </w:rPr>
              <w:t>50</w:t>
            </w:r>
          </w:p>
        </w:tc>
        <w:tc>
          <w:tcPr>
            <w:tcW w:w="1559" w:type="dxa"/>
          </w:tcPr>
          <w:p w14:paraId="2C76B9FD" w14:textId="2AE1ECBB" w:rsidR="003275D7" w:rsidRDefault="00415396" w:rsidP="003275D7">
            <w:pPr>
              <w:rPr>
                <w:rFonts w:ascii="Times New Roman" w:hAnsi="Times New Roman" w:cs="Times New Roman"/>
              </w:rPr>
            </w:pPr>
            <w:r>
              <w:rPr>
                <w:rFonts w:ascii="Times New Roman" w:hAnsi="Times New Roman" w:cs="Times New Roman"/>
              </w:rPr>
              <w:t>0.2157</w:t>
            </w:r>
          </w:p>
        </w:tc>
        <w:tc>
          <w:tcPr>
            <w:tcW w:w="1559" w:type="dxa"/>
          </w:tcPr>
          <w:p w14:paraId="61C9E39E" w14:textId="685F3D33" w:rsidR="003275D7" w:rsidRDefault="00BA60D7" w:rsidP="003275D7">
            <w:pPr>
              <w:rPr>
                <w:rFonts w:ascii="Times New Roman" w:hAnsi="Times New Roman" w:cs="Times New Roman"/>
              </w:rPr>
            </w:pPr>
            <w:r>
              <w:rPr>
                <w:rFonts w:ascii="Times New Roman" w:hAnsi="Times New Roman" w:cs="Times New Roman"/>
              </w:rPr>
              <w:t>0.1429</w:t>
            </w:r>
          </w:p>
        </w:tc>
      </w:tr>
      <w:tr w:rsidR="003275D7" w14:paraId="3FA96277" w14:textId="77777777" w:rsidTr="003275D7">
        <w:tc>
          <w:tcPr>
            <w:tcW w:w="1558" w:type="dxa"/>
          </w:tcPr>
          <w:p w14:paraId="17BDF676" w14:textId="5B0704C2" w:rsidR="003275D7" w:rsidRDefault="003275D7" w:rsidP="003275D7">
            <w:pPr>
              <w:rPr>
                <w:rFonts w:ascii="Times New Roman" w:hAnsi="Times New Roman" w:cs="Times New Roman"/>
              </w:rPr>
            </w:pPr>
            <w:r>
              <w:rPr>
                <w:rFonts w:ascii="Times New Roman" w:hAnsi="Times New Roman" w:cs="Times New Roman"/>
              </w:rPr>
              <w:t>Experimental Model 1</w:t>
            </w:r>
          </w:p>
        </w:tc>
        <w:tc>
          <w:tcPr>
            <w:tcW w:w="1558" w:type="dxa"/>
          </w:tcPr>
          <w:p w14:paraId="6DA4BE2B" w14:textId="77DA68D7" w:rsidR="003275D7" w:rsidRDefault="003275D7" w:rsidP="003275D7">
            <w:pPr>
              <w:rPr>
                <w:rFonts w:ascii="Times New Roman" w:hAnsi="Times New Roman" w:cs="Times New Roman"/>
              </w:rPr>
            </w:pPr>
            <w:r>
              <w:rPr>
                <w:rFonts w:ascii="Times New Roman" w:hAnsi="Times New Roman" w:cs="Times New Roman"/>
              </w:rPr>
              <w:t>6</w:t>
            </w:r>
          </w:p>
        </w:tc>
        <w:tc>
          <w:tcPr>
            <w:tcW w:w="1558" w:type="dxa"/>
          </w:tcPr>
          <w:p w14:paraId="64206564" w14:textId="039F0D5D" w:rsidR="003275D7" w:rsidRDefault="003275D7" w:rsidP="003275D7">
            <w:pPr>
              <w:rPr>
                <w:rFonts w:ascii="Times New Roman" w:hAnsi="Times New Roman" w:cs="Times New Roman"/>
              </w:rPr>
            </w:pPr>
            <w:r>
              <w:rPr>
                <w:rFonts w:ascii="Times New Roman" w:hAnsi="Times New Roman" w:cs="Times New Roman"/>
              </w:rPr>
              <w:t>1</w:t>
            </w:r>
          </w:p>
        </w:tc>
        <w:tc>
          <w:tcPr>
            <w:tcW w:w="1558" w:type="dxa"/>
          </w:tcPr>
          <w:p w14:paraId="49DE8B37" w14:textId="2C1793BC" w:rsidR="003275D7" w:rsidRDefault="003275D7" w:rsidP="003275D7">
            <w:pPr>
              <w:rPr>
                <w:rFonts w:ascii="Times New Roman" w:hAnsi="Times New Roman" w:cs="Times New Roman"/>
              </w:rPr>
            </w:pPr>
            <w:r>
              <w:rPr>
                <w:rFonts w:ascii="Times New Roman" w:hAnsi="Times New Roman" w:cs="Times New Roman"/>
              </w:rPr>
              <w:t>50</w:t>
            </w:r>
          </w:p>
        </w:tc>
        <w:tc>
          <w:tcPr>
            <w:tcW w:w="1559" w:type="dxa"/>
          </w:tcPr>
          <w:p w14:paraId="798F874E" w14:textId="4BE601C3" w:rsidR="003275D7" w:rsidRDefault="002A1A42" w:rsidP="003275D7">
            <w:pPr>
              <w:rPr>
                <w:rFonts w:ascii="Times New Roman" w:hAnsi="Times New Roman" w:cs="Times New Roman"/>
              </w:rPr>
            </w:pPr>
            <w:r>
              <w:rPr>
                <w:rFonts w:ascii="Times New Roman" w:hAnsi="Times New Roman" w:cs="Times New Roman"/>
              </w:rPr>
              <w:t>0.2353</w:t>
            </w:r>
          </w:p>
        </w:tc>
        <w:tc>
          <w:tcPr>
            <w:tcW w:w="1559" w:type="dxa"/>
          </w:tcPr>
          <w:p w14:paraId="1246C2BC" w14:textId="6E34A8DD" w:rsidR="003275D7" w:rsidRDefault="00BA60D7" w:rsidP="003275D7">
            <w:pPr>
              <w:rPr>
                <w:rFonts w:ascii="Times New Roman" w:hAnsi="Times New Roman" w:cs="Times New Roman"/>
              </w:rPr>
            </w:pPr>
            <w:r>
              <w:rPr>
                <w:rFonts w:ascii="Times New Roman" w:hAnsi="Times New Roman" w:cs="Times New Roman"/>
              </w:rPr>
              <w:t>0.1400</w:t>
            </w:r>
          </w:p>
        </w:tc>
      </w:tr>
      <w:tr w:rsidR="003275D7" w14:paraId="71A2FFBA" w14:textId="77777777" w:rsidTr="003275D7">
        <w:tc>
          <w:tcPr>
            <w:tcW w:w="1558" w:type="dxa"/>
          </w:tcPr>
          <w:p w14:paraId="60334399" w14:textId="20CBD4E9" w:rsidR="003275D7" w:rsidRDefault="003275D7" w:rsidP="003275D7">
            <w:pPr>
              <w:rPr>
                <w:rFonts w:ascii="Times New Roman" w:hAnsi="Times New Roman" w:cs="Times New Roman"/>
              </w:rPr>
            </w:pPr>
            <w:r>
              <w:rPr>
                <w:rFonts w:ascii="Times New Roman" w:hAnsi="Times New Roman" w:cs="Times New Roman"/>
              </w:rPr>
              <w:t xml:space="preserve">Experimental Model </w:t>
            </w:r>
            <w:r>
              <w:rPr>
                <w:rFonts w:ascii="Times New Roman" w:hAnsi="Times New Roman" w:cs="Times New Roman"/>
              </w:rPr>
              <w:t>2</w:t>
            </w:r>
          </w:p>
        </w:tc>
        <w:tc>
          <w:tcPr>
            <w:tcW w:w="1558" w:type="dxa"/>
          </w:tcPr>
          <w:p w14:paraId="29B532A7" w14:textId="204DBD24" w:rsidR="003275D7" w:rsidRDefault="003275D7" w:rsidP="003275D7">
            <w:pPr>
              <w:rPr>
                <w:rFonts w:ascii="Times New Roman" w:hAnsi="Times New Roman" w:cs="Times New Roman"/>
              </w:rPr>
            </w:pPr>
            <w:r>
              <w:rPr>
                <w:rFonts w:ascii="Times New Roman" w:hAnsi="Times New Roman" w:cs="Times New Roman"/>
              </w:rPr>
              <w:t>10</w:t>
            </w:r>
          </w:p>
        </w:tc>
        <w:tc>
          <w:tcPr>
            <w:tcW w:w="1558" w:type="dxa"/>
          </w:tcPr>
          <w:p w14:paraId="276503FD" w14:textId="07D0487C" w:rsidR="003275D7" w:rsidRDefault="003275D7" w:rsidP="003275D7">
            <w:pPr>
              <w:rPr>
                <w:rFonts w:ascii="Times New Roman" w:hAnsi="Times New Roman" w:cs="Times New Roman"/>
              </w:rPr>
            </w:pPr>
            <w:r>
              <w:rPr>
                <w:rFonts w:ascii="Times New Roman" w:hAnsi="Times New Roman" w:cs="Times New Roman"/>
              </w:rPr>
              <w:t>3</w:t>
            </w:r>
          </w:p>
        </w:tc>
        <w:tc>
          <w:tcPr>
            <w:tcW w:w="1558" w:type="dxa"/>
          </w:tcPr>
          <w:p w14:paraId="6956DA26" w14:textId="3EDBD7F2" w:rsidR="003275D7" w:rsidRDefault="003275D7" w:rsidP="003275D7">
            <w:pPr>
              <w:rPr>
                <w:rFonts w:ascii="Times New Roman" w:hAnsi="Times New Roman" w:cs="Times New Roman"/>
              </w:rPr>
            </w:pPr>
            <w:r>
              <w:rPr>
                <w:rFonts w:ascii="Times New Roman" w:hAnsi="Times New Roman" w:cs="Times New Roman"/>
              </w:rPr>
              <w:t>50</w:t>
            </w:r>
          </w:p>
        </w:tc>
        <w:tc>
          <w:tcPr>
            <w:tcW w:w="1559" w:type="dxa"/>
          </w:tcPr>
          <w:p w14:paraId="43FBCA75" w14:textId="1ED5A46F" w:rsidR="003275D7" w:rsidRDefault="000077A7" w:rsidP="003275D7">
            <w:pPr>
              <w:rPr>
                <w:rFonts w:ascii="Times New Roman" w:hAnsi="Times New Roman" w:cs="Times New Roman"/>
              </w:rPr>
            </w:pPr>
            <w:r>
              <w:rPr>
                <w:rFonts w:ascii="Times New Roman" w:hAnsi="Times New Roman" w:cs="Times New Roman"/>
              </w:rPr>
              <w:t>0.2157</w:t>
            </w:r>
          </w:p>
        </w:tc>
        <w:tc>
          <w:tcPr>
            <w:tcW w:w="1559" w:type="dxa"/>
          </w:tcPr>
          <w:p w14:paraId="2D92BE80" w14:textId="0B147EA7" w:rsidR="003275D7" w:rsidRDefault="00A013FE" w:rsidP="003275D7">
            <w:pPr>
              <w:rPr>
                <w:rFonts w:ascii="Times New Roman" w:hAnsi="Times New Roman" w:cs="Times New Roman"/>
              </w:rPr>
            </w:pPr>
            <w:r>
              <w:rPr>
                <w:rFonts w:ascii="Times New Roman" w:hAnsi="Times New Roman" w:cs="Times New Roman"/>
              </w:rPr>
              <w:t>0.0800</w:t>
            </w:r>
          </w:p>
        </w:tc>
      </w:tr>
      <w:tr w:rsidR="003275D7" w14:paraId="33B2C9F1" w14:textId="77777777" w:rsidTr="003275D7">
        <w:tc>
          <w:tcPr>
            <w:tcW w:w="1558" w:type="dxa"/>
          </w:tcPr>
          <w:p w14:paraId="15396A80" w14:textId="2288D216" w:rsidR="003275D7" w:rsidRDefault="003275D7" w:rsidP="003275D7">
            <w:pPr>
              <w:rPr>
                <w:rFonts w:ascii="Times New Roman" w:hAnsi="Times New Roman" w:cs="Times New Roman"/>
              </w:rPr>
            </w:pPr>
            <w:r>
              <w:rPr>
                <w:rFonts w:ascii="Times New Roman" w:hAnsi="Times New Roman" w:cs="Times New Roman"/>
              </w:rPr>
              <w:t xml:space="preserve">Experimental Model </w:t>
            </w:r>
            <w:r>
              <w:rPr>
                <w:rFonts w:ascii="Times New Roman" w:hAnsi="Times New Roman" w:cs="Times New Roman"/>
              </w:rPr>
              <w:t>3</w:t>
            </w:r>
          </w:p>
        </w:tc>
        <w:tc>
          <w:tcPr>
            <w:tcW w:w="1558" w:type="dxa"/>
          </w:tcPr>
          <w:p w14:paraId="56B76194" w14:textId="615DCF44" w:rsidR="003275D7" w:rsidRDefault="003275D7" w:rsidP="003275D7">
            <w:pPr>
              <w:rPr>
                <w:rFonts w:ascii="Times New Roman" w:hAnsi="Times New Roman" w:cs="Times New Roman"/>
              </w:rPr>
            </w:pPr>
            <w:r>
              <w:rPr>
                <w:rFonts w:ascii="Times New Roman" w:hAnsi="Times New Roman" w:cs="Times New Roman"/>
              </w:rPr>
              <w:t>3</w:t>
            </w:r>
          </w:p>
        </w:tc>
        <w:tc>
          <w:tcPr>
            <w:tcW w:w="1558" w:type="dxa"/>
          </w:tcPr>
          <w:p w14:paraId="542743A1" w14:textId="5C796A27" w:rsidR="003275D7" w:rsidRDefault="003275D7" w:rsidP="003275D7">
            <w:pPr>
              <w:rPr>
                <w:rFonts w:ascii="Times New Roman" w:hAnsi="Times New Roman" w:cs="Times New Roman"/>
              </w:rPr>
            </w:pPr>
            <w:r>
              <w:rPr>
                <w:rFonts w:ascii="Times New Roman" w:hAnsi="Times New Roman" w:cs="Times New Roman"/>
              </w:rPr>
              <w:t>3</w:t>
            </w:r>
          </w:p>
        </w:tc>
        <w:tc>
          <w:tcPr>
            <w:tcW w:w="1558" w:type="dxa"/>
          </w:tcPr>
          <w:p w14:paraId="015A61AA" w14:textId="55B1EC49" w:rsidR="003275D7" w:rsidRDefault="003275D7" w:rsidP="003275D7">
            <w:pPr>
              <w:rPr>
                <w:rFonts w:ascii="Times New Roman" w:hAnsi="Times New Roman" w:cs="Times New Roman"/>
              </w:rPr>
            </w:pPr>
            <w:r>
              <w:rPr>
                <w:rFonts w:ascii="Times New Roman" w:hAnsi="Times New Roman" w:cs="Times New Roman"/>
              </w:rPr>
              <w:t>50</w:t>
            </w:r>
          </w:p>
        </w:tc>
        <w:tc>
          <w:tcPr>
            <w:tcW w:w="1559" w:type="dxa"/>
          </w:tcPr>
          <w:p w14:paraId="03617900" w14:textId="7BF2E1CD" w:rsidR="003275D7" w:rsidRDefault="00A013FE" w:rsidP="003275D7">
            <w:pPr>
              <w:rPr>
                <w:rFonts w:ascii="Times New Roman" w:hAnsi="Times New Roman" w:cs="Times New Roman"/>
              </w:rPr>
            </w:pPr>
            <w:r>
              <w:rPr>
                <w:rFonts w:ascii="Times New Roman" w:hAnsi="Times New Roman" w:cs="Times New Roman"/>
              </w:rPr>
              <w:t>0.2157</w:t>
            </w:r>
          </w:p>
        </w:tc>
        <w:tc>
          <w:tcPr>
            <w:tcW w:w="1559" w:type="dxa"/>
          </w:tcPr>
          <w:p w14:paraId="4D6B97FE" w14:textId="4062D3FE" w:rsidR="003275D7" w:rsidRDefault="00372E0E" w:rsidP="003275D7">
            <w:pPr>
              <w:rPr>
                <w:rFonts w:ascii="Times New Roman" w:hAnsi="Times New Roman" w:cs="Times New Roman"/>
              </w:rPr>
            </w:pPr>
            <w:r>
              <w:rPr>
                <w:rFonts w:ascii="Times New Roman" w:hAnsi="Times New Roman" w:cs="Times New Roman"/>
              </w:rPr>
              <w:t>0.1114</w:t>
            </w:r>
          </w:p>
        </w:tc>
      </w:tr>
    </w:tbl>
    <w:p w14:paraId="2E5B5852" w14:textId="40402FC4" w:rsidR="003275D7" w:rsidRDefault="003275D7" w:rsidP="00DE3E35">
      <w:pPr>
        <w:spacing w:line="480" w:lineRule="auto"/>
        <w:rPr>
          <w:rFonts w:ascii="Times New Roman" w:hAnsi="Times New Roman" w:cs="Times New Roman"/>
        </w:rPr>
      </w:pPr>
    </w:p>
    <w:p w14:paraId="7975394F" w14:textId="63565695" w:rsidR="00DE3E35" w:rsidRDefault="00DE3E35" w:rsidP="00DE3E35">
      <w:pPr>
        <w:spacing w:line="480" w:lineRule="auto"/>
        <w:rPr>
          <w:rFonts w:ascii="Times New Roman" w:hAnsi="Times New Roman" w:cs="Times New Roman"/>
        </w:rPr>
      </w:pPr>
      <w:r>
        <w:rPr>
          <w:rFonts w:ascii="Times New Roman" w:hAnsi="Times New Roman" w:cs="Times New Roman"/>
        </w:rPr>
        <w:t xml:space="preserve">Some additional information, such as number of trainable parameters and overall training time, is included in Table 2 below: </w:t>
      </w:r>
    </w:p>
    <w:tbl>
      <w:tblPr>
        <w:tblStyle w:val="TableGrid"/>
        <w:tblW w:w="9456" w:type="dxa"/>
        <w:tblLook w:val="04A0" w:firstRow="1" w:lastRow="0" w:firstColumn="1" w:lastColumn="0" w:noHBand="0" w:noVBand="1"/>
      </w:tblPr>
      <w:tblGrid>
        <w:gridCol w:w="1576"/>
        <w:gridCol w:w="1576"/>
        <w:gridCol w:w="1576"/>
        <w:gridCol w:w="1576"/>
        <w:gridCol w:w="1576"/>
        <w:gridCol w:w="1576"/>
      </w:tblGrid>
      <w:tr w:rsidR="00DE3E35" w14:paraId="24E51995" w14:textId="77777777" w:rsidTr="00DE3E35">
        <w:trPr>
          <w:trHeight w:val="561"/>
        </w:trPr>
        <w:tc>
          <w:tcPr>
            <w:tcW w:w="1576" w:type="dxa"/>
            <w:vAlign w:val="center"/>
          </w:tcPr>
          <w:p w14:paraId="65551BA4" w14:textId="74898FA7" w:rsidR="00DE3E35" w:rsidRDefault="00DE3E35" w:rsidP="00DE3E35">
            <w:pPr>
              <w:rPr>
                <w:rFonts w:ascii="Times New Roman" w:hAnsi="Times New Roman" w:cs="Times New Roman"/>
              </w:rPr>
            </w:pPr>
            <w:r>
              <w:rPr>
                <w:rFonts w:ascii="Times New Roman" w:hAnsi="Times New Roman" w:cs="Times New Roman"/>
              </w:rPr>
              <w:t>Model Name</w:t>
            </w:r>
          </w:p>
        </w:tc>
        <w:tc>
          <w:tcPr>
            <w:tcW w:w="1576" w:type="dxa"/>
          </w:tcPr>
          <w:p w14:paraId="032C8B3D" w14:textId="4F984EAF" w:rsidR="00DE3E35" w:rsidRDefault="00DE3E35" w:rsidP="00DE3E35">
            <w:pPr>
              <w:rPr>
                <w:rFonts w:ascii="Times New Roman" w:hAnsi="Times New Roman" w:cs="Times New Roman"/>
              </w:rPr>
            </w:pPr>
            <w:r>
              <w:rPr>
                <w:rFonts w:ascii="Times New Roman" w:hAnsi="Times New Roman" w:cs="Times New Roman"/>
              </w:rPr>
              <w:t>Total Parameters</w:t>
            </w:r>
          </w:p>
        </w:tc>
        <w:tc>
          <w:tcPr>
            <w:tcW w:w="1576" w:type="dxa"/>
          </w:tcPr>
          <w:p w14:paraId="5EE65E6D" w14:textId="5DE69AAC" w:rsidR="00DE3E35" w:rsidRDefault="00DE3E35" w:rsidP="00DE3E35">
            <w:pPr>
              <w:rPr>
                <w:rFonts w:ascii="Times New Roman" w:hAnsi="Times New Roman" w:cs="Times New Roman"/>
              </w:rPr>
            </w:pPr>
            <w:r>
              <w:rPr>
                <w:rFonts w:ascii="Times New Roman" w:hAnsi="Times New Roman" w:cs="Times New Roman"/>
              </w:rPr>
              <w:t>Trainable Parameters</w:t>
            </w:r>
          </w:p>
        </w:tc>
        <w:tc>
          <w:tcPr>
            <w:tcW w:w="1576" w:type="dxa"/>
          </w:tcPr>
          <w:p w14:paraId="46C16F70" w14:textId="1C5B6BE6" w:rsidR="00DE3E35" w:rsidRDefault="00DE3E35" w:rsidP="00DE3E35">
            <w:pPr>
              <w:rPr>
                <w:rFonts w:ascii="Times New Roman" w:hAnsi="Times New Roman" w:cs="Times New Roman"/>
              </w:rPr>
            </w:pPr>
            <w:r>
              <w:rPr>
                <w:rFonts w:ascii="Times New Roman" w:hAnsi="Times New Roman" w:cs="Times New Roman"/>
              </w:rPr>
              <w:t>Total Training Time</w:t>
            </w:r>
          </w:p>
        </w:tc>
        <w:tc>
          <w:tcPr>
            <w:tcW w:w="1576" w:type="dxa"/>
          </w:tcPr>
          <w:p w14:paraId="05DD057D" w14:textId="17791ADE" w:rsidR="00DE3E35" w:rsidRDefault="00DE3E35" w:rsidP="00DE3E35">
            <w:pPr>
              <w:rPr>
                <w:rFonts w:ascii="Times New Roman" w:hAnsi="Times New Roman" w:cs="Times New Roman"/>
              </w:rPr>
            </w:pPr>
            <w:r>
              <w:rPr>
                <w:rFonts w:ascii="Times New Roman" w:hAnsi="Times New Roman" w:cs="Times New Roman"/>
              </w:rPr>
              <w:t>Final Model Loss</w:t>
            </w:r>
          </w:p>
        </w:tc>
        <w:tc>
          <w:tcPr>
            <w:tcW w:w="1576" w:type="dxa"/>
          </w:tcPr>
          <w:p w14:paraId="0B28522C" w14:textId="64A6E88D" w:rsidR="00DE3E35" w:rsidRDefault="00DE3E35" w:rsidP="00DE3E35">
            <w:pPr>
              <w:rPr>
                <w:rFonts w:ascii="Times New Roman" w:hAnsi="Times New Roman" w:cs="Times New Roman"/>
              </w:rPr>
            </w:pPr>
            <w:r>
              <w:rPr>
                <w:rFonts w:ascii="Times New Roman" w:hAnsi="Times New Roman" w:cs="Times New Roman"/>
              </w:rPr>
              <w:t>Final Model Accuracy</w:t>
            </w:r>
          </w:p>
        </w:tc>
      </w:tr>
      <w:tr w:rsidR="00DE3E35" w14:paraId="75AE9306" w14:textId="77777777" w:rsidTr="00DE3E35">
        <w:trPr>
          <w:trHeight w:val="270"/>
        </w:trPr>
        <w:tc>
          <w:tcPr>
            <w:tcW w:w="1576" w:type="dxa"/>
          </w:tcPr>
          <w:p w14:paraId="14EBA9C3" w14:textId="5C58E856" w:rsidR="00DE3E35" w:rsidRDefault="00DE3E35" w:rsidP="00DE3E35">
            <w:pPr>
              <w:rPr>
                <w:rFonts w:ascii="Times New Roman" w:hAnsi="Times New Roman" w:cs="Times New Roman"/>
              </w:rPr>
            </w:pPr>
            <w:proofErr w:type="spellStart"/>
            <w:r>
              <w:rPr>
                <w:rFonts w:ascii="Times New Roman" w:hAnsi="Times New Roman" w:cs="Times New Roman"/>
              </w:rPr>
              <w:t>AlexNet</w:t>
            </w:r>
            <w:proofErr w:type="spellEnd"/>
            <w:r>
              <w:rPr>
                <w:rFonts w:ascii="Times New Roman" w:hAnsi="Times New Roman" w:cs="Times New Roman"/>
              </w:rPr>
              <w:t xml:space="preserve"> CNN</w:t>
            </w:r>
          </w:p>
        </w:tc>
        <w:tc>
          <w:tcPr>
            <w:tcW w:w="1576" w:type="dxa"/>
          </w:tcPr>
          <w:p w14:paraId="04133A6E" w14:textId="40DE561F" w:rsidR="00DE3E35" w:rsidRDefault="00DE3E35" w:rsidP="00DE3E35">
            <w:pPr>
              <w:rPr>
                <w:rFonts w:ascii="Times New Roman" w:hAnsi="Times New Roman" w:cs="Times New Roman"/>
              </w:rPr>
            </w:pPr>
            <w:r>
              <w:rPr>
                <w:rFonts w:ascii="Times New Roman" w:hAnsi="Times New Roman" w:cs="Times New Roman"/>
              </w:rPr>
              <w:t>58,327,818</w:t>
            </w:r>
          </w:p>
        </w:tc>
        <w:tc>
          <w:tcPr>
            <w:tcW w:w="1576" w:type="dxa"/>
          </w:tcPr>
          <w:p w14:paraId="70B54482" w14:textId="4F1B489E" w:rsidR="00DE3E35" w:rsidRDefault="00DE3E35" w:rsidP="00DE3E35">
            <w:pPr>
              <w:rPr>
                <w:rFonts w:ascii="Times New Roman" w:hAnsi="Times New Roman" w:cs="Times New Roman"/>
              </w:rPr>
            </w:pPr>
            <w:r>
              <w:rPr>
                <w:rFonts w:ascii="Times New Roman" w:hAnsi="Times New Roman" w:cs="Times New Roman"/>
              </w:rPr>
              <w:t>58,325,066</w:t>
            </w:r>
          </w:p>
        </w:tc>
        <w:tc>
          <w:tcPr>
            <w:tcW w:w="1576" w:type="dxa"/>
          </w:tcPr>
          <w:p w14:paraId="7512120E" w14:textId="1CEA52FF" w:rsidR="00DE3E35" w:rsidRDefault="00415396" w:rsidP="00DE3E35">
            <w:pPr>
              <w:rPr>
                <w:rFonts w:ascii="Times New Roman" w:hAnsi="Times New Roman" w:cs="Times New Roman"/>
              </w:rPr>
            </w:pPr>
            <w:r>
              <w:rPr>
                <w:rFonts w:ascii="Times New Roman" w:hAnsi="Times New Roman" w:cs="Times New Roman"/>
              </w:rPr>
              <w:t>1</w:t>
            </w:r>
            <w:r w:rsidR="00372E0E">
              <w:rPr>
                <w:rFonts w:ascii="Times New Roman" w:hAnsi="Times New Roman" w:cs="Times New Roman"/>
              </w:rPr>
              <w:t>,</w:t>
            </w:r>
            <w:r>
              <w:rPr>
                <w:rFonts w:ascii="Times New Roman" w:hAnsi="Times New Roman" w:cs="Times New Roman"/>
              </w:rPr>
              <w:t>134s</w:t>
            </w:r>
          </w:p>
        </w:tc>
        <w:tc>
          <w:tcPr>
            <w:tcW w:w="1576" w:type="dxa"/>
          </w:tcPr>
          <w:p w14:paraId="6FC20397" w14:textId="77777777" w:rsidR="00415396" w:rsidRPr="00415396" w:rsidRDefault="00415396" w:rsidP="00415396">
            <w:pPr>
              <w:pStyle w:val="HTMLPreformatted"/>
              <w:wordWrap w:val="0"/>
              <w:textAlignment w:val="baseline"/>
              <w:rPr>
                <w:rFonts w:ascii="Times New Roman" w:hAnsi="Times New Roman" w:cs="Times New Roman"/>
                <w:color w:val="000000"/>
                <w:sz w:val="24"/>
                <w:szCs w:val="21"/>
              </w:rPr>
            </w:pPr>
            <w:r w:rsidRPr="00415396">
              <w:rPr>
                <w:rFonts w:ascii="Times New Roman" w:hAnsi="Times New Roman" w:cs="Times New Roman"/>
                <w:color w:val="000000"/>
                <w:sz w:val="24"/>
                <w:szCs w:val="21"/>
              </w:rPr>
              <w:t>4333908480</w:t>
            </w:r>
          </w:p>
          <w:p w14:paraId="514B9367" w14:textId="77777777" w:rsidR="00DE3E35" w:rsidRDefault="00DE3E35" w:rsidP="00DE3E35">
            <w:pPr>
              <w:rPr>
                <w:rFonts w:ascii="Times New Roman" w:hAnsi="Times New Roman" w:cs="Times New Roman"/>
              </w:rPr>
            </w:pPr>
          </w:p>
        </w:tc>
        <w:tc>
          <w:tcPr>
            <w:tcW w:w="1576" w:type="dxa"/>
          </w:tcPr>
          <w:p w14:paraId="5B62BB0C" w14:textId="0B5558B0" w:rsidR="00DE3E35" w:rsidRDefault="00415396" w:rsidP="00DE3E35">
            <w:pPr>
              <w:rPr>
                <w:rFonts w:ascii="Times New Roman" w:hAnsi="Times New Roman" w:cs="Times New Roman"/>
              </w:rPr>
            </w:pPr>
            <w:r>
              <w:rPr>
                <w:rFonts w:ascii="Times New Roman" w:hAnsi="Times New Roman" w:cs="Times New Roman"/>
              </w:rPr>
              <w:t>0.1429</w:t>
            </w:r>
          </w:p>
        </w:tc>
      </w:tr>
      <w:tr w:rsidR="00DE3E35" w14:paraId="3FDF1D1E" w14:textId="77777777" w:rsidTr="00DE3E35">
        <w:trPr>
          <w:trHeight w:val="561"/>
        </w:trPr>
        <w:tc>
          <w:tcPr>
            <w:tcW w:w="1576" w:type="dxa"/>
          </w:tcPr>
          <w:p w14:paraId="350840FE" w14:textId="59D61005" w:rsidR="00DE3E35" w:rsidRDefault="00DE3E35" w:rsidP="00DE3E35">
            <w:pPr>
              <w:rPr>
                <w:rFonts w:ascii="Times New Roman" w:hAnsi="Times New Roman" w:cs="Times New Roman"/>
              </w:rPr>
            </w:pPr>
            <w:r>
              <w:rPr>
                <w:rFonts w:ascii="Times New Roman" w:hAnsi="Times New Roman" w:cs="Times New Roman"/>
              </w:rPr>
              <w:lastRenderedPageBreak/>
              <w:t>Experimental Model 1</w:t>
            </w:r>
          </w:p>
        </w:tc>
        <w:tc>
          <w:tcPr>
            <w:tcW w:w="1576" w:type="dxa"/>
          </w:tcPr>
          <w:p w14:paraId="454B3AF3" w14:textId="49225DAF" w:rsidR="00DE3E35" w:rsidRDefault="00DE3E35" w:rsidP="00DE3E35">
            <w:pPr>
              <w:rPr>
                <w:rFonts w:ascii="Times New Roman" w:hAnsi="Times New Roman" w:cs="Times New Roman"/>
              </w:rPr>
            </w:pPr>
            <w:r>
              <w:rPr>
                <w:rFonts w:ascii="Times New Roman" w:hAnsi="Times New Roman" w:cs="Times New Roman"/>
              </w:rPr>
              <w:t>4,008,938</w:t>
            </w:r>
          </w:p>
        </w:tc>
        <w:tc>
          <w:tcPr>
            <w:tcW w:w="1576" w:type="dxa"/>
          </w:tcPr>
          <w:p w14:paraId="72215A29" w14:textId="57BB386C" w:rsidR="00DE3E35" w:rsidRDefault="00DE3E35" w:rsidP="00DE3E35">
            <w:pPr>
              <w:rPr>
                <w:rFonts w:ascii="Times New Roman" w:hAnsi="Times New Roman" w:cs="Times New Roman"/>
              </w:rPr>
            </w:pPr>
            <w:r>
              <w:rPr>
                <w:rFonts w:ascii="Times New Roman" w:hAnsi="Times New Roman" w:cs="Times New Roman"/>
              </w:rPr>
              <w:t>4,005,994</w:t>
            </w:r>
          </w:p>
        </w:tc>
        <w:tc>
          <w:tcPr>
            <w:tcW w:w="1576" w:type="dxa"/>
          </w:tcPr>
          <w:p w14:paraId="048CC797" w14:textId="3D0185E4" w:rsidR="00DE3E35" w:rsidRDefault="00BA60D7" w:rsidP="00DE3E35">
            <w:pPr>
              <w:rPr>
                <w:rFonts w:ascii="Times New Roman" w:hAnsi="Times New Roman" w:cs="Times New Roman"/>
              </w:rPr>
            </w:pPr>
            <w:r>
              <w:rPr>
                <w:rFonts w:ascii="Times New Roman" w:hAnsi="Times New Roman" w:cs="Times New Roman"/>
              </w:rPr>
              <w:t>872s</w:t>
            </w:r>
          </w:p>
        </w:tc>
        <w:tc>
          <w:tcPr>
            <w:tcW w:w="1576" w:type="dxa"/>
          </w:tcPr>
          <w:p w14:paraId="0BE4E13D" w14:textId="4582DB46" w:rsidR="00BA60D7" w:rsidRPr="00BA60D7" w:rsidRDefault="00BA60D7" w:rsidP="00BA60D7">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27</w:t>
            </w:r>
            <w:r w:rsidRPr="00BA60D7">
              <w:rPr>
                <w:rFonts w:ascii="Times New Roman" w:hAnsi="Times New Roman" w:cs="Times New Roman"/>
                <w:color w:val="000000"/>
                <w:sz w:val="24"/>
                <w:szCs w:val="24"/>
              </w:rPr>
              <w:t>.2410</w:t>
            </w:r>
          </w:p>
          <w:p w14:paraId="27D1A687" w14:textId="77777777" w:rsidR="00DE3E35" w:rsidRDefault="00DE3E35" w:rsidP="00DE3E35">
            <w:pPr>
              <w:rPr>
                <w:rFonts w:ascii="Times New Roman" w:hAnsi="Times New Roman" w:cs="Times New Roman"/>
              </w:rPr>
            </w:pPr>
          </w:p>
        </w:tc>
        <w:tc>
          <w:tcPr>
            <w:tcW w:w="1576" w:type="dxa"/>
          </w:tcPr>
          <w:p w14:paraId="30EE4523" w14:textId="77E8AFA7" w:rsidR="00DE3E35" w:rsidRDefault="00BA60D7" w:rsidP="00DE3E35">
            <w:pPr>
              <w:rPr>
                <w:rFonts w:ascii="Times New Roman" w:hAnsi="Times New Roman" w:cs="Times New Roman"/>
              </w:rPr>
            </w:pPr>
            <w:r>
              <w:rPr>
                <w:rFonts w:ascii="Times New Roman" w:hAnsi="Times New Roman" w:cs="Times New Roman"/>
              </w:rPr>
              <w:t>0.1400</w:t>
            </w:r>
          </w:p>
        </w:tc>
      </w:tr>
      <w:tr w:rsidR="00DE3E35" w14:paraId="3071A5F9" w14:textId="77777777" w:rsidTr="00DE3E35">
        <w:trPr>
          <w:trHeight w:val="581"/>
        </w:trPr>
        <w:tc>
          <w:tcPr>
            <w:tcW w:w="1576" w:type="dxa"/>
          </w:tcPr>
          <w:p w14:paraId="03154E18" w14:textId="0431756C" w:rsidR="00DE3E35" w:rsidRDefault="00DE3E35" w:rsidP="00DE3E35">
            <w:pPr>
              <w:rPr>
                <w:rFonts w:ascii="Times New Roman" w:hAnsi="Times New Roman" w:cs="Times New Roman"/>
              </w:rPr>
            </w:pPr>
            <w:r>
              <w:rPr>
                <w:rFonts w:ascii="Times New Roman" w:hAnsi="Times New Roman" w:cs="Times New Roman"/>
              </w:rPr>
              <w:t>Experimental Model 2</w:t>
            </w:r>
          </w:p>
        </w:tc>
        <w:tc>
          <w:tcPr>
            <w:tcW w:w="1576" w:type="dxa"/>
          </w:tcPr>
          <w:p w14:paraId="6D6CD3B9" w14:textId="59FAA333" w:rsidR="00DE3E35" w:rsidRDefault="00DE3E35" w:rsidP="00DE3E35">
            <w:pPr>
              <w:rPr>
                <w:rFonts w:ascii="Times New Roman" w:hAnsi="Times New Roman" w:cs="Times New Roman"/>
              </w:rPr>
            </w:pPr>
            <w:r>
              <w:rPr>
                <w:rFonts w:ascii="Times New Roman" w:hAnsi="Times New Roman" w:cs="Times New Roman"/>
              </w:rPr>
              <w:t>53,301,546</w:t>
            </w:r>
          </w:p>
        </w:tc>
        <w:tc>
          <w:tcPr>
            <w:tcW w:w="1576" w:type="dxa"/>
          </w:tcPr>
          <w:p w14:paraId="03035985" w14:textId="3C232D0C" w:rsidR="00DE3E35" w:rsidRDefault="00DE3E35" w:rsidP="00DE3E35">
            <w:pPr>
              <w:rPr>
                <w:rFonts w:ascii="Times New Roman" w:hAnsi="Times New Roman" w:cs="Times New Roman"/>
              </w:rPr>
            </w:pPr>
            <w:r>
              <w:rPr>
                <w:rFonts w:ascii="Times New Roman" w:hAnsi="Times New Roman" w:cs="Times New Roman"/>
              </w:rPr>
              <w:t>53,292,842</w:t>
            </w:r>
          </w:p>
        </w:tc>
        <w:tc>
          <w:tcPr>
            <w:tcW w:w="1576" w:type="dxa"/>
          </w:tcPr>
          <w:p w14:paraId="328DF9CA" w14:textId="647EB469" w:rsidR="00DE3E35" w:rsidRDefault="000077A7" w:rsidP="00DE3E35">
            <w:pPr>
              <w:rPr>
                <w:rFonts w:ascii="Times New Roman" w:hAnsi="Times New Roman" w:cs="Times New Roman"/>
              </w:rPr>
            </w:pPr>
            <w:r>
              <w:rPr>
                <w:rFonts w:ascii="Times New Roman" w:hAnsi="Times New Roman" w:cs="Times New Roman"/>
              </w:rPr>
              <w:t>3</w:t>
            </w:r>
            <w:r w:rsidR="00372E0E">
              <w:rPr>
                <w:rFonts w:ascii="Times New Roman" w:hAnsi="Times New Roman" w:cs="Times New Roman"/>
              </w:rPr>
              <w:t>,</w:t>
            </w:r>
            <w:r>
              <w:rPr>
                <w:rFonts w:ascii="Times New Roman" w:hAnsi="Times New Roman" w:cs="Times New Roman"/>
              </w:rPr>
              <w:t>454s</w:t>
            </w:r>
          </w:p>
        </w:tc>
        <w:tc>
          <w:tcPr>
            <w:tcW w:w="1576" w:type="dxa"/>
          </w:tcPr>
          <w:p w14:paraId="0BB49640" w14:textId="1E58EDF5" w:rsidR="00DE3E35" w:rsidRDefault="00A013FE" w:rsidP="00DE3E35">
            <w:pPr>
              <w:rPr>
                <w:rFonts w:ascii="Times New Roman" w:hAnsi="Times New Roman" w:cs="Times New Roman"/>
              </w:rPr>
            </w:pPr>
            <w:r>
              <w:rPr>
                <w:rFonts w:ascii="Times New Roman" w:hAnsi="Times New Roman" w:cs="Times New Roman"/>
              </w:rPr>
              <w:t>1177238144</w:t>
            </w:r>
          </w:p>
        </w:tc>
        <w:tc>
          <w:tcPr>
            <w:tcW w:w="1576" w:type="dxa"/>
          </w:tcPr>
          <w:p w14:paraId="29F4D3E4" w14:textId="092BF63A" w:rsidR="00DE3E35" w:rsidRDefault="00A013FE" w:rsidP="00DE3E35">
            <w:pPr>
              <w:rPr>
                <w:rFonts w:ascii="Times New Roman" w:hAnsi="Times New Roman" w:cs="Times New Roman"/>
              </w:rPr>
            </w:pPr>
            <w:r>
              <w:rPr>
                <w:rFonts w:ascii="Times New Roman" w:hAnsi="Times New Roman" w:cs="Times New Roman"/>
              </w:rPr>
              <w:t>0.0800</w:t>
            </w:r>
          </w:p>
        </w:tc>
      </w:tr>
      <w:tr w:rsidR="00DE3E35" w14:paraId="2C15B035" w14:textId="77777777" w:rsidTr="00DE3E35">
        <w:trPr>
          <w:trHeight w:val="1122"/>
        </w:trPr>
        <w:tc>
          <w:tcPr>
            <w:tcW w:w="1576" w:type="dxa"/>
          </w:tcPr>
          <w:p w14:paraId="345BA10C" w14:textId="78726F65" w:rsidR="00DE3E35" w:rsidRDefault="00DE3E35" w:rsidP="00DE3E35">
            <w:pPr>
              <w:spacing w:line="480" w:lineRule="auto"/>
              <w:rPr>
                <w:rFonts w:ascii="Times New Roman" w:hAnsi="Times New Roman" w:cs="Times New Roman"/>
              </w:rPr>
            </w:pPr>
            <w:r>
              <w:rPr>
                <w:rFonts w:ascii="Times New Roman" w:hAnsi="Times New Roman" w:cs="Times New Roman"/>
              </w:rPr>
              <w:t>Experimental Model 3</w:t>
            </w:r>
          </w:p>
        </w:tc>
        <w:tc>
          <w:tcPr>
            <w:tcW w:w="1576" w:type="dxa"/>
          </w:tcPr>
          <w:p w14:paraId="12F91AA0" w14:textId="5612223E" w:rsidR="00DE3E35" w:rsidRDefault="00DE3E35" w:rsidP="00DE3E35">
            <w:pPr>
              <w:spacing w:line="480" w:lineRule="auto"/>
              <w:rPr>
                <w:rFonts w:ascii="Times New Roman" w:hAnsi="Times New Roman" w:cs="Times New Roman"/>
              </w:rPr>
            </w:pPr>
            <w:r>
              <w:rPr>
                <w:rFonts w:ascii="Times New Roman" w:hAnsi="Times New Roman" w:cs="Times New Roman"/>
              </w:rPr>
              <w:t>84,152,554</w:t>
            </w:r>
          </w:p>
        </w:tc>
        <w:tc>
          <w:tcPr>
            <w:tcW w:w="1576" w:type="dxa"/>
          </w:tcPr>
          <w:p w14:paraId="797F2571" w14:textId="5080B0DF" w:rsidR="00DE3E35" w:rsidRDefault="00DE3E35" w:rsidP="00DE3E35">
            <w:pPr>
              <w:spacing w:line="480" w:lineRule="auto"/>
              <w:rPr>
                <w:rFonts w:ascii="Times New Roman" w:hAnsi="Times New Roman" w:cs="Times New Roman"/>
              </w:rPr>
            </w:pPr>
            <w:r>
              <w:rPr>
                <w:rFonts w:ascii="Times New Roman" w:hAnsi="Times New Roman" w:cs="Times New Roman"/>
              </w:rPr>
              <w:t>84,151,658</w:t>
            </w:r>
          </w:p>
        </w:tc>
        <w:tc>
          <w:tcPr>
            <w:tcW w:w="1576" w:type="dxa"/>
          </w:tcPr>
          <w:p w14:paraId="1DCC5E88" w14:textId="4301D7B5" w:rsidR="00DE3E35" w:rsidRDefault="00372E0E" w:rsidP="00DE3E35">
            <w:pPr>
              <w:spacing w:line="480" w:lineRule="auto"/>
              <w:rPr>
                <w:rFonts w:ascii="Times New Roman" w:hAnsi="Times New Roman" w:cs="Times New Roman"/>
              </w:rPr>
            </w:pPr>
            <w:r>
              <w:rPr>
                <w:rFonts w:ascii="Times New Roman" w:hAnsi="Times New Roman" w:cs="Times New Roman"/>
              </w:rPr>
              <w:t>949s</w:t>
            </w:r>
          </w:p>
        </w:tc>
        <w:tc>
          <w:tcPr>
            <w:tcW w:w="1576" w:type="dxa"/>
          </w:tcPr>
          <w:p w14:paraId="44535242" w14:textId="4592223D" w:rsidR="00DE3E35" w:rsidRDefault="00A013FE" w:rsidP="00DE3E35">
            <w:pPr>
              <w:spacing w:line="480" w:lineRule="auto"/>
              <w:rPr>
                <w:rFonts w:ascii="Times New Roman" w:hAnsi="Times New Roman" w:cs="Times New Roman"/>
              </w:rPr>
            </w:pPr>
            <w:r>
              <w:rPr>
                <w:rFonts w:ascii="Times New Roman" w:hAnsi="Times New Roman" w:cs="Times New Roman"/>
              </w:rPr>
              <w:t>6380248064</w:t>
            </w:r>
          </w:p>
        </w:tc>
        <w:tc>
          <w:tcPr>
            <w:tcW w:w="1576" w:type="dxa"/>
          </w:tcPr>
          <w:p w14:paraId="4B87996C" w14:textId="026DE0CD" w:rsidR="00DE3E35" w:rsidRDefault="00A013FE" w:rsidP="00DE3E35">
            <w:pPr>
              <w:spacing w:line="480" w:lineRule="auto"/>
              <w:rPr>
                <w:rFonts w:ascii="Times New Roman" w:hAnsi="Times New Roman" w:cs="Times New Roman"/>
              </w:rPr>
            </w:pPr>
            <w:r>
              <w:rPr>
                <w:rFonts w:ascii="Times New Roman" w:hAnsi="Times New Roman" w:cs="Times New Roman"/>
              </w:rPr>
              <w:t>0.1114</w:t>
            </w:r>
          </w:p>
        </w:tc>
      </w:tr>
    </w:tbl>
    <w:p w14:paraId="02448FA3" w14:textId="2A6B9B28" w:rsidR="00DE3E35" w:rsidRDefault="00DE3E35" w:rsidP="00DE3E35">
      <w:pPr>
        <w:spacing w:line="480" w:lineRule="auto"/>
        <w:rPr>
          <w:rFonts w:ascii="Times New Roman" w:hAnsi="Times New Roman" w:cs="Times New Roman"/>
        </w:rPr>
      </w:pPr>
    </w:p>
    <w:p w14:paraId="7D2C05E0" w14:textId="77777777" w:rsidR="00372E0E" w:rsidRPr="003568E3" w:rsidRDefault="00372E0E" w:rsidP="00DE3E35">
      <w:pPr>
        <w:spacing w:line="480" w:lineRule="auto"/>
        <w:rPr>
          <w:rFonts w:ascii="Times New Roman" w:hAnsi="Times New Roman" w:cs="Times New Roman"/>
        </w:rPr>
      </w:pPr>
    </w:p>
    <w:p w14:paraId="4C1B39E2" w14:textId="5D88E21E" w:rsidR="00B1384C"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t>Analysis and Interpretation</w:t>
      </w:r>
    </w:p>
    <w:p w14:paraId="67577E46" w14:textId="4BD32CE9" w:rsidR="00DE3E35" w:rsidRDefault="00DE3E35" w:rsidP="00DE3E35">
      <w:pPr>
        <w:spacing w:line="480" w:lineRule="auto"/>
        <w:ind w:firstLine="360"/>
        <w:rPr>
          <w:rFonts w:ascii="Times New Roman" w:hAnsi="Times New Roman" w:cs="Times New Roman"/>
        </w:rPr>
      </w:pPr>
      <w:r>
        <w:rPr>
          <w:rFonts w:ascii="Times New Roman" w:hAnsi="Times New Roman" w:cs="Times New Roman"/>
        </w:rPr>
        <w:t xml:space="preserve">In deeper investigation of each of the models, and comparing them with the </w:t>
      </w:r>
      <w:proofErr w:type="spellStart"/>
      <w:r>
        <w:rPr>
          <w:rFonts w:ascii="Times New Roman" w:hAnsi="Times New Roman" w:cs="Times New Roman"/>
        </w:rPr>
        <w:t>AlexNet</w:t>
      </w:r>
      <w:proofErr w:type="spellEnd"/>
      <w:r>
        <w:rPr>
          <w:rFonts w:ascii="Times New Roman" w:hAnsi="Times New Roman" w:cs="Times New Roman"/>
        </w:rPr>
        <w:t xml:space="preserve"> CNN control, a couple of interesting trends arise. While the correlation between model complexity and model training time may be obvious, each of the models confirmed that a less complex model (one with fewer layers, not necessarily with fewer trainable or total parameters) </w:t>
      </w:r>
      <w:r w:rsidR="00415396">
        <w:rPr>
          <w:rFonts w:ascii="Times New Roman" w:hAnsi="Times New Roman" w:cs="Times New Roman"/>
        </w:rPr>
        <w:t xml:space="preserve">is able to be trained in a shorter timeframe. With a complete dataset spanning over 110,000 images, the value of a simpler model that does not compromise on accuracy is substantial. </w:t>
      </w:r>
    </w:p>
    <w:p w14:paraId="0B15CC2D" w14:textId="77777777" w:rsidR="00415396" w:rsidRDefault="00415396" w:rsidP="00DE3E35">
      <w:pPr>
        <w:spacing w:line="480" w:lineRule="auto"/>
        <w:ind w:firstLine="360"/>
        <w:rPr>
          <w:rFonts w:ascii="Times New Roman" w:hAnsi="Times New Roman" w:cs="Times New Roman"/>
        </w:rPr>
      </w:pPr>
      <w:r>
        <w:rPr>
          <w:rFonts w:ascii="Times New Roman" w:hAnsi="Times New Roman" w:cs="Times New Roman"/>
        </w:rPr>
        <w:t xml:space="preserve">However, serious analysis reveals additional, valuable information about the structure and functionality of CNNs, analyzing smaller-than-optimal samples of highly complex data. First, it is worth noting that training models using a categorical cross-entropy loss function results in very high loss values, which only increases across each epoch. Additionally, with a training dataset of only 400 images, experimental CNNs were able to accomplish somewhat respectable classification accuracies, surpassing 21% in each case (11/51). Presumably, over the course of the entire CXR dataset, these accuracies could grow substantially. </w:t>
      </w:r>
    </w:p>
    <w:p w14:paraId="70C0C075" w14:textId="163F6BDE" w:rsidR="00372E0E" w:rsidRDefault="00415396" w:rsidP="00372E0E">
      <w:pPr>
        <w:spacing w:line="480" w:lineRule="auto"/>
        <w:ind w:firstLine="360"/>
        <w:rPr>
          <w:rFonts w:ascii="Times New Roman" w:hAnsi="Times New Roman" w:cs="Times New Roman"/>
        </w:rPr>
      </w:pPr>
      <w:r>
        <w:rPr>
          <w:rFonts w:ascii="Times New Roman" w:hAnsi="Times New Roman" w:cs="Times New Roman"/>
        </w:rPr>
        <w:t xml:space="preserve">  Questions around the impact of additional or fewer CNN layers</w:t>
      </w:r>
      <w:r w:rsidR="002A1A42">
        <w:rPr>
          <w:rFonts w:ascii="Times New Roman" w:hAnsi="Times New Roman" w:cs="Times New Roman"/>
        </w:rPr>
        <w:t xml:space="preserve">, or decreasing fully-connected layers yielded interesting results. </w:t>
      </w:r>
      <w:r w:rsidR="0059332B">
        <w:rPr>
          <w:rFonts w:ascii="Times New Roman" w:hAnsi="Times New Roman" w:cs="Times New Roman"/>
        </w:rPr>
        <w:t xml:space="preserve">In general, simpler models had slightly diminished performance when compared to their more complex counterparts. When looking at experimental </w:t>
      </w:r>
      <w:r w:rsidR="0059332B">
        <w:rPr>
          <w:rFonts w:ascii="Times New Roman" w:hAnsi="Times New Roman" w:cs="Times New Roman"/>
        </w:rPr>
        <w:lastRenderedPageBreak/>
        <w:t xml:space="preserve">model one, final accuracy was about 2.1% lower than the control group, despite having a slightly larger optimal validation accuracy (12/51 vs. 11/51). This additional validation accuracy, however, was only a transient showing, and it is safe to say that the simpler experimental model one was outperformed by the </w:t>
      </w:r>
      <w:proofErr w:type="spellStart"/>
      <w:r w:rsidR="0059332B">
        <w:rPr>
          <w:rFonts w:ascii="Times New Roman" w:hAnsi="Times New Roman" w:cs="Times New Roman"/>
        </w:rPr>
        <w:t>AlexNet</w:t>
      </w:r>
      <w:proofErr w:type="spellEnd"/>
      <w:r w:rsidR="0059332B">
        <w:rPr>
          <w:rFonts w:ascii="Times New Roman" w:hAnsi="Times New Roman" w:cs="Times New Roman"/>
        </w:rPr>
        <w:t xml:space="preserve"> Control. </w:t>
      </w:r>
    </w:p>
    <w:p w14:paraId="47B3E983" w14:textId="1F0C2E2B" w:rsidR="000E2F6B" w:rsidRPr="00DE3E35" w:rsidRDefault="00372E0E" w:rsidP="000E2F6B">
      <w:pPr>
        <w:spacing w:line="480" w:lineRule="auto"/>
        <w:ind w:firstLine="360"/>
        <w:rPr>
          <w:rFonts w:ascii="Times New Roman" w:hAnsi="Times New Roman" w:cs="Times New Roman"/>
        </w:rPr>
      </w:pPr>
      <w:r>
        <w:rPr>
          <w:rFonts w:ascii="Times New Roman" w:hAnsi="Times New Roman" w:cs="Times New Roman"/>
        </w:rPr>
        <w:t xml:space="preserve">Comparing experiments two and three to the </w:t>
      </w:r>
      <w:proofErr w:type="spellStart"/>
      <w:r>
        <w:rPr>
          <w:rFonts w:ascii="Times New Roman" w:hAnsi="Times New Roman" w:cs="Times New Roman"/>
        </w:rPr>
        <w:t>AlexNet</w:t>
      </w:r>
      <w:proofErr w:type="spellEnd"/>
      <w:r>
        <w:rPr>
          <w:rFonts w:ascii="Times New Roman" w:hAnsi="Times New Roman" w:cs="Times New Roman"/>
        </w:rPr>
        <w:t xml:space="preserve"> control yields somewhat surprising results. In both cases, optimal validation accuracy was not exceeded, and final accuracy was not matched. This proposes a bit of a quandary: both a simpler and more complex model does not outperform the </w:t>
      </w:r>
      <w:proofErr w:type="spellStart"/>
      <w:r>
        <w:rPr>
          <w:rFonts w:ascii="Times New Roman" w:hAnsi="Times New Roman" w:cs="Times New Roman"/>
        </w:rPr>
        <w:t>AlexNet</w:t>
      </w:r>
      <w:proofErr w:type="spellEnd"/>
      <w:r>
        <w:rPr>
          <w:rFonts w:ascii="Times New Roman" w:hAnsi="Times New Roman" w:cs="Times New Roman"/>
        </w:rPr>
        <w:t xml:space="preserve"> control. </w:t>
      </w:r>
      <w:r w:rsidR="000E2F6B">
        <w:rPr>
          <w:rFonts w:ascii="Times New Roman" w:hAnsi="Times New Roman" w:cs="Times New Roman"/>
        </w:rPr>
        <w:t xml:space="preserve">However, some of the models are able to produce substantially lower losses, which may be solely a function of the continuous cross-entropy loss function used. </w:t>
      </w:r>
    </w:p>
    <w:p w14:paraId="49FC3FEA" w14:textId="12E9C719" w:rsidR="00B1384C"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t>Conclusions</w:t>
      </w:r>
    </w:p>
    <w:p w14:paraId="577C711B" w14:textId="77777777" w:rsidR="000E2F6B" w:rsidRDefault="006C73AD" w:rsidP="000E2F6B">
      <w:pPr>
        <w:spacing w:line="480" w:lineRule="auto"/>
        <w:ind w:firstLine="360"/>
        <w:rPr>
          <w:rFonts w:ascii="Times New Roman" w:hAnsi="Times New Roman" w:cs="Times New Roman"/>
        </w:rPr>
      </w:pPr>
      <w:r>
        <w:rPr>
          <w:rFonts w:ascii="Times New Roman" w:hAnsi="Times New Roman" w:cs="Times New Roman"/>
        </w:rPr>
        <w:t xml:space="preserve">There are several takeaways that can be concluded from this </w:t>
      </w:r>
      <w:r w:rsidR="000E2F6B">
        <w:rPr>
          <w:rFonts w:ascii="Times New Roman" w:hAnsi="Times New Roman" w:cs="Times New Roman"/>
        </w:rPr>
        <w:t>high-level</w:t>
      </w:r>
      <w:r>
        <w:rPr>
          <w:rFonts w:ascii="Times New Roman" w:hAnsi="Times New Roman" w:cs="Times New Roman"/>
        </w:rPr>
        <w:t xml:space="preserve"> analysis.  </w:t>
      </w:r>
      <w:r w:rsidR="000E2F6B">
        <w:rPr>
          <w:rFonts w:ascii="Times New Roman" w:hAnsi="Times New Roman" w:cs="Times New Roman"/>
        </w:rPr>
        <w:t xml:space="preserve">First, there is the potential for further substantiation of the work by conducting a more advanced (and computationally challenging) analysis of the CXR-8 Dataset. </w:t>
      </w:r>
      <w:r w:rsidR="000E2F6B">
        <w:rPr>
          <w:rFonts w:ascii="Times New Roman" w:hAnsi="Times New Roman" w:cs="Times New Roman"/>
        </w:rPr>
        <w:t xml:space="preserve">From a superficial perspective, this experiment serves to confirm the effectiveness of </w:t>
      </w:r>
      <w:proofErr w:type="spellStart"/>
      <w:r w:rsidR="000E2F6B">
        <w:rPr>
          <w:rFonts w:ascii="Times New Roman" w:hAnsi="Times New Roman" w:cs="Times New Roman"/>
        </w:rPr>
        <w:t>AlexNet</w:t>
      </w:r>
      <w:proofErr w:type="spellEnd"/>
      <w:r w:rsidR="000E2F6B">
        <w:rPr>
          <w:rFonts w:ascii="Times New Roman" w:hAnsi="Times New Roman" w:cs="Times New Roman"/>
        </w:rPr>
        <w:t xml:space="preserve"> CNNs for classification tasks of this nature. However, it also raises a question around the areas in which improvements can be made on this highly prevalent DCNN methodology.</w:t>
      </w:r>
      <w:r w:rsidR="000E2F6B">
        <w:rPr>
          <w:rFonts w:ascii="Times New Roman" w:hAnsi="Times New Roman" w:cs="Times New Roman"/>
        </w:rPr>
        <w:t xml:space="preserve"> Perhaps, a more complex model which takes in all 110,000 images would outperform the elegant but fairly simple </w:t>
      </w:r>
      <w:proofErr w:type="spellStart"/>
      <w:r w:rsidR="000E2F6B">
        <w:rPr>
          <w:rFonts w:ascii="Times New Roman" w:hAnsi="Times New Roman" w:cs="Times New Roman"/>
        </w:rPr>
        <w:t>AlexNet</w:t>
      </w:r>
      <w:proofErr w:type="spellEnd"/>
      <w:r w:rsidR="000E2F6B">
        <w:rPr>
          <w:rFonts w:ascii="Times New Roman" w:hAnsi="Times New Roman" w:cs="Times New Roman"/>
        </w:rPr>
        <w:t xml:space="preserve"> model. However, that modeling would require run-times in the order of days to weeks, and is undoubtedly a limiting factor. </w:t>
      </w:r>
    </w:p>
    <w:p w14:paraId="2D87CA99" w14:textId="0C063B65" w:rsidR="00372E0E" w:rsidRPr="00372E0E" w:rsidRDefault="000E2F6B" w:rsidP="000E2F6B">
      <w:pPr>
        <w:spacing w:line="480" w:lineRule="auto"/>
        <w:ind w:firstLine="360"/>
        <w:rPr>
          <w:rFonts w:ascii="Times New Roman" w:hAnsi="Times New Roman" w:cs="Times New Roman"/>
        </w:rPr>
      </w:pPr>
      <w:r>
        <w:rPr>
          <w:rFonts w:ascii="Times New Roman" w:hAnsi="Times New Roman" w:cs="Times New Roman"/>
        </w:rPr>
        <w:t xml:space="preserve">Perhaps of additional value is the investigation of less complex modeling techniques, reflected by the first experimental model analyzed. This analysis, which was able to produce (1) lower loss, (2) shorter runtime, and (3) higher optimal accuracy, showed conclusively that the removal of two fully-connected layers did not negatively impact the model’s performance. While </w:t>
      </w:r>
      <w:r>
        <w:rPr>
          <w:rFonts w:ascii="Times New Roman" w:hAnsi="Times New Roman" w:cs="Times New Roman"/>
        </w:rPr>
        <w:lastRenderedPageBreak/>
        <w:t>complex modeling architecture</w:t>
      </w:r>
      <w:r w:rsidR="00527E4D">
        <w:rPr>
          <w:rFonts w:ascii="Times New Roman" w:hAnsi="Times New Roman" w:cs="Times New Roman"/>
        </w:rPr>
        <w:t xml:space="preserve"> provides a basis for the highest-performing models</w:t>
      </w:r>
      <w:r>
        <w:rPr>
          <w:rFonts w:ascii="Times New Roman" w:hAnsi="Times New Roman" w:cs="Times New Roman"/>
        </w:rPr>
        <w:t xml:space="preserve"> both logically and historically</w:t>
      </w:r>
      <w:r w:rsidR="00527E4D">
        <w:rPr>
          <w:rFonts w:ascii="Times New Roman" w:hAnsi="Times New Roman" w:cs="Times New Roman"/>
        </w:rPr>
        <w:t xml:space="preserve">, the value of a competitive or slightly worse model that requires substantially fewer resources cannot be overstated. In future analyses, the importance and relative value of developing low-cost models (that is to say, models requiring less computational resources) must be considered. </w:t>
      </w:r>
    </w:p>
    <w:p w14:paraId="6BE483DD" w14:textId="5727057D" w:rsidR="00B1384C" w:rsidRDefault="00B1384C" w:rsidP="00B1384C">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t>Directions for Future Work</w:t>
      </w:r>
    </w:p>
    <w:p w14:paraId="4C99C81E" w14:textId="7B4188B0" w:rsidR="00F231FD" w:rsidRDefault="0059332B" w:rsidP="0059332B">
      <w:pPr>
        <w:spacing w:line="480" w:lineRule="auto"/>
        <w:ind w:firstLine="360"/>
        <w:rPr>
          <w:rFonts w:ascii="Times New Roman" w:hAnsi="Times New Roman" w:cs="Times New Roman"/>
        </w:rPr>
      </w:pPr>
      <w:r>
        <w:rPr>
          <w:rFonts w:ascii="Times New Roman" w:hAnsi="Times New Roman" w:cs="Times New Roman"/>
        </w:rPr>
        <w:t xml:space="preserve">Looking towards future work, there are a couple developments that could both further inform the optimal use of CNNs to categorize CXRs, and directions from which deeper analysis can be conducted. As a first step, gathering more substantial computational resources, which would allow for the full analysis of the NIHCC CXR-8 Dataset would be the most logical progression from current methods. While the inferences drawn from conducted experiments hold water in this case, it is not necessarily guaranteed that the same generalities will hold true as more complex models are developed and trained. Additionally, a full-scale implementation of the most effective models on an outside dataset would be a valuable and informative experiment, which could possibly validate the generalizability of CXR interpretation models to outside sources (i.e. specific hospitals). Finally, more substantial hyperparameter modification experiments could be developed, with an eye towards optimizing the performance of existing models in a more schematized manner. Undoubtedly, a comprehensive analysis of hyperparameter options and their corresponding outcomes would lend additional strength to existing experimental models.  </w:t>
      </w:r>
    </w:p>
    <w:p w14:paraId="1C25B8B5" w14:textId="6E2BB977" w:rsidR="000B1613" w:rsidRDefault="000B1613" w:rsidP="0059332B">
      <w:pPr>
        <w:spacing w:line="480" w:lineRule="auto"/>
        <w:ind w:firstLine="360"/>
        <w:rPr>
          <w:rFonts w:ascii="Times New Roman" w:hAnsi="Times New Roman" w:cs="Times New Roman"/>
        </w:rPr>
      </w:pPr>
    </w:p>
    <w:p w14:paraId="1E76EF89" w14:textId="53D0246C" w:rsidR="000B1613" w:rsidRDefault="000B1613" w:rsidP="0059332B">
      <w:pPr>
        <w:spacing w:line="480" w:lineRule="auto"/>
        <w:ind w:firstLine="360"/>
        <w:rPr>
          <w:rFonts w:ascii="Times New Roman" w:hAnsi="Times New Roman" w:cs="Times New Roman"/>
        </w:rPr>
      </w:pPr>
    </w:p>
    <w:p w14:paraId="73123246" w14:textId="1C1FAEFA" w:rsidR="000B1613" w:rsidRDefault="000B1613" w:rsidP="0059332B">
      <w:pPr>
        <w:spacing w:line="480" w:lineRule="auto"/>
        <w:ind w:firstLine="360"/>
        <w:rPr>
          <w:rFonts w:ascii="Times New Roman" w:hAnsi="Times New Roman" w:cs="Times New Roman"/>
        </w:rPr>
      </w:pPr>
    </w:p>
    <w:p w14:paraId="068876EE" w14:textId="77777777" w:rsidR="000B1613" w:rsidRPr="0059332B" w:rsidRDefault="000B1613" w:rsidP="0059332B">
      <w:pPr>
        <w:spacing w:line="480" w:lineRule="auto"/>
        <w:ind w:firstLine="360"/>
        <w:rPr>
          <w:rFonts w:ascii="Times New Roman" w:hAnsi="Times New Roman" w:cs="Times New Roman"/>
        </w:rPr>
      </w:pPr>
    </w:p>
    <w:p w14:paraId="17750341" w14:textId="5164A98E" w:rsidR="00B0615E" w:rsidRPr="00AC5E5B" w:rsidRDefault="00B1384C" w:rsidP="00EB70F4">
      <w:pPr>
        <w:pStyle w:val="ListParagraph"/>
        <w:numPr>
          <w:ilvl w:val="0"/>
          <w:numId w:val="1"/>
        </w:numPr>
        <w:spacing w:line="480" w:lineRule="auto"/>
        <w:rPr>
          <w:rFonts w:ascii="Times New Roman" w:hAnsi="Times New Roman" w:cs="Times New Roman"/>
          <w:b/>
        </w:rPr>
      </w:pPr>
      <w:r w:rsidRPr="00AC5E5B">
        <w:rPr>
          <w:rFonts w:ascii="Times New Roman" w:hAnsi="Times New Roman" w:cs="Times New Roman"/>
          <w:b/>
        </w:rPr>
        <w:lastRenderedPageBreak/>
        <w:t>References</w:t>
      </w:r>
    </w:p>
    <w:p w14:paraId="4DBF0DFF" w14:textId="77777777" w:rsidR="00EB70F4" w:rsidRPr="00AC5E5B" w:rsidRDefault="00EB70F4" w:rsidP="00EB70F4">
      <w:pPr>
        <w:pStyle w:val="NormalWeb"/>
        <w:spacing w:before="0" w:beforeAutospacing="0" w:after="0" w:afterAutospacing="0" w:line="360" w:lineRule="atLeast"/>
        <w:ind w:left="720" w:hanging="720"/>
        <w:rPr>
          <w:color w:val="000000"/>
        </w:rPr>
      </w:pPr>
      <w:proofErr w:type="spellStart"/>
      <w:r w:rsidRPr="00AC5E5B">
        <w:rPr>
          <w:color w:val="000000"/>
        </w:rPr>
        <w:t>Almezhghwi</w:t>
      </w:r>
      <w:proofErr w:type="spellEnd"/>
      <w:r w:rsidRPr="00AC5E5B">
        <w:rPr>
          <w:color w:val="000000"/>
        </w:rPr>
        <w:t xml:space="preserve">, Khaled, </w:t>
      </w:r>
      <w:proofErr w:type="spellStart"/>
      <w:r w:rsidRPr="00AC5E5B">
        <w:rPr>
          <w:color w:val="000000"/>
        </w:rPr>
        <w:t>Sertan</w:t>
      </w:r>
      <w:proofErr w:type="spellEnd"/>
      <w:r w:rsidRPr="00AC5E5B">
        <w:rPr>
          <w:color w:val="000000"/>
        </w:rPr>
        <w:t xml:space="preserve"> </w:t>
      </w:r>
      <w:proofErr w:type="spellStart"/>
      <w:r w:rsidRPr="00AC5E5B">
        <w:rPr>
          <w:color w:val="000000"/>
        </w:rPr>
        <w:t>Serte</w:t>
      </w:r>
      <w:proofErr w:type="spellEnd"/>
      <w:r w:rsidRPr="00AC5E5B">
        <w:rPr>
          <w:color w:val="000000"/>
        </w:rPr>
        <w:t xml:space="preserve">, and </w:t>
      </w:r>
      <w:proofErr w:type="spellStart"/>
      <w:r w:rsidRPr="00AC5E5B">
        <w:rPr>
          <w:color w:val="000000"/>
        </w:rPr>
        <w:t>Fadi</w:t>
      </w:r>
      <w:proofErr w:type="spellEnd"/>
      <w:r w:rsidRPr="00AC5E5B">
        <w:rPr>
          <w:color w:val="000000"/>
        </w:rPr>
        <w:t xml:space="preserve"> Al-</w:t>
      </w:r>
      <w:proofErr w:type="spellStart"/>
      <w:r w:rsidRPr="00AC5E5B">
        <w:rPr>
          <w:color w:val="000000"/>
        </w:rPr>
        <w:t>Turjman</w:t>
      </w:r>
      <w:proofErr w:type="spellEnd"/>
      <w:r w:rsidRPr="00AC5E5B">
        <w:rPr>
          <w:color w:val="000000"/>
        </w:rPr>
        <w:t>. 2021. “Convolutional Neural Networks for the Classification of Chest X-Rays in the IoT Era.” </w:t>
      </w:r>
      <w:r w:rsidRPr="00AC5E5B">
        <w:rPr>
          <w:i/>
          <w:iCs/>
          <w:color w:val="000000"/>
        </w:rPr>
        <w:t>Multimedia Tools and Applications</w:t>
      </w:r>
      <w:r w:rsidRPr="00AC5E5B">
        <w:rPr>
          <w:color w:val="000000"/>
        </w:rPr>
        <w:t> 80 (19): 29051–65. https://doi.org/10.1007/s11042-021-10907-y.</w:t>
      </w:r>
    </w:p>
    <w:p w14:paraId="3588C3C8"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31AE92C4" w14:textId="77777777" w:rsidR="00EB70F4" w:rsidRPr="00AC5E5B" w:rsidRDefault="00EB70F4" w:rsidP="00EB70F4">
      <w:pPr>
        <w:pStyle w:val="NormalWeb"/>
        <w:spacing w:before="0" w:beforeAutospacing="0" w:after="0" w:afterAutospacing="0" w:line="360" w:lineRule="atLeast"/>
        <w:ind w:left="720" w:hanging="720"/>
        <w:rPr>
          <w:color w:val="000000"/>
        </w:rPr>
      </w:pPr>
      <w:proofErr w:type="spellStart"/>
      <w:r w:rsidRPr="00AC5E5B">
        <w:rPr>
          <w:color w:val="000000"/>
        </w:rPr>
        <w:t>Bressem</w:t>
      </w:r>
      <w:proofErr w:type="spellEnd"/>
      <w:r w:rsidRPr="00AC5E5B">
        <w:rPr>
          <w:color w:val="000000"/>
        </w:rPr>
        <w:t xml:space="preserve">, Keno K., Lisa C. Adams, Christoph </w:t>
      </w:r>
      <w:proofErr w:type="spellStart"/>
      <w:r w:rsidRPr="00AC5E5B">
        <w:rPr>
          <w:color w:val="000000"/>
        </w:rPr>
        <w:t>Erxleben</w:t>
      </w:r>
      <w:proofErr w:type="spellEnd"/>
      <w:r w:rsidRPr="00AC5E5B">
        <w:rPr>
          <w:color w:val="000000"/>
        </w:rPr>
        <w:t xml:space="preserve">, Bernd Hamm, Stefan M. </w:t>
      </w:r>
      <w:proofErr w:type="spellStart"/>
      <w:r w:rsidRPr="00AC5E5B">
        <w:rPr>
          <w:color w:val="000000"/>
        </w:rPr>
        <w:t>Niehues</w:t>
      </w:r>
      <w:proofErr w:type="spellEnd"/>
      <w:r w:rsidRPr="00AC5E5B">
        <w:rPr>
          <w:color w:val="000000"/>
        </w:rPr>
        <w:t xml:space="preserve">, and Janis L. </w:t>
      </w:r>
      <w:proofErr w:type="spellStart"/>
      <w:r w:rsidRPr="00AC5E5B">
        <w:rPr>
          <w:color w:val="000000"/>
        </w:rPr>
        <w:t>Vahldiek</w:t>
      </w:r>
      <w:proofErr w:type="spellEnd"/>
      <w:r w:rsidRPr="00AC5E5B">
        <w:rPr>
          <w:color w:val="000000"/>
        </w:rPr>
        <w:t>. 2020. “Comparing Different Deep Learning Architectures for Classification of Chest Radiographs.” </w:t>
      </w:r>
      <w:r w:rsidRPr="00AC5E5B">
        <w:rPr>
          <w:i/>
          <w:iCs/>
          <w:color w:val="000000"/>
        </w:rPr>
        <w:t>Scientific Reports</w:t>
      </w:r>
      <w:r w:rsidRPr="00AC5E5B">
        <w:rPr>
          <w:color w:val="000000"/>
        </w:rPr>
        <w:t> 10 (1). https://doi.org/10.1038/s41598-020-70479-z.</w:t>
      </w:r>
    </w:p>
    <w:p w14:paraId="07E5F83F"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65EFA5C3" w14:textId="77777777" w:rsidR="00EB70F4" w:rsidRPr="00AC5E5B" w:rsidRDefault="00EB70F4" w:rsidP="00EB70F4">
      <w:pPr>
        <w:pStyle w:val="NormalWeb"/>
        <w:spacing w:before="0" w:beforeAutospacing="0" w:after="0" w:afterAutospacing="0" w:line="360" w:lineRule="atLeast"/>
        <w:ind w:left="720" w:hanging="720"/>
        <w:rPr>
          <w:color w:val="000000"/>
        </w:rPr>
      </w:pPr>
      <w:r w:rsidRPr="00AC5E5B">
        <w:rPr>
          <w:color w:val="000000"/>
        </w:rPr>
        <w:t>“CXR8 Data Set” 2017. NIH Clinical Center. Nihcc.app.box.com. https://nihcc.app.box.com/v/ChestXray-NIHCC/folder/36938765345.</w:t>
      </w:r>
    </w:p>
    <w:p w14:paraId="35B7040E"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1C714DC0" w14:textId="77777777" w:rsidR="00EB70F4" w:rsidRPr="00AC5E5B" w:rsidRDefault="00EB70F4" w:rsidP="00EB70F4">
      <w:pPr>
        <w:pStyle w:val="NormalWeb"/>
        <w:spacing w:before="0" w:beforeAutospacing="0" w:after="0" w:afterAutospacing="0" w:line="360" w:lineRule="atLeast"/>
        <w:ind w:left="720" w:hanging="720"/>
        <w:rPr>
          <w:color w:val="000000"/>
        </w:rPr>
      </w:pPr>
      <w:proofErr w:type="spellStart"/>
      <w:r w:rsidRPr="00AC5E5B">
        <w:rPr>
          <w:color w:val="000000"/>
        </w:rPr>
        <w:t>Goodfellow</w:t>
      </w:r>
      <w:proofErr w:type="spellEnd"/>
      <w:r w:rsidRPr="00AC5E5B">
        <w:rPr>
          <w:color w:val="000000"/>
        </w:rPr>
        <w:t xml:space="preserve">, Ian, </w:t>
      </w:r>
      <w:proofErr w:type="spellStart"/>
      <w:r w:rsidRPr="00AC5E5B">
        <w:rPr>
          <w:color w:val="000000"/>
        </w:rPr>
        <w:t>Yoshua</w:t>
      </w:r>
      <w:proofErr w:type="spellEnd"/>
      <w:r w:rsidRPr="00AC5E5B">
        <w:rPr>
          <w:color w:val="000000"/>
        </w:rPr>
        <w:t xml:space="preserve"> </w:t>
      </w:r>
      <w:proofErr w:type="spellStart"/>
      <w:r w:rsidRPr="00AC5E5B">
        <w:rPr>
          <w:color w:val="000000"/>
        </w:rPr>
        <w:t>Bengio</w:t>
      </w:r>
      <w:proofErr w:type="spellEnd"/>
      <w:r w:rsidRPr="00AC5E5B">
        <w:rPr>
          <w:color w:val="000000"/>
        </w:rPr>
        <w:t xml:space="preserve">, and Aaron </w:t>
      </w:r>
      <w:proofErr w:type="spellStart"/>
      <w:r w:rsidRPr="00AC5E5B">
        <w:rPr>
          <w:color w:val="000000"/>
        </w:rPr>
        <w:t>Courville</w:t>
      </w:r>
      <w:proofErr w:type="spellEnd"/>
      <w:r w:rsidRPr="00AC5E5B">
        <w:rPr>
          <w:color w:val="000000"/>
        </w:rPr>
        <w:t>. 2016. </w:t>
      </w:r>
      <w:r w:rsidRPr="00AC5E5B">
        <w:rPr>
          <w:i/>
          <w:iCs/>
          <w:color w:val="000000"/>
        </w:rPr>
        <w:t>Deep Learning</w:t>
      </w:r>
      <w:r w:rsidRPr="00AC5E5B">
        <w:rPr>
          <w:color w:val="000000"/>
        </w:rPr>
        <w:t xml:space="preserve">. Cambridge, Massachusetts: The </w:t>
      </w:r>
      <w:proofErr w:type="spellStart"/>
      <w:r w:rsidRPr="00AC5E5B">
        <w:rPr>
          <w:color w:val="000000"/>
        </w:rPr>
        <w:t>Mit</w:t>
      </w:r>
      <w:proofErr w:type="spellEnd"/>
      <w:r w:rsidRPr="00AC5E5B">
        <w:rPr>
          <w:color w:val="000000"/>
        </w:rPr>
        <w:t xml:space="preserve"> Press. https://www.deeplearningbook.org/.</w:t>
      </w:r>
    </w:p>
    <w:p w14:paraId="3C72E41F"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2FA0874A" w14:textId="77777777" w:rsidR="00EB70F4" w:rsidRPr="00AC5E5B" w:rsidRDefault="00EB70F4" w:rsidP="00EB70F4">
      <w:pPr>
        <w:pStyle w:val="NormalWeb"/>
        <w:spacing w:before="0" w:beforeAutospacing="0" w:after="0" w:afterAutospacing="0" w:line="360" w:lineRule="atLeast"/>
        <w:ind w:left="720" w:hanging="720"/>
        <w:rPr>
          <w:color w:val="000000"/>
        </w:rPr>
      </w:pPr>
      <w:proofErr w:type="spellStart"/>
      <w:r w:rsidRPr="00AC5E5B">
        <w:rPr>
          <w:color w:val="000000"/>
        </w:rPr>
        <w:t>Krizhevsky</w:t>
      </w:r>
      <w:proofErr w:type="spellEnd"/>
      <w:r w:rsidRPr="00AC5E5B">
        <w:rPr>
          <w:color w:val="000000"/>
        </w:rPr>
        <w:t xml:space="preserve">, Alex, Ilya </w:t>
      </w:r>
      <w:proofErr w:type="spellStart"/>
      <w:r w:rsidRPr="00AC5E5B">
        <w:rPr>
          <w:color w:val="000000"/>
        </w:rPr>
        <w:t>Sutskever</w:t>
      </w:r>
      <w:proofErr w:type="spellEnd"/>
      <w:r w:rsidRPr="00AC5E5B">
        <w:rPr>
          <w:color w:val="000000"/>
        </w:rPr>
        <w:t>, and Geoffrey E. Hinton. 2012. “ImageNet Classification with Deep Convolutional Neural Networks.” </w:t>
      </w:r>
      <w:r w:rsidRPr="00AC5E5B">
        <w:rPr>
          <w:i/>
          <w:iCs/>
          <w:color w:val="000000"/>
        </w:rPr>
        <w:t>Communications of the ACM</w:t>
      </w:r>
      <w:r w:rsidRPr="00AC5E5B">
        <w:rPr>
          <w:color w:val="000000"/>
        </w:rPr>
        <w:t> 60 (6): 84–90. https://doi.org/10.1145/3065386.</w:t>
      </w:r>
    </w:p>
    <w:p w14:paraId="6D828D00"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54A232C5" w14:textId="77777777" w:rsidR="00EB70F4" w:rsidRPr="00AC5E5B" w:rsidRDefault="00EB70F4" w:rsidP="00EB70F4">
      <w:pPr>
        <w:pStyle w:val="NormalWeb"/>
        <w:spacing w:before="0" w:beforeAutospacing="0" w:after="0" w:afterAutospacing="0" w:line="360" w:lineRule="atLeast"/>
        <w:ind w:left="720" w:hanging="720"/>
        <w:rPr>
          <w:color w:val="000000"/>
        </w:rPr>
      </w:pPr>
      <w:r w:rsidRPr="00AC5E5B">
        <w:rPr>
          <w:color w:val="000000"/>
        </w:rPr>
        <w:t>“NIH Clinical Center Provides One of the Largest Publicly Available Chest X-Ray Datasets to Scientific Community.” 2017. National Institutes of Health (NIH). September 27, 2017. https://www.nih.gov/news-events/news-releases/nih-clinical-center-provides-one-largest-publicly-available-chest-x-ray-datasets-scientific-community.</w:t>
      </w:r>
    </w:p>
    <w:p w14:paraId="41C06F74"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02F7D52B" w14:textId="0EB4F3C9" w:rsidR="005B7FC1" w:rsidRPr="00AC5E5B" w:rsidRDefault="005B7FC1" w:rsidP="005B7FC1">
      <w:pPr>
        <w:ind w:left="720" w:hanging="720"/>
        <w:rPr>
          <w:rFonts w:ascii="Times New Roman" w:eastAsia="Times New Roman" w:hAnsi="Times New Roman" w:cs="Times New Roman"/>
          <w:color w:val="212121"/>
          <w:shd w:val="clear" w:color="auto" w:fill="FFFFFF"/>
        </w:rPr>
      </w:pPr>
      <w:proofErr w:type="spellStart"/>
      <w:r w:rsidRPr="00AC5E5B">
        <w:rPr>
          <w:rFonts w:ascii="Times New Roman" w:eastAsia="Times New Roman" w:hAnsi="Times New Roman" w:cs="Times New Roman"/>
          <w:color w:val="212121"/>
          <w:shd w:val="clear" w:color="auto" w:fill="FFFFFF"/>
        </w:rPr>
        <w:t>Speets</w:t>
      </w:r>
      <w:proofErr w:type="spellEnd"/>
      <w:r w:rsidRPr="00AC5E5B">
        <w:rPr>
          <w:rFonts w:ascii="Times New Roman" w:eastAsia="Times New Roman" w:hAnsi="Times New Roman" w:cs="Times New Roman"/>
          <w:color w:val="212121"/>
          <w:shd w:val="clear" w:color="auto" w:fill="FFFFFF"/>
        </w:rPr>
        <w:t xml:space="preserve">, Anouk. M., Yolanda van der Graaf, Arno W. Hoes, Sandra </w:t>
      </w:r>
      <w:proofErr w:type="spellStart"/>
      <w:r w:rsidRPr="00AC5E5B">
        <w:rPr>
          <w:rFonts w:ascii="Times New Roman" w:eastAsia="Times New Roman" w:hAnsi="Times New Roman" w:cs="Times New Roman"/>
          <w:color w:val="212121"/>
          <w:shd w:val="clear" w:color="auto" w:fill="FFFFFF"/>
        </w:rPr>
        <w:t>Kalmijn</w:t>
      </w:r>
      <w:proofErr w:type="spellEnd"/>
      <w:r w:rsidRPr="00AC5E5B">
        <w:rPr>
          <w:rFonts w:ascii="Times New Roman" w:eastAsia="Times New Roman" w:hAnsi="Times New Roman" w:cs="Times New Roman"/>
          <w:color w:val="212121"/>
          <w:shd w:val="clear" w:color="auto" w:fill="FFFFFF"/>
        </w:rPr>
        <w:t xml:space="preserve">, Alfred P.E. Sachs, Matthieu J.C.M Rutten, Jan Willem C. </w:t>
      </w:r>
      <w:proofErr w:type="spellStart"/>
      <w:r w:rsidRPr="00AC5E5B">
        <w:rPr>
          <w:rFonts w:ascii="Times New Roman" w:eastAsia="Times New Roman" w:hAnsi="Times New Roman" w:cs="Times New Roman"/>
          <w:color w:val="212121"/>
          <w:shd w:val="clear" w:color="auto" w:fill="FFFFFF"/>
        </w:rPr>
        <w:t>Gratama</w:t>
      </w:r>
      <w:proofErr w:type="spellEnd"/>
      <w:r w:rsidRPr="00AC5E5B">
        <w:rPr>
          <w:rFonts w:ascii="Times New Roman" w:eastAsia="Times New Roman" w:hAnsi="Times New Roman" w:cs="Times New Roman"/>
          <w:color w:val="212121"/>
          <w:shd w:val="clear" w:color="auto" w:fill="FFFFFF"/>
        </w:rPr>
        <w:t xml:space="preserve">, Alexander D. Montauban van </w:t>
      </w:r>
      <w:proofErr w:type="spellStart"/>
      <w:r w:rsidRPr="00AC5E5B">
        <w:rPr>
          <w:rFonts w:ascii="Times New Roman" w:eastAsia="Times New Roman" w:hAnsi="Times New Roman" w:cs="Times New Roman"/>
          <w:color w:val="212121"/>
          <w:shd w:val="clear" w:color="auto" w:fill="FFFFFF"/>
        </w:rPr>
        <w:t>Swijndregt</w:t>
      </w:r>
      <w:proofErr w:type="spellEnd"/>
      <w:r w:rsidRPr="00AC5E5B">
        <w:rPr>
          <w:rFonts w:ascii="Times New Roman" w:eastAsia="Times New Roman" w:hAnsi="Times New Roman" w:cs="Times New Roman"/>
          <w:color w:val="212121"/>
          <w:shd w:val="clear" w:color="auto" w:fill="FFFFFF"/>
        </w:rPr>
        <w:t>, and Willem P. Th. M. Mali. (2006). “Chest radiography in general practice: indications, diagnostic yield and consequences for patient management.” </w:t>
      </w:r>
      <w:r w:rsidRPr="00AC5E5B">
        <w:rPr>
          <w:rFonts w:ascii="Times New Roman" w:eastAsia="Times New Roman" w:hAnsi="Times New Roman" w:cs="Times New Roman"/>
          <w:i/>
          <w:iCs/>
          <w:color w:val="212121"/>
          <w:shd w:val="clear" w:color="auto" w:fill="FFFFFF"/>
        </w:rPr>
        <w:t>The British journal of general practice: the journal of the Royal College of General Practitioners</w:t>
      </w:r>
      <w:r w:rsidRPr="00AC5E5B">
        <w:rPr>
          <w:rFonts w:ascii="Times New Roman" w:eastAsia="Times New Roman" w:hAnsi="Times New Roman" w:cs="Times New Roman"/>
          <w:color w:val="212121"/>
          <w:shd w:val="clear" w:color="auto" w:fill="FFFFFF"/>
        </w:rPr>
        <w:t> </w:t>
      </w:r>
      <w:r w:rsidRPr="00AC5E5B">
        <w:rPr>
          <w:rFonts w:ascii="Times New Roman" w:eastAsia="Times New Roman" w:hAnsi="Times New Roman" w:cs="Times New Roman"/>
          <w:iCs/>
          <w:color w:val="212121"/>
          <w:shd w:val="clear" w:color="auto" w:fill="FFFFFF"/>
        </w:rPr>
        <w:t>56</w:t>
      </w:r>
      <w:r w:rsidRPr="00AC5E5B">
        <w:rPr>
          <w:rFonts w:ascii="Times New Roman" w:eastAsia="Times New Roman" w:hAnsi="Times New Roman" w:cs="Times New Roman"/>
          <w:color w:val="212121"/>
          <w:shd w:val="clear" w:color="auto" w:fill="FFFFFF"/>
        </w:rPr>
        <w:t xml:space="preserve"> (529): 574–578. https://www.ncbi.nlm.nih.gov/pmc/articles/PMC1874520/</w:t>
      </w:r>
    </w:p>
    <w:p w14:paraId="5AEF77C0" w14:textId="77777777" w:rsidR="00EB70F4" w:rsidRPr="00AC5E5B" w:rsidRDefault="00EB70F4" w:rsidP="005B7FC1">
      <w:pPr>
        <w:ind w:left="720" w:hanging="720"/>
        <w:rPr>
          <w:rFonts w:ascii="Times New Roman" w:eastAsia="Times New Roman" w:hAnsi="Times New Roman" w:cs="Times New Roman"/>
        </w:rPr>
      </w:pPr>
    </w:p>
    <w:p w14:paraId="028505CD" w14:textId="24F19408" w:rsidR="005B7FC1" w:rsidRPr="00AC5E5B" w:rsidRDefault="00EB70F4" w:rsidP="00EB70F4">
      <w:pPr>
        <w:pStyle w:val="NormalWeb"/>
        <w:spacing w:before="0" w:beforeAutospacing="0" w:after="0" w:afterAutospacing="0" w:line="360" w:lineRule="atLeast"/>
        <w:ind w:left="720" w:hanging="720"/>
        <w:rPr>
          <w:color w:val="000000"/>
        </w:rPr>
      </w:pPr>
      <w:r w:rsidRPr="00AC5E5B">
        <w:rPr>
          <w:color w:val="000000"/>
        </w:rPr>
        <w:t xml:space="preserve">Tang, Yu-Xing, You-Bao Tang, </w:t>
      </w:r>
      <w:proofErr w:type="spellStart"/>
      <w:r w:rsidRPr="00AC5E5B">
        <w:rPr>
          <w:color w:val="000000"/>
        </w:rPr>
        <w:t>Yifan</w:t>
      </w:r>
      <w:proofErr w:type="spellEnd"/>
      <w:r w:rsidRPr="00AC5E5B">
        <w:rPr>
          <w:color w:val="000000"/>
        </w:rPr>
        <w:t xml:space="preserve"> Peng, </w:t>
      </w:r>
      <w:proofErr w:type="spellStart"/>
      <w:r w:rsidRPr="00AC5E5B">
        <w:rPr>
          <w:color w:val="000000"/>
        </w:rPr>
        <w:t>Ke</w:t>
      </w:r>
      <w:proofErr w:type="spellEnd"/>
      <w:r w:rsidRPr="00AC5E5B">
        <w:rPr>
          <w:color w:val="000000"/>
        </w:rPr>
        <w:t xml:space="preserve"> Yan, </w:t>
      </w:r>
      <w:proofErr w:type="spellStart"/>
      <w:r w:rsidRPr="00AC5E5B">
        <w:rPr>
          <w:color w:val="000000"/>
        </w:rPr>
        <w:t>Mohammadhadi</w:t>
      </w:r>
      <w:proofErr w:type="spellEnd"/>
      <w:r w:rsidRPr="00AC5E5B">
        <w:rPr>
          <w:color w:val="000000"/>
        </w:rPr>
        <w:t xml:space="preserve"> Bagheri, Bernadette A. Redd, Catherine J. Brandon, et al. 2020. “Automated Abnormality Classification of Chest Radiographs Using Deep Convolutional Neural Networks.” </w:t>
      </w:r>
      <w:proofErr w:type="spellStart"/>
      <w:r w:rsidRPr="00AC5E5B">
        <w:rPr>
          <w:i/>
          <w:iCs/>
          <w:color w:val="000000"/>
        </w:rPr>
        <w:t>Npj</w:t>
      </w:r>
      <w:proofErr w:type="spellEnd"/>
      <w:r w:rsidRPr="00AC5E5B">
        <w:rPr>
          <w:i/>
          <w:iCs/>
          <w:color w:val="000000"/>
        </w:rPr>
        <w:t xml:space="preserve"> Digital Medicine</w:t>
      </w:r>
      <w:r w:rsidRPr="00AC5E5B">
        <w:rPr>
          <w:color w:val="000000"/>
        </w:rPr>
        <w:t> 3 (1). https://doi.org/10.1038/s41746-020-0273-z.</w:t>
      </w:r>
    </w:p>
    <w:p w14:paraId="62C8C56E" w14:textId="77777777" w:rsidR="00EB70F4" w:rsidRPr="00AC5E5B" w:rsidRDefault="00EB70F4" w:rsidP="00EB70F4">
      <w:pPr>
        <w:pStyle w:val="NormalWeb"/>
        <w:spacing w:before="0" w:beforeAutospacing="0" w:after="0" w:afterAutospacing="0" w:line="360" w:lineRule="atLeast"/>
        <w:ind w:left="720" w:hanging="720"/>
        <w:rPr>
          <w:color w:val="000000"/>
        </w:rPr>
      </w:pPr>
    </w:p>
    <w:p w14:paraId="295E0AEC" w14:textId="7DDB5E2E" w:rsidR="00F231FD" w:rsidRPr="00AC5E5B" w:rsidRDefault="00F231FD" w:rsidP="00F231FD">
      <w:pPr>
        <w:pStyle w:val="NormalWeb"/>
        <w:spacing w:before="0" w:beforeAutospacing="0" w:after="0" w:afterAutospacing="0" w:line="360" w:lineRule="atLeast"/>
        <w:ind w:left="720" w:hanging="720"/>
        <w:rPr>
          <w:color w:val="000000"/>
        </w:rPr>
      </w:pPr>
      <w:r w:rsidRPr="00AC5E5B">
        <w:rPr>
          <w:color w:val="000000"/>
        </w:rPr>
        <w:lastRenderedPageBreak/>
        <w:t xml:space="preserve">Wang, </w:t>
      </w:r>
      <w:proofErr w:type="spellStart"/>
      <w:r w:rsidRPr="00AC5E5B">
        <w:rPr>
          <w:color w:val="000000"/>
        </w:rPr>
        <w:t>Xiaosong</w:t>
      </w:r>
      <w:proofErr w:type="spellEnd"/>
      <w:r w:rsidRPr="00AC5E5B">
        <w:rPr>
          <w:color w:val="000000"/>
        </w:rPr>
        <w:t xml:space="preserve">, </w:t>
      </w:r>
      <w:proofErr w:type="spellStart"/>
      <w:r w:rsidRPr="00AC5E5B">
        <w:rPr>
          <w:color w:val="000000"/>
        </w:rPr>
        <w:t>Yifan</w:t>
      </w:r>
      <w:proofErr w:type="spellEnd"/>
      <w:r w:rsidRPr="00AC5E5B">
        <w:rPr>
          <w:color w:val="000000"/>
        </w:rPr>
        <w:t xml:space="preserve"> Peng, Le Lu, </w:t>
      </w:r>
      <w:proofErr w:type="spellStart"/>
      <w:r w:rsidRPr="00AC5E5B">
        <w:rPr>
          <w:color w:val="000000"/>
        </w:rPr>
        <w:t>Zhiyong</w:t>
      </w:r>
      <w:proofErr w:type="spellEnd"/>
      <w:r w:rsidRPr="00AC5E5B">
        <w:rPr>
          <w:color w:val="000000"/>
        </w:rPr>
        <w:t xml:space="preserve"> Lu, </w:t>
      </w:r>
      <w:proofErr w:type="spellStart"/>
      <w:r w:rsidRPr="00AC5E5B">
        <w:rPr>
          <w:color w:val="000000"/>
        </w:rPr>
        <w:t>Mohammadhadi</w:t>
      </w:r>
      <w:proofErr w:type="spellEnd"/>
      <w:r w:rsidRPr="00AC5E5B">
        <w:rPr>
          <w:color w:val="000000"/>
        </w:rPr>
        <w:t xml:space="preserve"> Bagheri, and Ronald M. Summers. 2017. “ChestX-Ray8: Hospital-Scale Chest X-Ray Database and Benchmarks on Weakly-Supervised Classification and Localization of Common Thorax Diseases.” </w:t>
      </w:r>
      <w:r w:rsidRPr="00AC5E5B">
        <w:rPr>
          <w:i/>
          <w:iCs/>
          <w:color w:val="000000"/>
        </w:rPr>
        <w:t>2017 IEEE Conference on Computer Vision and Pattern Recognition (CVPR)</w:t>
      </w:r>
      <w:r w:rsidRPr="00AC5E5B">
        <w:rPr>
          <w:color w:val="000000"/>
        </w:rPr>
        <w:t>, July. https://doi.org/10.1109/cvpr.2017.369.</w:t>
      </w:r>
    </w:p>
    <w:p w14:paraId="1DC97D10" w14:textId="77777777" w:rsidR="00EB70F4" w:rsidRPr="00AC5E5B" w:rsidRDefault="00EB70F4" w:rsidP="00F231FD">
      <w:pPr>
        <w:pStyle w:val="NormalWeb"/>
        <w:spacing w:before="0" w:beforeAutospacing="0" w:after="0" w:afterAutospacing="0" w:line="360" w:lineRule="atLeast"/>
        <w:ind w:left="720" w:hanging="720"/>
        <w:rPr>
          <w:color w:val="000000"/>
        </w:rPr>
      </w:pPr>
    </w:p>
    <w:p w14:paraId="5F75DB2D" w14:textId="77777777" w:rsidR="00EB70F4" w:rsidRPr="00AC5E5B" w:rsidRDefault="00EB70F4" w:rsidP="00EB70F4">
      <w:pPr>
        <w:pStyle w:val="NormalWeb"/>
        <w:spacing w:before="0" w:beforeAutospacing="0" w:after="0" w:afterAutospacing="0" w:line="360" w:lineRule="atLeast"/>
        <w:ind w:left="720" w:hanging="720"/>
        <w:rPr>
          <w:color w:val="000000"/>
        </w:rPr>
      </w:pPr>
      <w:r w:rsidRPr="00AC5E5B">
        <w:rPr>
          <w:color w:val="000000"/>
        </w:rPr>
        <w:t xml:space="preserve">Winder, Mateusz, Aleksander Jerzy </w:t>
      </w:r>
      <w:proofErr w:type="spellStart"/>
      <w:r w:rsidRPr="00AC5E5B">
        <w:rPr>
          <w:color w:val="000000"/>
        </w:rPr>
        <w:t>Owczarek</w:t>
      </w:r>
      <w:proofErr w:type="spellEnd"/>
      <w:r w:rsidRPr="00AC5E5B">
        <w:rPr>
          <w:color w:val="000000"/>
        </w:rPr>
        <w:t xml:space="preserve">, Jerzy </w:t>
      </w:r>
      <w:proofErr w:type="spellStart"/>
      <w:r w:rsidRPr="00AC5E5B">
        <w:rPr>
          <w:color w:val="000000"/>
        </w:rPr>
        <w:t>Chudek</w:t>
      </w:r>
      <w:proofErr w:type="spellEnd"/>
      <w:r w:rsidRPr="00AC5E5B">
        <w:rPr>
          <w:color w:val="000000"/>
        </w:rPr>
        <w:t xml:space="preserve">, Joanna </w:t>
      </w:r>
      <w:proofErr w:type="spellStart"/>
      <w:r w:rsidRPr="00AC5E5B">
        <w:rPr>
          <w:color w:val="000000"/>
        </w:rPr>
        <w:t>Pilch</w:t>
      </w:r>
      <w:proofErr w:type="spellEnd"/>
      <w:r w:rsidRPr="00AC5E5B">
        <w:rPr>
          <w:color w:val="000000"/>
        </w:rPr>
        <w:t>-Kowalczyk, and Jan Baron. 2021. “Are We Overdoing It? Changes in Diagnostic Imaging Workload during the Years 2010–2020 Including the Impact of the SARS-CoV-2 Pandemic.” </w:t>
      </w:r>
      <w:r w:rsidRPr="00AC5E5B">
        <w:rPr>
          <w:i/>
          <w:iCs/>
          <w:color w:val="000000"/>
        </w:rPr>
        <w:t>Healthcare</w:t>
      </w:r>
      <w:r w:rsidRPr="00AC5E5B">
        <w:rPr>
          <w:color w:val="000000"/>
        </w:rPr>
        <w:t> 9 (11): 1557. https://doi.org/10.3390/healthcare9111557.</w:t>
      </w:r>
    </w:p>
    <w:p w14:paraId="299F3321" w14:textId="77777777" w:rsidR="008004B3" w:rsidRPr="00AC5E5B" w:rsidRDefault="008004B3" w:rsidP="008004B3">
      <w:pPr>
        <w:pStyle w:val="NormalWeb"/>
        <w:spacing w:before="0" w:beforeAutospacing="0" w:after="0" w:afterAutospacing="0" w:line="360" w:lineRule="atLeast"/>
        <w:ind w:left="720" w:hanging="720"/>
        <w:rPr>
          <w:color w:val="000000"/>
        </w:rPr>
      </w:pPr>
    </w:p>
    <w:p w14:paraId="26028424" w14:textId="77777777" w:rsidR="00B0615E" w:rsidRPr="00AC5E5B" w:rsidRDefault="00B0615E" w:rsidP="008004B3">
      <w:pPr>
        <w:pStyle w:val="NormalWeb"/>
        <w:spacing w:before="0" w:beforeAutospacing="0" w:after="0" w:afterAutospacing="0" w:line="360" w:lineRule="atLeast"/>
        <w:ind w:left="720" w:hanging="720"/>
        <w:rPr>
          <w:color w:val="000000"/>
        </w:rPr>
      </w:pPr>
    </w:p>
    <w:p w14:paraId="2DE808A8" w14:textId="77777777" w:rsidR="00EB70F4" w:rsidRDefault="00EB70F4" w:rsidP="00EB70F4">
      <w:pPr>
        <w:pStyle w:val="NormalWeb"/>
        <w:rPr>
          <w:rFonts w:ascii="Calibri" w:hAnsi="Calibri"/>
          <w:color w:val="000000"/>
          <w:sz w:val="27"/>
          <w:szCs w:val="27"/>
        </w:rPr>
      </w:pPr>
      <w:r w:rsidRPr="00AC5E5B">
        <w:rPr>
          <w:rFonts w:ascii="Calibri" w:hAnsi="Calibri"/>
          <w:color w:val="000000"/>
          <w:sz w:val="27"/>
          <w:szCs w:val="27"/>
        </w:rPr>
        <w:t>‌</w:t>
      </w:r>
    </w:p>
    <w:p w14:paraId="0CD184FB" w14:textId="77777777" w:rsidR="00EB70F4" w:rsidRPr="00F231FD" w:rsidRDefault="00EB70F4" w:rsidP="008004B3">
      <w:pPr>
        <w:pStyle w:val="NormalWeb"/>
        <w:spacing w:before="0" w:beforeAutospacing="0" w:after="0" w:afterAutospacing="0" w:line="360" w:lineRule="atLeast"/>
        <w:ind w:left="720" w:hanging="720"/>
        <w:rPr>
          <w:color w:val="000000"/>
        </w:rPr>
      </w:pPr>
    </w:p>
    <w:p w14:paraId="3109857C" w14:textId="77777777" w:rsidR="00835E43" w:rsidRPr="00F231FD" w:rsidRDefault="00835E43" w:rsidP="00B13FBE">
      <w:pPr>
        <w:spacing w:line="480" w:lineRule="auto"/>
        <w:rPr>
          <w:rFonts w:ascii="Times New Roman" w:hAnsi="Times New Roman" w:cs="Times New Roman"/>
        </w:rPr>
      </w:pPr>
    </w:p>
    <w:p w14:paraId="4F1A43B2" w14:textId="77777777" w:rsidR="00B13FBE" w:rsidRPr="00F231FD" w:rsidRDefault="00B13FBE" w:rsidP="00B13FBE">
      <w:pPr>
        <w:spacing w:line="480" w:lineRule="auto"/>
        <w:rPr>
          <w:rFonts w:ascii="Times New Roman" w:hAnsi="Times New Roman" w:cs="Times New Roman"/>
        </w:rPr>
      </w:pPr>
    </w:p>
    <w:sectPr w:rsidR="00B13FBE" w:rsidRPr="00F231FD" w:rsidSect="007255F3">
      <w:footerReference w:type="even"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69EE3" w14:textId="77777777" w:rsidR="00694635" w:rsidRDefault="00694635" w:rsidP="002D6C3F">
      <w:r>
        <w:separator/>
      </w:r>
    </w:p>
  </w:endnote>
  <w:endnote w:type="continuationSeparator" w:id="0">
    <w:p w14:paraId="33594EE5" w14:textId="77777777" w:rsidR="00694635" w:rsidRDefault="00694635" w:rsidP="002D6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9C5E" w14:textId="77777777" w:rsidR="007255F3" w:rsidRDefault="007255F3" w:rsidP="00F75BA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9DDCCE" w14:textId="77777777" w:rsidR="007255F3" w:rsidRDefault="007255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472B5" w14:textId="77777777" w:rsidR="007255F3" w:rsidRDefault="007255F3" w:rsidP="00F75BA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E5B">
      <w:rPr>
        <w:rStyle w:val="PageNumber"/>
        <w:noProof/>
      </w:rPr>
      <w:t>7</w:t>
    </w:r>
    <w:r>
      <w:rPr>
        <w:rStyle w:val="PageNumber"/>
      </w:rPr>
      <w:fldChar w:fldCharType="end"/>
    </w:r>
  </w:p>
  <w:p w14:paraId="483CA5D7" w14:textId="38363406" w:rsidR="007255F3" w:rsidRDefault="007255F3">
    <w:pPr>
      <w:pStyle w:val="Footer"/>
    </w:pPr>
    <w:r>
      <w:t>Klaiman</w:t>
    </w:r>
    <w:r>
      <w:tab/>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F02C" w14:textId="77777777" w:rsidR="007255F3" w:rsidRDefault="007255F3" w:rsidP="007255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DD57A" w14:textId="77777777" w:rsidR="00694635" w:rsidRDefault="00694635" w:rsidP="002D6C3F">
      <w:r>
        <w:separator/>
      </w:r>
    </w:p>
  </w:footnote>
  <w:footnote w:type="continuationSeparator" w:id="0">
    <w:p w14:paraId="6EB9708A" w14:textId="77777777" w:rsidR="00694635" w:rsidRDefault="00694635" w:rsidP="002D6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11EBF"/>
    <w:multiLevelType w:val="hybridMultilevel"/>
    <w:tmpl w:val="82846B86"/>
    <w:lvl w:ilvl="0" w:tplc="90F8FD34">
      <w:start w:val="40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31ED3"/>
    <w:multiLevelType w:val="hybridMultilevel"/>
    <w:tmpl w:val="9F482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80409"/>
    <w:multiLevelType w:val="hybridMultilevel"/>
    <w:tmpl w:val="6152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C33CC"/>
    <w:multiLevelType w:val="multilevel"/>
    <w:tmpl w:val="B96C1D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3F"/>
    <w:rsid w:val="000077A7"/>
    <w:rsid w:val="0003604C"/>
    <w:rsid w:val="000B1613"/>
    <w:rsid w:val="000E2F6B"/>
    <w:rsid w:val="00117E38"/>
    <w:rsid w:val="00166C31"/>
    <w:rsid w:val="00195AE8"/>
    <w:rsid w:val="00247BB2"/>
    <w:rsid w:val="0026006F"/>
    <w:rsid w:val="00283722"/>
    <w:rsid w:val="002A1A42"/>
    <w:rsid w:val="002D6C3F"/>
    <w:rsid w:val="00322EE2"/>
    <w:rsid w:val="003275D7"/>
    <w:rsid w:val="003568E3"/>
    <w:rsid w:val="00372E0E"/>
    <w:rsid w:val="00415396"/>
    <w:rsid w:val="004639C4"/>
    <w:rsid w:val="00472288"/>
    <w:rsid w:val="004B74C8"/>
    <w:rsid w:val="00527E4D"/>
    <w:rsid w:val="0059332B"/>
    <w:rsid w:val="005B7FC1"/>
    <w:rsid w:val="005F3839"/>
    <w:rsid w:val="00634A99"/>
    <w:rsid w:val="00694635"/>
    <w:rsid w:val="006C73AD"/>
    <w:rsid w:val="007255F3"/>
    <w:rsid w:val="007822F5"/>
    <w:rsid w:val="00790772"/>
    <w:rsid w:val="007957F1"/>
    <w:rsid w:val="007C0B58"/>
    <w:rsid w:val="008004B3"/>
    <w:rsid w:val="00835E43"/>
    <w:rsid w:val="008460B7"/>
    <w:rsid w:val="008825AA"/>
    <w:rsid w:val="008B0A53"/>
    <w:rsid w:val="009B2A3E"/>
    <w:rsid w:val="00A013FE"/>
    <w:rsid w:val="00AC5E5B"/>
    <w:rsid w:val="00AE3607"/>
    <w:rsid w:val="00B0615E"/>
    <w:rsid w:val="00B1384C"/>
    <w:rsid w:val="00B13FBE"/>
    <w:rsid w:val="00B33342"/>
    <w:rsid w:val="00B625C4"/>
    <w:rsid w:val="00BA60D7"/>
    <w:rsid w:val="00BD42E0"/>
    <w:rsid w:val="00C44E1A"/>
    <w:rsid w:val="00C812BC"/>
    <w:rsid w:val="00CF4CC5"/>
    <w:rsid w:val="00DE3E35"/>
    <w:rsid w:val="00E012EF"/>
    <w:rsid w:val="00E16DF7"/>
    <w:rsid w:val="00E83B1A"/>
    <w:rsid w:val="00EB70F4"/>
    <w:rsid w:val="00F231FD"/>
    <w:rsid w:val="00F243F2"/>
    <w:rsid w:val="00F47092"/>
    <w:rsid w:val="00F96338"/>
    <w:rsid w:val="00FA76EC"/>
    <w:rsid w:val="00FF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E42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C3F"/>
    <w:pPr>
      <w:tabs>
        <w:tab w:val="center" w:pos="4680"/>
        <w:tab w:val="right" w:pos="9360"/>
      </w:tabs>
    </w:pPr>
  </w:style>
  <w:style w:type="character" w:customStyle="1" w:styleId="HeaderChar">
    <w:name w:val="Header Char"/>
    <w:basedOn w:val="DefaultParagraphFont"/>
    <w:link w:val="Header"/>
    <w:uiPriority w:val="99"/>
    <w:rsid w:val="002D6C3F"/>
  </w:style>
  <w:style w:type="paragraph" w:styleId="Footer">
    <w:name w:val="footer"/>
    <w:basedOn w:val="Normal"/>
    <w:link w:val="FooterChar"/>
    <w:uiPriority w:val="99"/>
    <w:unhideWhenUsed/>
    <w:rsid w:val="002D6C3F"/>
    <w:pPr>
      <w:tabs>
        <w:tab w:val="center" w:pos="4680"/>
        <w:tab w:val="right" w:pos="9360"/>
      </w:tabs>
    </w:pPr>
  </w:style>
  <w:style w:type="character" w:customStyle="1" w:styleId="FooterChar">
    <w:name w:val="Footer Char"/>
    <w:basedOn w:val="DefaultParagraphFont"/>
    <w:link w:val="Footer"/>
    <w:uiPriority w:val="99"/>
    <w:rsid w:val="002D6C3F"/>
  </w:style>
  <w:style w:type="paragraph" w:styleId="ListParagraph">
    <w:name w:val="List Paragraph"/>
    <w:basedOn w:val="Normal"/>
    <w:uiPriority w:val="34"/>
    <w:qFormat/>
    <w:rsid w:val="00B1384C"/>
    <w:pPr>
      <w:ind w:left="720"/>
      <w:contextualSpacing/>
    </w:pPr>
  </w:style>
  <w:style w:type="paragraph" w:styleId="NormalWeb">
    <w:name w:val="Normal (Web)"/>
    <w:basedOn w:val="Normal"/>
    <w:uiPriority w:val="99"/>
    <w:unhideWhenUsed/>
    <w:rsid w:val="008825AA"/>
    <w:pPr>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semiHidden/>
    <w:unhideWhenUsed/>
    <w:rsid w:val="007255F3"/>
  </w:style>
  <w:style w:type="table" w:styleId="TableGrid">
    <w:name w:val="Table Grid"/>
    <w:basedOn w:val="TableNormal"/>
    <w:uiPriority w:val="39"/>
    <w:rsid w:val="00327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6286">
      <w:bodyDiv w:val="1"/>
      <w:marLeft w:val="0"/>
      <w:marRight w:val="0"/>
      <w:marTop w:val="0"/>
      <w:marBottom w:val="0"/>
      <w:divBdr>
        <w:top w:val="none" w:sz="0" w:space="0" w:color="auto"/>
        <w:left w:val="none" w:sz="0" w:space="0" w:color="auto"/>
        <w:bottom w:val="none" w:sz="0" w:space="0" w:color="auto"/>
        <w:right w:val="none" w:sz="0" w:space="0" w:color="auto"/>
      </w:divBdr>
    </w:div>
    <w:div w:id="343291227">
      <w:bodyDiv w:val="1"/>
      <w:marLeft w:val="0"/>
      <w:marRight w:val="0"/>
      <w:marTop w:val="0"/>
      <w:marBottom w:val="0"/>
      <w:divBdr>
        <w:top w:val="none" w:sz="0" w:space="0" w:color="auto"/>
        <w:left w:val="none" w:sz="0" w:space="0" w:color="auto"/>
        <w:bottom w:val="none" w:sz="0" w:space="0" w:color="auto"/>
        <w:right w:val="none" w:sz="0" w:space="0" w:color="auto"/>
      </w:divBdr>
    </w:div>
    <w:div w:id="569118888">
      <w:bodyDiv w:val="1"/>
      <w:marLeft w:val="0"/>
      <w:marRight w:val="0"/>
      <w:marTop w:val="0"/>
      <w:marBottom w:val="0"/>
      <w:divBdr>
        <w:top w:val="none" w:sz="0" w:space="0" w:color="auto"/>
        <w:left w:val="none" w:sz="0" w:space="0" w:color="auto"/>
        <w:bottom w:val="none" w:sz="0" w:space="0" w:color="auto"/>
        <w:right w:val="none" w:sz="0" w:space="0" w:color="auto"/>
      </w:divBdr>
    </w:div>
    <w:div w:id="711198492">
      <w:bodyDiv w:val="1"/>
      <w:marLeft w:val="0"/>
      <w:marRight w:val="0"/>
      <w:marTop w:val="0"/>
      <w:marBottom w:val="0"/>
      <w:divBdr>
        <w:top w:val="none" w:sz="0" w:space="0" w:color="auto"/>
        <w:left w:val="none" w:sz="0" w:space="0" w:color="auto"/>
        <w:bottom w:val="none" w:sz="0" w:space="0" w:color="auto"/>
        <w:right w:val="none" w:sz="0" w:space="0" w:color="auto"/>
      </w:divBdr>
    </w:div>
    <w:div w:id="743798172">
      <w:bodyDiv w:val="1"/>
      <w:marLeft w:val="0"/>
      <w:marRight w:val="0"/>
      <w:marTop w:val="0"/>
      <w:marBottom w:val="0"/>
      <w:divBdr>
        <w:top w:val="none" w:sz="0" w:space="0" w:color="auto"/>
        <w:left w:val="none" w:sz="0" w:space="0" w:color="auto"/>
        <w:bottom w:val="none" w:sz="0" w:space="0" w:color="auto"/>
        <w:right w:val="none" w:sz="0" w:space="0" w:color="auto"/>
      </w:divBdr>
    </w:div>
    <w:div w:id="1081676524">
      <w:bodyDiv w:val="1"/>
      <w:marLeft w:val="0"/>
      <w:marRight w:val="0"/>
      <w:marTop w:val="0"/>
      <w:marBottom w:val="0"/>
      <w:divBdr>
        <w:top w:val="none" w:sz="0" w:space="0" w:color="auto"/>
        <w:left w:val="none" w:sz="0" w:space="0" w:color="auto"/>
        <w:bottom w:val="none" w:sz="0" w:space="0" w:color="auto"/>
        <w:right w:val="none" w:sz="0" w:space="0" w:color="auto"/>
      </w:divBdr>
    </w:div>
    <w:div w:id="1105685017">
      <w:bodyDiv w:val="1"/>
      <w:marLeft w:val="0"/>
      <w:marRight w:val="0"/>
      <w:marTop w:val="0"/>
      <w:marBottom w:val="0"/>
      <w:divBdr>
        <w:top w:val="none" w:sz="0" w:space="0" w:color="auto"/>
        <w:left w:val="none" w:sz="0" w:space="0" w:color="auto"/>
        <w:bottom w:val="none" w:sz="0" w:space="0" w:color="auto"/>
        <w:right w:val="none" w:sz="0" w:space="0" w:color="auto"/>
      </w:divBdr>
    </w:div>
    <w:div w:id="1160972424">
      <w:bodyDiv w:val="1"/>
      <w:marLeft w:val="0"/>
      <w:marRight w:val="0"/>
      <w:marTop w:val="0"/>
      <w:marBottom w:val="0"/>
      <w:divBdr>
        <w:top w:val="none" w:sz="0" w:space="0" w:color="auto"/>
        <w:left w:val="none" w:sz="0" w:space="0" w:color="auto"/>
        <w:bottom w:val="none" w:sz="0" w:space="0" w:color="auto"/>
        <w:right w:val="none" w:sz="0" w:space="0" w:color="auto"/>
      </w:divBdr>
    </w:div>
    <w:div w:id="1249579568">
      <w:bodyDiv w:val="1"/>
      <w:marLeft w:val="0"/>
      <w:marRight w:val="0"/>
      <w:marTop w:val="0"/>
      <w:marBottom w:val="0"/>
      <w:divBdr>
        <w:top w:val="none" w:sz="0" w:space="0" w:color="auto"/>
        <w:left w:val="none" w:sz="0" w:space="0" w:color="auto"/>
        <w:bottom w:val="none" w:sz="0" w:space="0" w:color="auto"/>
        <w:right w:val="none" w:sz="0" w:space="0" w:color="auto"/>
      </w:divBdr>
    </w:div>
    <w:div w:id="1286040703">
      <w:bodyDiv w:val="1"/>
      <w:marLeft w:val="0"/>
      <w:marRight w:val="0"/>
      <w:marTop w:val="0"/>
      <w:marBottom w:val="0"/>
      <w:divBdr>
        <w:top w:val="none" w:sz="0" w:space="0" w:color="auto"/>
        <w:left w:val="none" w:sz="0" w:space="0" w:color="auto"/>
        <w:bottom w:val="none" w:sz="0" w:space="0" w:color="auto"/>
        <w:right w:val="none" w:sz="0" w:space="0" w:color="auto"/>
      </w:divBdr>
    </w:div>
    <w:div w:id="1343434284">
      <w:bodyDiv w:val="1"/>
      <w:marLeft w:val="0"/>
      <w:marRight w:val="0"/>
      <w:marTop w:val="0"/>
      <w:marBottom w:val="0"/>
      <w:divBdr>
        <w:top w:val="none" w:sz="0" w:space="0" w:color="auto"/>
        <w:left w:val="none" w:sz="0" w:space="0" w:color="auto"/>
        <w:bottom w:val="none" w:sz="0" w:space="0" w:color="auto"/>
        <w:right w:val="none" w:sz="0" w:space="0" w:color="auto"/>
      </w:divBdr>
    </w:div>
    <w:div w:id="1593582790">
      <w:bodyDiv w:val="1"/>
      <w:marLeft w:val="0"/>
      <w:marRight w:val="0"/>
      <w:marTop w:val="0"/>
      <w:marBottom w:val="0"/>
      <w:divBdr>
        <w:top w:val="none" w:sz="0" w:space="0" w:color="auto"/>
        <w:left w:val="none" w:sz="0" w:space="0" w:color="auto"/>
        <w:bottom w:val="none" w:sz="0" w:space="0" w:color="auto"/>
        <w:right w:val="none" w:sz="0" w:space="0" w:color="auto"/>
      </w:divBdr>
    </w:div>
    <w:div w:id="1732189818">
      <w:bodyDiv w:val="1"/>
      <w:marLeft w:val="0"/>
      <w:marRight w:val="0"/>
      <w:marTop w:val="0"/>
      <w:marBottom w:val="0"/>
      <w:divBdr>
        <w:top w:val="none" w:sz="0" w:space="0" w:color="auto"/>
        <w:left w:val="none" w:sz="0" w:space="0" w:color="auto"/>
        <w:bottom w:val="none" w:sz="0" w:space="0" w:color="auto"/>
        <w:right w:val="none" w:sz="0" w:space="0" w:color="auto"/>
      </w:divBdr>
    </w:div>
    <w:div w:id="1737363029">
      <w:bodyDiv w:val="1"/>
      <w:marLeft w:val="0"/>
      <w:marRight w:val="0"/>
      <w:marTop w:val="0"/>
      <w:marBottom w:val="0"/>
      <w:divBdr>
        <w:top w:val="none" w:sz="0" w:space="0" w:color="auto"/>
        <w:left w:val="none" w:sz="0" w:space="0" w:color="auto"/>
        <w:bottom w:val="none" w:sz="0" w:space="0" w:color="auto"/>
        <w:right w:val="none" w:sz="0" w:space="0" w:color="auto"/>
      </w:divBdr>
    </w:div>
    <w:div w:id="1901673078">
      <w:bodyDiv w:val="1"/>
      <w:marLeft w:val="0"/>
      <w:marRight w:val="0"/>
      <w:marTop w:val="0"/>
      <w:marBottom w:val="0"/>
      <w:divBdr>
        <w:top w:val="none" w:sz="0" w:space="0" w:color="auto"/>
        <w:left w:val="none" w:sz="0" w:space="0" w:color="auto"/>
        <w:bottom w:val="none" w:sz="0" w:space="0" w:color="auto"/>
        <w:right w:val="none" w:sz="0" w:space="0" w:color="auto"/>
      </w:divBdr>
    </w:div>
    <w:div w:id="1994333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J Klaiman</dc:creator>
  <cp:keywords/>
  <dc:description/>
  <cp:lastModifiedBy>Microsoft Office User</cp:lastModifiedBy>
  <cp:revision>4</cp:revision>
  <cp:lastPrinted>2023-02-20T03:26:00Z</cp:lastPrinted>
  <dcterms:created xsi:type="dcterms:W3CDTF">2023-03-13T02:37:00Z</dcterms:created>
  <dcterms:modified xsi:type="dcterms:W3CDTF">2023-03-13T02:38:00Z</dcterms:modified>
</cp:coreProperties>
</file>