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Зачетная книжка № </w:t>
      </w:r>
      <w:r w:rsidDel="00000000" w:rsidR="00000000" w:rsidRPr="00000000">
        <w:rPr>
          <w:sz w:val="28"/>
          <w:szCs w:val="28"/>
          <w:rtl w:val="0"/>
        </w:rPr>
        <w:t xml:space="preserve">{{number}}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5687255859375" w:line="240" w:lineRule="auto"/>
        <w:ind w:left="2880" w:right="63.96484375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ФИО </w:t>
      </w:r>
      <w:r w:rsidDel="00000000" w:rsidR="00000000" w:rsidRPr="00000000">
        <w:rPr>
          <w:sz w:val="26"/>
          <w:szCs w:val="26"/>
          <w:rtl w:val="0"/>
        </w:rPr>
        <w:t xml:space="preserve">{{fio}}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-46162</wp:posOffset>
            </wp:positionV>
            <wp:extent cx="1123950" cy="1419225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419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10009765625" w:line="240" w:lineRule="auto"/>
        <w:ind w:left="2880" w:right="7.879638671875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Факультет </w:t>
      </w:r>
      <w:r w:rsidDel="00000000" w:rsidR="00000000" w:rsidRPr="00000000">
        <w:rPr>
          <w:sz w:val="26"/>
          <w:szCs w:val="26"/>
          <w:rtl w:val="0"/>
        </w:rPr>
        <w:t xml:space="preserve">{{facultet}}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10009765625" w:line="240" w:lineRule="auto"/>
        <w:ind w:left="2880" w:right="80.338134765625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Специальность{</w:t>
      </w:r>
      <w:r w:rsidDel="00000000" w:rsidR="00000000" w:rsidRPr="00000000">
        <w:rPr>
          <w:sz w:val="26"/>
          <w:szCs w:val="26"/>
          <w:rtl w:val="0"/>
        </w:rPr>
        <w:t xml:space="preserve">{spec}}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22210693359375" w:line="240" w:lineRule="auto"/>
        <w:ind w:left="0" w:right="3338.24645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Поступил в 2021 году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0419921875" w:line="240" w:lineRule="auto"/>
        <w:ind w:left="20.2799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Проректор по учебной работе Аруева П.О.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22088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Декан факультета Михалев А.В.</w:t>
      </w:r>
    </w:p>
    <w:sectPr>
      <w:pgSz w:h="8380" w:w="11920" w:orient="landscape"/>
      <w:pgMar w:bottom="2849.96826171875" w:top="1116.495361328125" w:left="1133.8583374023438" w:right="1121.14379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