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ce181e"/>
          <w:sz w:val="20"/>
          <w:szCs w:val="20"/>
        </w:rPr>
      </w:pPr>
      <w:r w:rsidDel="00000000" w:rsidR="00000000" w:rsidRPr="00000000">
        <w:rPr>
          <w:rtl w:val="0"/>
        </w:rPr>
      </w:r>
    </w:p>
    <w:tbl>
      <w:tblPr>
        <w:tblStyle w:val="Table1"/>
        <w:tblW w:w="9638.0" w:type="dxa"/>
        <w:jc w:val="left"/>
        <w:tblInd w:w="100.0" w:type="pct"/>
        <w:tblLayout w:type="fixed"/>
        <w:tblLook w:val="0600"/>
      </w:tblPr>
      <w:tblGrid>
        <w:gridCol w:w="4819"/>
        <w:gridCol w:w="4819"/>
        <w:tblGridChange w:id="0">
          <w:tblGrid>
            <w:gridCol w:w="4819"/>
            <w:gridCol w:w="4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jc w:val="both"/>
              <w:rPr>
                <w:b w:val="1"/>
                <w:color w:val="ce181e"/>
                <w:sz w:val="20"/>
                <w:szCs w:val="20"/>
                <w:u w:val="single"/>
              </w:rPr>
            </w:pPr>
            <w:r w:rsidDel="00000000" w:rsidR="00000000" w:rsidRPr="00000000">
              <w:rPr>
                <w:b w:val="1"/>
                <w:sz w:val="20"/>
                <w:szCs w:val="20"/>
                <w:u w:val="single"/>
                <w:rtl w:val="0"/>
              </w:rPr>
              <w:t xml:space="preserve">Team members &amp; contact info: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jc w:val="right"/>
              <w:rPr>
                <w:b w:val="1"/>
                <w:color w:val="ce181e"/>
                <w:sz w:val="20"/>
                <w:szCs w:val="20"/>
              </w:rPr>
            </w:pPr>
            <w:r w:rsidDel="00000000" w:rsidR="00000000" w:rsidRPr="00000000">
              <w:rPr>
                <w:b w:val="1"/>
                <w:color w:val="ce181e"/>
                <w:sz w:val="20"/>
                <w:szCs w:val="20"/>
                <w:rtl w:val="0"/>
              </w:rPr>
              <w:t xml:space="preserve">Team Name: TriTeam</w:t>
            </w:r>
          </w:p>
        </w:tc>
      </w:tr>
    </w:tbl>
    <w:p w:rsidR="00000000" w:rsidDel="00000000" w:rsidP="00000000" w:rsidRDefault="00000000" w:rsidRPr="00000000" w14:paraId="00000003">
      <w:pPr>
        <w:contextualSpacing w:val="0"/>
        <w:jc w:val="both"/>
        <w:rPr>
          <w:sz w:val="20"/>
          <w:szCs w:val="20"/>
        </w:rPr>
      </w:pPr>
      <w:r w:rsidDel="00000000" w:rsidR="00000000" w:rsidRPr="00000000">
        <w:rPr>
          <w:rtl w:val="0"/>
        </w:rPr>
      </w:r>
    </w:p>
    <w:tbl>
      <w:tblPr>
        <w:tblStyle w:val="Table2"/>
        <w:tblW w:w="9630.0" w:type="dxa"/>
        <w:jc w:val="left"/>
        <w:tblInd w:w="100.0" w:type="pct"/>
        <w:tblLayout w:type="fixed"/>
        <w:tblLook w:val="0600"/>
      </w:tblPr>
      <w:tblGrid>
        <w:gridCol w:w="2415"/>
        <w:gridCol w:w="7215"/>
        <w:tblGridChange w:id="0">
          <w:tblGrid>
            <w:gridCol w:w="241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jc w:val="both"/>
              <w:rPr>
                <w:b w:val="1"/>
                <w:sz w:val="20"/>
                <w:szCs w:val="20"/>
              </w:rPr>
            </w:pPr>
            <w:r w:rsidDel="00000000" w:rsidR="00000000" w:rsidRPr="00000000">
              <w:rPr>
                <w:b w:val="1"/>
                <w:sz w:val="20"/>
                <w:szCs w:val="20"/>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Ben Robertson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jc w:val="both"/>
              <w:rPr>
                <w:sz w:val="20"/>
                <w:szCs w:val="20"/>
              </w:rPr>
            </w:pPr>
            <w:r w:rsidDel="00000000" w:rsidR="00000000" w:rsidRPr="00000000">
              <w:rPr>
                <w:sz w:val="20"/>
                <w:szCs w:val="20"/>
                <w:rtl w:val="0"/>
              </w:rPr>
              <w:t xml:space="preserve">ben.hunter.robertson@gmail.com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both"/>
              <w:rPr>
                <w:sz w:val="20"/>
                <w:szCs w:val="20"/>
              </w:rPr>
            </w:pPr>
            <w:r w:rsidDel="00000000" w:rsidR="00000000" w:rsidRPr="00000000">
              <w:rPr>
                <w:sz w:val="20"/>
                <w:szCs w:val="20"/>
                <w:rtl w:val="0"/>
              </w:rPr>
              <w:t xml:space="preserve">Joshua Hindley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jc w:val="both"/>
              <w:rPr>
                <w:sz w:val="20"/>
                <w:szCs w:val="20"/>
              </w:rPr>
            </w:pPr>
            <w:r w:rsidDel="00000000" w:rsidR="00000000" w:rsidRPr="00000000">
              <w:rPr>
                <w:sz w:val="20"/>
                <w:szCs w:val="20"/>
                <w:rtl w:val="0"/>
              </w:rPr>
              <w:t xml:space="preserve">joshua.hindley2222@gmail.com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jc w:val="both"/>
              <w:rPr>
                <w:sz w:val="20"/>
                <w:szCs w:val="20"/>
              </w:rPr>
            </w:pPr>
            <w:r w:rsidDel="00000000" w:rsidR="00000000" w:rsidRPr="00000000">
              <w:rPr>
                <w:sz w:val="20"/>
                <w:szCs w:val="20"/>
                <w:rtl w:val="0"/>
              </w:rPr>
              <w:t xml:space="preserve">Max McMurray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jc w:val="both"/>
              <w:rPr>
                <w:sz w:val="20"/>
                <w:szCs w:val="20"/>
              </w:rPr>
            </w:pPr>
            <w:r w:rsidDel="00000000" w:rsidR="00000000" w:rsidRPr="00000000">
              <w:rPr>
                <w:sz w:val="20"/>
                <w:szCs w:val="20"/>
                <w:rtl w:val="0"/>
              </w:rPr>
              <w:t xml:space="preserve">max@holtrd.com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jc w:val="both"/>
              <w:rPr>
                <w:sz w:val="20"/>
                <w:szCs w:val="20"/>
              </w:rPr>
            </w:pPr>
            <w:r w:rsidDel="00000000" w:rsidR="00000000" w:rsidRPr="00000000">
              <w:rPr>
                <w:sz w:val="20"/>
                <w:szCs w:val="20"/>
                <w:rtl w:val="0"/>
              </w:rPr>
              <w:t xml:space="preserve">Penny Peneueta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jc w:val="both"/>
              <w:rPr>
                <w:sz w:val="20"/>
                <w:szCs w:val="20"/>
              </w:rPr>
            </w:pPr>
            <w:r w:rsidDel="00000000" w:rsidR="00000000" w:rsidRPr="00000000">
              <w:rPr>
                <w:sz w:val="20"/>
                <w:szCs w:val="20"/>
                <w:rtl w:val="0"/>
              </w:rPr>
              <w:t xml:space="preserve">peneuetapenny@gmail.com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jc w:val="both"/>
              <w:rPr>
                <w:sz w:val="20"/>
                <w:szCs w:val="20"/>
              </w:rPr>
            </w:pPr>
            <w:r w:rsidDel="00000000" w:rsidR="00000000" w:rsidRPr="00000000">
              <w:rPr>
                <w:sz w:val="20"/>
                <w:szCs w:val="20"/>
                <w:rtl w:val="0"/>
              </w:rPr>
              <w:t xml:space="preserve">Toby Stayner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jc w:val="both"/>
              <w:rPr>
                <w:sz w:val="20"/>
                <w:szCs w:val="20"/>
              </w:rPr>
            </w:pPr>
            <w:r w:rsidDel="00000000" w:rsidR="00000000" w:rsidRPr="00000000">
              <w:rPr>
                <w:sz w:val="20"/>
                <w:szCs w:val="20"/>
                <w:rtl w:val="0"/>
              </w:rPr>
              <w:t xml:space="preserve">toby.stayner@gmail.com</w:t>
            </w:r>
          </w:p>
        </w:tc>
      </w:tr>
    </w:tbl>
    <w:p w:rsidR="00000000" w:rsidDel="00000000" w:rsidP="00000000" w:rsidRDefault="00000000" w:rsidRPr="00000000" w14:paraId="00000010">
      <w:pPr>
        <w:contextualSpacing w:val="0"/>
        <w:jc w:val="both"/>
        <w:rPr>
          <w:sz w:val="20"/>
          <w:szCs w:val="20"/>
        </w:rPr>
      </w:pPr>
      <w:r w:rsidDel="00000000" w:rsidR="00000000" w:rsidRPr="00000000">
        <w:rPr>
          <w:rtl w:val="0"/>
        </w:rPr>
      </w:r>
    </w:p>
    <w:p w:rsidR="00000000" w:rsidDel="00000000" w:rsidP="00000000" w:rsidRDefault="00000000" w:rsidRPr="00000000" w14:paraId="00000011">
      <w:pPr>
        <w:contextualSpacing w:val="0"/>
        <w:jc w:val="both"/>
        <w:rPr>
          <w:sz w:val="20"/>
          <w:szCs w:val="20"/>
        </w:rPr>
      </w:pPr>
      <w:r w:rsidDel="00000000" w:rsidR="00000000" w:rsidRPr="00000000">
        <w:rPr>
          <w:sz w:val="20"/>
          <w:szCs w:val="20"/>
          <w:rtl w:val="0"/>
        </w:rPr>
        <w:t xml:space="preserve">Primary communication tool: Facebook Messenger </w:t>
      </w:r>
    </w:p>
    <w:p w:rsidR="00000000" w:rsidDel="00000000" w:rsidP="00000000" w:rsidRDefault="00000000" w:rsidRPr="00000000" w14:paraId="00000012">
      <w:pPr>
        <w:contextualSpacing w:val="0"/>
        <w:jc w:val="both"/>
        <w:rPr>
          <w:b w:val="1"/>
          <w:sz w:val="20"/>
          <w:szCs w:val="20"/>
        </w:rPr>
      </w:pPr>
      <w:r w:rsidDel="00000000" w:rsidR="00000000" w:rsidRPr="00000000">
        <w:rPr>
          <w:rtl w:val="0"/>
        </w:rPr>
      </w:r>
    </w:p>
    <w:p w:rsidR="00000000" w:rsidDel="00000000" w:rsidP="00000000" w:rsidRDefault="00000000" w:rsidRPr="00000000" w14:paraId="00000013">
      <w:pPr>
        <w:contextualSpacing w:val="0"/>
        <w:jc w:val="both"/>
        <w:rPr>
          <w:b w:val="1"/>
          <w:sz w:val="20"/>
          <w:szCs w:val="20"/>
          <w:u w:val="single"/>
        </w:rPr>
      </w:pPr>
      <w:r w:rsidDel="00000000" w:rsidR="00000000" w:rsidRPr="00000000">
        <w:rPr>
          <w:b w:val="1"/>
          <w:sz w:val="20"/>
          <w:szCs w:val="20"/>
          <w:u w:val="single"/>
          <w:rtl w:val="0"/>
        </w:rPr>
        <w:t xml:space="preserve">Roles:</w:t>
      </w:r>
    </w:p>
    <w:p w:rsidR="00000000" w:rsidDel="00000000" w:rsidP="00000000" w:rsidRDefault="00000000" w:rsidRPr="00000000" w14:paraId="00000014">
      <w:pPr>
        <w:contextualSpacing w:val="0"/>
        <w:jc w:val="both"/>
        <w:rPr>
          <w:sz w:val="20"/>
          <w:szCs w:val="20"/>
        </w:rPr>
      </w:pPr>
      <w:r w:rsidDel="00000000" w:rsidR="00000000" w:rsidRPr="00000000">
        <w:rPr>
          <w:rtl w:val="0"/>
        </w:rPr>
      </w:r>
    </w:p>
    <w:p w:rsidR="00000000" w:rsidDel="00000000" w:rsidP="00000000" w:rsidRDefault="00000000" w:rsidRPr="00000000" w14:paraId="00000015">
      <w:pPr>
        <w:contextualSpacing w:val="0"/>
        <w:jc w:val="both"/>
        <w:rPr>
          <w:sz w:val="20"/>
          <w:szCs w:val="20"/>
        </w:rPr>
      </w:pPr>
      <w:r w:rsidDel="00000000" w:rsidR="00000000" w:rsidRPr="00000000">
        <w:rPr>
          <w:color w:val="ce181e"/>
          <w:sz w:val="20"/>
          <w:szCs w:val="20"/>
          <w:rtl w:val="0"/>
        </w:rPr>
        <w:t xml:space="preserve">• </w:t>
      </w:r>
      <w:r w:rsidDel="00000000" w:rsidR="00000000" w:rsidRPr="00000000">
        <w:rPr>
          <w:b w:val="1"/>
          <w:color w:val="ce181e"/>
          <w:sz w:val="20"/>
          <w:szCs w:val="20"/>
          <w:rtl w:val="0"/>
        </w:rPr>
        <w:t xml:space="preserve">Penny:</w:t>
      </w:r>
      <w:r w:rsidDel="00000000" w:rsidR="00000000" w:rsidRPr="00000000">
        <w:rPr>
          <w:color w:val="ce181e"/>
          <w:sz w:val="20"/>
          <w:szCs w:val="20"/>
          <w:rtl w:val="0"/>
        </w:rPr>
        <w:t xml:space="preserve"> </w:t>
      </w:r>
      <w:r w:rsidDel="00000000" w:rsidR="00000000" w:rsidRPr="00000000">
        <w:rPr>
          <w:sz w:val="20"/>
          <w:szCs w:val="20"/>
          <w:rtl w:val="0"/>
        </w:rPr>
        <w:t xml:space="preserve">Project management and software testing. Involves overseeing project development and conducting team meetings, weekly progress reports and testing software.</w:t>
      </w:r>
    </w:p>
    <w:p w:rsidR="00000000" w:rsidDel="00000000" w:rsidP="00000000" w:rsidRDefault="00000000" w:rsidRPr="00000000" w14:paraId="00000016">
      <w:pPr>
        <w:contextualSpacing w:val="0"/>
        <w:jc w:val="both"/>
        <w:rPr>
          <w:color w:val="ce181e"/>
          <w:sz w:val="20"/>
          <w:szCs w:val="20"/>
        </w:rPr>
      </w:pPr>
      <w:r w:rsidDel="00000000" w:rsidR="00000000" w:rsidRPr="00000000">
        <w:rPr>
          <w:rtl w:val="0"/>
        </w:rPr>
      </w:r>
    </w:p>
    <w:p w:rsidR="00000000" w:rsidDel="00000000" w:rsidP="00000000" w:rsidRDefault="00000000" w:rsidRPr="00000000" w14:paraId="00000017">
      <w:pPr>
        <w:contextualSpacing w:val="0"/>
        <w:jc w:val="both"/>
        <w:rPr>
          <w:sz w:val="20"/>
          <w:szCs w:val="20"/>
        </w:rPr>
      </w:pPr>
      <w:r w:rsidDel="00000000" w:rsidR="00000000" w:rsidRPr="00000000">
        <w:rPr>
          <w:color w:val="ce181e"/>
          <w:sz w:val="20"/>
          <w:szCs w:val="20"/>
          <w:rtl w:val="0"/>
        </w:rPr>
        <w:t xml:space="preserve">• </w:t>
      </w:r>
      <w:r w:rsidDel="00000000" w:rsidR="00000000" w:rsidRPr="00000000">
        <w:rPr>
          <w:b w:val="1"/>
          <w:color w:val="ce181e"/>
          <w:sz w:val="20"/>
          <w:szCs w:val="20"/>
          <w:rtl w:val="0"/>
        </w:rPr>
        <w:t xml:space="preserve">Josh:</w:t>
      </w:r>
      <w:r w:rsidDel="00000000" w:rsidR="00000000" w:rsidRPr="00000000">
        <w:rPr>
          <w:color w:val="ce181e"/>
          <w:sz w:val="20"/>
          <w:szCs w:val="20"/>
          <w:rtl w:val="0"/>
        </w:rPr>
        <w:t xml:space="preserve"> </w:t>
      </w:r>
      <w:r w:rsidDel="00000000" w:rsidR="00000000" w:rsidRPr="00000000">
        <w:rPr>
          <w:sz w:val="20"/>
          <w:szCs w:val="20"/>
          <w:rtl w:val="0"/>
        </w:rPr>
        <w:t xml:space="preserve">Primary software development and software architecture (writing core code for the AV and designating the programming of methods to other team members).</w:t>
      </w:r>
    </w:p>
    <w:p w:rsidR="00000000" w:rsidDel="00000000" w:rsidP="00000000" w:rsidRDefault="00000000" w:rsidRPr="00000000" w14:paraId="00000018">
      <w:pPr>
        <w:contextualSpacing w:val="0"/>
        <w:jc w:val="both"/>
        <w:rPr>
          <w:color w:val="ce181e"/>
          <w:sz w:val="20"/>
          <w:szCs w:val="20"/>
        </w:rPr>
      </w:pPr>
      <w:r w:rsidDel="00000000" w:rsidR="00000000" w:rsidRPr="00000000">
        <w:rPr>
          <w:rtl w:val="0"/>
        </w:rPr>
      </w:r>
    </w:p>
    <w:p w:rsidR="00000000" w:rsidDel="00000000" w:rsidP="00000000" w:rsidRDefault="00000000" w:rsidRPr="00000000" w14:paraId="00000019">
      <w:pPr>
        <w:contextualSpacing w:val="0"/>
        <w:jc w:val="both"/>
        <w:rPr>
          <w:sz w:val="20"/>
          <w:szCs w:val="20"/>
        </w:rPr>
      </w:pPr>
      <w:r w:rsidDel="00000000" w:rsidR="00000000" w:rsidRPr="00000000">
        <w:rPr>
          <w:color w:val="ce181e"/>
          <w:sz w:val="20"/>
          <w:szCs w:val="20"/>
          <w:rtl w:val="0"/>
        </w:rPr>
        <w:t xml:space="preserve">• </w:t>
      </w:r>
      <w:r w:rsidDel="00000000" w:rsidR="00000000" w:rsidRPr="00000000">
        <w:rPr>
          <w:b w:val="1"/>
          <w:color w:val="ce181e"/>
          <w:sz w:val="20"/>
          <w:szCs w:val="20"/>
          <w:rtl w:val="0"/>
        </w:rPr>
        <w:t xml:space="preserve">Max:</w:t>
      </w:r>
      <w:r w:rsidDel="00000000" w:rsidR="00000000" w:rsidRPr="00000000">
        <w:rPr>
          <w:color w:val="ce181e"/>
          <w:sz w:val="20"/>
          <w:szCs w:val="20"/>
          <w:rtl w:val="0"/>
        </w:rPr>
        <w:t xml:space="preserve"> </w:t>
      </w:r>
      <w:r w:rsidDel="00000000" w:rsidR="00000000" w:rsidRPr="00000000">
        <w:rPr>
          <w:sz w:val="20"/>
          <w:szCs w:val="20"/>
          <w:rtl w:val="0"/>
        </w:rPr>
        <w:t xml:space="preserve">Documentation and hardware support</w:t>
      </w:r>
      <w:r w:rsidDel="00000000" w:rsidR="00000000" w:rsidRPr="00000000">
        <w:rPr>
          <w:color w:val="ce181e"/>
          <w:sz w:val="20"/>
          <w:szCs w:val="20"/>
          <w:rtl w:val="0"/>
        </w:rPr>
        <w:t xml:space="preserve"> </w:t>
      </w:r>
      <w:r w:rsidDel="00000000" w:rsidR="00000000" w:rsidRPr="00000000">
        <w:rPr>
          <w:sz w:val="20"/>
          <w:szCs w:val="20"/>
          <w:rtl w:val="0"/>
        </w:rPr>
        <w:t xml:space="preserve">(contributing to the physical design of the AV, committing to git, testing robots physical limits and documenting what has been done).</w:t>
      </w:r>
    </w:p>
    <w:p w:rsidR="00000000" w:rsidDel="00000000" w:rsidP="00000000" w:rsidRDefault="00000000" w:rsidRPr="00000000" w14:paraId="0000001A">
      <w:pPr>
        <w:contextualSpacing w:val="0"/>
        <w:jc w:val="both"/>
        <w:rPr>
          <w:color w:val="ce181e"/>
          <w:sz w:val="20"/>
          <w:szCs w:val="20"/>
        </w:rPr>
      </w:pPr>
      <w:r w:rsidDel="00000000" w:rsidR="00000000" w:rsidRPr="00000000">
        <w:rPr>
          <w:rtl w:val="0"/>
        </w:rPr>
      </w:r>
    </w:p>
    <w:p w:rsidR="00000000" w:rsidDel="00000000" w:rsidP="00000000" w:rsidRDefault="00000000" w:rsidRPr="00000000" w14:paraId="0000001B">
      <w:pPr>
        <w:contextualSpacing w:val="0"/>
        <w:jc w:val="both"/>
        <w:rPr>
          <w:sz w:val="20"/>
          <w:szCs w:val="20"/>
        </w:rPr>
      </w:pPr>
      <w:r w:rsidDel="00000000" w:rsidR="00000000" w:rsidRPr="00000000">
        <w:rPr>
          <w:color w:val="ce181e"/>
          <w:sz w:val="20"/>
          <w:szCs w:val="20"/>
          <w:rtl w:val="0"/>
        </w:rPr>
        <w:t xml:space="preserve">• </w:t>
      </w:r>
      <w:r w:rsidDel="00000000" w:rsidR="00000000" w:rsidRPr="00000000">
        <w:rPr>
          <w:b w:val="1"/>
          <w:color w:val="ce181e"/>
          <w:sz w:val="20"/>
          <w:szCs w:val="20"/>
          <w:rtl w:val="0"/>
        </w:rPr>
        <w:t xml:space="preserve">Toby and Ben:</w:t>
      </w:r>
      <w:r w:rsidDel="00000000" w:rsidR="00000000" w:rsidRPr="00000000">
        <w:rPr>
          <w:color w:val="ce181e"/>
          <w:sz w:val="20"/>
          <w:szCs w:val="20"/>
          <w:rtl w:val="0"/>
        </w:rPr>
        <w:t xml:space="preserve"> </w:t>
      </w:r>
      <w:r w:rsidDel="00000000" w:rsidR="00000000" w:rsidRPr="00000000">
        <w:rPr>
          <w:sz w:val="20"/>
          <w:szCs w:val="20"/>
          <w:rtl w:val="0"/>
        </w:rPr>
        <w:t xml:space="preserve">Hardware development, testing and design.</w:t>
      </w:r>
    </w:p>
    <w:p w:rsidR="00000000" w:rsidDel="00000000" w:rsidP="00000000" w:rsidRDefault="00000000" w:rsidRPr="00000000" w14:paraId="0000001C">
      <w:pPr>
        <w:contextualSpacing w:val="0"/>
        <w:jc w:val="both"/>
        <w:rPr>
          <w:sz w:val="20"/>
          <w:szCs w:val="20"/>
        </w:rPr>
      </w:pPr>
      <w:r w:rsidDel="00000000" w:rsidR="00000000" w:rsidRPr="00000000">
        <w:rPr>
          <w:rtl w:val="0"/>
        </w:rPr>
      </w:r>
    </w:p>
    <w:p w:rsidR="00000000" w:rsidDel="00000000" w:rsidP="00000000" w:rsidRDefault="00000000" w:rsidRPr="00000000" w14:paraId="0000001D">
      <w:pPr>
        <w:contextualSpacing w:val="0"/>
        <w:jc w:val="both"/>
        <w:rPr>
          <w:sz w:val="20"/>
          <w:szCs w:val="20"/>
        </w:rPr>
      </w:pPr>
      <w:r w:rsidDel="00000000" w:rsidR="00000000" w:rsidRPr="00000000">
        <w:rPr>
          <w:sz w:val="20"/>
          <w:szCs w:val="20"/>
          <w:rtl w:val="0"/>
        </w:rPr>
        <w:t xml:space="preserve">The URL to our team GitHub page is: </w:t>
      </w:r>
      <w:hyperlink r:id="rId6">
        <w:r w:rsidDel="00000000" w:rsidR="00000000" w:rsidRPr="00000000">
          <w:rPr>
            <w:color w:val="1155cc"/>
            <w:sz w:val="20"/>
            <w:szCs w:val="20"/>
            <w:u w:val="single"/>
            <w:rtl w:val="0"/>
          </w:rPr>
          <w:t xml:space="preserve">github.com/max-mcmurray/AVC</w:t>
        </w:r>
      </w:hyperlink>
      <w:r w:rsidDel="00000000" w:rsidR="00000000" w:rsidRPr="00000000">
        <w:rPr>
          <w:rtl w:val="0"/>
        </w:rPr>
      </w:r>
    </w:p>
    <w:p w:rsidR="00000000" w:rsidDel="00000000" w:rsidP="00000000" w:rsidRDefault="00000000" w:rsidRPr="00000000" w14:paraId="0000001E">
      <w:pPr>
        <w:contextualSpacing w:val="0"/>
        <w:jc w:val="both"/>
        <w:rPr>
          <w:sz w:val="20"/>
          <w:szCs w:val="20"/>
        </w:rPr>
      </w:pPr>
      <w:r w:rsidDel="00000000" w:rsidR="00000000" w:rsidRPr="00000000">
        <w:rPr>
          <w:rtl w:val="0"/>
        </w:rPr>
      </w:r>
    </w:p>
    <w:p w:rsidR="00000000" w:rsidDel="00000000" w:rsidP="00000000" w:rsidRDefault="00000000" w:rsidRPr="00000000" w14:paraId="0000001F">
      <w:pPr>
        <w:contextualSpacing w:val="0"/>
        <w:jc w:val="both"/>
        <w:rPr>
          <w:sz w:val="20"/>
          <w:szCs w:val="20"/>
        </w:rPr>
      </w:pPr>
      <w:r w:rsidDel="00000000" w:rsidR="00000000" w:rsidRPr="00000000">
        <w:rPr>
          <w:sz w:val="20"/>
          <w:szCs w:val="20"/>
          <w:rtl w:val="0"/>
        </w:rPr>
        <w:t xml:space="preserve">On this page is an up-to-date version of our codebase, hardware designs and documentation.</w:t>
      </w:r>
      <w:r w:rsidDel="00000000" w:rsidR="00000000" w:rsidRPr="00000000">
        <w:rPr>
          <w:rtl w:val="0"/>
        </w:rPr>
      </w:r>
    </w:p>
    <w:p w:rsidR="00000000" w:rsidDel="00000000" w:rsidP="00000000" w:rsidRDefault="00000000" w:rsidRPr="00000000" w14:paraId="00000020">
      <w:pPr>
        <w:contextualSpacing w:val="0"/>
        <w:jc w:val="both"/>
        <w:rPr>
          <w:sz w:val="20"/>
          <w:szCs w:val="20"/>
        </w:rPr>
      </w:pPr>
      <w:r w:rsidDel="00000000" w:rsidR="00000000" w:rsidRPr="00000000">
        <w:rPr>
          <w:rtl w:val="0"/>
        </w:rPr>
      </w:r>
    </w:p>
    <w:p w:rsidR="00000000" w:rsidDel="00000000" w:rsidP="00000000" w:rsidRDefault="00000000" w:rsidRPr="00000000" w14:paraId="00000021">
      <w:pPr>
        <w:contextualSpacing w:val="0"/>
        <w:jc w:val="both"/>
        <w:rPr>
          <w:b w:val="1"/>
          <w:sz w:val="20"/>
          <w:szCs w:val="20"/>
          <w:u w:val="single"/>
        </w:rPr>
      </w:pPr>
      <w:r w:rsidDel="00000000" w:rsidR="00000000" w:rsidRPr="00000000">
        <w:rPr>
          <w:b w:val="1"/>
          <w:sz w:val="20"/>
          <w:szCs w:val="20"/>
          <w:u w:val="single"/>
          <w:rtl w:val="0"/>
        </w:rPr>
        <w:t xml:space="preserve">Team Agreement:</w:t>
      </w:r>
    </w:p>
    <w:p w:rsidR="00000000" w:rsidDel="00000000" w:rsidP="00000000" w:rsidRDefault="00000000" w:rsidRPr="00000000" w14:paraId="00000022">
      <w:pPr>
        <w:contextualSpacing w:val="0"/>
        <w:jc w:val="both"/>
        <w:rPr>
          <w:sz w:val="20"/>
          <w:szCs w:val="20"/>
        </w:rPr>
      </w:pPr>
      <w:r w:rsidDel="00000000" w:rsidR="00000000" w:rsidRPr="00000000">
        <w:rPr>
          <w:rtl w:val="0"/>
        </w:rPr>
      </w:r>
    </w:p>
    <w:p w:rsidR="00000000" w:rsidDel="00000000" w:rsidP="00000000" w:rsidRDefault="00000000" w:rsidRPr="00000000" w14:paraId="00000023">
      <w:pPr>
        <w:contextualSpacing w:val="0"/>
        <w:jc w:val="both"/>
        <w:rPr>
          <w:sz w:val="20"/>
          <w:szCs w:val="20"/>
        </w:rPr>
      </w:pPr>
      <w:r w:rsidDel="00000000" w:rsidR="00000000" w:rsidRPr="00000000">
        <w:rPr>
          <w:sz w:val="20"/>
          <w:szCs w:val="20"/>
          <w:rtl w:val="0"/>
        </w:rPr>
        <w:t xml:space="preserve">By signing below, all team members are acknowledging that they have read and committed to their part in the AVC. They acknowledge that they will attempt to complete the tasks agreed on by the group each week and document this on the team github account. They acknowledge that failure to meet these goals can result in the team recommending any member receives a lesser grade for their AVC report. In the event that a team member is unable to complete their task due to circumstances beyond their control (i.e. sickness, bereavement etc) that they will inform the team at the earliest possible time. Finally, the team acknowledges that a member going a week without contact with other team members (except when discussed with the team in advance) will constitute the member in question being considered AWOL. In this instance the team agrees to inform the ENGR101 course co-ordinator immediately. The penalty this for this can range from a reduction in the final grade to immediate failure of the AVC (and thus the ENGR101 course). Should the team unanimously agree that a member (or members) have failed to contribute to the AVC sufficiently for other reasons, on the day of robot testing the team will be given the opportunity to anonymously vote for a team member to receive 0% for the robot part of the AVC. Should the team choose this option they MUST be able to show that the member in question had been assigned tasks that they failed to complete and that the team had afforded them an opportunity to make up for past mistakes. </w:t>
      </w:r>
    </w:p>
    <w:p w:rsidR="00000000" w:rsidDel="00000000" w:rsidP="00000000" w:rsidRDefault="00000000" w:rsidRPr="00000000" w14:paraId="00000024">
      <w:pPr>
        <w:contextualSpacing w:val="0"/>
        <w:jc w:val="both"/>
        <w:rPr>
          <w:sz w:val="20"/>
          <w:szCs w:val="20"/>
        </w:rPr>
      </w:pPr>
      <w:r w:rsidDel="00000000" w:rsidR="00000000" w:rsidRPr="00000000">
        <w:rPr>
          <w:rtl w:val="0"/>
        </w:rPr>
      </w:r>
    </w:p>
    <w:p w:rsidR="00000000" w:rsidDel="00000000" w:rsidP="00000000" w:rsidRDefault="00000000" w:rsidRPr="00000000" w14:paraId="00000025">
      <w:pPr>
        <w:contextualSpacing w:val="0"/>
        <w:jc w:val="both"/>
        <w:rPr>
          <w:sz w:val="20"/>
          <w:szCs w:val="20"/>
        </w:rPr>
      </w:pPr>
      <w:r w:rsidDel="00000000" w:rsidR="00000000" w:rsidRPr="00000000">
        <w:rPr>
          <w:sz w:val="20"/>
          <w:szCs w:val="20"/>
          <w:rtl w:val="0"/>
        </w:rPr>
        <w:t xml:space="preserve">Signed by all team members: </w:t>
      </w:r>
    </w:p>
    <w:p w:rsidR="00000000" w:rsidDel="00000000" w:rsidP="00000000" w:rsidRDefault="00000000" w:rsidRPr="00000000" w14:paraId="00000026">
      <w:pPr>
        <w:contextualSpacing w:val="0"/>
        <w:jc w:val="both"/>
        <w:rPr>
          <w:sz w:val="20"/>
          <w:szCs w:val="20"/>
        </w:rPr>
      </w:pPr>
      <w:r w:rsidDel="00000000" w:rsidR="00000000" w:rsidRPr="00000000">
        <w:rPr>
          <w:rtl w:val="0"/>
        </w:rPr>
      </w:r>
    </w:p>
    <w:p w:rsidR="00000000" w:rsidDel="00000000" w:rsidP="00000000" w:rsidRDefault="00000000" w:rsidRPr="00000000" w14:paraId="00000027">
      <w:pPr>
        <w:contextualSpacing w:val="0"/>
        <w:rPr>
          <w:sz w:val="20"/>
          <w:szCs w:val="20"/>
        </w:rPr>
      </w:pPr>
      <w:r w:rsidDel="00000000" w:rsidR="00000000" w:rsidRPr="00000000">
        <w:rPr>
          <w:sz w:val="20"/>
          <w:szCs w:val="20"/>
        </w:rPr>
        <w:drawing>
          <wp:inline distB="114300" distT="114300" distL="114300" distR="114300">
            <wp:extent cx="6122670" cy="698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12267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color w:val="6aa84f"/>
          <w:sz w:val="20"/>
          <w:szCs w:val="20"/>
          <w:u w:val="single"/>
        </w:rPr>
      </w:pPr>
      <w:r w:rsidDel="00000000" w:rsidR="00000000" w:rsidRPr="00000000">
        <w:rPr>
          <w:b w:val="1"/>
          <w:sz w:val="20"/>
          <w:szCs w:val="20"/>
          <w:u w:val="single"/>
          <w:rtl w:val="0"/>
        </w:rPr>
        <w:t xml:space="preserve">Plan:</w:t>
      </w:r>
      <w:r w:rsidDel="00000000" w:rsidR="00000000" w:rsidRPr="00000000">
        <w:rPr>
          <w:rtl w:val="0"/>
        </w:rPr>
      </w:r>
    </w:p>
    <w:p w:rsidR="00000000" w:rsidDel="00000000" w:rsidP="00000000" w:rsidRDefault="00000000" w:rsidRPr="00000000" w14:paraId="00000029">
      <w:pPr>
        <w:contextualSpacing w:val="0"/>
        <w:rPr>
          <w:sz w:val="20"/>
          <w:szCs w:val="20"/>
        </w:rPr>
      </w:pPr>
      <w:r w:rsidDel="00000000" w:rsidR="00000000" w:rsidRPr="00000000">
        <w:rPr>
          <w:rtl w:val="0"/>
        </w:rPr>
      </w:r>
    </w:p>
    <w:tbl>
      <w:tblPr>
        <w:tblStyle w:val="Table3"/>
        <w:tblW w:w="9615.0" w:type="dxa"/>
        <w:jc w:val="left"/>
        <w:tblInd w:w="59.0" w:type="dxa"/>
        <w:tblBorders>
          <w:top w:color="000000" w:space="0" w:sz="4" w:val="single"/>
          <w:left w:color="000000" w:space="0" w:sz="4" w:val="single"/>
          <w:bottom w:color="000000" w:space="0" w:sz="4" w:val="single"/>
          <w:insideH w:color="000000" w:space="0" w:sz="4" w:val="single"/>
        </w:tblBorders>
        <w:tblLayout w:type="fixed"/>
        <w:tblLook w:val="0000"/>
      </w:tblPr>
      <w:tblGrid>
        <w:gridCol w:w="690"/>
        <w:gridCol w:w="930"/>
        <w:gridCol w:w="1500"/>
        <w:gridCol w:w="1035"/>
        <w:gridCol w:w="1785"/>
        <w:gridCol w:w="3675"/>
        <w:tblGridChange w:id="0">
          <w:tblGrid>
            <w:gridCol w:w="690"/>
            <w:gridCol w:w="930"/>
            <w:gridCol w:w="1500"/>
            <w:gridCol w:w="1035"/>
            <w:gridCol w:w="1785"/>
            <w:gridCol w:w="3675"/>
          </w:tblGrid>
        </w:tblGridChange>
      </w:tblGrid>
      <w:tr>
        <w:tc>
          <w:tcPr>
            <w:tcBorders>
              <w:top w:color="000000" w:space="0" w:sz="4" w:val="single"/>
              <w:left w:color="000000" w:space="0" w:sz="4" w:val="single"/>
              <w:bottom w:color="000000" w:space="0" w:sz="4" w:val="single"/>
            </w:tcBorders>
            <w:shd w:fill="dd7e6b"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Week</w:t>
            </w:r>
          </w:p>
        </w:tc>
        <w:tc>
          <w:tcPr>
            <w:tcBorders>
              <w:top w:color="000000" w:space="0" w:sz="4" w:val="single"/>
              <w:left w:color="000000" w:space="0" w:sz="4" w:val="single"/>
              <w:bottom w:color="000000" w:space="0" w:sz="4" w:val="single"/>
            </w:tcBorders>
            <w:shd w:fill="dd7e6b"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Dates</w:t>
            </w:r>
          </w:p>
        </w:tc>
        <w:tc>
          <w:tcPr>
            <w:tcBorders>
              <w:top w:color="000000" w:space="0" w:sz="4" w:val="single"/>
              <w:left w:color="000000" w:space="0" w:sz="4" w:val="single"/>
              <w:bottom w:color="000000" w:space="0" w:sz="4" w:val="single"/>
            </w:tcBorders>
            <w:shd w:fill="dd7e6b"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Team Objectives</w:t>
            </w:r>
          </w:p>
        </w:tc>
        <w:tc>
          <w:tcPr>
            <w:tcBorders>
              <w:top w:color="000000" w:space="0" w:sz="4" w:val="single"/>
              <w:left w:color="000000" w:space="0" w:sz="4" w:val="single"/>
              <w:bottom w:color="000000" w:space="0" w:sz="4" w:val="single"/>
            </w:tcBorders>
            <w:shd w:fill="dd7e6b"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Items Due</w:t>
            </w:r>
          </w:p>
        </w:tc>
        <w:tc>
          <w:tcPr>
            <w:tcBorders>
              <w:top w:color="000000" w:space="0" w:sz="4" w:val="single"/>
              <w:left w:color="000000" w:space="0" w:sz="4" w:val="single"/>
              <w:bottom w:color="000000" w:space="0" w:sz="4" w:val="single"/>
            </w:tcBorders>
            <w:shd w:fill="dd7e6b"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Conflicting Commitments</w:t>
            </w:r>
          </w:p>
        </w:tc>
        <w:tc>
          <w:tcPr>
            <w:tcBorders>
              <w:top w:color="000000" w:space="0" w:sz="4" w:val="single"/>
              <w:left w:color="000000" w:space="0" w:sz="4" w:val="single"/>
              <w:bottom w:color="000000" w:space="0" w:sz="4" w:val="single"/>
              <w:right w:color="000000" w:space="0" w:sz="4" w:val="single"/>
            </w:tcBorders>
            <w:shd w:fill="dd7e6b"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Tasks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Week 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30</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superscript"/>
                <w:rtl w:val="0"/>
              </w:rPr>
              <w:t xml:space="preserve">th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April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Complete planning stage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[All]: Make GitHub accounts and get plan done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e06666"/>
                <w:sz w:val="20"/>
                <w:szCs w:val="20"/>
              </w:rPr>
            </w:pPr>
            <w:r w:rsidDel="00000000" w:rsidR="00000000" w:rsidRPr="00000000">
              <w:rPr>
                <w:color w:val="e06666"/>
                <w:sz w:val="20"/>
                <w:szCs w:val="20"/>
                <w:rtl w:val="0"/>
              </w:rPr>
              <w:t xml:space="preserve">Josh: Figure out formatting of code layout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6b26b"/>
                <w:sz w:val="20"/>
                <w:szCs w:val="20"/>
              </w:rPr>
            </w:pPr>
            <w:r w:rsidDel="00000000" w:rsidR="00000000" w:rsidRPr="00000000">
              <w:rPr>
                <w:color w:val="f6b26b"/>
                <w:sz w:val="20"/>
                <w:szCs w:val="20"/>
                <w:rtl w:val="0"/>
              </w:rPr>
              <w:t xml:space="preserve">Penny: Arrange team meetings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aa84f"/>
                <w:sz w:val="20"/>
                <w:szCs w:val="20"/>
              </w:rPr>
            </w:pPr>
            <w:r w:rsidDel="00000000" w:rsidR="00000000" w:rsidRPr="00000000">
              <w:rPr>
                <w:color w:val="6aa84f"/>
                <w:sz w:val="20"/>
                <w:szCs w:val="20"/>
                <w:rtl w:val="0"/>
              </w:rPr>
              <w:t xml:space="preserve">Toby, Ben: Get basic build of AV planned/put together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d85c6"/>
                <w:sz w:val="20"/>
                <w:szCs w:val="20"/>
              </w:rPr>
            </w:pPr>
            <w:r w:rsidDel="00000000" w:rsidR="00000000" w:rsidRPr="00000000">
              <w:rPr>
                <w:color w:val="3d85c6"/>
                <w:sz w:val="20"/>
                <w:szCs w:val="20"/>
                <w:rtl w:val="0"/>
              </w:rPr>
              <w:t xml:space="preserve">Max: Set up GitHub</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Week 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7</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superscript"/>
                <w:rtl w:val="0"/>
              </w:rPr>
              <w:t xml:space="preserve">th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May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Build something that moves/senses </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AVC Project Plan</w:t>
            </w:r>
          </w:p>
        </w:tc>
        <w:tc>
          <w:tcPr>
            <w:tcBorders>
              <w:left w:color="000000" w:space="0" w:sz="4" w:val="single"/>
              <w:bottom w:color="000000" w:space="0" w:sz="4" w:val="single"/>
            </w:tcBorders>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CYBR171 Test</w:t>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[All]: Book CO242A every Thursday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e06666"/>
                <w:sz w:val="20"/>
                <w:szCs w:val="20"/>
              </w:rPr>
            </w:pPr>
            <w:r w:rsidDel="00000000" w:rsidR="00000000" w:rsidRPr="00000000">
              <w:rPr>
                <w:color w:val="e06666"/>
                <w:sz w:val="20"/>
                <w:szCs w:val="20"/>
                <w:rtl w:val="0"/>
              </w:rPr>
              <w:t xml:space="preserve">Josh: Code basic movement into AV and designate methods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aa84f"/>
                <w:sz w:val="20"/>
                <w:szCs w:val="20"/>
              </w:rPr>
            </w:pPr>
            <w:r w:rsidDel="00000000" w:rsidR="00000000" w:rsidRPr="00000000">
              <w:rPr>
                <w:color w:val="6aa84f"/>
                <w:sz w:val="20"/>
                <w:szCs w:val="20"/>
                <w:rtl w:val="0"/>
              </w:rPr>
              <w:t xml:space="preserve">Toby, Ben: Refine build of AV</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e69138"/>
                <w:sz w:val="20"/>
                <w:szCs w:val="20"/>
              </w:rPr>
            </w:pPr>
            <w:r w:rsidDel="00000000" w:rsidR="00000000" w:rsidRPr="00000000">
              <w:rPr>
                <w:color w:val="e69138"/>
                <w:sz w:val="20"/>
                <w:szCs w:val="20"/>
                <w:rtl w:val="0"/>
              </w:rPr>
              <w:t xml:space="preserve">Penny: Get everyone organised and plan for next week. Bug testing and debugging.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d85c6"/>
                <w:sz w:val="20"/>
                <w:szCs w:val="20"/>
              </w:rPr>
            </w:pPr>
            <w:r w:rsidDel="00000000" w:rsidR="00000000" w:rsidRPr="00000000">
              <w:rPr>
                <w:color w:val="3d85c6"/>
                <w:sz w:val="20"/>
                <w:szCs w:val="20"/>
                <w:rtl w:val="0"/>
              </w:rPr>
              <w:t xml:space="preserve">Max: Update GitHub with developments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Week 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14</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superscript"/>
                <w:rtl w:val="0"/>
              </w:rPr>
              <w:t xml:space="preserve">th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May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Make the AV able to follow a white line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COMP102/112 Test</w:t>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e06666"/>
                <w:sz w:val="20"/>
                <w:szCs w:val="20"/>
              </w:rPr>
            </w:pPr>
            <w:r w:rsidDel="00000000" w:rsidR="00000000" w:rsidRPr="00000000">
              <w:rPr>
                <w:color w:val="e06666"/>
                <w:sz w:val="20"/>
                <w:szCs w:val="20"/>
                <w:rtl w:val="0"/>
              </w:rPr>
              <w:t xml:space="preserve">Josh: Program networking capabilities and maze navigation.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e69138"/>
                <w:sz w:val="20"/>
                <w:szCs w:val="20"/>
              </w:rPr>
            </w:pPr>
            <w:r w:rsidDel="00000000" w:rsidR="00000000" w:rsidRPr="00000000">
              <w:rPr>
                <w:color w:val="e69138"/>
                <w:sz w:val="20"/>
                <w:szCs w:val="20"/>
                <w:rtl w:val="0"/>
              </w:rPr>
              <w:t xml:space="preserve">Penny: Assess team member progress, organise team meeting and plan for next week.</w:t>
            </w:r>
            <w:r w:rsidDel="00000000" w:rsidR="00000000" w:rsidRPr="00000000">
              <w:rPr>
                <w:color w:val="e69138"/>
                <w:sz w:val="20"/>
                <w:szCs w:val="20"/>
                <w:rtl w:val="0"/>
              </w:rPr>
              <w:t xml:space="preserve"> Bug testing and debugging code.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d85c6"/>
                <w:sz w:val="20"/>
                <w:szCs w:val="20"/>
              </w:rPr>
            </w:pPr>
            <w:r w:rsidDel="00000000" w:rsidR="00000000" w:rsidRPr="00000000">
              <w:rPr>
                <w:color w:val="3d85c6"/>
                <w:sz w:val="20"/>
                <w:szCs w:val="20"/>
                <w:rtl w:val="0"/>
              </w:rPr>
              <w:t xml:space="preserve">Max: Update GitHub with development and check over AV design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aa84f"/>
                <w:sz w:val="20"/>
                <w:szCs w:val="20"/>
              </w:rPr>
            </w:pPr>
            <w:r w:rsidDel="00000000" w:rsidR="00000000" w:rsidRPr="00000000">
              <w:rPr>
                <w:color w:val="6aa84f"/>
                <w:sz w:val="20"/>
                <w:szCs w:val="20"/>
                <w:rtl w:val="0"/>
              </w:rPr>
              <w:t xml:space="preserve">Toby, Ben: Continue development on the overall design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Week 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21</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superscript"/>
                <w:rtl w:val="0"/>
              </w:rPr>
              <w:t xml:space="preserve">st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May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Make the AV able to get through the maze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AVC Progress Report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ENGR121 Test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rPr>
                <w:color w:val="e06666"/>
                <w:sz w:val="20"/>
                <w:szCs w:val="20"/>
              </w:rPr>
            </w:pPr>
            <w:r w:rsidDel="00000000" w:rsidR="00000000" w:rsidRPr="00000000">
              <w:rPr>
                <w:color w:val="e06666"/>
                <w:sz w:val="20"/>
                <w:szCs w:val="20"/>
                <w:rtl w:val="0"/>
              </w:rPr>
              <w:t xml:space="preserve">Josh: Ensure AV can complete course, finalise and optimise code.</w:t>
            </w:r>
          </w:p>
          <w:p w:rsidR="00000000" w:rsidDel="00000000" w:rsidP="00000000" w:rsidRDefault="00000000" w:rsidRPr="00000000" w14:paraId="00000054">
            <w:pPr>
              <w:contextualSpacing w:val="0"/>
              <w:rPr>
                <w:color w:val="e69138"/>
                <w:sz w:val="20"/>
                <w:szCs w:val="20"/>
              </w:rPr>
            </w:pPr>
            <w:r w:rsidDel="00000000" w:rsidR="00000000" w:rsidRPr="00000000">
              <w:rPr>
                <w:color w:val="e69138"/>
                <w:sz w:val="20"/>
                <w:szCs w:val="20"/>
                <w:rtl w:val="0"/>
              </w:rPr>
              <w:t xml:space="preserve">Penny: Assessing full team progress against expected results. Implement changes. Bug testing and debugging code.</w:t>
            </w:r>
          </w:p>
          <w:p w:rsidR="00000000" w:rsidDel="00000000" w:rsidP="00000000" w:rsidRDefault="00000000" w:rsidRPr="00000000" w14:paraId="00000055">
            <w:pPr>
              <w:contextualSpacing w:val="0"/>
              <w:rPr>
                <w:color w:val="3d85c6"/>
                <w:sz w:val="20"/>
                <w:szCs w:val="20"/>
              </w:rPr>
            </w:pPr>
            <w:r w:rsidDel="00000000" w:rsidR="00000000" w:rsidRPr="00000000">
              <w:rPr>
                <w:color w:val="3d85c6"/>
                <w:sz w:val="20"/>
                <w:szCs w:val="20"/>
                <w:rtl w:val="0"/>
              </w:rPr>
              <w:t xml:space="preserve">Max: Update GitHub with development and test AV thoroughly in maze</w:t>
            </w:r>
          </w:p>
          <w:p w:rsidR="00000000" w:rsidDel="00000000" w:rsidP="00000000" w:rsidRDefault="00000000" w:rsidRPr="00000000" w14:paraId="00000056">
            <w:pPr>
              <w:contextualSpacing w:val="0"/>
              <w:rPr>
                <w:color w:val="6aa84f"/>
                <w:sz w:val="20"/>
                <w:szCs w:val="20"/>
              </w:rPr>
            </w:pPr>
            <w:r w:rsidDel="00000000" w:rsidR="00000000" w:rsidRPr="00000000">
              <w:rPr>
                <w:color w:val="6aa84f"/>
                <w:sz w:val="20"/>
                <w:szCs w:val="20"/>
                <w:rtl w:val="0"/>
              </w:rPr>
              <w:t xml:space="preserve">Toby, Ben: Finalise AV build</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Week 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28</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superscript"/>
                <w:rtl w:val="0"/>
              </w:rPr>
              <w:t xml:space="preserve">th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May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Report writing</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AVC Testing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contextualSpacing w:val="0"/>
              <w:rPr>
                <w:sz w:val="20"/>
                <w:szCs w:val="20"/>
              </w:rPr>
            </w:pPr>
            <w:r w:rsidDel="00000000" w:rsidR="00000000" w:rsidRPr="00000000">
              <w:rPr>
                <w:sz w:val="20"/>
                <w:szCs w:val="20"/>
                <w:rtl w:val="0"/>
              </w:rPr>
              <w:t xml:space="preserve">[All]: Put results in report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Week 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4</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superscript"/>
                <w:rtl w:val="0"/>
              </w:rPr>
              <w:t xml:space="preserve">th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June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Report writing</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ENGR101 Test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[All]: Continue writing report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Week 7</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11</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superscript"/>
                <w:rtl w:val="0"/>
              </w:rPr>
              <w:t xml:space="preserve">th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June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AVC Final Report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[All]: Hand in report</w:t>
            </w:r>
          </w:p>
        </w:tc>
      </w:tr>
    </w:tbl>
    <w:p w:rsidR="00000000" w:rsidDel="00000000" w:rsidP="00000000" w:rsidRDefault="00000000" w:rsidRPr="00000000" w14:paraId="00000069">
      <w:pPr>
        <w:contextualSpacing w:val="0"/>
        <w:rPr>
          <w:sz w:val="20"/>
          <w:szCs w:val="20"/>
        </w:rPr>
      </w:pPr>
      <w:r w:rsidDel="00000000" w:rsidR="00000000" w:rsidRPr="00000000">
        <w:rPr>
          <w:rtl w:val="0"/>
        </w:rPr>
      </w:r>
    </w:p>
    <w:p w:rsidR="00000000" w:rsidDel="00000000" w:rsidP="00000000" w:rsidRDefault="00000000" w:rsidRPr="00000000" w14:paraId="0000006A">
      <w:pPr>
        <w:contextualSpacing w:val="0"/>
        <w:rPr>
          <w:b w:val="1"/>
          <w:sz w:val="16"/>
          <w:szCs w:val="16"/>
        </w:rPr>
      </w:pPr>
      <w:r w:rsidDel="00000000" w:rsidR="00000000" w:rsidRPr="00000000">
        <w:rPr>
          <w:b w:val="1"/>
          <w:sz w:val="16"/>
          <w:szCs w:val="16"/>
          <w:rtl w:val="0"/>
        </w:rPr>
        <w:t xml:space="preserve">Key:</w:t>
      </w:r>
    </w:p>
    <w:p w:rsidR="00000000" w:rsidDel="00000000" w:rsidP="00000000" w:rsidRDefault="00000000" w:rsidRPr="00000000" w14:paraId="0000006B">
      <w:pPr>
        <w:contextualSpacing w:val="0"/>
        <w:rPr>
          <w:color w:val="e06666"/>
          <w:sz w:val="16"/>
          <w:szCs w:val="16"/>
        </w:rPr>
      </w:pPr>
      <w:r w:rsidDel="00000000" w:rsidR="00000000" w:rsidRPr="00000000">
        <w:rPr>
          <w:sz w:val="16"/>
          <w:szCs w:val="16"/>
          <w:rtl w:val="0"/>
        </w:rPr>
        <w:t xml:space="preserve">[All] </w:t>
      </w:r>
      <w:r w:rsidDel="00000000" w:rsidR="00000000" w:rsidRPr="00000000">
        <w:rPr>
          <w:rtl w:val="0"/>
        </w:rPr>
      </w:r>
    </w:p>
    <w:p w:rsidR="00000000" w:rsidDel="00000000" w:rsidP="00000000" w:rsidRDefault="00000000" w:rsidRPr="00000000" w14:paraId="0000006C">
      <w:pPr>
        <w:contextualSpacing w:val="0"/>
        <w:rPr>
          <w:color w:val="e06666"/>
          <w:sz w:val="16"/>
          <w:szCs w:val="16"/>
        </w:rPr>
      </w:pPr>
      <w:r w:rsidDel="00000000" w:rsidR="00000000" w:rsidRPr="00000000">
        <w:rPr>
          <w:color w:val="e06666"/>
          <w:sz w:val="16"/>
          <w:szCs w:val="16"/>
          <w:rtl w:val="0"/>
        </w:rPr>
        <w:t xml:space="preserve">Josh -</w:t>
      </w:r>
      <w:r w:rsidDel="00000000" w:rsidR="00000000" w:rsidRPr="00000000">
        <w:rPr>
          <w:color w:val="e06666"/>
          <w:sz w:val="16"/>
          <w:szCs w:val="16"/>
          <w:rtl w:val="0"/>
        </w:rPr>
        <w:t xml:space="preserve"> Primary software development and software architecture</w:t>
      </w:r>
    </w:p>
    <w:p w:rsidR="00000000" w:rsidDel="00000000" w:rsidP="00000000" w:rsidRDefault="00000000" w:rsidRPr="00000000" w14:paraId="0000006D">
      <w:pPr>
        <w:contextualSpacing w:val="0"/>
        <w:rPr>
          <w:color w:val="e69138"/>
          <w:sz w:val="16"/>
          <w:szCs w:val="16"/>
        </w:rPr>
      </w:pPr>
      <w:r w:rsidDel="00000000" w:rsidR="00000000" w:rsidRPr="00000000">
        <w:rPr>
          <w:color w:val="f6b26b"/>
          <w:sz w:val="16"/>
          <w:szCs w:val="16"/>
          <w:rtl w:val="0"/>
        </w:rPr>
        <w:t xml:space="preserve">Penny</w:t>
      </w:r>
      <w:r w:rsidDel="00000000" w:rsidR="00000000" w:rsidRPr="00000000">
        <w:rPr>
          <w:color w:val="e69138"/>
          <w:sz w:val="16"/>
          <w:szCs w:val="16"/>
          <w:rtl w:val="0"/>
        </w:rPr>
        <w:t xml:space="preserve"> - Project management  and software testing</w:t>
      </w:r>
    </w:p>
    <w:p w:rsidR="00000000" w:rsidDel="00000000" w:rsidP="00000000" w:rsidRDefault="00000000" w:rsidRPr="00000000" w14:paraId="0000006E">
      <w:pPr>
        <w:contextualSpacing w:val="0"/>
        <w:rPr>
          <w:color w:val="6aa84f"/>
          <w:sz w:val="16"/>
          <w:szCs w:val="16"/>
        </w:rPr>
      </w:pPr>
      <w:r w:rsidDel="00000000" w:rsidR="00000000" w:rsidRPr="00000000">
        <w:rPr>
          <w:color w:val="6aa84f"/>
          <w:sz w:val="16"/>
          <w:szCs w:val="16"/>
          <w:rtl w:val="0"/>
        </w:rPr>
        <w:t xml:space="preserve">Toby, Ben - Hardware development, testing and design.</w:t>
      </w:r>
    </w:p>
    <w:p w:rsidR="00000000" w:rsidDel="00000000" w:rsidP="00000000" w:rsidRDefault="00000000" w:rsidRPr="00000000" w14:paraId="0000006F">
      <w:pPr>
        <w:contextualSpacing w:val="0"/>
        <w:rPr>
          <w:b w:val="1"/>
          <w:color w:val="3d85c6"/>
          <w:sz w:val="16"/>
          <w:szCs w:val="16"/>
        </w:rPr>
      </w:pPr>
      <w:r w:rsidDel="00000000" w:rsidR="00000000" w:rsidRPr="00000000">
        <w:rPr>
          <w:color w:val="3d85c6"/>
          <w:sz w:val="16"/>
          <w:szCs w:val="16"/>
          <w:rtl w:val="0"/>
        </w:rPr>
        <w:t xml:space="preserve">Max - Documentation and hardware support</w:t>
      </w:r>
      <w:r w:rsidDel="00000000" w:rsidR="00000000" w:rsidRPr="00000000">
        <w:rPr>
          <w:rtl w:val="0"/>
        </w:rPr>
      </w:r>
    </w:p>
    <w:sectPr>
      <w:headerReference r:id="rId8" w:type="default"/>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contextualSpacing w:val="0"/>
      <w:rPr/>
    </w:pPr>
    <w:r w:rsidDel="00000000" w:rsidR="00000000" w:rsidRPr="00000000">
      <w:rPr>
        <w:rtl w:val="0"/>
      </w:rPr>
    </w:r>
  </w:p>
  <w:tbl>
    <w:tblPr>
      <w:tblStyle w:val="Table4"/>
      <w:tblW w:w="9638.0" w:type="dxa"/>
      <w:jc w:val="left"/>
      <w:tblInd w:w="100.0" w:type="pct"/>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2"/>
              <w:szCs w:val="22"/>
            </w:rPr>
          </w:pPr>
          <w:r w:rsidDel="00000000" w:rsidR="00000000" w:rsidRPr="00000000">
            <w:rPr>
              <w:color w:val="ff0000"/>
              <w:sz w:val="22"/>
              <w:szCs w:val="22"/>
              <w:rtl w:val="0"/>
            </w:rPr>
            <w:t xml:space="preserve">AVC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jc w:val="center"/>
            <w:rPr>
              <w:color w:val="ff0000"/>
              <w:sz w:val="22"/>
              <w:szCs w:val="22"/>
            </w:rPr>
          </w:pPr>
          <w:r w:rsidDel="00000000" w:rsidR="00000000" w:rsidRPr="00000000">
            <w:rPr>
              <w:color w:val="ff0000"/>
              <w:sz w:val="22"/>
              <w:szCs w:val="22"/>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color w:val="ff0000"/>
              <w:sz w:val="22"/>
              <w:szCs w:val="22"/>
            </w:rPr>
          </w:pPr>
          <w:r w:rsidDel="00000000" w:rsidR="00000000" w:rsidRPr="00000000">
            <w:rPr>
              <w:color w:val="ff0000"/>
              <w:sz w:val="22"/>
              <w:szCs w:val="22"/>
              <w:rtl w:val="0"/>
            </w:rPr>
            <w:t xml:space="preserve">ENGR101</w:t>
          </w:r>
        </w:p>
      </w:tc>
    </w:tr>
  </w:tbl>
  <w:p w:rsidR="00000000" w:rsidDel="00000000" w:rsidP="00000000" w:rsidRDefault="00000000" w:rsidRPr="00000000" w14:paraId="0000007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N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x-mcmurray/AVC" TargetMode="External"/><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