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C3" w:rsidRDefault="00F43DE5" w:rsidP="00F43DE5">
      <w:pPr>
        <w:pStyle w:val="Title"/>
        <w:rPr>
          <w:lang w:val="en-GB"/>
        </w:rPr>
      </w:pPr>
      <w:r>
        <w:rPr>
          <w:lang w:val="en-GB"/>
        </w:rPr>
        <w:t>LIF neuron implementation for 1T1M synapse</w:t>
      </w:r>
    </w:p>
    <w:p w:rsidR="00F43DE5" w:rsidRDefault="00F43DE5" w:rsidP="00F43DE5">
      <w:pPr>
        <w:rPr>
          <w:lang w:val="en-GB"/>
        </w:rPr>
      </w:pPr>
    </w:p>
    <w:p w:rsidR="00F43DE5" w:rsidRDefault="00F43DE5" w:rsidP="00F43DE5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:rsidR="00F43DE5" w:rsidRPr="00F43DE5" w:rsidRDefault="00F43DE5" w:rsidP="00F43DE5">
      <w:pPr>
        <w:rPr>
          <w:lang w:val="en-GB"/>
        </w:rPr>
      </w:pPr>
    </w:p>
    <w:p w:rsidR="00F43DE5" w:rsidRDefault="00F43DE5" w:rsidP="00F43DE5">
      <w:pPr>
        <w:rPr>
          <w:sz w:val="28"/>
          <w:lang w:val="en-GB"/>
        </w:rPr>
      </w:pPr>
      <w:r>
        <w:rPr>
          <w:sz w:val="28"/>
          <w:lang w:val="en-GB"/>
        </w:rPr>
        <w:t xml:space="preserve">In this document I will present simplified LIF neuron circuit </w:t>
      </w:r>
      <w:r w:rsidR="0009545D">
        <w:rPr>
          <w:sz w:val="28"/>
          <w:lang w:val="en-GB"/>
        </w:rPr>
        <w:t xml:space="preserve">that I have created </w:t>
      </w:r>
      <w:r>
        <w:rPr>
          <w:sz w:val="28"/>
          <w:lang w:val="en-GB"/>
        </w:rPr>
        <w:t>and proposal for my project</w:t>
      </w:r>
      <w:r w:rsidR="008024DA">
        <w:rPr>
          <w:sz w:val="28"/>
          <w:lang w:val="en-GB"/>
        </w:rPr>
        <w:t xml:space="preserve"> and possibly master thesis in the future</w:t>
      </w:r>
      <w:r w:rsidR="00DB6FD5">
        <w:rPr>
          <w:sz w:val="28"/>
          <w:lang w:val="en-GB"/>
        </w:rPr>
        <w:t>.</w:t>
      </w:r>
    </w:p>
    <w:p w:rsidR="00DB6FD5" w:rsidRDefault="00DB6FD5" w:rsidP="00F43DE5">
      <w:pPr>
        <w:rPr>
          <w:sz w:val="28"/>
          <w:lang w:val="en-GB"/>
        </w:rPr>
      </w:pPr>
      <w:r>
        <w:rPr>
          <w:sz w:val="28"/>
          <w:lang w:val="en-GB"/>
        </w:rPr>
        <w:t xml:space="preserve">Main motivation is to create somewhat modular and universal spiking neural network architecture with </w:t>
      </w:r>
      <w:proofErr w:type="spellStart"/>
      <w:r>
        <w:rPr>
          <w:sz w:val="28"/>
          <w:lang w:val="en-GB"/>
        </w:rPr>
        <w:t>meristors</w:t>
      </w:r>
      <w:proofErr w:type="spellEnd"/>
      <w:r>
        <w:rPr>
          <w:sz w:val="28"/>
          <w:lang w:val="en-GB"/>
        </w:rPr>
        <w:t xml:space="preserve">. Main reason is that every type of </w:t>
      </w:r>
      <w:proofErr w:type="spellStart"/>
      <w:r>
        <w:rPr>
          <w:sz w:val="28"/>
          <w:lang w:val="en-GB"/>
        </w:rPr>
        <w:t>memristor</w:t>
      </w:r>
      <w:proofErr w:type="spellEnd"/>
      <w:r>
        <w:rPr>
          <w:sz w:val="28"/>
          <w:lang w:val="en-GB"/>
        </w:rPr>
        <w:t xml:space="preserve"> needs its special way to </w:t>
      </w:r>
      <w:r w:rsidR="00BF2346">
        <w:rPr>
          <w:sz w:val="28"/>
          <w:lang w:val="en-GB"/>
        </w:rPr>
        <w:t>condition it. So the idea is to have LIF neuron block and Synapse block which are “</w:t>
      </w:r>
      <w:proofErr w:type="spellStart"/>
      <w:r w:rsidR="00BF2346">
        <w:rPr>
          <w:sz w:val="28"/>
          <w:lang w:val="en-GB"/>
        </w:rPr>
        <w:t>independant</w:t>
      </w:r>
      <w:proofErr w:type="spellEnd"/>
      <w:r w:rsidR="00BF2346">
        <w:rPr>
          <w:sz w:val="28"/>
          <w:lang w:val="en-GB"/>
        </w:rPr>
        <w:t>” and modular.</w:t>
      </w:r>
    </w:p>
    <w:p w:rsidR="00436927" w:rsidRDefault="00436927" w:rsidP="00436927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LIF neuron block – Main goal was to create as simple as possible circuit that will still exhibit core feature of neuron model</w:t>
      </w:r>
      <w:r w:rsidR="008024DA">
        <w:rPr>
          <w:sz w:val="28"/>
          <w:lang w:val="en-GB"/>
        </w:rPr>
        <w:t>,</w:t>
      </w:r>
      <w:r>
        <w:rPr>
          <w:sz w:val="28"/>
          <w:lang w:val="en-GB"/>
        </w:rPr>
        <w:t xml:space="preserve"> spiking when membrane potential reaches threshold and refractory period after firing</w:t>
      </w:r>
      <w:r w:rsidR="008024DA">
        <w:rPr>
          <w:sz w:val="28"/>
          <w:lang w:val="en-GB"/>
        </w:rPr>
        <w:t xml:space="preserve">. Circuit is designed to </w:t>
      </w:r>
      <w:r w:rsidR="00A36AD8">
        <w:rPr>
          <w:sz w:val="28"/>
          <w:lang w:val="en-GB"/>
        </w:rPr>
        <w:t xml:space="preserve">be independent of the </w:t>
      </w:r>
      <w:proofErr w:type="spellStart"/>
      <w:r w:rsidR="00A36AD8">
        <w:rPr>
          <w:sz w:val="28"/>
          <w:lang w:val="en-GB"/>
        </w:rPr>
        <w:t>memristor</w:t>
      </w:r>
      <w:proofErr w:type="spellEnd"/>
      <w:r w:rsidR="00A36AD8">
        <w:rPr>
          <w:sz w:val="28"/>
          <w:lang w:val="en-GB"/>
        </w:rPr>
        <w:t xml:space="preserve"> used for synapse</w:t>
      </w:r>
      <w:r>
        <w:rPr>
          <w:sz w:val="28"/>
          <w:lang w:val="en-GB"/>
        </w:rPr>
        <w:t>. Also in this circuit it is possible to implement changing threshold level</w:t>
      </w:r>
      <w:r w:rsidR="004A7166">
        <w:rPr>
          <w:sz w:val="28"/>
          <w:lang w:val="en-GB"/>
        </w:rPr>
        <w:t xml:space="preserve"> but for now it is fixed. In the next section circuit will be presented in more details.</w:t>
      </w:r>
    </w:p>
    <w:p w:rsidR="00650F17" w:rsidRDefault="00650F17" w:rsidP="00650F17">
      <w:pPr>
        <w:pStyle w:val="ListParagraph"/>
        <w:rPr>
          <w:sz w:val="28"/>
          <w:lang w:val="en-GB"/>
        </w:rPr>
      </w:pPr>
    </w:p>
    <w:p w:rsidR="004A7166" w:rsidRPr="00436927" w:rsidRDefault="004A7166" w:rsidP="00436927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Synapse block – Because every </w:t>
      </w:r>
      <w:proofErr w:type="spellStart"/>
      <w:r>
        <w:rPr>
          <w:sz w:val="28"/>
          <w:lang w:val="en-GB"/>
        </w:rPr>
        <w:t>memristor</w:t>
      </w:r>
      <w:proofErr w:type="spellEnd"/>
      <w:r>
        <w:rPr>
          <w:sz w:val="28"/>
          <w:lang w:val="en-GB"/>
        </w:rPr>
        <w:t xml:space="preserve"> type has </w:t>
      </w:r>
      <w:proofErr w:type="spellStart"/>
      <w:r>
        <w:rPr>
          <w:sz w:val="28"/>
          <w:lang w:val="en-GB"/>
        </w:rPr>
        <w:t>it</w:t>
      </w:r>
      <w:proofErr w:type="spellEnd"/>
      <w:r>
        <w:rPr>
          <w:sz w:val="28"/>
          <w:lang w:val="en-GB"/>
        </w:rPr>
        <w:t xml:space="preserve"> own way of conditioning, there is need for separate (from neuron</w:t>
      </w:r>
      <w:r w:rsidR="00D30204">
        <w:rPr>
          <w:sz w:val="28"/>
          <w:lang w:val="en-GB"/>
        </w:rPr>
        <w:t xml:space="preserve"> block</w:t>
      </w:r>
      <w:r>
        <w:rPr>
          <w:sz w:val="28"/>
          <w:lang w:val="en-GB"/>
        </w:rPr>
        <w:t>) synapse block</w:t>
      </w:r>
      <w:r w:rsidR="00D30204">
        <w:rPr>
          <w:sz w:val="28"/>
          <w:lang w:val="en-GB"/>
        </w:rPr>
        <w:t xml:space="preserve"> if we want to design modular architecture</w:t>
      </w:r>
      <w:r>
        <w:rPr>
          <w:sz w:val="28"/>
          <w:lang w:val="en-GB"/>
        </w:rPr>
        <w:t xml:space="preserve">. Also this separation </w:t>
      </w:r>
      <w:r w:rsidR="008024DA">
        <w:rPr>
          <w:sz w:val="28"/>
          <w:lang w:val="en-GB"/>
        </w:rPr>
        <w:t xml:space="preserve">will </w:t>
      </w:r>
      <w:r>
        <w:rPr>
          <w:sz w:val="28"/>
          <w:lang w:val="en-GB"/>
        </w:rPr>
        <w:t xml:space="preserve">allow theoretically large number </w:t>
      </w:r>
      <w:proofErr w:type="spellStart"/>
      <w:proofErr w:type="gramStart"/>
      <w:r>
        <w:rPr>
          <w:sz w:val="28"/>
          <w:lang w:val="en-GB"/>
        </w:rPr>
        <w:t>od</w:t>
      </w:r>
      <w:proofErr w:type="spellEnd"/>
      <w:proofErr w:type="gramEnd"/>
      <w:r>
        <w:rPr>
          <w:sz w:val="28"/>
          <w:lang w:val="en-GB"/>
        </w:rPr>
        <w:t xml:space="preserve"> inter neural </w:t>
      </w:r>
      <w:r w:rsidR="008024DA">
        <w:rPr>
          <w:sz w:val="28"/>
          <w:lang w:val="en-GB"/>
        </w:rPr>
        <w:t xml:space="preserve">synaptic </w:t>
      </w:r>
      <w:r>
        <w:rPr>
          <w:sz w:val="28"/>
          <w:lang w:val="en-GB"/>
        </w:rPr>
        <w:t>connections between neurons, it will be described in the next section.</w:t>
      </w:r>
      <w:r w:rsidR="008024DA">
        <w:rPr>
          <w:sz w:val="28"/>
          <w:lang w:val="en-GB"/>
        </w:rPr>
        <w:t xml:space="preserve"> This block will be constructed to have same connection to neurons regardless of </w:t>
      </w:r>
      <w:proofErr w:type="spellStart"/>
      <w:r w:rsidR="007F408D">
        <w:rPr>
          <w:sz w:val="28"/>
          <w:lang w:val="en-GB"/>
        </w:rPr>
        <w:t>memristor</w:t>
      </w:r>
      <w:proofErr w:type="spellEnd"/>
      <w:r w:rsidR="007F408D">
        <w:rPr>
          <w:sz w:val="28"/>
          <w:lang w:val="en-GB"/>
        </w:rPr>
        <w:t xml:space="preserve"> used. It will consist of </w:t>
      </w:r>
      <w:proofErr w:type="spellStart"/>
      <w:r w:rsidR="007F408D">
        <w:rPr>
          <w:sz w:val="28"/>
          <w:lang w:val="en-GB"/>
        </w:rPr>
        <w:t>memristor</w:t>
      </w:r>
      <w:proofErr w:type="spellEnd"/>
      <w:r w:rsidR="007F408D">
        <w:rPr>
          <w:sz w:val="28"/>
          <w:lang w:val="en-GB"/>
        </w:rPr>
        <w:t xml:space="preserve">, time difference quantization block and conditioning block. Only conditioning block will change with </w:t>
      </w:r>
      <w:proofErr w:type="spellStart"/>
      <w:r w:rsidR="007F408D">
        <w:rPr>
          <w:sz w:val="28"/>
          <w:lang w:val="en-GB"/>
        </w:rPr>
        <w:t>memristor</w:t>
      </w:r>
      <w:proofErr w:type="spellEnd"/>
      <w:r w:rsidR="007F408D">
        <w:rPr>
          <w:sz w:val="28"/>
          <w:lang w:val="en-GB"/>
        </w:rPr>
        <w:t xml:space="preserve"> type change, possible benefits of this is that network could consist of different </w:t>
      </w:r>
      <w:proofErr w:type="spellStart"/>
      <w:r w:rsidR="007F408D">
        <w:rPr>
          <w:sz w:val="28"/>
          <w:lang w:val="en-GB"/>
        </w:rPr>
        <w:t>memristor</w:t>
      </w:r>
      <w:proofErr w:type="spellEnd"/>
      <w:r w:rsidR="007F408D">
        <w:rPr>
          <w:sz w:val="28"/>
          <w:lang w:val="en-GB"/>
        </w:rPr>
        <w:t xml:space="preserve"> types (</w:t>
      </w:r>
      <w:r w:rsidR="002017D6">
        <w:rPr>
          <w:sz w:val="28"/>
          <w:lang w:val="en-GB"/>
        </w:rPr>
        <w:t>“</w:t>
      </w:r>
      <w:r w:rsidR="007F408D">
        <w:rPr>
          <w:sz w:val="28"/>
          <w:lang w:val="en-GB"/>
        </w:rPr>
        <w:t>synapse types”) while LIF neuron stays the same.</w:t>
      </w:r>
    </w:p>
    <w:p w:rsidR="00BF2346" w:rsidRDefault="00B61A5F" w:rsidP="006C3A5B">
      <w:pPr>
        <w:pStyle w:val="Heading2"/>
        <w:rPr>
          <w:lang w:val="en-GB"/>
        </w:rPr>
      </w:pPr>
      <w:r>
        <w:rPr>
          <w:lang w:val="en-GB"/>
        </w:rPr>
        <w:lastRenderedPageBreak/>
        <w:t>LIF neuron</w:t>
      </w:r>
    </w:p>
    <w:p w:rsidR="00B61A5F" w:rsidRDefault="00B61A5F" w:rsidP="00B61A5F">
      <w:pPr>
        <w:rPr>
          <w:sz w:val="28"/>
          <w:lang w:val="en-GB"/>
        </w:rPr>
      </w:pPr>
    </w:p>
    <w:p w:rsidR="007C6C92" w:rsidRDefault="007C6C92" w:rsidP="007C6C92">
      <w:pPr>
        <w:pStyle w:val="Heading3"/>
        <w:rPr>
          <w:lang w:val="en-GB"/>
        </w:rPr>
      </w:pPr>
      <w:r>
        <w:rPr>
          <w:lang w:val="en-GB"/>
        </w:rPr>
        <w:t>V2</w:t>
      </w:r>
    </w:p>
    <w:p w:rsidR="007C6C92" w:rsidRPr="007C6C92" w:rsidRDefault="007C6C92" w:rsidP="007C6C92">
      <w:pPr>
        <w:rPr>
          <w:lang w:val="en-GB"/>
        </w:rPr>
      </w:pPr>
    </w:p>
    <w:p w:rsidR="00B61A5F" w:rsidRPr="00B61A5F" w:rsidRDefault="002464DE" w:rsidP="00B61A5F">
      <w:pPr>
        <w:rPr>
          <w:sz w:val="28"/>
          <w:lang w:val="en-GB"/>
        </w:rPr>
      </w:pPr>
      <w:r>
        <w:rPr>
          <w:sz w:val="28"/>
          <w:lang w:val="en-GB"/>
        </w:rPr>
        <w:t>In this chapter LIF neuron circuit wil</w:t>
      </w:r>
      <w:r w:rsidR="00756E49">
        <w:rPr>
          <w:sz w:val="28"/>
          <w:lang w:val="en-GB"/>
        </w:rPr>
        <w:t>l be described.</w:t>
      </w:r>
      <w:r w:rsidR="004D505B">
        <w:rPr>
          <w:sz w:val="28"/>
          <w:lang w:val="en-GB"/>
        </w:rPr>
        <w:t xml:space="preserve"> NOTE: All values are arbitral and should be chosen depending on application.</w:t>
      </w:r>
    </w:p>
    <w:p w:rsidR="00C72A4A" w:rsidRDefault="00756E49" w:rsidP="00F43DE5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30900" cy="2679700"/>
            <wp:effectExtent l="0" t="0" r="0" b="6350"/>
            <wp:docPr id="4" name="Picture 4" descr="C:\Users\neman\AppData\Local\Microsoft\Windows\INetCache\Content.Word\LIF_V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an\AppData\Local\Microsoft\Windows\INetCache\Content.Word\LIF_V3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99" w:rsidRDefault="00756E49" w:rsidP="00756E49">
      <w:pPr>
        <w:rPr>
          <w:sz w:val="28"/>
          <w:lang w:val="en-GB"/>
        </w:rPr>
      </w:pPr>
      <w:r>
        <w:rPr>
          <w:sz w:val="28"/>
          <w:lang w:val="en-GB"/>
        </w:rPr>
        <w:t xml:space="preserve">LIF circuit consist </w:t>
      </w:r>
      <w:proofErr w:type="gramStart"/>
      <w:r>
        <w:rPr>
          <w:sz w:val="28"/>
          <w:lang w:val="en-GB"/>
        </w:rPr>
        <w:t xml:space="preserve">of </w:t>
      </w:r>
      <w:r w:rsidR="00EC0599">
        <w:rPr>
          <w:sz w:val="28"/>
          <w:lang w:val="en-GB"/>
        </w:rPr>
        <w:t>:</w:t>
      </w:r>
      <w:proofErr w:type="gramEnd"/>
    </w:p>
    <w:p w:rsidR="00C3387C" w:rsidRDefault="00C3387C" w:rsidP="00756E49">
      <w:pPr>
        <w:rPr>
          <w:sz w:val="28"/>
          <w:lang w:val="en-GB"/>
        </w:rPr>
      </w:pPr>
    </w:p>
    <w:p w:rsidR="00756E49" w:rsidRDefault="00756E49" w:rsidP="00EC0599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EC0599">
        <w:rPr>
          <w:sz w:val="28"/>
          <w:lang w:val="en-GB"/>
        </w:rPr>
        <w:t xml:space="preserve"> </w:t>
      </w:r>
      <w:r w:rsidR="00EC0599">
        <w:rPr>
          <w:sz w:val="28"/>
          <w:lang w:val="en-GB"/>
        </w:rPr>
        <w:t>Current mirror – Its main purpose is to collect current from multiple or one synaptic connections with presynaptic neurons</w:t>
      </w:r>
      <w:r w:rsidR="00007F10">
        <w:rPr>
          <w:sz w:val="28"/>
          <w:lang w:val="en-GB"/>
        </w:rPr>
        <w:t xml:space="preserve"> and feed “synaptic currents” to </w:t>
      </w:r>
      <w:proofErr w:type="spellStart"/>
      <w:r w:rsidR="00007F10">
        <w:rPr>
          <w:sz w:val="28"/>
          <w:lang w:val="en-GB"/>
        </w:rPr>
        <w:t>Cint</w:t>
      </w:r>
      <w:proofErr w:type="spellEnd"/>
      <w:r w:rsidR="00007F10">
        <w:rPr>
          <w:sz w:val="28"/>
          <w:lang w:val="en-GB"/>
        </w:rPr>
        <w:t xml:space="preserve">. This allows multiple connections. Care must be taken to ensure </w:t>
      </w:r>
      <w:r w:rsidR="00023F62">
        <w:rPr>
          <w:sz w:val="28"/>
          <w:lang w:val="en-GB"/>
        </w:rPr>
        <w:t>proper operation of</w:t>
      </w:r>
      <w:r w:rsidR="00007F10">
        <w:rPr>
          <w:sz w:val="28"/>
          <w:lang w:val="en-GB"/>
        </w:rPr>
        <w:t xml:space="preserve"> current mirror (</w:t>
      </w:r>
      <w:r w:rsidR="00023F62">
        <w:rPr>
          <w:sz w:val="28"/>
          <w:lang w:val="en-GB"/>
        </w:rPr>
        <w:t xml:space="preserve">threshold voltage must be less than maximal allowed voltage on </w:t>
      </w:r>
      <w:proofErr w:type="spellStart"/>
      <w:r w:rsidR="00023F62">
        <w:rPr>
          <w:sz w:val="28"/>
          <w:lang w:val="en-GB"/>
        </w:rPr>
        <w:t>Cint</w:t>
      </w:r>
      <w:proofErr w:type="spellEnd"/>
      <w:r w:rsidR="00007F10">
        <w:rPr>
          <w:sz w:val="28"/>
          <w:lang w:val="en-GB"/>
        </w:rPr>
        <w:t>)</w:t>
      </w: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DE7FC4" w:rsidRDefault="00DE7FC4" w:rsidP="00EC0599">
      <w:pPr>
        <w:pStyle w:val="ListParagraph"/>
        <w:numPr>
          <w:ilvl w:val="0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Cint</w:t>
      </w:r>
      <w:proofErr w:type="spellEnd"/>
      <w:r>
        <w:rPr>
          <w:sz w:val="28"/>
          <w:lang w:val="en-GB"/>
        </w:rPr>
        <w:t xml:space="preserve"> </w:t>
      </w:r>
      <w:r w:rsidR="00D72CDE">
        <w:rPr>
          <w:sz w:val="28"/>
          <w:lang w:val="en-GB"/>
        </w:rPr>
        <w:t>–</w:t>
      </w:r>
      <w:r>
        <w:rPr>
          <w:sz w:val="28"/>
          <w:lang w:val="en-GB"/>
        </w:rPr>
        <w:t xml:space="preserve"> </w:t>
      </w:r>
      <w:r w:rsidR="00D72CDE">
        <w:rPr>
          <w:sz w:val="28"/>
          <w:lang w:val="en-GB"/>
        </w:rPr>
        <w:t xml:space="preserve">Its purpose is to integrate over time synaptic currents until it voltage </w:t>
      </w:r>
      <w:proofErr w:type="spellStart"/>
      <w:r w:rsidR="00D72CDE">
        <w:rPr>
          <w:sz w:val="28"/>
          <w:lang w:val="en-GB"/>
        </w:rPr>
        <w:t>Vmembrane</w:t>
      </w:r>
      <w:proofErr w:type="spellEnd"/>
      <w:r w:rsidR="00D72CDE">
        <w:rPr>
          <w:sz w:val="28"/>
          <w:lang w:val="en-GB"/>
        </w:rPr>
        <w:t xml:space="preserve"> reaches threshold voltage, than neuron fires.</w:t>
      </w: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D72CDE" w:rsidRDefault="00D72CDE" w:rsidP="00EC0599">
      <w:pPr>
        <w:pStyle w:val="ListParagraph"/>
        <w:numPr>
          <w:ilvl w:val="0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lastRenderedPageBreak/>
        <w:t>Rbleed</w:t>
      </w:r>
      <w:proofErr w:type="spellEnd"/>
      <w:r>
        <w:rPr>
          <w:sz w:val="28"/>
          <w:lang w:val="en-GB"/>
        </w:rPr>
        <w:t xml:space="preserve"> – Simulates leakage of membrane potential</w:t>
      </w: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D72CDE" w:rsidRDefault="004B13F9" w:rsidP="00EC0599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U1 non-inverting Schmitt trigger – It sets threshold voltage, when membrane potential reaches it U1 fires step pulse (with HP filter it can be made to look more like natural pulse but it is not benefi</w:t>
      </w:r>
      <w:r w:rsidR="00C3387C">
        <w:rPr>
          <w:sz w:val="28"/>
          <w:lang w:val="en-GB"/>
        </w:rPr>
        <w:t>c</w:t>
      </w:r>
      <w:r>
        <w:rPr>
          <w:sz w:val="28"/>
          <w:lang w:val="en-GB"/>
        </w:rPr>
        <w:t>ial for this circuit)</w:t>
      </w:r>
    </w:p>
    <w:p w:rsidR="0000094F" w:rsidRPr="0000094F" w:rsidRDefault="0000094F" w:rsidP="0000094F">
      <w:pPr>
        <w:pStyle w:val="ListParagraph"/>
        <w:rPr>
          <w:sz w:val="28"/>
          <w:lang w:val="en-GB"/>
        </w:rPr>
      </w:pPr>
    </w:p>
    <w:p w:rsidR="0000094F" w:rsidRDefault="0000094F" w:rsidP="0000094F">
      <w:pPr>
        <w:pStyle w:val="ListParagraph"/>
        <w:rPr>
          <w:sz w:val="28"/>
          <w:lang w:val="en-GB"/>
        </w:rPr>
      </w:pPr>
      <w:r w:rsidRPr="00C72A4A">
        <w:rPr>
          <w:noProof/>
          <w:sz w:val="28"/>
        </w:rPr>
        <w:drawing>
          <wp:inline distT="0" distB="0" distL="0" distR="0" wp14:anchorId="619B941D" wp14:editId="288E0908">
            <wp:extent cx="3079750" cy="2621064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251" cy="26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7C" w:rsidRDefault="00C3387C" w:rsidP="00C3387C">
      <w:pPr>
        <w:rPr>
          <w:sz w:val="28"/>
          <w:lang w:val="en-GB"/>
        </w:rPr>
      </w:pPr>
    </w:p>
    <w:p w:rsidR="00C3387C" w:rsidRDefault="00C3387C" w:rsidP="0000094F">
      <w:pPr>
        <w:ind w:left="720"/>
        <w:rPr>
          <w:sz w:val="28"/>
          <w:lang w:val="en-GB"/>
        </w:rPr>
      </w:pPr>
      <w:r>
        <w:rPr>
          <w:sz w:val="28"/>
          <w:lang w:val="en-GB"/>
        </w:rPr>
        <w:t>Variable threshold voltage can be implemented with following non-inverting Schmitt trigger with variable threshold circuit</w:t>
      </w:r>
      <w:r w:rsidR="00E81AC5">
        <w:rPr>
          <w:sz w:val="28"/>
          <w:lang w:val="en-GB"/>
        </w:rPr>
        <w:t xml:space="preserve"> (instead of U1) presented in picture below:</w:t>
      </w:r>
    </w:p>
    <w:p w:rsidR="0000094F" w:rsidRDefault="0000094F" w:rsidP="0000094F">
      <w:pPr>
        <w:ind w:left="720"/>
        <w:rPr>
          <w:sz w:val="28"/>
          <w:lang w:val="en-GB"/>
        </w:rPr>
      </w:pPr>
      <w:r w:rsidRPr="00C72A4A">
        <w:rPr>
          <w:noProof/>
          <w:sz w:val="28"/>
        </w:rPr>
        <w:lastRenderedPageBreak/>
        <w:drawing>
          <wp:inline distT="0" distB="0" distL="0" distR="0" wp14:anchorId="71B62DC7" wp14:editId="750722A7">
            <wp:extent cx="3704036" cy="2774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546" cy="27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4F" w:rsidRDefault="0000094F" w:rsidP="0000094F">
      <w:pPr>
        <w:ind w:left="720"/>
        <w:rPr>
          <w:sz w:val="28"/>
          <w:lang w:val="en-GB"/>
        </w:rPr>
      </w:pPr>
    </w:p>
    <w:p w:rsidR="00C3387C" w:rsidRDefault="007156D3" w:rsidP="00C3387C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U</w:t>
      </w:r>
      <w:r w:rsidR="004E314D">
        <w:rPr>
          <w:sz w:val="28"/>
          <w:lang w:val="en-GB"/>
        </w:rPr>
        <w:t>2</w:t>
      </w:r>
      <w:r>
        <w:rPr>
          <w:sz w:val="28"/>
          <w:lang w:val="en-GB"/>
        </w:rPr>
        <w:t xml:space="preserve"> inverting Schmitt trigger – It</w:t>
      </w:r>
      <w:r w:rsidR="006F730B">
        <w:rPr>
          <w:sz w:val="28"/>
          <w:lang w:val="en-GB"/>
        </w:rPr>
        <w:t xml:space="preserve"> provides refractory period/pulse. In this version it actively pulls </w:t>
      </w:r>
      <w:proofErr w:type="spellStart"/>
      <w:r w:rsidR="006F730B">
        <w:rPr>
          <w:sz w:val="28"/>
          <w:lang w:val="en-GB"/>
        </w:rPr>
        <w:t>Vmembrane</w:t>
      </w:r>
      <w:proofErr w:type="spellEnd"/>
      <w:r w:rsidR="006F730B">
        <w:rPr>
          <w:sz w:val="28"/>
          <w:lang w:val="en-GB"/>
        </w:rPr>
        <w:t xml:space="preserve"> to –</w:t>
      </w:r>
      <w:proofErr w:type="spellStart"/>
      <w:r w:rsidR="006F730B">
        <w:rPr>
          <w:sz w:val="28"/>
          <w:lang w:val="en-GB"/>
        </w:rPr>
        <w:t>Vcc</w:t>
      </w:r>
      <w:proofErr w:type="spellEnd"/>
      <w:r w:rsidR="006F730B">
        <w:rPr>
          <w:sz w:val="28"/>
          <w:lang w:val="en-GB"/>
        </w:rPr>
        <w:t xml:space="preserve"> although </w:t>
      </w:r>
      <w:r w:rsidR="004E314D">
        <w:rPr>
          <w:sz w:val="28"/>
          <w:lang w:val="en-GB"/>
        </w:rPr>
        <w:t>it can be</w:t>
      </w:r>
      <w:r w:rsidR="006F730B">
        <w:rPr>
          <w:sz w:val="28"/>
          <w:lang w:val="en-GB"/>
        </w:rPr>
        <w:t xml:space="preserve"> </w:t>
      </w:r>
      <w:r w:rsidR="004E314D">
        <w:rPr>
          <w:sz w:val="28"/>
          <w:lang w:val="en-GB"/>
        </w:rPr>
        <w:t xml:space="preserve">made to pull to 0V during refractory </w:t>
      </w:r>
      <w:r w:rsidR="004D505B">
        <w:rPr>
          <w:sz w:val="28"/>
          <w:lang w:val="en-GB"/>
        </w:rPr>
        <w:t>duration, simulating non responsiveness of neuron during refractory period.</w:t>
      </w:r>
    </w:p>
    <w:p w:rsidR="0000094F" w:rsidRDefault="0000094F" w:rsidP="0000094F">
      <w:pPr>
        <w:pStyle w:val="ListParagraph"/>
        <w:rPr>
          <w:sz w:val="28"/>
          <w:lang w:val="en-GB"/>
        </w:rPr>
      </w:pPr>
    </w:p>
    <w:p w:rsidR="00C3387C" w:rsidRDefault="0000094F" w:rsidP="0000094F">
      <w:pPr>
        <w:pStyle w:val="ListParagraph"/>
        <w:rPr>
          <w:sz w:val="28"/>
          <w:lang w:val="en-GB"/>
        </w:rPr>
      </w:pPr>
      <w:r w:rsidRPr="00C72A4A">
        <w:rPr>
          <w:noProof/>
          <w:sz w:val="28"/>
        </w:rPr>
        <w:drawing>
          <wp:inline distT="0" distB="0" distL="0" distR="0" wp14:anchorId="38F57EF7" wp14:editId="3D14AC1D">
            <wp:extent cx="2906549" cy="34988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819" cy="35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4D" w:rsidRDefault="004E314D" w:rsidP="004E314D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R7 C1 – R7C1 </w:t>
      </w:r>
      <w:r w:rsidR="00B86C36">
        <w:rPr>
          <w:sz w:val="28"/>
          <w:lang w:val="en-GB"/>
        </w:rPr>
        <w:t xml:space="preserve">charge </w:t>
      </w:r>
      <w:r>
        <w:rPr>
          <w:sz w:val="28"/>
          <w:lang w:val="en-GB"/>
        </w:rPr>
        <w:t>time constant with U2 upper threshold defines U1 output spike duration.</w:t>
      </w:r>
    </w:p>
    <w:p w:rsidR="004E314D" w:rsidRDefault="004E314D" w:rsidP="004E314D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R1 C1 – R1C1  </w:t>
      </w:r>
      <w:r w:rsidR="00B86C36">
        <w:rPr>
          <w:sz w:val="28"/>
          <w:lang w:val="en-GB"/>
        </w:rPr>
        <w:t xml:space="preserve">discharge </w:t>
      </w:r>
      <w:r>
        <w:rPr>
          <w:sz w:val="28"/>
          <w:lang w:val="en-GB"/>
        </w:rPr>
        <w:t>time constant with U2 lower threshold defines</w:t>
      </w:r>
      <w:r w:rsidR="0000094F">
        <w:rPr>
          <w:sz w:val="28"/>
          <w:lang w:val="en-GB"/>
        </w:rPr>
        <w:t xml:space="preserve"> refractory pulse duration </w:t>
      </w:r>
    </w:p>
    <w:p w:rsidR="007C6C92" w:rsidRDefault="0000094F" w:rsidP="00C55E38">
      <w:pPr>
        <w:pStyle w:val="ListParagraph"/>
        <w:rPr>
          <w:sz w:val="28"/>
          <w:lang w:val="en-GB"/>
        </w:rPr>
      </w:pPr>
      <w:r w:rsidRPr="0000094F">
        <w:rPr>
          <w:noProof/>
          <w:sz w:val="28"/>
        </w:rPr>
        <w:drawing>
          <wp:inline distT="0" distB="0" distL="0" distR="0" wp14:anchorId="1189781D" wp14:editId="0378F08F">
            <wp:extent cx="5309804" cy="239395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804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38" w:rsidRPr="00C55E38" w:rsidRDefault="00C55E38" w:rsidP="00C55E38">
      <w:pPr>
        <w:pStyle w:val="ListParagraph"/>
        <w:rPr>
          <w:sz w:val="28"/>
          <w:lang w:val="en-GB"/>
        </w:rPr>
      </w:pPr>
    </w:p>
    <w:p w:rsidR="007C6C92" w:rsidRDefault="007C6C92" w:rsidP="007C6C92">
      <w:pPr>
        <w:pStyle w:val="Heading3"/>
        <w:rPr>
          <w:lang w:val="en-GB"/>
        </w:rPr>
      </w:pPr>
      <w:r>
        <w:rPr>
          <w:lang w:val="en-GB"/>
        </w:rPr>
        <w:t>V2_1</w:t>
      </w:r>
    </w:p>
    <w:p w:rsidR="007C6C92" w:rsidRDefault="007C6C92" w:rsidP="007C6C92">
      <w:pPr>
        <w:rPr>
          <w:lang w:val="en-GB"/>
        </w:rPr>
      </w:pPr>
    </w:p>
    <w:p w:rsidR="00F82777" w:rsidRPr="00F82777" w:rsidRDefault="00F82777" w:rsidP="007C6C92">
      <w:pPr>
        <w:rPr>
          <w:sz w:val="28"/>
          <w:lang w:val="en-GB"/>
        </w:rPr>
      </w:pPr>
      <w:r>
        <w:rPr>
          <w:sz w:val="28"/>
          <w:lang w:val="en-GB"/>
        </w:rPr>
        <w:t xml:space="preserve">This version is </w:t>
      </w:r>
      <w:r w:rsidR="00030815">
        <w:rPr>
          <w:sz w:val="28"/>
          <w:lang w:val="en-GB"/>
        </w:rPr>
        <w:t xml:space="preserve">the </w:t>
      </w:r>
      <w:r>
        <w:rPr>
          <w:sz w:val="28"/>
          <w:lang w:val="en-GB"/>
        </w:rPr>
        <w:t>same as V2 with one</w:t>
      </w:r>
      <w:r w:rsidR="00030815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alternative output spike option </w:t>
      </w:r>
      <w:proofErr w:type="spellStart"/>
      <w:r>
        <w:rPr>
          <w:sz w:val="28"/>
          <w:lang w:val="en-GB"/>
        </w:rPr>
        <w:t>Vlif_real</w:t>
      </w:r>
      <w:proofErr w:type="spellEnd"/>
      <w:r>
        <w:rPr>
          <w:sz w:val="28"/>
          <w:lang w:val="en-GB"/>
        </w:rPr>
        <w:t xml:space="preserve"> which resembles more natural neural spike then </w:t>
      </w:r>
      <w:proofErr w:type="spellStart"/>
      <w:r>
        <w:rPr>
          <w:sz w:val="28"/>
          <w:lang w:val="en-GB"/>
        </w:rPr>
        <w:t>Vlif</w:t>
      </w:r>
      <w:proofErr w:type="spellEnd"/>
      <w:r>
        <w:rPr>
          <w:sz w:val="28"/>
          <w:lang w:val="en-GB"/>
        </w:rPr>
        <w:t xml:space="preserve">. </w:t>
      </w:r>
      <w:r w:rsidR="00C55E38">
        <w:rPr>
          <w:sz w:val="28"/>
          <w:lang w:val="en-GB"/>
        </w:rPr>
        <w:t>Price for more realism and switching characteristics is addition of one more op amp a 4 resistors.</w:t>
      </w:r>
    </w:p>
    <w:p w:rsidR="007C6C92" w:rsidRDefault="00C55E38" w:rsidP="007C6C92">
      <w:pPr>
        <w:rPr>
          <w:sz w:val="28"/>
          <w:lang w:val="en-GB"/>
        </w:rPr>
      </w:pPr>
      <w:r>
        <w:rPr>
          <w:sz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.5pt;height:204.5pt">
            <v:imagedata r:id="rId11" o:title="LIF_V2_1"/>
          </v:shape>
        </w:pict>
      </w:r>
    </w:p>
    <w:p w:rsidR="00F82777" w:rsidRDefault="00F82777" w:rsidP="007C6C92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t>Added one more block:</w:t>
      </w:r>
    </w:p>
    <w:p w:rsidR="00F82777" w:rsidRDefault="00AF54C4" w:rsidP="00F82777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Basic non inverting adder</w:t>
      </w:r>
      <w:r w:rsidR="00C55E38">
        <w:rPr>
          <w:sz w:val="28"/>
          <w:lang w:val="en-GB"/>
        </w:rPr>
        <w:t xml:space="preserve"> (no gain)</w:t>
      </w:r>
      <w:r>
        <w:rPr>
          <w:sz w:val="28"/>
          <w:lang w:val="en-GB"/>
        </w:rPr>
        <w:t xml:space="preserve"> to combine </w:t>
      </w:r>
      <w:proofErr w:type="spellStart"/>
      <w:r w:rsidR="00C55E38">
        <w:rPr>
          <w:sz w:val="28"/>
          <w:lang w:val="en-GB"/>
        </w:rPr>
        <w:t>Vlif</w:t>
      </w:r>
      <w:proofErr w:type="spellEnd"/>
      <w:r w:rsidR="00C55E38">
        <w:rPr>
          <w:sz w:val="28"/>
          <w:lang w:val="en-GB"/>
        </w:rPr>
        <w:t xml:space="preserve"> and </w:t>
      </w:r>
      <w:proofErr w:type="spellStart"/>
      <w:r w:rsidR="00C55E38">
        <w:rPr>
          <w:sz w:val="28"/>
          <w:lang w:val="en-GB"/>
        </w:rPr>
        <w:t>Vrefractory</w:t>
      </w:r>
      <w:proofErr w:type="spellEnd"/>
      <w:r w:rsidR="00C55E38">
        <w:rPr>
          <w:sz w:val="28"/>
          <w:lang w:val="en-GB"/>
        </w:rPr>
        <w:t xml:space="preserve"> pulses in order to produce more realistic output spike.</w:t>
      </w:r>
    </w:p>
    <w:p w:rsidR="007C6C92" w:rsidRDefault="007C6C92" w:rsidP="00F82777">
      <w:pPr>
        <w:pStyle w:val="ListParagraph"/>
        <w:rPr>
          <w:sz w:val="28"/>
          <w:lang w:val="en-GB"/>
        </w:rPr>
      </w:pPr>
      <w:r w:rsidRPr="00F82777">
        <w:rPr>
          <w:sz w:val="28"/>
          <w:lang w:val="en-GB"/>
        </w:rPr>
        <w:t xml:space="preserve"> </w:t>
      </w:r>
      <w:r w:rsidR="00AF54C4" w:rsidRPr="00AF54C4">
        <w:rPr>
          <w:sz w:val="28"/>
          <w:lang w:val="en-GB"/>
        </w:rPr>
        <w:drawing>
          <wp:inline distT="0" distB="0" distL="0" distR="0" wp14:anchorId="7D3A68C6" wp14:editId="57903BC0">
            <wp:extent cx="4953429" cy="28348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Default="00030815" w:rsidP="00F82777">
      <w:pPr>
        <w:pStyle w:val="ListParagraph"/>
        <w:rPr>
          <w:sz w:val="28"/>
          <w:lang w:val="en-GB"/>
        </w:rPr>
      </w:pPr>
    </w:p>
    <w:p w:rsidR="00030815" w:rsidRPr="00F82777" w:rsidRDefault="00030815" w:rsidP="00F82777">
      <w:pPr>
        <w:pStyle w:val="ListParagraph"/>
        <w:rPr>
          <w:sz w:val="28"/>
          <w:lang w:val="en-GB"/>
        </w:rPr>
      </w:pPr>
    </w:p>
    <w:p w:rsidR="00F262B7" w:rsidRDefault="00F262B7" w:rsidP="00F262B7">
      <w:pPr>
        <w:pStyle w:val="Heading2"/>
        <w:rPr>
          <w:lang w:val="en-GB"/>
        </w:rPr>
      </w:pPr>
      <w:r>
        <w:rPr>
          <w:lang w:val="en-GB"/>
        </w:rPr>
        <w:lastRenderedPageBreak/>
        <w:t>Simulation results</w:t>
      </w:r>
    </w:p>
    <w:p w:rsidR="00F262B7" w:rsidRDefault="00F262B7" w:rsidP="00F262B7">
      <w:pPr>
        <w:rPr>
          <w:lang w:val="en-GB"/>
        </w:rPr>
      </w:pPr>
    </w:p>
    <w:p w:rsidR="006C3A5B" w:rsidRDefault="006C3A5B" w:rsidP="006C3A5B">
      <w:pPr>
        <w:pStyle w:val="Heading3"/>
        <w:rPr>
          <w:lang w:val="en-GB"/>
        </w:rPr>
      </w:pPr>
      <w:r>
        <w:rPr>
          <w:lang w:val="en-GB"/>
        </w:rPr>
        <w:t>LIF_V1 Simulation results</w:t>
      </w:r>
    </w:p>
    <w:p w:rsidR="006C3A5B" w:rsidRPr="006C3A5B" w:rsidRDefault="006C3A5B" w:rsidP="006C3A5B">
      <w:pPr>
        <w:rPr>
          <w:lang w:val="en-GB"/>
        </w:rPr>
      </w:pPr>
    </w:p>
    <w:p w:rsidR="00F262B7" w:rsidRPr="001A1335" w:rsidRDefault="001A1335" w:rsidP="00F262B7">
      <w:pPr>
        <w:rPr>
          <w:sz w:val="28"/>
          <w:lang w:val="en-GB"/>
        </w:rPr>
      </w:pPr>
      <w:r>
        <w:rPr>
          <w:sz w:val="28"/>
          <w:lang w:val="en-GB"/>
        </w:rPr>
        <w:t>In</w:t>
      </w:r>
      <w:r w:rsidR="007868B9">
        <w:rPr>
          <w:sz w:val="28"/>
          <w:lang w:val="en-GB"/>
        </w:rPr>
        <w:t xml:space="preserve"> picture below red graph </w:t>
      </w:r>
      <w:proofErr w:type="gramStart"/>
      <w:r w:rsidR="007868B9">
        <w:rPr>
          <w:sz w:val="28"/>
          <w:lang w:val="en-GB"/>
        </w:rPr>
        <w:t>V(</w:t>
      </w:r>
      <w:proofErr w:type="spellStart"/>
      <w:proofErr w:type="gramEnd"/>
      <w:r w:rsidR="007868B9">
        <w:rPr>
          <w:sz w:val="28"/>
          <w:lang w:val="en-GB"/>
        </w:rPr>
        <w:t>vlif</w:t>
      </w:r>
      <w:proofErr w:type="spellEnd"/>
      <w:r w:rsidR="007868B9">
        <w:rPr>
          <w:sz w:val="28"/>
          <w:lang w:val="en-GB"/>
        </w:rPr>
        <w:t>) shows output spike (action potential). Green graph when pulled low shows refractory period</w:t>
      </w:r>
      <w:r w:rsidR="00762D57">
        <w:rPr>
          <w:sz w:val="28"/>
          <w:lang w:val="en-GB"/>
        </w:rPr>
        <w:t>. Blue graph shows membrane potential. Threshold voltage is arbitrarily 2V. NOTE: Spike period is much larger than it should be for testing purposes so that leakage</w:t>
      </w:r>
      <w:r w:rsidR="00276B2A">
        <w:rPr>
          <w:sz w:val="28"/>
          <w:lang w:val="en-GB"/>
        </w:rPr>
        <w:t xml:space="preserve"> is emphasised</w:t>
      </w:r>
      <w:r w:rsidR="00762D57">
        <w:rPr>
          <w:sz w:val="28"/>
          <w:lang w:val="en-GB"/>
        </w:rPr>
        <w:t>.</w:t>
      </w:r>
    </w:p>
    <w:p w:rsidR="00F262B7" w:rsidRDefault="00BA53BB" w:rsidP="00F262B7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441700"/>
            <wp:effectExtent l="0" t="0" r="0" b="6350"/>
            <wp:docPr id="10" name="Picture 10" descr="LIF_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F_V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A44" w:rsidRDefault="00C91A44" w:rsidP="00F262B7">
      <w:pPr>
        <w:rPr>
          <w:sz w:val="28"/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F262B7" w:rsidRDefault="00F262B7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DF10FB" w:rsidRPr="00DF10FB" w:rsidRDefault="00DF10FB" w:rsidP="00F262B7">
      <w:pPr>
        <w:rPr>
          <w:sz w:val="28"/>
          <w:lang w:val="en-GB"/>
        </w:rPr>
      </w:pPr>
      <w:proofErr w:type="gramStart"/>
      <w:r>
        <w:rPr>
          <w:sz w:val="28"/>
          <w:lang w:val="en-GB"/>
        </w:rPr>
        <w:lastRenderedPageBreak/>
        <w:t>I(</w:t>
      </w:r>
      <w:proofErr w:type="gramEnd"/>
      <w:r>
        <w:rPr>
          <w:sz w:val="28"/>
          <w:lang w:val="en-GB"/>
        </w:rPr>
        <w:t>Rmem1) is synaptic current from synapse 1 while I(Rmem2) is synaptic current form sy</w:t>
      </w:r>
      <w:r w:rsidR="001C5C7B">
        <w:rPr>
          <w:sz w:val="28"/>
          <w:lang w:val="en-GB"/>
        </w:rPr>
        <w:t>na</w:t>
      </w:r>
      <w:r>
        <w:rPr>
          <w:sz w:val="28"/>
          <w:lang w:val="en-GB"/>
        </w:rPr>
        <w:t>pse 2</w:t>
      </w:r>
      <w:r w:rsidR="001C5C7B">
        <w:rPr>
          <w:sz w:val="28"/>
          <w:lang w:val="en-GB"/>
        </w:rPr>
        <w:t>, they are for testing purposes.</w:t>
      </w:r>
    </w:p>
    <w:p w:rsidR="00F262B7" w:rsidRDefault="00DF10FB" w:rsidP="00F262B7">
      <w:pPr>
        <w:rPr>
          <w:lang w:val="en-GB"/>
        </w:rPr>
      </w:pPr>
      <w:r>
        <w:rPr>
          <w:noProof/>
        </w:rPr>
        <w:drawing>
          <wp:inline distT="0" distB="0" distL="0" distR="0">
            <wp:extent cx="5200650" cy="2994819"/>
            <wp:effectExtent l="0" t="0" r="0" b="0"/>
            <wp:docPr id="12" name="Picture 12" descr="LIF_V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F_V3_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B7" w:rsidRDefault="00F262B7" w:rsidP="00F262B7">
      <w:pPr>
        <w:rPr>
          <w:lang w:val="en-GB"/>
        </w:rPr>
      </w:pPr>
    </w:p>
    <w:p w:rsidR="00094FE3" w:rsidRPr="00094FE3" w:rsidRDefault="00094FE3" w:rsidP="00F262B7">
      <w:pPr>
        <w:rPr>
          <w:sz w:val="28"/>
          <w:lang w:val="en-GB"/>
        </w:rPr>
      </w:pPr>
      <w:r>
        <w:rPr>
          <w:sz w:val="28"/>
          <w:lang w:val="en-GB"/>
        </w:rPr>
        <w:t xml:space="preserve">Comparison with biological neural spike in </w:t>
      </w:r>
      <w:r w:rsidR="0017078D">
        <w:rPr>
          <w:sz w:val="28"/>
          <w:lang w:val="en-GB"/>
        </w:rPr>
        <w:t>picture bel</w:t>
      </w:r>
      <w:r>
        <w:rPr>
          <w:sz w:val="28"/>
          <w:lang w:val="en-GB"/>
        </w:rPr>
        <w:t>ow</w:t>
      </w:r>
      <w:r w:rsidR="0017078D">
        <w:rPr>
          <w:sz w:val="28"/>
          <w:lang w:val="en-GB"/>
        </w:rPr>
        <w:t xml:space="preserve"> </w:t>
      </w:r>
      <w:r>
        <w:rPr>
          <w:sz w:val="28"/>
          <w:lang w:val="en-GB"/>
        </w:rPr>
        <w:t>.</w:t>
      </w:r>
    </w:p>
    <w:p w:rsidR="00F262B7" w:rsidRDefault="00094FE3" w:rsidP="00F262B7">
      <w:pPr>
        <w:rPr>
          <w:lang w:val="en-GB"/>
        </w:rPr>
      </w:pPr>
      <w:r>
        <w:rPr>
          <w:noProof/>
        </w:rPr>
        <w:drawing>
          <wp:inline distT="0" distB="0" distL="0" distR="0" wp14:anchorId="457EAD33" wp14:editId="27C751F9">
            <wp:extent cx="3536950" cy="3493720"/>
            <wp:effectExtent l="0" t="0" r="0" b="0"/>
            <wp:docPr id="9" name="Picture 9" descr="Refractory period (physiology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ractory period (physiology)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01" cy="34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A5B" w:rsidRDefault="006C3A5B" w:rsidP="006C3A5B">
      <w:pPr>
        <w:pStyle w:val="Heading3"/>
        <w:rPr>
          <w:lang w:val="en-GB"/>
        </w:rPr>
      </w:pPr>
      <w:r>
        <w:rPr>
          <w:lang w:val="en-GB"/>
        </w:rPr>
        <w:lastRenderedPageBreak/>
        <w:t>LIF_V2_1 Simulation results</w:t>
      </w:r>
    </w:p>
    <w:p w:rsidR="006C3A5B" w:rsidRDefault="006C3A5B" w:rsidP="006C3A5B">
      <w:pPr>
        <w:rPr>
          <w:lang w:val="en-GB"/>
        </w:rPr>
      </w:pPr>
    </w:p>
    <w:p w:rsidR="00830E58" w:rsidRDefault="00830E58" w:rsidP="006C3A5B">
      <w:pPr>
        <w:rPr>
          <w:sz w:val="28"/>
          <w:lang w:val="en-GB"/>
        </w:rPr>
      </w:pPr>
      <w:r>
        <w:rPr>
          <w:sz w:val="28"/>
          <w:lang w:val="en-GB"/>
        </w:rPr>
        <w:t xml:space="preserve">Results are the as for V2 circuit except for added output </w:t>
      </w:r>
      <w:proofErr w:type="spellStart"/>
      <w:r>
        <w:rPr>
          <w:sz w:val="28"/>
          <w:lang w:val="en-GB"/>
        </w:rPr>
        <w:t>Vlif_real</w:t>
      </w:r>
      <w:proofErr w:type="spellEnd"/>
      <w:r>
        <w:rPr>
          <w:sz w:val="28"/>
          <w:lang w:val="en-GB"/>
        </w:rPr>
        <w:t xml:space="preserve"> which mimics more natural neural spike.</w:t>
      </w:r>
    </w:p>
    <w:p w:rsidR="00830E58" w:rsidRPr="00830E58" w:rsidRDefault="00830E58" w:rsidP="006C3A5B">
      <w:pPr>
        <w:rPr>
          <w:sz w:val="28"/>
          <w:lang w:val="en-GB"/>
        </w:rPr>
      </w:pPr>
      <w:r>
        <w:rPr>
          <w:sz w:val="28"/>
          <w:lang w:val="en-GB"/>
        </w:rPr>
        <w:pict>
          <v:shape id="_x0000_i1026" type="#_x0000_t75" style="width:468pt;height:281pt">
            <v:imagedata r:id="rId16" o:title="LIF_V2_1_real"/>
          </v:shape>
        </w:pict>
      </w:r>
    </w:p>
    <w:p w:rsidR="006C3A5B" w:rsidRPr="00830E58" w:rsidRDefault="00830E58" w:rsidP="006C3A5B">
      <w:pPr>
        <w:rPr>
          <w:sz w:val="28"/>
          <w:lang w:val="en-GB"/>
        </w:rPr>
      </w:pPr>
      <w:proofErr w:type="gramStart"/>
      <w:r>
        <w:rPr>
          <w:sz w:val="28"/>
          <w:lang w:val="en-GB"/>
        </w:rPr>
        <w:t>Benefit</w:t>
      </w:r>
      <w:r w:rsidR="00AA205F">
        <w:rPr>
          <w:sz w:val="28"/>
          <w:lang w:val="en-GB"/>
        </w:rPr>
        <w:t>s</w:t>
      </w:r>
      <w:r>
        <w:rPr>
          <w:sz w:val="28"/>
          <w:lang w:val="en-GB"/>
        </w:rPr>
        <w:t xml:space="preserve"> </w:t>
      </w:r>
      <w:r w:rsidR="003B395F">
        <w:rPr>
          <w:sz w:val="28"/>
          <w:lang w:val="en-GB"/>
        </w:rPr>
        <w:t>,except</w:t>
      </w:r>
      <w:proofErr w:type="gramEnd"/>
      <w:r w:rsidR="003B395F">
        <w:rPr>
          <w:sz w:val="28"/>
          <w:lang w:val="en-GB"/>
        </w:rPr>
        <w:t xml:space="preserve"> from realism,</w:t>
      </w:r>
      <w:r w:rsidR="00AA205F">
        <w:rPr>
          <w:sz w:val="28"/>
          <w:lang w:val="en-GB"/>
        </w:rPr>
        <w:t xml:space="preserve"> are</w:t>
      </w:r>
      <w:r w:rsidR="003B395F">
        <w:rPr>
          <w:sz w:val="28"/>
          <w:lang w:val="en-GB"/>
        </w:rPr>
        <w:t xml:space="preserve"> improved synapse control </w:t>
      </w:r>
      <w:proofErr w:type="spellStart"/>
      <w:r w:rsidR="003B395F">
        <w:rPr>
          <w:sz w:val="28"/>
          <w:lang w:val="en-GB"/>
        </w:rPr>
        <w:t>mosfet</w:t>
      </w:r>
      <w:proofErr w:type="spellEnd"/>
      <w:r w:rsidR="003B395F">
        <w:rPr>
          <w:sz w:val="28"/>
          <w:lang w:val="en-GB"/>
        </w:rPr>
        <w:t xml:space="preserve"> turn on time. Because parasitic capacitances in idle state are discharged to 0V so turn on cycle raises gate voltage from 0V to 5V. In previous version it was from -5V to 5V. Also gate turn on current is reduced as well as parasitic currents formed by rapid change of voltage across </w:t>
      </w:r>
      <w:proofErr w:type="spellStart"/>
      <w:r w:rsidR="003B395F">
        <w:rPr>
          <w:sz w:val="28"/>
          <w:lang w:val="en-GB"/>
        </w:rPr>
        <w:t>mosfet</w:t>
      </w:r>
      <w:proofErr w:type="spellEnd"/>
      <w:r w:rsidR="003B395F">
        <w:rPr>
          <w:sz w:val="28"/>
          <w:lang w:val="en-GB"/>
        </w:rPr>
        <w:t xml:space="preserve"> parasitic capacitances</w:t>
      </w:r>
      <w:r w:rsidR="00AA205F">
        <w:rPr>
          <w:sz w:val="28"/>
          <w:lang w:val="en-GB"/>
        </w:rPr>
        <w:t xml:space="preserve"> (same time diff but less voltage diff</w:t>
      </w:r>
      <w:proofErr w:type="gramStart"/>
      <w:r w:rsidR="00AA205F">
        <w:rPr>
          <w:sz w:val="28"/>
          <w:lang w:val="en-GB"/>
        </w:rPr>
        <w:t xml:space="preserve">) </w:t>
      </w:r>
      <w:r w:rsidR="003B395F">
        <w:rPr>
          <w:sz w:val="28"/>
          <w:lang w:val="en-GB"/>
        </w:rPr>
        <w:t>.</w:t>
      </w:r>
      <w:proofErr w:type="gramEnd"/>
    </w:p>
    <w:p w:rsidR="006C3A5B" w:rsidRDefault="006C3A5B" w:rsidP="006C3A5B">
      <w:pPr>
        <w:rPr>
          <w:lang w:val="en-GB"/>
        </w:rPr>
      </w:pPr>
    </w:p>
    <w:p w:rsidR="00426B60" w:rsidRDefault="00426B60" w:rsidP="006C3A5B">
      <w:pPr>
        <w:rPr>
          <w:lang w:val="en-GB"/>
        </w:rPr>
      </w:pPr>
    </w:p>
    <w:p w:rsidR="00426B60" w:rsidRDefault="00426B60" w:rsidP="006C3A5B">
      <w:pPr>
        <w:rPr>
          <w:lang w:val="en-GB"/>
        </w:rPr>
      </w:pPr>
    </w:p>
    <w:p w:rsidR="00426B60" w:rsidRDefault="00426B60" w:rsidP="006C3A5B">
      <w:pPr>
        <w:rPr>
          <w:lang w:val="en-GB"/>
        </w:rPr>
      </w:pPr>
    </w:p>
    <w:p w:rsidR="00426B60" w:rsidRDefault="00426B60" w:rsidP="006C3A5B">
      <w:pPr>
        <w:rPr>
          <w:lang w:val="en-GB"/>
        </w:rPr>
      </w:pPr>
    </w:p>
    <w:p w:rsidR="00426B60" w:rsidRPr="007C6C92" w:rsidRDefault="00426B60" w:rsidP="00426B60">
      <w:pPr>
        <w:rPr>
          <w:sz w:val="28"/>
          <w:lang w:val="en-GB"/>
        </w:rPr>
      </w:pPr>
      <w:proofErr w:type="gramStart"/>
      <w:r>
        <w:rPr>
          <w:sz w:val="28"/>
          <w:lang w:val="en-GB"/>
        </w:rPr>
        <w:lastRenderedPageBreak/>
        <w:t>Zoomed in output spike in picture bellow.</w:t>
      </w:r>
      <w:proofErr w:type="gramEnd"/>
      <w:r>
        <w:rPr>
          <w:sz w:val="28"/>
          <w:lang w:val="en-GB"/>
        </w:rPr>
        <w:t xml:space="preserve"> To be noted: small cross period during start of refractory period (5V -&gt; 0V -&gt; -5V). Cause is overlap of refractory pulse with output pulse, when added they subtract to 0V. Cross period can be lowered by decreasing </w:t>
      </w:r>
      <w:proofErr w:type="spellStart"/>
      <w:r>
        <w:rPr>
          <w:sz w:val="28"/>
          <w:lang w:val="en-GB"/>
        </w:rPr>
        <w:t>Vmembrane</w:t>
      </w:r>
      <w:proofErr w:type="spellEnd"/>
      <w:r>
        <w:rPr>
          <w:sz w:val="28"/>
          <w:lang w:val="en-GB"/>
        </w:rPr>
        <w:t xml:space="preserve"> threshold voltage (which is in this example 2V). From </w:t>
      </w:r>
      <w:proofErr w:type="spellStart"/>
      <w:r>
        <w:rPr>
          <w:sz w:val="28"/>
          <w:lang w:val="en-GB"/>
        </w:rPr>
        <w:t>mosfet</w:t>
      </w:r>
      <w:proofErr w:type="spellEnd"/>
      <w:r>
        <w:rPr>
          <w:sz w:val="28"/>
          <w:lang w:val="en-GB"/>
        </w:rPr>
        <w:t xml:space="preserve"> perspective this</w:t>
      </w:r>
      <w:r>
        <w:rPr>
          <w:sz w:val="28"/>
          <w:lang w:val="en-GB"/>
        </w:rPr>
        <w:t xml:space="preserve"> cross period</w:t>
      </w:r>
      <w:r>
        <w:rPr>
          <w:sz w:val="28"/>
          <w:lang w:val="en-GB"/>
        </w:rPr>
        <w:t xml:space="preserve"> is beneficial because turn off is done in two steps (5V -&gt; 0V -&gt; -5V) so gate currents are averaged over longer time span as well as voltage change across parasitic capacitances. </w:t>
      </w:r>
    </w:p>
    <w:p w:rsidR="00426B60" w:rsidRDefault="00426B60" w:rsidP="006C3A5B">
      <w:pPr>
        <w:rPr>
          <w:lang w:val="en-GB"/>
        </w:rPr>
      </w:pPr>
    </w:p>
    <w:p w:rsidR="006C3A5B" w:rsidRDefault="00426B60" w:rsidP="006C3A5B">
      <w:pPr>
        <w:rPr>
          <w:lang w:val="en-GB"/>
        </w:rPr>
      </w:pPr>
      <w:r w:rsidRPr="00C91A44">
        <w:rPr>
          <w:lang w:val="en-GB"/>
        </w:rPr>
        <w:drawing>
          <wp:inline distT="0" distB="0" distL="0" distR="0" wp14:anchorId="20B1DD65" wp14:editId="628720D0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5B" w:rsidRDefault="006C3A5B" w:rsidP="006C3A5B">
      <w:pPr>
        <w:rPr>
          <w:lang w:val="en-GB"/>
        </w:rPr>
      </w:pPr>
    </w:p>
    <w:p w:rsidR="006C3A5B" w:rsidRDefault="006C3A5B" w:rsidP="006C3A5B">
      <w:pPr>
        <w:rPr>
          <w:lang w:val="en-GB"/>
        </w:rPr>
      </w:pPr>
    </w:p>
    <w:p w:rsidR="00426B60" w:rsidRDefault="00426B60" w:rsidP="006C3A5B">
      <w:pPr>
        <w:rPr>
          <w:lang w:val="en-GB"/>
        </w:rPr>
      </w:pPr>
    </w:p>
    <w:p w:rsidR="00426B60" w:rsidRDefault="00426B60" w:rsidP="006C3A5B">
      <w:pPr>
        <w:rPr>
          <w:lang w:val="en-GB"/>
        </w:rPr>
      </w:pPr>
    </w:p>
    <w:p w:rsidR="00426B60" w:rsidRDefault="00426B60" w:rsidP="006C3A5B">
      <w:pPr>
        <w:rPr>
          <w:lang w:val="en-GB"/>
        </w:rPr>
      </w:pPr>
    </w:p>
    <w:p w:rsidR="00426B60" w:rsidRDefault="00426B60" w:rsidP="006C3A5B">
      <w:pPr>
        <w:rPr>
          <w:lang w:val="en-GB"/>
        </w:rPr>
      </w:pPr>
    </w:p>
    <w:p w:rsidR="00426B60" w:rsidRDefault="00426B60" w:rsidP="006C3A5B">
      <w:pPr>
        <w:rPr>
          <w:lang w:val="en-GB"/>
        </w:rPr>
      </w:pPr>
    </w:p>
    <w:p w:rsidR="00426B60" w:rsidRPr="006C3A5B" w:rsidRDefault="00426B60" w:rsidP="006C3A5B">
      <w:pPr>
        <w:rPr>
          <w:lang w:val="en-GB"/>
        </w:rPr>
      </w:pPr>
    </w:p>
    <w:p w:rsidR="004D505B" w:rsidRDefault="00F262B7" w:rsidP="00F262B7">
      <w:pPr>
        <w:pStyle w:val="Heading2"/>
        <w:rPr>
          <w:lang w:val="en-GB"/>
        </w:rPr>
      </w:pPr>
      <w:r>
        <w:rPr>
          <w:lang w:val="en-GB"/>
        </w:rPr>
        <w:lastRenderedPageBreak/>
        <w:t>Syn</w:t>
      </w:r>
      <w:bookmarkStart w:id="0" w:name="_GoBack"/>
      <w:bookmarkEnd w:id="0"/>
      <w:r>
        <w:rPr>
          <w:lang w:val="en-GB"/>
        </w:rPr>
        <w:t>apse</w:t>
      </w:r>
    </w:p>
    <w:p w:rsidR="006C3A5B" w:rsidRPr="008D6D3B" w:rsidRDefault="008D6D3B" w:rsidP="008D6D3B">
      <w:pPr>
        <w:pStyle w:val="Heading3"/>
      </w:pPr>
      <w:r>
        <w:rPr>
          <w:rFonts w:eastAsiaTheme="minorHAnsi"/>
          <w:lang w:val="en-GB"/>
        </w:rPr>
        <w:t>V2</w:t>
      </w:r>
    </w:p>
    <w:p w:rsidR="008D6D3B" w:rsidRDefault="000B611F" w:rsidP="000B611F">
      <w:pPr>
        <w:rPr>
          <w:sz w:val="28"/>
          <w:lang w:val="en-GB"/>
        </w:rPr>
      </w:pPr>
      <w:r>
        <w:rPr>
          <w:sz w:val="28"/>
          <w:lang w:val="en-GB"/>
        </w:rPr>
        <w:t xml:space="preserve">It would be designed as 1T1M structure with added </w:t>
      </w:r>
      <w:r w:rsidR="000F754E">
        <w:rPr>
          <w:sz w:val="28"/>
          <w:lang w:val="en-GB"/>
        </w:rPr>
        <w:t>training block.</w:t>
      </w:r>
    </w:p>
    <w:p w:rsidR="008D6D3B" w:rsidRDefault="008D6D3B" w:rsidP="000B611F">
      <w:pPr>
        <w:rPr>
          <w:sz w:val="28"/>
          <w:lang w:val="en-GB"/>
        </w:rPr>
      </w:pPr>
      <w:r>
        <w:rPr>
          <w:sz w:val="28"/>
          <w:lang w:val="en-GB"/>
        </w:rPr>
        <w:pict>
          <v:shape id="_x0000_i1025" type="#_x0000_t75" style="width:454.5pt;height:327pt">
            <v:imagedata r:id="rId18" o:title="Syn2"/>
          </v:shape>
        </w:pict>
      </w:r>
    </w:p>
    <w:p w:rsidR="00E86BF1" w:rsidRDefault="00FD0DF2" w:rsidP="000B611F">
      <w:pPr>
        <w:rPr>
          <w:sz w:val="28"/>
          <w:lang w:val="en-GB"/>
        </w:rPr>
      </w:pPr>
      <w:r>
        <w:rPr>
          <w:sz w:val="28"/>
          <w:lang w:val="en-GB"/>
        </w:rPr>
        <w:t xml:space="preserve">Conditioning circuit is </w:t>
      </w:r>
      <w:proofErr w:type="spellStart"/>
      <w:r>
        <w:rPr>
          <w:sz w:val="28"/>
          <w:lang w:val="en-GB"/>
        </w:rPr>
        <w:t>memristor</w:t>
      </w:r>
      <w:proofErr w:type="spellEnd"/>
      <w:r>
        <w:rPr>
          <w:sz w:val="28"/>
          <w:lang w:val="en-GB"/>
        </w:rPr>
        <w:t xml:space="preserve"> dependant, the rest should be generic. </w:t>
      </w:r>
    </w:p>
    <w:p w:rsidR="008D6D3B" w:rsidRDefault="008D6D3B" w:rsidP="000B611F">
      <w:pPr>
        <w:rPr>
          <w:sz w:val="28"/>
          <w:lang w:val="en-GB"/>
        </w:rPr>
      </w:pPr>
      <w:r>
        <w:rPr>
          <w:sz w:val="28"/>
          <w:lang w:val="en-GB"/>
        </w:rPr>
        <w:t>Diode should exhibit small voltage drop (</w:t>
      </w:r>
      <w:proofErr w:type="spellStart"/>
      <w:r>
        <w:rPr>
          <w:sz w:val="28"/>
          <w:lang w:val="en-GB"/>
        </w:rPr>
        <w:t>Schottky</w:t>
      </w:r>
      <w:proofErr w:type="spellEnd"/>
      <w:r>
        <w:rPr>
          <w:sz w:val="28"/>
          <w:lang w:val="en-GB"/>
        </w:rPr>
        <w:t xml:space="preserve"> Note: Larger parasitic capacitance) its job is to prevent </w:t>
      </w:r>
      <w:r w:rsidR="00240028">
        <w:rPr>
          <w:sz w:val="28"/>
          <w:lang w:val="en-GB"/>
        </w:rPr>
        <w:t>accidental</w:t>
      </w:r>
      <w:r>
        <w:rPr>
          <w:sz w:val="28"/>
          <w:lang w:val="en-GB"/>
        </w:rPr>
        <w:t xml:space="preserve"> </w:t>
      </w:r>
      <w:r w:rsidR="00240028">
        <w:rPr>
          <w:sz w:val="28"/>
          <w:lang w:val="en-GB"/>
        </w:rPr>
        <w:t>conditioning of other synapses.</w:t>
      </w:r>
    </w:p>
    <w:p w:rsidR="00DD24F9" w:rsidRDefault="00FD0DF2" w:rsidP="000B611F">
      <w:pPr>
        <w:rPr>
          <w:sz w:val="28"/>
          <w:lang w:val="en-GB"/>
        </w:rPr>
      </w:pPr>
      <w:r>
        <w:rPr>
          <w:sz w:val="28"/>
          <w:lang w:val="en-GB"/>
        </w:rPr>
        <w:t>This approach complicates synapse but makes it modular, while simplifying neuron</w:t>
      </w:r>
      <w:r w:rsidR="00E86BF1">
        <w:rPr>
          <w:sz w:val="28"/>
          <w:lang w:val="en-GB"/>
        </w:rPr>
        <w:t>. Maybe the rest of circuit can be in neuron and multiplexed but it will increase complexity with multiple synaptic connections.</w:t>
      </w:r>
    </w:p>
    <w:p w:rsidR="006C3A5B" w:rsidRPr="006C3A5B" w:rsidRDefault="006C3A5B" w:rsidP="006C3A5B">
      <w:pPr>
        <w:pStyle w:val="Heading3"/>
        <w:rPr>
          <w:lang w:val="en-GB"/>
        </w:rPr>
      </w:pPr>
    </w:p>
    <w:p w:rsidR="006C3A5B" w:rsidRPr="006C3A5B" w:rsidRDefault="006C3A5B" w:rsidP="006C3A5B">
      <w:pPr>
        <w:rPr>
          <w:sz w:val="28"/>
          <w:lang w:val="en-GB"/>
        </w:rPr>
      </w:pPr>
    </w:p>
    <w:sectPr w:rsidR="006C3A5B" w:rsidRPr="006C3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B6764"/>
    <w:multiLevelType w:val="hybridMultilevel"/>
    <w:tmpl w:val="FC981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23CF2"/>
    <w:multiLevelType w:val="hybridMultilevel"/>
    <w:tmpl w:val="F98A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11085"/>
    <w:multiLevelType w:val="hybridMultilevel"/>
    <w:tmpl w:val="F77A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37"/>
    <w:rsid w:val="0000094F"/>
    <w:rsid w:val="00007F10"/>
    <w:rsid w:val="00023F62"/>
    <w:rsid w:val="00030815"/>
    <w:rsid w:val="00094FE3"/>
    <w:rsid w:val="0009545D"/>
    <w:rsid w:val="000B611F"/>
    <w:rsid w:val="000F754E"/>
    <w:rsid w:val="00140CC3"/>
    <w:rsid w:val="0017078D"/>
    <w:rsid w:val="001A1335"/>
    <w:rsid w:val="001C5C7B"/>
    <w:rsid w:val="002017D6"/>
    <w:rsid w:val="00240028"/>
    <w:rsid w:val="002464DE"/>
    <w:rsid w:val="00276B2A"/>
    <w:rsid w:val="002D3537"/>
    <w:rsid w:val="003B395F"/>
    <w:rsid w:val="00426B60"/>
    <w:rsid w:val="00436927"/>
    <w:rsid w:val="004A7166"/>
    <w:rsid w:val="004B13F9"/>
    <w:rsid w:val="004B1940"/>
    <w:rsid w:val="004D505B"/>
    <w:rsid w:val="004E314D"/>
    <w:rsid w:val="00650F17"/>
    <w:rsid w:val="006C3A5B"/>
    <w:rsid w:val="006F730B"/>
    <w:rsid w:val="007156D3"/>
    <w:rsid w:val="00756E49"/>
    <w:rsid w:val="00762D57"/>
    <w:rsid w:val="007868B9"/>
    <w:rsid w:val="007C6C92"/>
    <w:rsid w:val="007F408D"/>
    <w:rsid w:val="008024DA"/>
    <w:rsid w:val="00830E58"/>
    <w:rsid w:val="008D6D3B"/>
    <w:rsid w:val="00A36AD8"/>
    <w:rsid w:val="00AA205F"/>
    <w:rsid w:val="00AF54C4"/>
    <w:rsid w:val="00B61A5F"/>
    <w:rsid w:val="00B86C36"/>
    <w:rsid w:val="00BA53BB"/>
    <w:rsid w:val="00BF2346"/>
    <w:rsid w:val="00C3387C"/>
    <w:rsid w:val="00C55E38"/>
    <w:rsid w:val="00C72A4A"/>
    <w:rsid w:val="00C91A44"/>
    <w:rsid w:val="00D30204"/>
    <w:rsid w:val="00D72CDE"/>
    <w:rsid w:val="00DB6FD5"/>
    <w:rsid w:val="00DD24F9"/>
    <w:rsid w:val="00DE7FC4"/>
    <w:rsid w:val="00DF10FB"/>
    <w:rsid w:val="00E81AC5"/>
    <w:rsid w:val="00E86BF1"/>
    <w:rsid w:val="00EC0599"/>
    <w:rsid w:val="00F262B7"/>
    <w:rsid w:val="00F43DE5"/>
    <w:rsid w:val="00F51D12"/>
    <w:rsid w:val="00F82777"/>
    <w:rsid w:val="00F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DE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C3A5B"/>
    <w:rPr>
      <w:rFonts w:asciiTheme="majorHAnsi" w:eastAsiaTheme="majorEastAsia" w:hAnsiTheme="majorHAnsi" w:cstheme="majorBidi"/>
      <w:b/>
      <w:bCs/>
      <w:color w:val="000000" w:themeColor="text1"/>
      <w:sz w:val="36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9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A5B"/>
    <w:rPr>
      <w:rFonts w:asciiTheme="majorHAnsi" w:eastAsiaTheme="majorEastAsia" w:hAnsiTheme="majorHAnsi" w:cstheme="majorBidi"/>
      <w:bCs/>
      <w:color w:val="000000" w:themeColor="text1"/>
      <w:sz w:val="3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DE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C3A5B"/>
    <w:rPr>
      <w:rFonts w:asciiTheme="majorHAnsi" w:eastAsiaTheme="majorEastAsia" w:hAnsiTheme="majorHAnsi" w:cstheme="majorBidi"/>
      <w:b/>
      <w:bCs/>
      <w:color w:val="000000" w:themeColor="text1"/>
      <w:sz w:val="36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9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A5B"/>
    <w:rPr>
      <w:rFonts w:asciiTheme="majorHAnsi" w:eastAsiaTheme="majorEastAsia" w:hAnsiTheme="majorHAnsi" w:cstheme="majorBidi"/>
      <w:bCs/>
      <w:color w:val="000000" w:themeColor="text1"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Jovanovic</dc:creator>
  <cp:keywords/>
  <dc:description/>
  <cp:lastModifiedBy>Nemanja Jovanovic</cp:lastModifiedBy>
  <cp:revision>32</cp:revision>
  <dcterms:created xsi:type="dcterms:W3CDTF">2023-12-19T20:23:00Z</dcterms:created>
  <dcterms:modified xsi:type="dcterms:W3CDTF">2023-12-22T19:19:00Z</dcterms:modified>
</cp:coreProperties>
</file>