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SMM AUDIT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STUDIOKÖÖK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studiokook.ee</w:t>
      </w:r>
    </w:p>
    <w:p>
      <w:pPr>
        <w:pBdr>
          <w:top w:val="single" w:color="2E86C1" w:sz="2"/>
        </w:pBdr>
        <w:spacing w:before="200"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Глубокий анализ присутствия в социальных сетях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Конкурентный анализ • Тренды 2026 • Стратегия • План действий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Февраль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Studioköök — производитель кухонной мебели в Таллинне (studiokook.ee). Сайт на 4 языках (ET, RU, EN, FI). Instagram @_studiokook: 82 подписчика, 12 публикаций — минимальный профиль. Facebook: 2,500 подписчиков — основной канал. Лидер ниши в IG — Mööbliait (9,241 подписчик), прямой конкурент Arens (2,048). Studioköök на последнем месте в IG, но с сильным FB и качественным продуктом. Ниша слабо освоена: никто не использует TikTok, мало видео — это возможность.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Ключевые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 значение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@_studiokook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 подп., 12 публ.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Критически мало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/studiokook.ee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2,500 подп.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Основной канал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Аккаунт есть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Требует развития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 / YouTube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Нет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Возможность</w:t>
            </w:r>
          </w:p>
        </w:tc>
      </w:tr>
    </w:tbl>
    <w:p>
      <w:pPr>
        <w:spacing w:after="1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Текущее состояние соцсетей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Instagram (@_studiokook)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URL: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instagram.com/_studiokook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Подписчики: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82 | Подписки: 2 | Публикации: 12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Bio: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"Köögimööbel eritellimusel"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Аудит профиля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[!]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Bio: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Короткая: только 'Köögimööbel eritellimusel'. Нет города, CTA, USP. Нужно: Tallinn + мультиязычность + призыв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[!]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Handle: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@_studiokook — нижнее подчёркивание снижает находимость. Другой аккаунт @studiokok (538 подп.) занят не вами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E67E22"/>
          <w:sz w:val="21"/>
          <w:szCs w:val="21"/>
        </w:rPr>
        <w:t xml:space="preserve">[!]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Контент: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12 публикаций. Фото кухонь + пара Reels. Нет до/после, нет UGC, нет образовательного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[X]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Reels: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Минимум видео. Reels — основной драйвер роста в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[X]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Hashtags: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Не видно стратегии. Нужен микс ET/RU/EN, 15-20 штук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[X]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Stories/Highlights: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Нет highlights. Нужны: Проекты, Материалы, Отзывы, FAQ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Facebook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URL: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facebook.com/studiokook.ee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Подписчики: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2,500 | Подписки: 2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Страница существует и имеет 30x больше подписчиков, чем Instagram. Это основной социальный канал. Нужно оценить частоту постинга, вовлечённость и использование Meta Ads через Meta Business Suite.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Pinterest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URL: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pinterest.com/studiokook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Аккаунт существует, но активность неясна. Pinterest — идеальная платформа для кухонного бизнеса: 79% пользователей интересуются home decor, 90% в режиме покупки. Пины работают месяцами после публикации (evergreen).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Отсутствующие платформы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TikTok — нет. Но конкуренты тоже не используют — возможность стать первым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YouTube — нет. Process видео и туры по кухням имеют потенциал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Google Business Profile — необходим для локального SEO. Фото дают +42% запросов направления и +35% кликов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Конкурентный анализ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Исследовано 8 конкурентов в нише кухонной мебели Эстонии: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Подп.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Публ.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Mööbliait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@moobliait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9,241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@arens_estonia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2,048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KöögiART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@koogiart_kitchens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1,782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Mööblimasin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@mooblimasin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1,283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Baltest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@baltest.ee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Mööblimaja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@mooblimaja.ee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Roromoobel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@roromoobel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373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Mebilia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@mebiliakoogimoobel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Studioköök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@_studiokook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Ключевые выводы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Mööbliait — лидер ниши (9,241 подп.), но это мебель в целом, не только кухни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Arens (2,048) — прямой конкурент. 30 лет на рынке, 160K+ кухонь, магазины в 4 странах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Studioköök на последнем месте в IG (82 подп., 12 публ.) — но FB (2,500) сильнее большинства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TikTok не использует НИКТО — открытое поле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Портфолио-фото доминирует. Мало видео, нет UGC, нет образовательного контента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Гапы конкурентов = возможности Studioköök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Short-form видео (Reels/TikTok) практически не освоено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Образовательный контент (как выбрать, советы, тренды) минимален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UGC (User-Generated Content) не используется никем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Микро-инфлюенсеры в нише не задействованы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Pinterest практически пуст в эстонской кухонной нише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Тренды SMM 2026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Ключевые тренды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Короткое видео — доминирует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Short-form видео получает 2.5x больше вовлеченности, чем long-form. 66% маркетологов считают это самым эффективным форматом. Оптимальная длина: 15–60 секунд.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Аутентичность &gt; полировка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UGC влияет на покупку у 79% потребителей (выше брендового контента). Lo-fi контент превосходит глянцевый. На RU/Baltic рынке растёт тренд «медленного контента» — качество важнее количества.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Social Search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24% пользователей ищут напрямую в соцсетях вместо Google. 67% пользователей 18–27 лет ищут места и услуги через Instagram. Keywords в bio, кэпшнах и хэштегах критичны.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Сообщество &gt; трансляция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76% потребителей лояльнее к брендам, которые отвечают на комментарии и DM. 3/4 ожидают ответ в течение 24 часов. Broadcast Channels в Instagram — новый инструмент лояльности.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AI в рекламе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Meta Ads в 2026 полностью AI-драйвн. Andromeda алгоритм в 100x быстрее матчит людей и рекламу. Локальный бизнес теперь может крутить рекламу так же умно, как Fortune 500. Ключ: качественные данные и конверсионный трекинг.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Тренды кухонного дизайна 2026 (контент-темы)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Натуральное дерево (морилка, не краска) обошло белые фасады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Тёплые тона: putty, mushroom, taupe, clay, muted greens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Чёрные кухни + «tuxedo» комбинация (тёмный низ + светлый верх)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Камень и мрамор в тренде, mixed-stone мозаики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Кухонные острова: скульптурные, с открытым/закрытым хранением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Quiet luxury: минимализм + ремесленный подход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Стратегия по платформам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Instagram (приоритет #1)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Оптимизация профиля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Текущая bio: 'Köögimööbel eritellimusel' — слишком короткая, нет CTA.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Рекомендуемая bio: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«Кухни на заказ в Таллинне | Köögimööbel eritellimusel | Бесплатный дизайн-проект | Запишись ↓»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Контент-план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Проект недели (carousel)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Фото + материалы + бюджет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Совет/тренд (carousel/Reel)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«5 трендов кухонь 2026»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До/После (Reel)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Трансформация кухни за 30сек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Stories (poll/Q&amp;A)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«Белая или тёмная?»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Форматы контента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Reels (60–90с): трансформации, процесс сборки, тур по кухне — мин. 2-3 Reels/неделю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Carousels (5–10 слайдов): советы, тренды, проекты с деталями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Stories: ежедневно. Behind the scenes, polls, Q&amp;A, процесс производства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UGC: фото клиентов с их кухнями — просить после установки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Хэштег-стратегия (15–20 на пост)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ET: #köök #köögimööbel #köögid #tallinn #köögiideed #sisekujundus #eritellimus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RU: #кухня #кухнямечты #кухняназаказ #таллинн #дизайнкухни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EN: #kitchendesign #customkitchen #kitcheninspo #modernkitchen #kitchenrenovation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Facebook (приоритет #2)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Необходимо создать/оптимизировать страницу. Facebook остаётся платформой #1 для локального бизнеса и Meta 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Создать Business Page с полной информацией (адрес, часы, каталог)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Настроить Messenger для авто-ответов и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Кросс-постинг из Instagram + эксклюзивный контент (акции, мероприятия)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Вступить в группы по интерьеру/ремонту в Эстонии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Видео-контент получает максимум времени просмотра на FB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Pinterest (приоритет #3 — высокий ROI)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Pinterest — идеальная платформа для кухонного бизнеса. 90% пользователей в режиме покупки. Пины работают месяцами. Pinterest Ads дают 2.3x более эффективный CPA, чем другие платформы. Кейсы: 11–13x ROAS для home ниши.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Доски (создать 10–12)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Design Inspiration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Cabinet Colors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Islands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&amp; After Kitchen Renovations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Small Kitchen Solutions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Modern Kitchens Tallinn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Materials &amp; Finishes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Lighting &amp;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Кухни Studioköök (портфолио)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Kitchen Trends 2026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Постинг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3–5 пинов в день. Размер: 1000x1500px (2:3). Микс: 50% стандартные, 35% Idea Pins, 15% видео. Ключевые слова в описаниях: kitchen cabinets, köögimööbel, modern kitchen, custom kitchen.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Rich Pins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Настроить Product Rich Pins для страниц каталога. Подключить JSON-LD Product schema. Пиннеры в 5x чаще покупают после AR/Visual Discovery.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Google Business Profile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Оптимизировать профиль: качественные фото, ответы на отзывы, регулярные обновления. Google Maps стал самой мощной «соцсетью» для локального обнаружения. Отзывы = главный ранкинг-фактор.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Платное продвижение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Meta Ads (Facebook + Instagram)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Радиус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 км от Tallinn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Аудитория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Homeowners, 28–55, интересы: renovation, interior design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Бюджет старт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€500–1,000/месяц (тест)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Форматы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Ads (Reels), Carousel, До/После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Цели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 generation, трафик на сайт, бренд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Трекинг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Pixel + Conversion API обязательно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Pinterest Ads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Старт после накопления органики (2–3 месяца). CPC: €0.50–0.80. Ожидаемый ROAS: 6–12x. Кампании: Brand Awareness (40%), Product Promotion (35%), Content Engagement (15%), Seasonal (10%).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План действий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1: Фундамент (Месяцы 1–2)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Оптимизировать Instagram: bio, highlights, контент-план, хэштеги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Создать/оптимизировать Facebook Business Page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Настроить Pinterest Business Account, создать 10–12 досок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Оптимизировать Google Business Profile: фото, отзывы, инфо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Установить Meta Pixel + Conversion API на сайт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Начать производство Reels: 2–3 видео/неделю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Настроить DM-ответы: политика 24 часа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2: Рост (Месяцы 2–4)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Запустить Meta Ads: €500–1,000/месяц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Нарастить Pinterest до 3–5 пинов/день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Собрать 10–15 видео-трансформаций до/после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Запустить UGC-программу: просить клиентов делиться фото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Настроить Rich Pins для Pinterest (Product schema)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A/B тестирование креативов в Meta Ads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Фаза 3: Масштабирование (Месяцы 4–6)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Масштабировать успешные кампании до €2,000–5,000/месяц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Запустить Pinterest Ads (€500+/месяц)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Рассмотреть TikTok как новый канал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Настроить n8n автоматизацию постинга и отчётов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Микро-инфлюенсеры: партнёрства с локальными дизайнерами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Оптимизировать по KPI, убрать неэффективное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KPI и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(6 месяцев)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подписчики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 → 500+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 Engagement Rate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&gt;3%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Facebook подписчики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2,500 → 3,500+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Business Suite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 показы/месяц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10,000+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 Analytics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Трафик из соцсетей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+50% / квартал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Конверсия (заявки)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&gt;2%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Ads ROAS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&gt;3x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Ads Manager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 Ads ROAS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&gt;6x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 Ads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Ответ на DM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&lt;24 часа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Мониторинг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Рекомендуемые инструменты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Планирование постов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Later / Buffer / Meta Business Suite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Аналитика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Business Suite + Pinterest Analytics + GA4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Реклама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Ads Manager + Pinterest Ads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/ Adobe Express + fal-ai (upscale)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Видео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CapCut / Instagram встроенный редактор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(posting, отчёты, уведомления)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Конверсии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Pixel + Conversion API + UTM-метки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Ориентировочный бюджет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Старт (мес/1–2)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Рост (мес/3–4)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Масштаб (мес/5–6)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€500–1,000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€1,000–2,000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€2,000–5,000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Pinterest Ads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€300–500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€500–1,000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Контент (фото/видео)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€200–500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€300–500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€500–1,000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€50–100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€100–150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€100–200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€750–1,600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€1,700–3,150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€3,100–7,200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Рекомендация: 5–10% от выручки на маркетинг. Начать с минимума, масштабировать по ROAS.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Итого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Studioköök имеет сильный продукт и слабое SMM-присутствие. Но это плюс: конкуренты тоже слабы в SMM, и быстрый старт даст преимущество.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Топ-3 приоритета на старте: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Reels/видео </w:t>
      </w:r>
      <w:r>
        <w:rPr>
          <w:rFonts w:ascii="Arial" w:cs="Arial" w:eastAsia="Arial" w:hAnsi="Arial"/>
          <w:sz w:val="21"/>
          <w:szCs w:val="21"/>
        </w:rPr>
        <w:t xml:space="preserve">— это главный драйвер роста в 2026. До/После трансформации, процесс, туры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Facebook + Meta Ads </w:t>
      </w:r>
      <w:r>
        <w:rPr>
          <w:rFonts w:ascii="Arial" w:cs="Arial" w:eastAsia="Arial" w:hAnsi="Arial"/>
          <w:sz w:val="21"/>
          <w:szCs w:val="21"/>
        </w:rPr>
        <w:t xml:space="preserve">— наладить присутствие и платный трафик с AI-оптимизацией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Pinterest </w:t>
      </w:r>
      <w:r>
        <w:rPr>
          <w:rFonts w:ascii="Arial" w:cs="Arial" w:eastAsia="Arial" w:hAnsi="Arial"/>
          <w:sz w:val="21"/>
          <w:szCs w:val="21"/>
        </w:rPr>
        <w:t xml:space="preserve">— evergreen контент с высоким purchase intent. Начать сейчас, реклама через 2–3 месяца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/>
      </w:pBdr>
      <w:spacing w:after="100"/>
    </w:pPr>
    <w:r>
      <w:rPr>
        <w:rFonts w:ascii="Arial" w:cs="Arial" w:eastAsia="Arial" w:hAnsi="Arial"/>
        <w:color w:val="666666"/>
        <w:sz w:val="18"/>
        <w:szCs w:val="18"/>
      </w:rPr>
      <w:t xml:space="preserve">SMM Audit — Studioköök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2026-02-13T23:51:19.727Z</dcterms:created>
  <dcterms:modified xsi:type="dcterms:W3CDTF">2026-02-13T23:51:19.727Z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