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E610" w14:textId="77777777" w:rsidR="00912563" w:rsidRDefault="00912563" w:rsidP="00912563">
      <w:pPr>
        <w:spacing w:after="0" w:line="240" w:lineRule="auto"/>
        <w:jc w:val="center"/>
        <w:rPr>
          <w:rFonts w:eastAsia="Times New Roman"/>
          <w:bCs/>
          <w:spacing w:val="-6"/>
          <w:kern w:val="0"/>
          <w:lang w:eastAsia="ru-RU"/>
          <w14:ligatures w14:val="none"/>
        </w:rPr>
      </w:pPr>
      <w:r>
        <w:rPr>
          <w:rFonts w:eastAsia="Times New Roman"/>
          <w:bCs/>
          <w:spacing w:val="-6"/>
          <w:kern w:val="0"/>
          <w:lang w:eastAsia="ru-RU"/>
          <w14:ligatures w14:val="none"/>
        </w:rPr>
        <w:t>ГУАП</w:t>
      </w:r>
    </w:p>
    <w:p w14:paraId="462DF836" w14:textId="77777777" w:rsidR="00912563" w:rsidRDefault="00912563" w:rsidP="00912563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eastAsia="Times New Roman"/>
          <w:caps/>
          <w:kern w:val="0"/>
          <w:szCs w:val="22"/>
          <w14:ligatures w14:val="none"/>
        </w:rPr>
      </w:pPr>
      <w:r>
        <w:rPr>
          <w:rFonts w:eastAsia="Times New Roman"/>
          <w:caps/>
          <w:kern w:val="0"/>
          <w:szCs w:val="22"/>
          <w14:ligatures w14:val="none"/>
        </w:rPr>
        <w:t>кАФЕДРА 41</w:t>
      </w:r>
    </w:p>
    <w:p w14:paraId="6C9807F5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>
        <w:rPr>
          <w:rFonts w:eastAsia="Times New Roman"/>
          <w:kern w:val="0"/>
          <w:szCs w:val="22"/>
          <w14:ligatures w14:val="none"/>
        </w:rPr>
        <w:t xml:space="preserve">ОТЧЕТ </w:t>
      </w:r>
      <w:r>
        <w:rPr>
          <w:rFonts w:eastAsia="Times New Roman"/>
          <w:kern w:val="0"/>
          <w:szCs w:val="22"/>
          <w14:ligatures w14:val="none"/>
        </w:rPr>
        <w:br/>
        <w:t>ЗАЩИЩЕН С ОЦЕНКОЙ</w:t>
      </w:r>
    </w:p>
    <w:p w14:paraId="1F7621C4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>
        <w:rPr>
          <w:rFonts w:eastAsia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912563" w14:paraId="5867125A" w14:textId="77777777" w:rsidTr="000C29F7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FA1514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14:ligatures w14:val="none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74E92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5E1A9F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0089A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C6B051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14:ligatures w14:val="none"/>
              </w:rPr>
              <w:t>Н.Н. Григорьева</w:t>
            </w:r>
          </w:p>
        </w:tc>
      </w:tr>
      <w:tr w:rsidR="00912563" w14:paraId="601B0057" w14:textId="77777777" w:rsidTr="000C29F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7FB5D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2CB24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8124D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2CEDE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6EBA5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06E8FCED" w14:textId="5F573492" w:rsidR="00912563" w:rsidRDefault="00912563" w:rsidP="00912563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eastAsia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№2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912563" w14:paraId="142CEE36" w14:textId="77777777" w:rsidTr="000C29F7">
        <w:trPr>
          <w:trHeight w:val="1807"/>
        </w:trPr>
        <w:tc>
          <w:tcPr>
            <w:tcW w:w="9356" w:type="dxa"/>
            <w:vAlign w:val="center"/>
          </w:tcPr>
          <w:p w14:paraId="333BB21E" w14:textId="1C3A0151" w:rsidR="00912563" w:rsidRPr="001A71A7" w:rsidRDefault="00912563" w:rsidP="000C29F7">
            <w:pPr>
              <w:spacing w:after="0" w:line="240" w:lineRule="auto"/>
              <w:jc w:val="center"/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912563"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Сравнительный анализ графовых моделей</w:t>
            </w:r>
          </w:p>
        </w:tc>
      </w:tr>
      <w:tr w:rsidR="00912563" w14:paraId="7B4B19BB" w14:textId="77777777" w:rsidTr="000C29F7">
        <w:trPr>
          <w:trHeight w:val="1280"/>
        </w:trPr>
        <w:tc>
          <w:tcPr>
            <w:tcW w:w="9356" w:type="dxa"/>
          </w:tcPr>
          <w:p w14:paraId="1ABB41C5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по курсу:</w:t>
            </w:r>
          </w:p>
          <w:p w14:paraId="1CD6E63B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1A71A7">
              <w:rPr>
                <w:rFonts w:eastAsia="Times New Roman"/>
                <w:kern w:val="0"/>
                <w:lang w:eastAsia="ru-RU"/>
                <w14:ligatures w14:val="none"/>
              </w:rPr>
              <w:t>ПОСТРОЕНИЕ И АНАЛИЗ ГРАФОВЫХ МОДЕЛЕЙ</w:t>
            </w:r>
          </w:p>
        </w:tc>
      </w:tr>
    </w:tbl>
    <w:p w14:paraId="0B2712E6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750CADAF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02701242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20790EDF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5F3C50E3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27F7F713" w14:textId="77777777" w:rsidR="00912563" w:rsidRDefault="00912563" w:rsidP="00912563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РАБОТУ </w:t>
      </w:r>
      <w:r>
        <w:rPr>
          <w:rFonts w:eastAsia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912563" w14:paraId="2788D2C0" w14:textId="77777777" w:rsidTr="000C29F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E48E0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EA352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C7AFF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76C5E" w14:textId="03F0AF9F" w:rsidR="00912563" w:rsidRDefault="00334CD6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10</w:t>
            </w:r>
            <w:r w:rsidR="00912563">
              <w:rPr>
                <w:rFonts w:eastAsia="Times New Roman"/>
                <w:kern w:val="0"/>
                <w:lang w:eastAsia="ru-RU"/>
                <w14:ligatures w14:val="none"/>
              </w:rPr>
              <w:t>.0</w:t>
            </w:r>
            <w:r w:rsidR="00EE0BFD">
              <w:rPr>
                <w:rFonts w:eastAsia="Times New Roman"/>
                <w:kern w:val="0"/>
                <w:lang w:eastAsia="ru-RU"/>
                <w14:ligatures w14:val="none"/>
              </w:rPr>
              <w:t>3</w:t>
            </w:r>
            <w:r w:rsidR="00912563">
              <w:rPr>
                <w:rFonts w:eastAsia="Times New Roman"/>
                <w:kern w:val="0"/>
                <w:lang w:eastAsia="ru-RU"/>
                <w14:ligatures w14:val="none"/>
              </w:rPr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522EC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8A3B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912563" w14:paraId="1CEE61B0" w14:textId="77777777" w:rsidTr="000C29F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D702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A3799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3DA8C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41143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72077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54900" w14:textId="77777777" w:rsidR="00912563" w:rsidRDefault="00912563" w:rsidP="000C29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00266ADE" w14:textId="77777777" w:rsidR="00912563" w:rsidRDefault="00912563" w:rsidP="00912563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Санкт-Петербург 2026</w:t>
      </w:r>
    </w:p>
    <w:p w14:paraId="5CDE7687" w14:textId="77777777" w:rsidR="00912563" w:rsidRDefault="00912563" w:rsidP="00912563"/>
    <w:p w14:paraId="5D75F581" w14:textId="77777777" w:rsidR="00912563" w:rsidRDefault="00912563" w:rsidP="00912563"/>
    <w:p w14:paraId="115843A3" w14:textId="410A34EF" w:rsidR="00912563" w:rsidRDefault="00912563" w:rsidP="00912563">
      <w:pPr>
        <w:spacing w:line="360" w:lineRule="auto"/>
        <w:ind w:firstLine="709"/>
        <w:jc w:val="both"/>
      </w:pPr>
      <w:r w:rsidRPr="000C47FC">
        <w:rPr>
          <w:b/>
          <w:bCs/>
        </w:rPr>
        <w:lastRenderedPageBreak/>
        <w:t>Цель работы:</w:t>
      </w:r>
      <w:r>
        <w:t xml:space="preserve"> </w:t>
      </w:r>
      <w:r w:rsidR="004E725E" w:rsidRPr="004E725E">
        <w:t>освоить методы генерации различных типов графов, научиться определять и сравнивать их структурные характеристики, оценивать взаимосвязь между параметрами генерации и свойствами графов.</w:t>
      </w:r>
    </w:p>
    <w:p w14:paraId="02277BAA" w14:textId="77777777" w:rsidR="00912563" w:rsidRPr="000C47FC" w:rsidRDefault="00912563" w:rsidP="00912563">
      <w:pPr>
        <w:spacing w:line="360" w:lineRule="auto"/>
        <w:ind w:firstLine="709"/>
        <w:jc w:val="both"/>
        <w:rPr>
          <w:b/>
          <w:bCs/>
        </w:rPr>
      </w:pPr>
      <w:r w:rsidRPr="000C47FC">
        <w:rPr>
          <w:b/>
          <w:bCs/>
        </w:rPr>
        <w:t>Порядок выполнения работы:</w:t>
      </w:r>
    </w:p>
    <w:p w14:paraId="78ABB4FB" w14:textId="77777777" w:rsidR="00C17F03" w:rsidRPr="00C17F03" w:rsidRDefault="004E08BB" w:rsidP="00711845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711845">
        <w:t>Сгенерировать три графа с параметрами, соответствующими индивидуальному варианту:</w:t>
      </w:r>
    </w:p>
    <w:p w14:paraId="13794785" w14:textId="629F760D" w:rsidR="00C17F03" w:rsidRPr="00C17F03" w:rsidRDefault="004E08BB" w:rsidP="00C17F0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/>
          <w:bCs/>
        </w:rPr>
      </w:pPr>
      <w:r w:rsidRPr="00711845">
        <w:t>Граф Эрд</w:t>
      </w:r>
      <w:r w:rsidR="00676727">
        <w:t>ё</w:t>
      </w:r>
      <w:r w:rsidRPr="00711845">
        <w:t>ша-Реньи с параметрами n и p</w:t>
      </w:r>
      <w:r w:rsidR="00EF1734" w:rsidRPr="00EF1734">
        <w:t>;</w:t>
      </w:r>
    </w:p>
    <w:p w14:paraId="272367BB" w14:textId="1A80A911" w:rsidR="00C17F03" w:rsidRPr="00C17F03" w:rsidRDefault="004E08BB" w:rsidP="00C17F0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/>
          <w:bCs/>
        </w:rPr>
      </w:pPr>
      <w:r w:rsidRPr="00711845">
        <w:t>Граф Барабаши-Альберт с параметрами n и m</w:t>
      </w:r>
      <w:r w:rsidR="00EF1734" w:rsidRPr="00EF1734">
        <w:t>;</w:t>
      </w:r>
    </w:p>
    <w:p w14:paraId="64C6D7AB" w14:textId="54E2AA92" w:rsidR="00C17F03" w:rsidRPr="00C17F03" w:rsidRDefault="004E08BB" w:rsidP="00C17F0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/>
          <w:bCs/>
        </w:rPr>
      </w:pPr>
      <w:r w:rsidRPr="00711845">
        <w:t>Граф Ваттса-Строгаца с параметрами n, k и p</w:t>
      </w:r>
      <w:r w:rsidR="00EF1734" w:rsidRPr="00EF1734">
        <w:t>;</w:t>
      </w:r>
    </w:p>
    <w:p w14:paraId="1CD46443" w14:textId="0DDBFADA" w:rsidR="00DC2744" w:rsidRPr="00DC2744" w:rsidRDefault="004E08BB" w:rsidP="00C17F0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Визуализировать полученные графы</w:t>
      </w:r>
      <w:r w:rsidR="00EF1734">
        <w:rPr>
          <w:lang w:val="en-US"/>
        </w:rPr>
        <w:t>.</w:t>
      </w:r>
    </w:p>
    <w:p w14:paraId="0ABFC931" w14:textId="77777777" w:rsidR="00DC2744" w:rsidRPr="00DC2744" w:rsidRDefault="004E08BB" w:rsidP="00C17F0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Для каждого графа определить показатели:</w:t>
      </w:r>
    </w:p>
    <w:p w14:paraId="1A7E1490" w14:textId="16B68220" w:rsidR="00270A19" w:rsidRPr="00270A19" w:rsidRDefault="004E08BB" w:rsidP="00270A1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распределение степеней (построить гистограмму)</w:t>
      </w:r>
      <w:r w:rsidR="00EF1734">
        <w:rPr>
          <w:lang w:val="en-US"/>
        </w:rPr>
        <w:t>;</w:t>
      </w:r>
    </w:p>
    <w:p w14:paraId="02FEBA55" w14:textId="72AACC5B" w:rsidR="00270A19" w:rsidRPr="00270A19" w:rsidRDefault="004E08BB" w:rsidP="00270A1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средний коэффициент кластеризации</w:t>
      </w:r>
      <w:r w:rsidR="00EF1734">
        <w:rPr>
          <w:lang w:val="en-US"/>
        </w:rPr>
        <w:t>;</w:t>
      </w:r>
    </w:p>
    <w:p w14:paraId="6C82D68E" w14:textId="1D6EAAE2" w:rsidR="00270A19" w:rsidRPr="00270A19" w:rsidRDefault="004E08BB" w:rsidP="00270A1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диаметр графа</w:t>
      </w:r>
      <w:r w:rsidR="00EF1734">
        <w:rPr>
          <w:lang w:val="en-US"/>
        </w:rPr>
        <w:t>;</w:t>
      </w:r>
    </w:p>
    <w:p w14:paraId="7C33285C" w14:textId="399E6244" w:rsidR="00270A19" w:rsidRPr="00270A19" w:rsidRDefault="004E08BB" w:rsidP="00270A1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среднюю длину пути</w:t>
      </w:r>
      <w:r w:rsidR="00EF1734">
        <w:rPr>
          <w:lang w:val="en-US"/>
        </w:rPr>
        <w:t>;</w:t>
      </w:r>
    </w:p>
    <w:p w14:paraId="22D268B5" w14:textId="0C2C8D18" w:rsidR="00270A19" w:rsidRPr="00270A19" w:rsidRDefault="004E08BB" w:rsidP="00270A1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плотность графа</w:t>
      </w:r>
      <w:r w:rsidR="00EF1734">
        <w:rPr>
          <w:lang w:val="en-US"/>
        </w:rPr>
        <w:t>;</w:t>
      </w:r>
    </w:p>
    <w:p w14:paraId="7F149ED7" w14:textId="242D82A6" w:rsidR="00270A19" w:rsidRPr="00270A19" w:rsidRDefault="004E08BB" w:rsidP="00270A1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</w:rPr>
      </w:pPr>
      <w:r w:rsidRPr="00C17F03">
        <w:t>количество компонент связности и размер гигантской компоненты</w:t>
      </w:r>
      <w:r w:rsidR="00EF1734" w:rsidRPr="00EF1734">
        <w:t>;</w:t>
      </w:r>
    </w:p>
    <w:p w14:paraId="421DEB61" w14:textId="00F9E53D" w:rsidR="00986187" w:rsidRPr="00986187" w:rsidRDefault="004E08BB" w:rsidP="00270A19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270A19">
        <w:t>Провести сравнительный анализ моделей, создав таблицу с характеристиками всех тр</w:t>
      </w:r>
      <w:r w:rsidR="00986187">
        <w:t>ё</w:t>
      </w:r>
      <w:r w:rsidRPr="00270A19">
        <w:t>х графов</w:t>
      </w:r>
      <w:r w:rsidR="00EF1734" w:rsidRPr="00EF1734">
        <w:t>.</w:t>
      </w:r>
    </w:p>
    <w:p w14:paraId="3B1B6753" w14:textId="77777777" w:rsidR="00986187" w:rsidRPr="00986187" w:rsidRDefault="004E08BB" w:rsidP="00270A19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270A19">
        <w:t>По полученным параметрам графов провести анализ моделей, ответив на следующие вопросы:</w:t>
      </w:r>
    </w:p>
    <w:p w14:paraId="5A03A34F" w14:textId="77777777" w:rsidR="00396EAA" w:rsidRPr="00396EAA" w:rsidRDefault="004E08BB" w:rsidP="00986187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Анализ распределения степеней:</w:t>
      </w:r>
    </w:p>
    <w:p w14:paraId="550445D3" w14:textId="77777777" w:rsidR="008A5141" w:rsidRPr="008A5141" w:rsidRDefault="004E08BB" w:rsidP="00396EA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какой тип распределения (равномерный/неравномерный) наблюдается в каждой модели?</w:t>
      </w:r>
    </w:p>
    <w:p w14:paraId="3CBF8247" w14:textId="77777777" w:rsidR="00734CAA" w:rsidRPr="00734CAA" w:rsidRDefault="004E08BB" w:rsidP="00396EA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в каких моделях присутствуют вершины-хабы?</w:t>
      </w:r>
    </w:p>
    <w:p w14:paraId="009D58C5" w14:textId="58A13D74" w:rsidR="00FF3114" w:rsidRPr="00FF3114" w:rsidRDefault="004E08BB" w:rsidP="00396EA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 форма распределения связана с механизмом генерации графа?</w:t>
      </w:r>
    </w:p>
    <w:p w14:paraId="61D26F35" w14:textId="77777777" w:rsidR="00E01DFE" w:rsidRPr="00E01DFE" w:rsidRDefault="004E08BB" w:rsidP="00986187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Анализ коэффициента кластеризации:</w:t>
      </w:r>
    </w:p>
    <w:p w14:paraId="5A818C10" w14:textId="77777777" w:rsidR="00EB7517" w:rsidRPr="00EB7517" w:rsidRDefault="004E08BB" w:rsidP="00E01D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какая модель демонстрирует наибольшую кластеризацию и почему?</w:t>
      </w:r>
    </w:p>
    <w:p w14:paraId="17CEE409" w14:textId="1CF768F0" w:rsidR="00FF3114" w:rsidRPr="00FF3114" w:rsidRDefault="004E08BB" w:rsidP="00E01D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 соотносятся значения локальной и глобальной кластеризации?</w:t>
      </w:r>
    </w:p>
    <w:p w14:paraId="1520E3D4" w14:textId="77777777" w:rsidR="00991230" w:rsidRPr="00991230" w:rsidRDefault="004E08BB" w:rsidP="00986187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Анализ путей в графе:</w:t>
      </w:r>
    </w:p>
    <w:p w14:paraId="71FA14A9" w14:textId="77777777" w:rsidR="00A01595" w:rsidRPr="00A01595" w:rsidRDefault="004E08BB" w:rsidP="0099123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какая модель имеет наименьший/наибольший диаметр?</w:t>
      </w:r>
    </w:p>
    <w:p w14:paraId="58966A78" w14:textId="77777777" w:rsidR="00A01595" w:rsidRPr="00A01595" w:rsidRDefault="004E08BB" w:rsidP="0099123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какова средняя длина пути в каждой модели?</w:t>
      </w:r>
    </w:p>
    <w:p w14:paraId="2DAA5589" w14:textId="630882FF" w:rsidR="00FF3114" w:rsidRPr="00FF3114" w:rsidRDefault="004E08BB" w:rsidP="0099123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в какой модели проявляется феномен "маленького мира"?</w:t>
      </w:r>
    </w:p>
    <w:p w14:paraId="6B44DAC0" w14:textId="5C16B16E" w:rsidR="001623AD" w:rsidRPr="001623AD" w:rsidRDefault="004E08BB" w:rsidP="00986187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986187">
        <w:lastRenderedPageBreak/>
        <w:t>Анализ плотности и связности:</w:t>
      </w:r>
    </w:p>
    <w:p w14:paraId="02A402AE" w14:textId="77777777" w:rsidR="00692C27" w:rsidRPr="00692C27" w:rsidRDefault="004E08BB" w:rsidP="00EA29C0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сравните плотность графов: соответствует ли она заданным параметрам?</w:t>
      </w:r>
    </w:p>
    <w:p w14:paraId="4E94D701" w14:textId="260400EB" w:rsidR="00FF3786" w:rsidRPr="00FF3786" w:rsidRDefault="004E08BB" w:rsidP="00EA29C0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все ли графы являются связными? Если нет, определите размер гигантской компоненты.</w:t>
      </w:r>
    </w:p>
    <w:p w14:paraId="28AC7DA3" w14:textId="77777777" w:rsidR="009F3015" w:rsidRPr="009F3015" w:rsidRDefault="004E08BB" w:rsidP="00986187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Влияние параметров:</w:t>
      </w:r>
    </w:p>
    <w:p w14:paraId="3B87F355" w14:textId="28BAFDEF" w:rsidR="00594E76" w:rsidRPr="00594E76" w:rsidRDefault="004E08BB" w:rsidP="009F3015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b/>
          <w:bCs/>
        </w:rPr>
      </w:pPr>
      <w:r w:rsidRPr="00986187">
        <w:t>как изменение параметров модели (p для ER, m для BA, k и p для WS) влияет на свойства графов? (для ответа на этот вопрос рекомендуется провести соответствующий эксперимент на моделях).</w:t>
      </w:r>
    </w:p>
    <w:p w14:paraId="7F41324D" w14:textId="4142D23B" w:rsidR="00912563" w:rsidRPr="00594E76" w:rsidRDefault="00912563" w:rsidP="00594E76">
      <w:pPr>
        <w:spacing w:line="360" w:lineRule="auto"/>
        <w:ind w:firstLine="709"/>
        <w:jc w:val="both"/>
        <w:rPr>
          <w:b/>
          <w:bCs/>
        </w:rPr>
      </w:pPr>
      <w:r w:rsidRPr="00594E76">
        <w:rPr>
          <w:b/>
          <w:bCs/>
        </w:rPr>
        <w:t>Вариант индивидуального задания №4: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37DFA" w14:paraId="1D886B0B" w14:textId="77777777" w:rsidTr="00937DFA">
        <w:tc>
          <w:tcPr>
            <w:tcW w:w="1557" w:type="dxa"/>
          </w:tcPr>
          <w:p w14:paraId="4D0A7532" w14:textId="7CE0F825" w:rsidR="00937DFA" w:rsidRPr="00937DFA" w:rsidRDefault="00937DFA" w:rsidP="00F17149">
            <w:pPr>
              <w:spacing w:line="360" w:lineRule="auto"/>
              <w:jc w:val="center"/>
              <w:rPr>
                <w:lang w:val="en-US"/>
              </w:rPr>
            </w:pPr>
            <w:r w:rsidRPr="00937DFA">
              <w:t>Вариант</w:t>
            </w:r>
          </w:p>
        </w:tc>
        <w:tc>
          <w:tcPr>
            <w:tcW w:w="1557" w:type="dxa"/>
          </w:tcPr>
          <w:p w14:paraId="253EE020" w14:textId="536847A4" w:rsidR="00937DFA" w:rsidRPr="00937DFA" w:rsidRDefault="00937DFA" w:rsidP="00F1714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557" w:type="dxa"/>
          </w:tcPr>
          <w:p w14:paraId="7828E0BF" w14:textId="559952E7" w:rsidR="00937DFA" w:rsidRPr="00937DFA" w:rsidRDefault="00937DFA" w:rsidP="00F1714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ER(p)</w:t>
            </w:r>
          </w:p>
        </w:tc>
        <w:tc>
          <w:tcPr>
            <w:tcW w:w="1558" w:type="dxa"/>
          </w:tcPr>
          <w:p w14:paraId="5342F745" w14:textId="40D3CF29" w:rsidR="00937DFA" w:rsidRPr="00937DFA" w:rsidRDefault="00937DFA" w:rsidP="00F1714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BA(m)</w:t>
            </w:r>
          </w:p>
        </w:tc>
        <w:tc>
          <w:tcPr>
            <w:tcW w:w="1558" w:type="dxa"/>
          </w:tcPr>
          <w:p w14:paraId="4B1503E2" w14:textId="7E002FF3" w:rsidR="00937DFA" w:rsidRPr="00937DFA" w:rsidRDefault="00937DFA" w:rsidP="00F1714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WS(k)</w:t>
            </w:r>
          </w:p>
        </w:tc>
        <w:tc>
          <w:tcPr>
            <w:tcW w:w="1558" w:type="dxa"/>
          </w:tcPr>
          <w:p w14:paraId="0042CB93" w14:textId="5C09ADB9" w:rsidR="00937DFA" w:rsidRPr="00937DFA" w:rsidRDefault="00937DFA" w:rsidP="00F1714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WS(p)</w:t>
            </w:r>
          </w:p>
        </w:tc>
      </w:tr>
      <w:tr w:rsidR="00937DFA" w14:paraId="0A1A54E4" w14:textId="77777777" w:rsidTr="00937DFA">
        <w:tc>
          <w:tcPr>
            <w:tcW w:w="1557" w:type="dxa"/>
          </w:tcPr>
          <w:p w14:paraId="157F5805" w14:textId="01CEB5C3" w:rsidR="00937DFA" w:rsidRPr="00E02A07" w:rsidRDefault="00E02A07" w:rsidP="006A4E0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57" w:type="dxa"/>
          </w:tcPr>
          <w:p w14:paraId="51608391" w14:textId="3A1D86A5" w:rsidR="00937DFA" w:rsidRPr="00E02A07" w:rsidRDefault="00E02A07" w:rsidP="006A4E0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57" w:type="dxa"/>
          </w:tcPr>
          <w:p w14:paraId="7EA44403" w14:textId="55B883A5" w:rsidR="00937DFA" w:rsidRPr="00E02A07" w:rsidRDefault="00E02A07" w:rsidP="006A4E0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0.03</w:t>
            </w:r>
          </w:p>
        </w:tc>
        <w:tc>
          <w:tcPr>
            <w:tcW w:w="1558" w:type="dxa"/>
          </w:tcPr>
          <w:p w14:paraId="7ED22E55" w14:textId="0F2BFCB4" w:rsidR="00937DFA" w:rsidRPr="00E02A07" w:rsidRDefault="00E02A07" w:rsidP="006A4E0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60486DD6" w14:textId="214DD6B8" w:rsidR="00937DFA" w:rsidRPr="00481B6F" w:rsidRDefault="00481B6F" w:rsidP="006A4E0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58" w:type="dxa"/>
          </w:tcPr>
          <w:p w14:paraId="55AA876D" w14:textId="3EBA1BBE" w:rsidR="00937DFA" w:rsidRPr="00481B6F" w:rsidRDefault="00481B6F" w:rsidP="006A4E0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</w:tr>
    </w:tbl>
    <w:p w14:paraId="43D1A9E0" w14:textId="77777777" w:rsidR="00912563" w:rsidRPr="00B55911" w:rsidRDefault="00912563" w:rsidP="00937DFA">
      <w:pPr>
        <w:spacing w:line="360" w:lineRule="auto"/>
        <w:jc w:val="both"/>
      </w:pPr>
    </w:p>
    <w:p w14:paraId="5D6EDFF3" w14:textId="77777777" w:rsidR="00912563" w:rsidRDefault="00912563" w:rsidP="00912563">
      <w:pPr>
        <w:spacing w:line="360" w:lineRule="auto"/>
        <w:ind w:firstLine="709"/>
        <w:jc w:val="both"/>
        <w:rPr>
          <w:b/>
          <w:bCs/>
        </w:rPr>
      </w:pPr>
      <w:r w:rsidRPr="000C47FC">
        <w:rPr>
          <w:b/>
          <w:bCs/>
        </w:rPr>
        <w:t>Ход работы:</w:t>
      </w:r>
    </w:p>
    <w:p w14:paraId="019252E2" w14:textId="05F28F9B" w:rsidR="00912563" w:rsidRDefault="00BF26EE" w:rsidP="0091256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>Моделирование и визуализация</w:t>
      </w:r>
    </w:p>
    <w:p w14:paraId="595A7D76" w14:textId="15B923AF" w:rsidR="0055588C" w:rsidRPr="002E5494" w:rsidRDefault="00286E3D" w:rsidP="00E02A65">
      <w:pPr>
        <w:spacing w:line="360" w:lineRule="auto"/>
        <w:ind w:firstLine="709"/>
        <w:contextualSpacing/>
        <w:jc w:val="both"/>
      </w:pPr>
      <w:r>
        <w:t xml:space="preserve">Для моделирования графов была использована библиотека </w:t>
      </w:r>
      <w:r>
        <w:rPr>
          <w:lang w:val="en-US"/>
        </w:rPr>
        <w:t>igraph</w:t>
      </w:r>
      <w:r w:rsidRPr="00286E3D">
        <w:t xml:space="preserve">, </w:t>
      </w:r>
      <w:r>
        <w:t xml:space="preserve">реализующая работу с графами в среде </w:t>
      </w:r>
      <w:r>
        <w:rPr>
          <w:lang w:val="en-US"/>
        </w:rPr>
        <w:t>Python</w:t>
      </w:r>
      <w:r w:rsidRPr="00286E3D">
        <w:t xml:space="preserve">12. </w:t>
      </w:r>
      <w:r>
        <w:t xml:space="preserve">Для работы с </w:t>
      </w:r>
      <w:r w:rsidR="008D6938">
        <w:t>определёнными</w:t>
      </w:r>
      <w:r>
        <w:t xml:space="preserve"> моделями, использовались их соответствующие псевдонимы в классовой реализации </w:t>
      </w:r>
      <w:r w:rsidR="003B7895">
        <w:rPr>
          <w:lang w:val="en-US"/>
        </w:rPr>
        <w:t>igraph</w:t>
      </w:r>
      <w:r w:rsidRPr="00286E3D">
        <w:t>.</w:t>
      </w:r>
      <w:r>
        <w:rPr>
          <w:lang w:val="en-US"/>
        </w:rPr>
        <w:t>Graph</w:t>
      </w:r>
      <w:r w:rsidRPr="00286E3D">
        <w:t>.</w:t>
      </w:r>
      <w:r>
        <w:t xml:space="preserve"> </w:t>
      </w:r>
      <w:r w:rsidR="00951F7A">
        <w:t xml:space="preserve">Для корректной работы с графами, ввиду их постоянной генерации на этапах запуска программы, необходимо организовать работу с файлами, для сохранения данных графов и работы с одними и теми же моделями – для этого применяется встроенные в </w:t>
      </w:r>
      <w:r w:rsidR="00951F7A">
        <w:rPr>
          <w:lang w:val="en-US"/>
        </w:rPr>
        <w:t>igraph</w:t>
      </w:r>
      <w:r w:rsidR="00951F7A" w:rsidRPr="00951F7A">
        <w:t xml:space="preserve"> </w:t>
      </w:r>
      <w:r w:rsidR="00951F7A">
        <w:t xml:space="preserve">средства библиотеки </w:t>
      </w:r>
      <w:r w:rsidR="00951F7A">
        <w:rPr>
          <w:lang w:val="en-US"/>
        </w:rPr>
        <w:t>pickle</w:t>
      </w:r>
      <w:r w:rsidR="00200D80" w:rsidRPr="00200D80">
        <w:t xml:space="preserve"> (</w:t>
      </w:r>
      <w:r w:rsidR="00200D80">
        <w:t>рис. 1.1</w:t>
      </w:r>
      <w:r w:rsidR="00200D80" w:rsidRPr="00200D80">
        <w:t>)</w:t>
      </w:r>
      <w:r w:rsidR="00951F7A">
        <w:t>.</w:t>
      </w:r>
    </w:p>
    <w:p w14:paraId="0669B343" w14:textId="4A811074" w:rsidR="003B02F2" w:rsidRDefault="003B02F2" w:rsidP="00A44AD9">
      <w:pPr>
        <w:spacing w:line="360" w:lineRule="auto"/>
        <w:contextualSpacing/>
        <w:jc w:val="center"/>
      </w:pPr>
      <w:r w:rsidRPr="003B02F2">
        <w:rPr>
          <w:noProof/>
        </w:rPr>
        <w:drawing>
          <wp:inline distT="0" distB="0" distL="0" distR="0" wp14:anchorId="546114F8" wp14:editId="17538638">
            <wp:extent cx="3883789" cy="2520000"/>
            <wp:effectExtent l="0" t="0" r="2540" b="0"/>
            <wp:docPr id="207423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378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3170" w14:textId="41C38FA0" w:rsidR="003B02F2" w:rsidRDefault="003B02F2" w:rsidP="003B02F2">
      <w:pPr>
        <w:spacing w:line="360" w:lineRule="auto"/>
        <w:jc w:val="center"/>
      </w:pPr>
      <w:r>
        <w:t>Рисунок 1.1 – Генерация и загрузка моделей графов</w:t>
      </w:r>
    </w:p>
    <w:p w14:paraId="098AD2A3" w14:textId="77777777" w:rsidR="003F45C5" w:rsidRDefault="003F45C5" w:rsidP="003B02F2">
      <w:pPr>
        <w:spacing w:line="360" w:lineRule="auto"/>
        <w:jc w:val="center"/>
      </w:pPr>
    </w:p>
    <w:p w14:paraId="5E46084A" w14:textId="32EB6397" w:rsidR="0055588C" w:rsidRDefault="003F45C5" w:rsidP="00FA3E23">
      <w:pPr>
        <w:spacing w:line="360" w:lineRule="auto"/>
        <w:ind w:firstLine="709"/>
        <w:contextualSpacing/>
        <w:jc w:val="both"/>
      </w:pPr>
      <w:r>
        <w:t xml:space="preserve">Для визуализации графов использованы встроенные средства библиотеки </w:t>
      </w:r>
      <w:r>
        <w:rPr>
          <w:lang w:val="en-US"/>
        </w:rPr>
        <w:t>igraph</w:t>
      </w:r>
      <w:r>
        <w:t xml:space="preserve"> – метод </w:t>
      </w:r>
      <w:r>
        <w:rPr>
          <w:lang w:val="en-US"/>
        </w:rPr>
        <w:t>plot</w:t>
      </w:r>
      <w:r w:rsidRPr="003F45C5">
        <w:t xml:space="preserve">(), </w:t>
      </w:r>
      <w:r>
        <w:t xml:space="preserve">а также средства визуализации </w:t>
      </w:r>
      <w:r>
        <w:rPr>
          <w:lang w:val="en-US"/>
        </w:rPr>
        <w:t>matplotlib</w:t>
      </w:r>
      <w:r w:rsidRPr="003F45C5">
        <w:t>.</w:t>
      </w:r>
      <w:r>
        <w:rPr>
          <w:lang w:val="en-US"/>
        </w:rPr>
        <w:t>pyplot</w:t>
      </w:r>
      <w:r w:rsidRPr="003F45C5">
        <w:t xml:space="preserve">, </w:t>
      </w:r>
      <w:r>
        <w:t xml:space="preserve">которые позволяют реализовать тонкую настройку графиков. Таким образом, визуализированы модели графов </w:t>
      </w:r>
      <w:r w:rsidR="00EE0821">
        <w:t>–</w:t>
      </w:r>
      <w:r>
        <w:t xml:space="preserve"> </w:t>
      </w:r>
      <w:r w:rsidR="00EE0821">
        <w:t>г</w:t>
      </w:r>
      <w:r w:rsidR="00EE0821" w:rsidRPr="00711845">
        <w:t>раф Эрд</w:t>
      </w:r>
      <w:r w:rsidR="00EE0821">
        <w:t>ё</w:t>
      </w:r>
      <w:r w:rsidR="00EE0821" w:rsidRPr="00711845">
        <w:t>ша-Реньи</w:t>
      </w:r>
      <w:r w:rsidR="00EE0821">
        <w:t>, г</w:t>
      </w:r>
      <w:r w:rsidR="00EE0821" w:rsidRPr="00711845">
        <w:t>раф Барабаши-Альберт</w:t>
      </w:r>
      <w:r w:rsidR="00EE0821">
        <w:t>, г</w:t>
      </w:r>
      <w:r w:rsidR="00EE0821" w:rsidRPr="00711845">
        <w:t>раф Ваттса-Строгаца</w:t>
      </w:r>
      <w:r w:rsidR="0063755E">
        <w:t xml:space="preserve"> (рис. 1.2 – 1.3).</w:t>
      </w:r>
    </w:p>
    <w:p w14:paraId="5E6A9796" w14:textId="7E51A890" w:rsidR="002075F1" w:rsidRDefault="00FA3E23" w:rsidP="00FA3E23">
      <w:pPr>
        <w:spacing w:line="360" w:lineRule="auto"/>
        <w:contextualSpacing/>
        <w:jc w:val="center"/>
      </w:pPr>
      <w:r w:rsidRPr="00FA3E23">
        <w:rPr>
          <w:noProof/>
        </w:rPr>
        <w:drawing>
          <wp:inline distT="0" distB="0" distL="0" distR="0" wp14:anchorId="1DBC8A76" wp14:editId="57FF6E0C">
            <wp:extent cx="3768051" cy="3240000"/>
            <wp:effectExtent l="0" t="0" r="4445" b="0"/>
            <wp:docPr id="92117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75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05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4C1D" w14:textId="6A306A4A" w:rsidR="00160C79" w:rsidRDefault="00160C79" w:rsidP="00FA3E23">
      <w:pPr>
        <w:spacing w:line="360" w:lineRule="auto"/>
        <w:contextualSpacing/>
        <w:jc w:val="center"/>
      </w:pPr>
      <w:r>
        <w:t>Рисунок 1.2 – Код настройки визуализации</w:t>
      </w:r>
    </w:p>
    <w:p w14:paraId="64C5EBF1" w14:textId="61FA4A3F" w:rsidR="00097FE3" w:rsidRDefault="00FC1B2D" w:rsidP="00FA3E23">
      <w:pPr>
        <w:spacing w:line="360" w:lineRule="auto"/>
        <w:contextualSpacing/>
        <w:jc w:val="center"/>
      </w:pPr>
      <w:r w:rsidRPr="00FC1B2D">
        <w:rPr>
          <w:noProof/>
        </w:rPr>
        <w:drawing>
          <wp:inline distT="0" distB="0" distL="0" distR="0" wp14:anchorId="59FF3D35" wp14:editId="067EDEC9">
            <wp:extent cx="5455400" cy="2160000"/>
            <wp:effectExtent l="0" t="0" r="0" b="0"/>
            <wp:docPr id="83088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0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4BC4" w14:textId="0BF22D70" w:rsidR="00160C79" w:rsidRDefault="00160C79" w:rsidP="00FA3E23">
      <w:pPr>
        <w:spacing w:line="360" w:lineRule="auto"/>
        <w:contextualSpacing/>
        <w:jc w:val="center"/>
      </w:pPr>
      <w:r>
        <w:t>Рисунок 1.3 – Визуализация моделей графов</w:t>
      </w:r>
    </w:p>
    <w:p w14:paraId="022E2D83" w14:textId="77777777" w:rsidR="00126281" w:rsidRPr="00F601B2" w:rsidRDefault="00126281" w:rsidP="00FA3E23">
      <w:pPr>
        <w:spacing w:line="360" w:lineRule="auto"/>
        <w:contextualSpacing/>
        <w:jc w:val="center"/>
        <w:rPr>
          <w:lang w:val="en-US"/>
        </w:rPr>
      </w:pPr>
    </w:p>
    <w:p w14:paraId="31D31A6B" w14:textId="4C32D9F9" w:rsidR="00D85D14" w:rsidRDefault="00F833EC" w:rsidP="00D85D14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>Сравнительный анализ графов</w:t>
      </w:r>
    </w:p>
    <w:p w14:paraId="18C53F49" w14:textId="658EEEFE" w:rsidR="00D85D14" w:rsidRDefault="00D3152B" w:rsidP="00D3152B">
      <w:pPr>
        <w:spacing w:line="360" w:lineRule="auto"/>
        <w:ind w:firstLine="709"/>
        <w:jc w:val="both"/>
      </w:pPr>
      <w:r>
        <w:t xml:space="preserve">Следующим шагом работы необходимо привести таблицу параметров соответственных графовых моделей. Для этого разработана функция </w:t>
      </w:r>
      <w:r w:rsidRPr="00D3152B">
        <w:t>get_graph_params</w:t>
      </w:r>
      <w:r w:rsidRPr="00D634A4">
        <w:t>(</w:t>
      </w:r>
      <w:r>
        <w:rPr>
          <w:lang w:val="en-US"/>
        </w:rPr>
        <w:t>graph</w:t>
      </w:r>
      <w:r w:rsidRPr="00D634A4">
        <w:t xml:space="preserve">: </w:t>
      </w:r>
      <w:r>
        <w:rPr>
          <w:lang w:val="en-US"/>
        </w:rPr>
        <w:t>ig</w:t>
      </w:r>
      <w:r w:rsidR="00F3558F">
        <w:rPr>
          <w:lang w:val="en-US"/>
        </w:rPr>
        <w:t>raph</w:t>
      </w:r>
      <w:r w:rsidRPr="00D634A4">
        <w:t>.</w:t>
      </w:r>
      <w:r>
        <w:rPr>
          <w:lang w:val="en-US"/>
        </w:rPr>
        <w:t>Graph</w:t>
      </w:r>
      <w:r w:rsidRPr="00D634A4">
        <w:t>)</w:t>
      </w:r>
      <w:r>
        <w:t xml:space="preserve">, которая принимает на вход граф и возвращает </w:t>
      </w:r>
      <w:r>
        <w:lastRenderedPageBreak/>
        <w:t>словарь характеристик</w:t>
      </w:r>
      <w:r w:rsidR="00D634A4">
        <w:t xml:space="preserve">, заданных в условиях задачи. Далее, характеристики приведены к виду </w:t>
      </w:r>
      <w:r w:rsidR="00D634A4">
        <w:rPr>
          <w:lang w:val="en-US"/>
        </w:rPr>
        <w:t>pandas</w:t>
      </w:r>
      <w:r w:rsidR="00D634A4" w:rsidRPr="00D634A4">
        <w:t>.</w:t>
      </w:r>
      <w:r w:rsidR="00D634A4">
        <w:rPr>
          <w:lang w:val="en-US"/>
        </w:rPr>
        <w:t>DataFrame</w:t>
      </w:r>
      <w:r w:rsidR="00D634A4" w:rsidRPr="00D634A4">
        <w:t>()</w:t>
      </w:r>
      <w:r w:rsidR="00D634A4">
        <w:t xml:space="preserve"> и представлены в виде форматированной таблицы (табл. 1.1).</w:t>
      </w:r>
    </w:p>
    <w:p w14:paraId="350E85B1" w14:textId="5597F615" w:rsidR="00AE6855" w:rsidRPr="00D634A4" w:rsidRDefault="00AE6855" w:rsidP="00857093">
      <w:pPr>
        <w:spacing w:line="360" w:lineRule="auto"/>
        <w:contextualSpacing/>
      </w:pPr>
      <w:r>
        <w:t>Таблица 1.1 – Параметры графовых моделей</w:t>
      </w:r>
    </w:p>
    <w:tbl>
      <w:tblPr>
        <w:tblStyle w:val="ac"/>
        <w:tblW w:w="9694" w:type="dxa"/>
        <w:tblLook w:val="04A0" w:firstRow="1" w:lastRow="0" w:firstColumn="1" w:lastColumn="0" w:noHBand="0" w:noVBand="1"/>
      </w:tblPr>
      <w:tblGrid>
        <w:gridCol w:w="4062"/>
        <w:gridCol w:w="1670"/>
        <w:gridCol w:w="2043"/>
        <w:gridCol w:w="1919"/>
      </w:tblGrid>
      <w:tr w:rsidR="00616DE8" w:rsidRPr="008F1CF1" w14:paraId="1A01B825" w14:textId="3217C402" w:rsidTr="00CF10BA">
        <w:tc>
          <w:tcPr>
            <w:tcW w:w="4062" w:type="dxa"/>
            <w:hideMark/>
          </w:tcPr>
          <w:p w14:paraId="6ABBC229" w14:textId="531CC0CA" w:rsidR="00616DE8" w:rsidRPr="00E038D4" w:rsidRDefault="00616DE8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E038D4">
              <w:rPr>
                <w:b/>
                <w:bCs/>
              </w:rPr>
              <w:t>Параметр</w:t>
            </w:r>
          </w:p>
        </w:tc>
        <w:tc>
          <w:tcPr>
            <w:tcW w:w="1670" w:type="dxa"/>
            <w:hideMark/>
          </w:tcPr>
          <w:p w14:paraId="40149DF9" w14:textId="752B1E1A" w:rsidR="00616DE8" w:rsidRPr="00E038D4" w:rsidRDefault="00616DE8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E038D4">
              <w:rPr>
                <w:b/>
                <w:bCs/>
              </w:rPr>
              <w:t>Erdos_Renyi</w:t>
            </w:r>
          </w:p>
        </w:tc>
        <w:tc>
          <w:tcPr>
            <w:tcW w:w="2043" w:type="dxa"/>
            <w:hideMark/>
          </w:tcPr>
          <w:p w14:paraId="71FD35B1" w14:textId="5B4C0BF4" w:rsidR="00616DE8" w:rsidRPr="00E038D4" w:rsidRDefault="00616DE8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E038D4">
              <w:rPr>
                <w:b/>
                <w:bCs/>
              </w:rPr>
              <w:t>Barabasi_Albert</w:t>
            </w:r>
          </w:p>
        </w:tc>
        <w:tc>
          <w:tcPr>
            <w:tcW w:w="1919" w:type="dxa"/>
          </w:tcPr>
          <w:p w14:paraId="54C758C4" w14:textId="07C8B990" w:rsidR="00616DE8" w:rsidRPr="00E038D4" w:rsidRDefault="00616DE8" w:rsidP="00E038D4">
            <w:pPr>
              <w:spacing w:line="360" w:lineRule="auto"/>
              <w:jc w:val="center"/>
              <w:rPr>
                <w:b/>
                <w:bCs/>
              </w:rPr>
            </w:pPr>
            <w:r w:rsidRPr="00E038D4">
              <w:rPr>
                <w:b/>
                <w:bCs/>
              </w:rPr>
              <w:t>Watts_Strogatz</w:t>
            </w:r>
          </w:p>
        </w:tc>
      </w:tr>
      <w:tr w:rsidR="00616DE8" w:rsidRPr="008F1CF1" w14:paraId="1B4BF9FF" w14:textId="77777777" w:rsidTr="00CF10BA">
        <w:tc>
          <w:tcPr>
            <w:tcW w:w="4062" w:type="dxa"/>
            <w:hideMark/>
          </w:tcPr>
          <w:p w14:paraId="21666251" w14:textId="04CA737F" w:rsidR="00616DE8" w:rsidRPr="009E46B6" w:rsidRDefault="00E038D4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Средняя степень вершины</w:t>
            </w:r>
          </w:p>
        </w:tc>
        <w:tc>
          <w:tcPr>
            <w:tcW w:w="1670" w:type="dxa"/>
            <w:hideMark/>
          </w:tcPr>
          <w:p w14:paraId="6FD68355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4.4800</w:t>
            </w:r>
          </w:p>
        </w:tc>
        <w:tc>
          <w:tcPr>
            <w:tcW w:w="2043" w:type="dxa"/>
            <w:hideMark/>
          </w:tcPr>
          <w:p w14:paraId="13793FC7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3.9400</w:t>
            </w:r>
          </w:p>
        </w:tc>
        <w:tc>
          <w:tcPr>
            <w:tcW w:w="1919" w:type="dxa"/>
          </w:tcPr>
          <w:p w14:paraId="24CCC859" w14:textId="60FB41BA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4.0000</w:t>
            </w:r>
          </w:p>
        </w:tc>
      </w:tr>
      <w:tr w:rsidR="00616DE8" w:rsidRPr="008F1CF1" w14:paraId="08401A6C" w14:textId="77777777" w:rsidTr="00CF10BA">
        <w:tc>
          <w:tcPr>
            <w:tcW w:w="4062" w:type="dxa"/>
            <w:hideMark/>
          </w:tcPr>
          <w:p w14:paraId="581269D8" w14:textId="0A58018E" w:rsidR="00616DE8" w:rsidRPr="009E46B6" w:rsidRDefault="00E038D4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Средний показатель</w:t>
            </w:r>
            <w:r w:rsidR="00B31FCC" w:rsidRPr="009E46B6">
              <w:rPr>
                <w:b/>
                <w:bCs/>
              </w:rPr>
              <w:t xml:space="preserve"> локальной</w:t>
            </w:r>
            <w:r w:rsidRPr="009E46B6">
              <w:rPr>
                <w:b/>
                <w:bCs/>
              </w:rPr>
              <w:t xml:space="preserve"> кластеризации</w:t>
            </w:r>
          </w:p>
        </w:tc>
        <w:tc>
          <w:tcPr>
            <w:tcW w:w="1670" w:type="dxa"/>
            <w:hideMark/>
          </w:tcPr>
          <w:p w14:paraId="557364CD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0.0192</w:t>
            </w:r>
          </w:p>
        </w:tc>
        <w:tc>
          <w:tcPr>
            <w:tcW w:w="2043" w:type="dxa"/>
            <w:hideMark/>
          </w:tcPr>
          <w:p w14:paraId="46EEE470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0.1385</w:t>
            </w:r>
          </w:p>
        </w:tc>
        <w:tc>
          <w:tcPr>
            <w:tcW w:w="1919" w:type="dxa"/>
          </w:tcPr>
          <w:p w14:paraId="20144518" w14:textId="22156FBD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0.2510</w:t>
            </w:r>
          </w:p>
        </w:tc>
      </w:tr>
      <w:tr w:rsidR="00616DE8" w:rsidRPr="008F1CF1" w14:paraId="6BA115AE" w14:textId="77777777" w:rsidTr="00CF10BA">
        <w:tc>
          <w:tcPr>
            <w:tcW w:w="4062" w:type="dxa"/>
            <w:hideMark/>
          </w:tcPr>
          <w:p w14:paraId="74537DC8" w14:textId="64AB47DD" w:rsidR="00616DE8" w:rsidRPr="009E46B6" w:rsidRDefault="00B31FCC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Средний показатель глобальной кластеризации</w:t>
            </w:r>
          </w:p>
        </w:tc>
        <w:tc>
          <w:tcPr>
            <w:tcW w:w="1670" w:type="dxa"/>
            <w:hideMark/>
          </w:tcPr>
          <w:p w14:paraId="420D6468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0.0224</w:t>
            </w:r>
          </w:p>
        </w:tc>
        <w:tc>
          <w:tcPr>
            <w:tcW w:w="2043" w:type="dxa"/>
            <w:hideMark/>
          </w:tcPr>
          <w:p w14:paraId="16D1C246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0.0607</w:t>
            </w:r>
          </w:p>
        </w:tc>
        <w:tc>
          <w:tcPr>
            <w:tcW w:w="1919" w:type="dxa"/>
          </w:tcPr>
          <w:p w14:paraId="7F8FFCE6" w14:textId="2B6C601B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0.2366</w:t>
            </w:r>
          </w:p>
        </w:tc>
      </w:tr>
      <w:tr w:rsidR="00616DE8" w:rsidRPr="008F1CF1" w14:paraId="5F0579CC" w14:textId="77777777" w:rsidTr="00CF10BA">
        <w:tc>
          <w:tcPr>
            <w:tcW w:w="4062" w:type="dxa"/>
            <w:hideMark/>
          </w:tcPr>
          <w:p w14:paraId="5B5AD803" w14:textId="5E5A4378" w:rsidR="00616DE8" w:rsidRPr="009E46B6" w:rsidRDefault="00B87635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Диаметр графа</w:t>
            </w:r>
          </w:p>
        </w:tc>
        <w:tc>
          <w:tcPr>
            <w:tcW w:w="1670" w:type="dxa"/>
            <w:hideMark/>
          </w:tcPr>
          <w:p w14:paraId="471DDEA1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7.0000</w:t>
            </w:r>
          </w:p>
        </w:tc>
        <w:tc>
          <w:tcPr>
            <w:tcW w:w="2043" w:type="dxa"/>
            <w:hideMark/>
          </w:tcPr>
          <w:p w14:paraId="5FF2A3C6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6.0000</w:t>
            </w:r>
          </w:p>
        </w:tc>
        <w:tc>
          <w:tcPr>
            <w:tcW w:w="1919" w:type="dxa"/>
          </w:tcPr>
          <w:p w14:paraId="7EEEC972" w14:textId="77AFB95B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8.0000</w:t>
            </w:r>
          </w:p>
        </w:tc>
      </w:tr>
      <w:tr w:rsidR="00616DE8" w:rsidRPr="008F1CF1" w14:paraId="15CCA744" w14:textId="77777777" w:rsidTr="00CF10BA">
        <w:tc>
          <w:tcPr>
            <w:tcW w:w="4062" w:type="dxa"/>
            <w:hideMark/>
          </w:tcPr>
          <w:p w14:paraId="5954921F" w14:textId="7AA5F2F1" w:rsidR="00616DE8" w:rsidRPr="009E46B6" w:rsidRDefault="00E174CC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Средняя длина пути</w:t>
            </w:r>
          </w:p>
        </w:tc>
        <w:tc>
          <w:tcPr>
            <w:tcW w:w="1670" w:type="dxa"/>
            <w:hideMark/>
          </w:tcPr>
          <w:p w14:paraId="1C768282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3.2331</w:t>
            </w:r>
          </w:p>
        </w:tc>
        <w:tc>
          <w:tcPr>
            <w:tcW w:w="2043" w:type="dxa"/>
            <w:hideMark/>
          </w:tcPr>
          <w:p w14:paraId="09798780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3.0853</w:t>
            </w:r>
          </w:p>
        </w:tc>
        <w:tc>
          <w:tcPr>
            <w:tcW w:w="1919" w:type="dxa"/>
          </w:tcPr>
          <w:p w14:paraId="56FCD1F9" w14:textId="2B66D830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4.0895</w:t>
            </w:r>
          </w:p>
        </w:tc>
      </w:tr>
      <w:tr w:rsidR="00616DE8" w:rsidRPr="008F1CF1" w14:paraId="23766C89" w14:textId="77777777" w:rsidTr="00CF10BA">
        <w:tc>
          <w:tcPr>
            <w:tcW w:w="4062" w:type="dxa"/>
            <w:hideMark/>
          </w:tcPr>
          <w:p w14:paraId="2A4CFA4F" w14:textId="7985FD1F" w:rsidR="00616DE8" w:rsidRPr="009E46B6" w:rsidRDefault="000530C8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Плотность графа</w:t>
            </w:r>
          </w:p>
        </w:tc>
        <w:tc>
          <w:tcPr>
            <w:tcW w:w="1670" w:type="dxa"/>
            <w:hideMark/>
          </w:tcPr>
          <w:p w14:paraId="662B7E31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0.0453</w:t>
            </w:r>
          </w:p>
        </w:tc>
        <w:tc>
          <w:tcPr>
            <w:tcW w:w="2043" w:type="dxa"/>
            <w:hideMark/>
          </w:tcPr>
          <w:p w14:paraId="2D95014F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0.0398</w:t>
            </w:r>
          </w:p>
        </w:tc>
        <w:tc>
          <w:tcPr>
            <w:tcW w:w="1919" w:type="dxa"/>
          </w:tcPr>
          <w:p w14:paraId="549BFF44" w14:textId="2380744B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0.0404</w:t>
            </w:r>
          </w:p>
        </w:tc>
      </w:tr>
      <w:tr w:rsidR="00616DE8" w:rsidRPr="008F1CF1" w14:paraId="0480AE7D" w14:textId="77777777" w:rsidTr="00CF10BA">
        <w:tc>
          <w:tcPr>
            <w:tcW w:w="4062" w:type="dxa"/>
            <w:hideMark/>
          </w:tcPr>
          <w:p w14:paraId="4421FE30" w14:textId="4A9627BB" w:rsidR="00616DE8" w:rsidRPr="009E46B6" w:rsidRDefault="00480EF5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Количество компонент связности</w:t>
            </w:r>
          </w:p>
        </w:tc>
        <w:tc>
          <w:tcPr>
            <w:tcW w:w="1670" w:type="dxa"/>
            <w:hideMark/>
          </w:tcPr>
          <w:p w14:paraId="67215EC3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1.0000</w:t>
            </w:r>
          </w:p>
        </w:tc>
        <w:tc>
          <w:tcPr>
            <w:tcW w:w="2043" w:type="dxa"/>
            <w:hideMark/>
          </w:tcPr>
          <w:p w14:paraId="063D4B31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1.0000</w:t>
            </w:r>
          </w:p>
        </w:tc>
        <w:tc>
          <w:tcPr>
            <w:tcW w:w="1919" w:type="dxa"/>
          </w:tcPr>
          <w:p w14:paraId="3A4FCCEF" w14:textId="11FA2655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1.0000</w:t>
            </w:r>
          </w:p>
        </w:tc>
      </w:tr>
      <w:tr w:rsidR="00616DE8" w:rsidRPr="008F1CF1" w14:paraId="38C45BCF" w14:textId="77777777" w:rsidTr="00CF10BA">
        <w:tc>
          <w:tcPr>
            <w:tcW w:w="4062" w:type="dxa"/>
            <w:hideMark/>
          </w:tcPr>
          <w:p w14:paraId="7C0D62E4" w14:textId="4E5C896B" w:rsidR="00616DE8" w:rsidRPr="009E46B6" w:rsidRDefault="001D4F71" w:rsidP="00E038D4">
            <w:pPr>
              <w:spacing w:after="160" w:line="360" w:lineRule="auto"/>
              <w:jc w:val="center"/>
              <w:rPr>
                <w:b/>
                <w:bCs/>
              </w:rPr>
            </w:pPr>
            <w:r w:rsidRPr="009E46B6">
              <w:rPr>
                <w:b/>
                <w:bCs/>
              </w:rPr>
              <w:t>Размер гигантской компоненты</w:t>
            </w:r>
          </w:p>
        </w:tc>
        <w:tc>
          <w:tcPr>
            <w:tcW w:w="1670" w:type="dxa"/>
            <w:hideMark/>
          </w:tcPr>
          <w:p w14:paraId="2897C3FC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100.0000</w:t>
            </w:r>
          </w:p>
        </w:tc>
        <w:tc>
          <w:tcPr>
            <w:tcW w:w="2043" w:type="dxa"/>
            <w:hideMark/>
          </w:tcPr>
          <w:p w14:paraId="61465776" w14:textId="77777777" w:rsidR="00616DE8" w:rsidRPr="00E038D4" w:rsidRDefault="00616DE8" w:rsidP="00E038D4">
            <w:pPr>
              <w:spacing w:after="160" w:line="360" w:lineRule="auto"/>
              <w:jc w:val="center"/>
            </w:pPr>
            <w:r w:rsidRPr="00E038D4">
              <w:t>100.0000</w:t>
            </w:r>
          </w:p>
        </w:tc>
        <w:tc>
          <w:tcPr>
            <w:tcW w:w="1919" w:type="dxa"/>
          </w:tcPr>
          <w:p w14:paraId="1A6D43C7" w14:textId="449D507D" w:rsidR="00616DE8" w:rsidRPr="00E038D4" w:rsidRDefault="00616DE8" w:rsidP="00E038D4">
            <w:pPr>
              <w:spacing w:line="360" w:lineRule="auto"/>
              <w:jc w:val="center"/>
            </w:pPr>
            <w:r w:rsidRPr="00E038D4">
              <w:t>100.0000</w:t>
            </w:r>
          </w:p>
        </w:tc>
      </w:tr>
    </w:tbl>
    <w:p w14:paraId="205A5414" w14:textId="77777777" w:rsidR="00FD698A" w:rsidRPr="00AD12A5" w:rsidRDefault="00FD698A" w:rsidP="00A028A2">
      <w:pPr>
        <w:spacing w:line="360" w:lineRule="auto"/>
        <w:jc w:val="both"/>
      </w:pPr>
    </w:p>
    <w:p w14:paraId="07BADAF3" w14:textId="460B4318" w:rsidR="00BF26EE" w:rsidRDefault="00F90F1F" w:rsidP="0091256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>Анализ моделей</w:t>
      </w:r>
    </w:p>
    <w:p w14:paraId="3D081259" w14:textId="40A7BD0D" w:rsidR="002B6366" w:rsidRPr="002B6366" w:rsidRDefault="00D01C68" w:rsidP="002B6366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="002B6366" w:rsidRPr="002B6366">
        <w:rPr>
          <w:b/>
          <w:bCs/>
        </w:rPr>
        <w:t>.1 Анализ распределения степеней</w:t>
      </w:r>
    </w:p>
    <w:p w14:paraId="7F14A77E" w14:textId="5AA2B2C7" w:rsidR="00BE3BA7" w:rsidRPr="00BE3BA7" w:rsidRDefault="00BE3BA7" w:rsidP="00BE3BA7">
      <w:pPr>
        <w:spacing w:line="360" w:lineRule="auto"/>
        <w:ind w:firstLine="709"/>
        <w:jc w:val="both"/>
      </w:pPr>
      <w:r w:rsidRPr="00BE3BA7">
        <w:t>На представленных графиках визуализировано распределение степеней вершин для трёх моделей случайных графов</w:t>
      </w:r>
      <w:r w:rsidR="00CC4A6F">
        <w:t xml:space="preserve"> (рис. </w:t>
      </w:r>
      <w:r w:rsidR="00A62058">
        <w:t>3.1</w:t>
      </w:r>
      <w:r w:rsidR="00CC4A6F">
        <w:t>)</w:t>
      </w:r>
      <w:r w:rsidRPr="00BE3BA7">
        <w:t>. Для модели Эрдёша-Реньи наблюдается колоколообразное распределение, близкое к пуассоновскому, где большинство вершин имеют степень от 4 до 6, а вероятность убывает к краям диапазона, что характерно для случайных графов с независимым добавлением рёбер. В модели Барабаши-Альберт</w:t>
      </w:r>
      <w:r w:rsidR="00D7187E">
        <w:t>а</w:t>
      </w:r>
      <w:r w:rsidRPr="00BE3BA7">
        <w:t xml:space="preserve"> распределение имеет принципиально иной характер — оно является степенным, при котором подавляющее большинство вершин обладают низкими степенями, однако присутствует небольшое количество вершин с очень высокими степенями, что отражает механизм предпочтительного присоединения и образование хабов. Модель В</w:t>
      </w:r>
      <w:r w:rsidR="006D5898">
        <w:t>а</w:t>
      </w:r>
      <w:r w:rsidRPr="00BE3BA7">
        <w:t>ттса-Строгаца демонстрирует узкое равномерное распределение с ярко выраженным пиком в области степени 4, что обусловлено её происхождением из регулярной кольцевой решётки с последующим незначительным переключением рёбер.</w:t>
      </w:r>
    </w:p>
    <w:p w14:paraId="42E70CC6" w14:textId="0106FE07" w:rsidR="00CF10BA" w:rsidRDefault="004D0C24" w:rsidP="004E2512">
      <w:pPr>
        <w:spacing w:line="360" w:lineRule="auto"/>
        <w:contextualSpacing/>
        <w:jc w:val="center"/>
      </w:pPr>
      <w:r w:rsidRPr="004D0C24">
        <w:rPr>
          <w:noProof/>
        </w:rPr>
        <w:lastRenderedPageBreak/>
        <w:drawing>
          <wp:inline distT="0" distB="0" distL="0" distR="0" wp14:anchorId="044BF11E" wp14:editId="159F9C18">
            <wp:extent cx="5940425" cy="1642745"/>
            <wp:effectExtent l="0" t="0" r="3175" b="0"/>
            <wp:docPr id="132126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4A96" w14:textId="281FFAD2" w:rsidR="00CC4A6F" w:rsidRPr="002B6366" w:rsidRDefault="00CC4A6F" w:rsidP="00CF10BA">
      <w:pPr>
        <w:spacing w:line="360" w:lineRule="auto"/>
        <w:jc w:val="center"/>
      </w:pPr>
      <w:r>
        <w:t>Рисунок 3.1 – Графики распределения степеней вершин моделей графов</w:t>
      </w:r>
    </w:p>
    <w:p w14:paraId="4ECA2159" w14:textId="77777777" w:rsidR="002B6366" w:rsidRPr="002B6366" w:rsidRDefault="002B6366" w:rsidP="002B6366">
      <w:pPr>
        <w:spacing w:line="360" w:lineRule="auto"/>
        <w:ind w:firstLine="709"/>
        <w:jc w:val="both"/>
        <w:rPr>
          <w:i/>
          <w:iCs/>
        </w:rPr>
      </w:pPr>
      <w:r w:rsidRPr="002B6366">
        <w:rPr>
          <w:i/>
          <w:iCs/>
        </w:rPr>
        <w:t>Присутствие вершин-хабов:</w:t>
      </w:r>
    </w:p>
    <w:p w14:paraId="3B6E24C8" w14:textId="77777777" w:rsidR="002B6366" w:rsidRPr="002B6366" w:rsidRDefault="002B6366" w:rsidP="001A2048">
      <w:pPr>
        <w:numPr>
          <w:ilvl w:val="0"/>
          <w:numId w:val="26"/>
        </w:numPr>
        <w:tabs>
          <w:tab w:val="clear" w:pos="720"/>
          <w:tab w:val="num" w:pos="709"/>
        </w:tabs>
        <w:spacing w:line="360" w:lineRule="auto"/>
        <w:ind w:left="0" w:firstLine="709"/>
        <w:jc w:val="both"/>
      </w:pPr>
      <w:r w:rsidRPr="002B6366">
        <w:rPr>
          <w:i/>
          <w:iCs/>
        </w:rPr>
        <w:t>Erdos-Renyi</w:t>
      </w:r>
      <w:r w:rsidRPr="002B6366">
        <w:t>: Хабы отсутствуют или крайне редки, так как степени распределены пуассоновски</w:t>
      </w:r>
    </w:p>
    <w:p w14:paraId="0B85DC9C" w14:textId="0A08E92E" w:rsidR="002B6366" w:rsidRPr="002B6366" w:rsidRDefault="002B6366" w:rsidP="001A2048">
      <w:pPr>
        <w:numPr>
          <w:ilvl w:val="0"/>
          <w:numId w:val="26"/>
        </w:numPr>
        <w:tabs>
          <w:tab w:val="clear" w:pos="720"/>
          <w:tab w:val="num" w:pos="709"/>
        </w:tabs>
        <w:spacing w:line="360" w:lineRule="auto"/>
        <w:ind w:left="0" w:firstLine="709"/>
        <w:jc w:val="both"/>
      </w:pPr>
      <w:r w:rsidRPr="002B6366">
        <w:rPr>
          <w:i/>
          <w:iCs/>
        </w:rPr>
        <w:t>Barabasi-Albert</w:t>
      </w:r>
      <w:r w:rsidRPr="002B6366">
        <w:t>: Присутствуют ярко выраженные хабы </w:t>
      </w:r>
      <w:r w:rsidR="00D438A0">
        <w:t>–</w:t>
      </w:r>
      <w:r w:rsidRPr="002B6366">
        <w:t xml:space="preserve"> вершины с очень высокой степенью (первые появившиеся вершины)</w:t>
      </w:r>
    </w:p>
    <w:p w14:paraId="296CF8E2" w14:textId="6751EFDF" w:rsidR="002B6366" w:rsidRPr="002B6366" w:rsidRDefault="002B6366" w:rsidP="001A2048">
      <w:pPr>
        <w:numPr>
          <w:ilvl w:val="0"/>
          <w:numId w:val="26"/>
        </w:numPr>
        <w:tabs>
          <w:tab w:val="clear" w:pos="720"/>
          <w:tab w:val="num" w:pos="709"/>
        </w:tabs>
        <w:spacing w:line="360" w:lineRule="auto"/>
        <w:ind w:left="0" w:firstLine="709"/>
        <w:jc w:val="both"/>
      </w:pPr>
      <w:r w:rsidRPr="002B6366">
        <w:rPr>
          <w:i/>
          <w:iCs/>
        </w:rPr>
        <w:t>Watts-Strogatz</w:t>
      </w:r>
      <w:r w:rsidRPr="002B6366">
        <w:t>: Хабы отсутствуют, степени вершин почти одинаковы (</w:t>
      </w:r>
      <w:r w:rsidR="00580E07" w:rsidRPr="006D5898">
        <w:t>~</w:t>
      </w:r>
      <w:r w:rsidRPr="002B6366">
        <w:t>4)</w:t>
      </w:r>
    </w:p>
    <w:p w14:paraId="5494B005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Связь с механизмом генерации:</w:t>
      </w:r>
    </w:p>
    <w:p w14:paraId="67319950" w14:textId="4A152171" w:rsidR="002B6366" w:rsidRPr="002B6366" w:rsidRDefault="002B6366" w:rsidP="00232635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</w:pPr>
      <w:r w:rsidRPr="006C3CF9">
        <w:rPr>
          <w:i/>
          <w:iCs/>
        </w:rPr>
        <w:t>ER</w:t>
      </w:r>
      <w:r w:rsidRPr="002B6366">
        <w:t xml:space="preserve">: Равномерная вероятность соединения </w:t>
      </w:r>
      <w:r w:rsidR="00F51C26" w:rsidRPr="00F51C26">
        <w:t>=&gt;</w:t>
      </w:r>
      <w:r w:rsidRPr="002B6366">
        <w:t xml:space="preserve"> нет привилегированных вершин </w:t>
      </w:r>
      <w:r w:rsidR="00F51C26" w:rsidRPr="00F51C26">
        <w:t>=&gt;</w:t>
      </w:r>
      <w:r w:rsidRPr="002B6366">
        <w:t xml:space="preserve"> распределение Пуассона</w:t>
      </w:r>
    </w:p>
    <w:p w14:paraId="74D388AC" w14:textId="5BEE5015" w:rsidR="002B6366" w:rsidRPr="002B6366" w:rsidRDefault="002B6366" w:rsidP="00232635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</w:pPr>
      <w:r w:rsidRPr="006C3CF9">
        <w:rPr>
          <w:i/>
          <w:iCs/>
        </w:rPr>
        <w:t>BA</w:t>
      </w:r>
      <w:r w:rsidRPr="002B6366">
        <w:t xml:space="preserve">: Преференциальное присоединение (новые вершины предпочитают соединяться с уже популярными) </w:t>
      </w:r>
      <w:r w:rsidR="006C5E8B" w:rsidRPr="006C5E8B">
        <w:t>=&gt;</w:t>
      </w:r>
      <w:r w:rsidRPr="002B6366">
        <w:t xml:space="preserve"> степенной закон </w:t>
      </w:r>
      <w:r w:rsidR="006C5E8B" w:rsidRPr="006C5E8B">
        <w:t>=&gt;</w:t>
      </w:r>
      <w:r w:rsidRPr="002B6366">
        <w:t xml:space="preserve"> хабов</w:t>
      </w:r>
    </w:p>
    <w:p w14:paraId="722F1CED" w14:textId="15655ADB" w:rsidR="002B6366" w:rsidRPr="002B6366" w:rsidRDefault="002B6366" w:rsidP="00232635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</w:pPr>
      <w:r w:rsidRPr="006C3CF9">
        <w:rPr>
          <w:i/>
          <w:iCs/>
        </w:rPr>
        <w:t>WS</w:t>
      </w:r>
      <w:r w:rsidRPr="002B6366">
        <w:t xml:space="preserve">: Начинается с регулярной решётки (все степени равны) + небольшой шум от переключения рёбер </w:t>
      </w:r>
      <w:r w:rsidR="00A8063B" w:rsidRPr="00A8063B">
        <w:t>=</w:t>
      </w:r>
      <w:r w:rsidR="00A8063B" w:rsidRPr="008D6938">
        <w:t>&gt;</w:t>
      </w:r>
      <w:r w:rsidRPr="002B6366">
        <w:t xml:space="preserve"> </w:t>
      </w:r>
      <w:r w:rsidR="00043E65" w:rsidRPr="002B6366">
        <w:t>квазиравномерное</w:t>
      </w:r>
      <w:r w:rsidRPr="002B6366">
        <w:t xml:space="preserve"> распределение</w:t>
      </w:r>
    </w:p>
    <w:p w14:paraId="1475A66A" w14:textId="40BBD354" w:rsidR="002B6366" w:rsidRPr="002B6366" w:rsidRDefault="00D01C68" w:rsidP="002C1085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="002B6366" w:rsidRPr="002B6366">
        <w:rPr>
          <w:b/>
          <w:bCs/>
        </w:rPr>
        <w:t>.2 Анализ коэффициента кластеризации</w:t>
      </w:r>
    </w:p>
    <w:p w14:paraId="007DDCCB" w14:textId="77777777" w:rsidR="002B6366" w:rsidRPr="002B6366" w:rsidRDefault="002B6366" w:rsidP="002C1085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Наибольшая кластеризация:</w:t>
      </w:r>
    </w:p>
    <w:p w14:paraId="778C18A2" w14:textId="77777777" w:rsidR="002B6366" w:rsidRPr="002B6366" w:rsidRDefault="002B6366" w:rsidP="002B6366">
      <w:pPr>
        <w:spacing w:line="360" w:lineRule="auto"/>
        <w:ind w:firstLine="709"/>
        <w:jc w:val="both"/>
      </w:pPr>
      <w:r w:rsidRPr="002B6366">
        <w:rPr>
          <w:i/>
          <w:iCs/>
        </w:rPr>
        <w:t>Watts-Strogatz</w:t>
      </w:r>
      <w:r w:rsidRPr="002B6366">
        <w:t> демонстрирует наибольшую кластеризацию:</w:t>
      </w:r>
    </w:p>
    <w:p w14:paraId="5499E43B" w14:textId="77777777" w:rsidR="002B6366" w:rsidRPr="002B6366" w:rsidRDefault="002B6366" w:rsidP="009A5DC8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t>Локальная: 0.2400</w:t>
      </w:r>
    </w:p>
    <w:p w14:paraId="2ED587AC" w14:textId="77777777" w:rsidR="002B6366" w:rsidRPr="002B6366" w:rsidRDefault="002B6366" w:rsidP="009A5DC8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t>Глобальная: 0.2210</w:t>
      </w:r>
    </w:p>
    <w:p w14:paraId="50C29BF6" w14:textId="695F3905" w:rsidR="002B6366" w:rsidRPr="002B6366" w:rsidRDefault="002B6366" w:rsidP="002B6366">
      <w:pPr>
        <w:spacing w:line="360" w:lineRule="auto"/>
        <w:ind w:firstLine="709"/>
        <w:jc w:val="both"/>
      </w:pPr>
      <w:r w:rsidRPr="002B6366">
        <w:t>Модель WS начинается с регулярного кольца, где каждый узел соединён с соседями, что создаёт множество треугольников. Переключение рёбер лишь немного нарушает эту структуру, сохраняя высокую кластеризацию.</w:t>
      </w:r>
    </w:p>
    <w:p w14:paraId="54E61B56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lastRenderedPageBreak/>
        <w:t>Соотношение локальной и глобальной кластеризации:</w:t>
      </w:r>
    </w:p>
    <w:p w14:paraId="1AB38C75" w14:textId="77777777" w:rsidR="002B6366" w:rsidRPr="002B6366" w:rsidRDefault="002B6366" w:rsidP="00931E09">
      <w:pPr>
        <w:numPr>
          <w:ilvl w:val="0"/>
          <w:numId w:val="2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ER</w:t>
      </w:r>
      <w:r w:rsidRPr="002B6366">
        <w:rPr>
          <w:iCs/>
        </w:rPr>
        <w:t>:</w:t>
      </w:r>
      <w:r w:rsidRPr="002B6366">
        <w:t xml:space="preserve"> 0.0068 (лок) vs 0.0128 (глоб) - глобальная выше локальной</w:t>
      </w:r>
    </w:p>
    <w:p w14:paraId="752032A7" w14:textId="77777777" w:rsidR="002B6366" w:rsidRPr="002B6366" w:rsidRDefault="002B6366" w:rsidP="00931E09">
      <w:pPr>
        <w:numPr>
          <w:ilvl w:val="0"/>
          <w:numId w:val="2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BA</w:t>
      </w:r>
      <w:r w:rsidRPr="002B6366">
        <w:t>: 0.1554 (лок) vs 0.0660 (глоб) - локальная значительно выше глобальной</w:t>
      </w:r>
    </w:p>
    <w:p w14:paraId="6F441BD0" w14:textId="77777777" w:rsidR="002B6366" w:rsidRPr="002B6366" w:rsidRDefault="002B6366" w:rsidP="00931E09">
      <w:pPr>
        <w:numPr>
          <w:ilvl w:val="0"/>
          <w:numId w:val="2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WS</w:t>
      </w:r>
      <w:r w:rsidRPr="002B6366">
        <w:t>: 0.2400 (лок) vs 0.2210 (глоб) - почти равны</w:t>
      </w:r>
    </w:p>
    <w:p w14:paraId="22EBF12D" w14:textId="77777777" w:rsidR="002B6366" w:rsidRPr="002B6366" w:rsidRDefault="002B6366" w:rsidP="002B6366">
      <w:pPr>
        <w:spacing w:line="360" w:lineRule="auto"/>
        <w:ind w:firstLine="709"/>
        <w:jc w:val="both"/>
      </w:pPr>
      <w:r w:rsidRPr="002B6366">
        <w:rPr>
          <w:b/>
          <w:bCs/>
        </w:rPr>
        <w:t>Интерпретация:</w:t>
      </w:r>
      <w:r w:rsidRPr="002B6366">
        <w:t> В BA модели локальная кластеризация выше из-за образования плотных сообществ вокруг хабов, но в целом по графу треугольников меньше. В WS структура однородна, поэтому показатели близки.</w:t>
      </w:r>
    </w:p>
    <w:p w14:paraId="50901381" w14:textId="234965FA" w:rsidR="002B6366" w:rsidRPr="002B6366" w:rsidRDefault="00D01C68" w:rsidP="002B6366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="002B6366" w:rsidRPr="002B6366">
        <w:rPr>
          <w:b/>
          <w:bCs/>
        </w:rPr>
        <w:t>.3 Анализ путей в графе</w:t>
      </w:r>
    </w:p>
    <w:p w14:paraId="424912A1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Диаметр:</w:t>
      </w:r>
    </w:p>
    <w:p w14:paraId="085C915E" w14:textId="77777777" w:rsidR="002B6366" w:rsidRPr="002B6366" w:rsidRDefault="002B6366" w:rsidP="00645CC9">
      <w:pPr>
        <w:numPr>
          <w:ilvl w:val="0"/>
          <w:numId w:val="30"/>
        </w:numPr>
        <w:tabs>
          <w:tab w:val="clear" w:pos="720"/>
          <w:tab w:val="num" w:pos="851"/>
        </w:tabs>
        <w:spacing w:line="360" w:lineRule="auto"/>
        <w:ind w:left="0" w:firstLine="709"/>
        <w:jc w:val="both"/>
      </w:pPr>
      <w:r w:rsidRPr="002B6366">
        <w:t xml:space="preserve">Наименьший: </w:t>
      </w:r>
      <w:r w:rsidRPr="00AF12F1">
        <w:rPr>
          <w:i/>
          <w:iCs/>
        </w:rPr>
        <w:t>Barabasi-Albert</w:t>
      </w:r>
      <w:r w:rsidRPr="002B6366">
        <w:t xml:space="preserve"> (6)</w:t>
      </w:r>
    </w:p>
    <w:p w14:paraId="624185AF" w14:textId="77777777" w:rsidR="002B6366" w:rsidRPr="002B6366" w:rsidRDefault="002B6366" w:rsidP="00645CC9">
      <w:pPr>
        <w:numPr>
          <w:ilvl w:val="0"/>
          <w:numId w:val="30"/>
        </w:numPr>
        <w:tabs>
          <w:tab w:val="clear" w:pos="720"/>
          <w:tab w:val="num" w:pos="851"/>
        </w:tabs>
        <w:spacing w:line="360" w:lineRule="auto"/>
        <w:ind w:left="0" w:firstLine="709"/>
        <w:jc w:val="both"/>
      </w:pPr>
      <w:r w:rsidRPr="002B6366">
        <w:t xml:space="preserve">Наибольший: </w:t>
      </w:r>
      <w:r w:rsidRPr="00AF12F1">
        <w:rPr>
          <w:i/>
          <w:iCs/>
        </w:rPr>
        <w:t>Erdos-Renyi</w:t>
      </w:r>
      <w:r w:rsidRPr="002B6366">
        <w:t xml:space="preserve"> (11)</w:t>
      </w:r>
    </w:p>
    <w:p w14:paraId="06B26FCE" w14:textId="77777777" w:rsidR="002B6366" w:rsidRPr="002B6366" w:rsidRDefault="002B6366" w:rsidP="00645CC9">
      <w:pPr>
        <w:numPr>
          <w:ilvl w:val="0"/>
          <w:numId w:val="30"/>
        </w:numPr>
        <w:tabs>
          <w:tab w:val="clear" w:pos="720"/>
          <w:tab w:val="num" w:pos="851"/>
        </w:tabs>
        <w:spacing w:line="360" w:lineRule="auto"/>
        <w:ind w:left="0" w:firstLine="709"/>
        <w:jc w:val="both"/>
      </w:pPr>
      <w:r w:rsidRPr="002B6366">
        <w:t xml:space="preserve">Промежуточный: </w:t>
      </w:r>
      <w:r w:rsidRPr="00AF12F1">
        <w:rPr>
          <w:i/>
          <w:iCs/>
        </w:rPr>
        <w:t>Watts-Strogatz</w:t>
      </w:r>
      <w:r w:rsidRPr="002B6366">
        <w:t xml:space="preserve"> (8)</w:t>
      </w:r>
    </w:p>
    <w:p w14:paraId="0677F487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Средняя длина пути:</w:t>
      </w:r>
    </w:p>
    <w:p w14:paraId="42EC857B" w14:textId="6EEC6E43" w:rsidR="002B6366" w:rsidRPr="002B6366" w:rsidRDefault="002B6366" w:rsidP="00E30EA6">
      <w:pPr>
        <w:numPr>
          <w:ilvl w:val="0"/>
          <w:numId w:val="3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ER</w:t>
      </w:r>
      <w:r w:rsidRPr="002B6366">
        <w:rPr>
          <w:iCs/>
        </w:rPr>
        <w:t>:</w:t>
      </w:r>
      <w:r w:rsidRPr="002B6366">
        <w:t xml:space="preserve"> </w:t>
      </w:r>
      <w:r w:rsidR="009A7CD9">
        <w:t>3</w:t>
      </w:r>
      <w:r w:rsidRPr="002B6366">
        <w:t>.</w:t>
      </w:r>
      <w:r w:rsidR="009A7CD9">
        <w:t>2</w:t>
      </w:r>
    </w:p>
    <w:p w14:paraId="06C9A07F" w14:textId="77777777" w:rsidR="002B6366" w:rsidRPr="002B6366" w:rsidRDefault="002B6366" w:rsidP="00E30EA6">
      <w:pPr>
        <w:numPr>
          <w:ilvl w:val="0"/>
          <w:numId w:val="3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BA</w:t>
      </w:r>
      <w:r w:rsidRPr="002B6366">
        <w:rPr>
          <w:iCs/>
        </w:rPr>
        <w:t>:</w:t>
      </w:r>
      <w:r w:rsidRPr="002B6366">
        <w:t xml:space="preserve"> 3.06 (наименьшая)</w:t>
      </w:r>
    </w:p>
    <w:p w14:paraId="001ECF54" w14:textId="77777777" w:rsidR="002B6366" w:rsidRPr="002B6366" w:rsidRDefault="002B6366" w:rsidP="00E30EA6">
      <w:pPr>
        <w:numPr>
          <w:ilvl w:val="0"/>
          <w:numId w:val="3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WS</w:t>
      </w:r>
      <w:r w:rsidRPr="002B6366">
        <w:t>: 4.12 (наибольшая)</w:t>
      </w:r>
    </w:p>
    <w:p w14:paraId="39047CEB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Феномен "маленького мира":</w:t>
      </w:r>
    </w:p>
    <w:p w14:paraId="7C390E13" w14:textId="77777777" w:rsidR="002B6366" w:rsidRPr="002B6366" w:rsidRDefault="002B6366" w:rsidP="002B6366">
      <w:pPr>
        <w:spacing w:line="360" w:lineRule="auto"/>
        <w:ind w:firstLine="709"/>
        <w:jc w:val="both"/>
      </w:pPr>
      <w:r w:rsidRPr="00B66EB1">
        <w:rPr>
          <w:i/>
          <w:iCs/>
        </w:rPr>
        <w:t>Watts-Strogatz</w:t>
      </w:r>
      <w:r w:rsidRPr="002B6366">
        <w:t> является классической моделью "маленького мира":</w:t>
      </w:r>
    </w:p>
    <w:p w14:paraId="33DDDACD" w14:textId="77777777" w:rsidR="002B6366" w:rsidRPr="002B6366" w:rsidRDefault="002B6366" w:rsidP="00135F32">
      <w:pPr>
        <w:numPr>
          <w:ilvl w:val="0"/>
          <w:numId w:val="32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t>Высокая кластеризация (0.24)</w:t>
      </w:r>
    </w:p>
    <w:p w14:paraId="611FB387" w14:textId="77777777" w:rsidR="002B6366" w:rsidRPr="002B6366" w:rsidRDefault="002B6366" w:rsidP="00135F32">
      <w:pPr>
        <w:numPr>
          <w:ilvl w:val="0"/>
          <w:numId w:val="32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t>Относительно короткие пути (4.12)</w:t>
      </w:r>
    </w:p>
    <w:p w14:paraId="18371FB5" w14:textId="77777777" w:rsidR="002B6366" w:rsidRPr="002B6366" w:rsidRDefault="002B6366" w:rsidP="00135F32">
      <w:pPr>
        <w:numPr>
          <w:ilvl w:val="0"/>
          <w:numId w:val="32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t>Это сочетание редко встречается в природе: обычно кластеризация и длина пути коррелируют</w:t>
      </w:r>
    </w:p>
    <w:p w14:paraId="15C8182E" w14:textId="77777777" w:rsidR="002B6366" w:rsidRPr="002B6366" w:rsidRDefault="002B6366" w:rsidP="002B6366">
      <w:pPr>
        <w:spacing w:line="360" w:lineRule="auto"/>
        <w:ind w:firstLine="709"/>
        <w:jc w:val="both"/>
      </w:pPr>
      <w:r w:rsidRPr="00C740C3">
        <w:rPr>
          <w:i/>
          <w:iCs/>
        </w:rPr>
        <w:t>Barabasi-Albert</w:t>
      </w:r>
      <w:r w:rsidRPr="002B6366">
        <w:t> тоже проявляет свойства маленького мира благодаря хабам, которые создают "короткие мосты" между разными частями графа.</w:t>
      </w:r>
    </w:p>
    <w:p w14:paraId="385463BE" w14:textId="306AF101" w:rsidR="002B6366" w:rsidRPr="002B6366" w:rsidRDefault="00D01C68" w:rsidP="002B6366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="002B6366" w:rsidRPr="002B6366">
        <w:rPr>
          <w:b/>
          <w:bCs/>
        </w:rPr>
        <w:t>.4 Анализ плотности и связности</w:t>
      </w:r>
    </w:p>
    <w:p w14:paraId="1883515C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Сравнение плотности с заданными параметрами:</w:t>
      </w:r>
    </w:p>
    <w:p w14:paraId="00D4E807" w14:textId="05CF1F33" w:rsidR="002B6366" w:rsidRPr="002B6366" w:rsidRDefault="002B6366" w:rsidP="00475E8F">
      <w:pPr>
        <w:numPr>
          <w:ilvl w:val="0"/>
          <w:numId w:val="33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lastRenderedPageBreak/>
        <w:t>ER</w:t>
      </w:r>
      <w:r w:rsidRPr="002B6366">
        <w:rPr>
          <w:iCs/>
        </w:rPr>
        <w:t>:</w:t>
      </w:r>
      <w:r w:rsidRPr="002B6366">
        <w:t xml:space="preserve"> 0.0311 (при p=0.0316 теоретически) </w:t>
      </w:r>
      <w:r w:rsidR="00310385">
        <w:t>–</w:t>
      </w:r>
      <w:r w:rsidRPr="002B6366">
        <w:t xml:space="preserve"> практически идеально совпадает</w:t>
      </w:r>
    </w:p>
    <w:p w14:paraId="02D61177" w14:textId="4E3A5919" w:rsidR="002B6366" w:rsidRPr="002B6366" w:rsidRDefault="002B6366" w:rsidP="00475E8F">
      <w:pPr>
        <w:numPr>
          <w:ilvl w:val="0"/>
          <w:numId w:val="33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BA</w:t>
      </w:r>
      <w:r w:rsidRPr="002B6366">
        <w:rPr>
          <w:iCs/>
        </w:rPr>
        <w:t>:</w:t>
      </w:r>
      <w:r w:rsidRPr="002B6366">
        <w:t xml:space="preserve"> 0.0398 </w:t>
      </w:r>
      <w:r w:rsidR="00D907D1">
        <w:t>–</w:t>
      </w:r>
      <w:r w:rsidRPr="002B6366">
        <w:t xml:space="preserve"> близко к ожидаемому при m=2 (средняя степень </w:t>
      </w:r>
      <w:r w:rsidR="00180414" w:rsidRPr="00180414">
        <w:t>~</w:t>
      </w:r>
      <w:r w:rsidRPr="002B6366">
        <w:t xml:space="preserve"> 2m = 4)</w:t>
      </w:r>
    </w:p>
    <w:p w14:paraId="6968A931" w14:textId="16680A44" w:rsidR="002B6366" w:rsidRPr="002B6366" w:rsidRDefault="002B6366" w:rsidP="00475E8F">
      <w:pPr>
        <w:numPr>
          <w:ilvl w:val="0"/>
          <w:numId w:val="33"/>
        </w:numPr>
        <w:tabs>
          <w:tab w:val="clear" w:pos="720"/>
          <w:tab w:val="num" w:pos="426"/>
        </w:tabs>
        <w:spacing w:line="360" w:lineRule="auto"/>
        <w:ind w:left="0" w:firstLine="709"/>
        <w:jc w:val="both"/>
      </w:pPr>
      <w:r w:rsidRPr="002B6366">
        <w:rPr>
          <w:bCs/>
          <w:i/>
        </w:rPr>
        <w:t>WS</w:t>
      </w:r>
      <w:r w:rsidRPr="002B6366">
        <w:t xml:space="preserve">: 0.0404 </w:t>
      </w:r>
      <w:r w:rsidR="00D907D1">
        <w:t>–</w:t>
      </w:r>
      <w:r w:rsidRPr="002B6366">
        <w:t xml:space="preserve"> при k=4 плотность должна быть </w:t>
      </w:r>
      <w:r w:rsidR="00180414" w:rsidRPr="00180414">
        <w:t>~</w:t>
      </w:r>
      <w:r w:rsidRPr="002B6366">
        <w:t xml:space="preserve"> k/n = 0.04, совпадает</w:t>
      </w:r>
    </w:p>
    <w:p w14:paraId="6F2FB385" w14:textId="77777777" w:rsidR="002B6366" w:rsidRPr="002B6366" w:rsidRDefault="002B6366" w:rsidP="002B6366">
      <w:pPr>
        <w:spacing w:line="360" w:lineRule="auto"/>
        <w:ind w:firstLine="709"/>
        <w:jc w:val="both"/>
        <w:rPr>
          <w:b/>
          <w:bCs/>
        </w:rPr>
      </w:pPr>
      <w:r w:rsidRPr="002B6366">
        <w:rPr>
          <w:b/>
          <w:bCs/>
        </w:rPr>
        <w:t>Связность графов:</w:t>
      </w:r>
    </w:p>
    <w:p w14:paraId="1406EA6F" w14:textId="3F58089D" w:rsidR="002B6366" w:rsidRPr="002B6366" w:rsidRDefault="002B6366" w:rsidP="004E5B84">
      <w:pPr>
        <w:numPr>
          <w:ilvl w:val="0"/>
          <w:numId w:val="3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</w:pPr>
      <w:r w:rsidRPr="002B6366">
        <w:rPr>
          <w:bCs/>
          <w:i/>
        </w:rPr>
        <w:t>ER</w:t>
      </w:r>
      <w:r w:rsidRPr="002B6366">
        <w:t xml:space="preserve">: НЕ связен (7 компонент), гигантская компонента </w:t>
      </w:r>
      <w:r w:rsidR="00846577">
        <w:t>–</w:t>
      </w:r>
      <w:r w:rsidRPr="002B6366">
        <w:t xml:space="preserve"> 94 вершины</w:t>
      </w:r>
    </w:p>
    <w:p w14:paraId="685C5434" w14:textId="77777777" w:rsidR="002B6366" w:rsidRPr="002B6366" w:rsidRDefault="002B6366" w:rsidP="004E5B84">
      <w:pPr>
        <w:numPr>
          <w:ilvl w:val="0"/>
          <w:numId w:val="3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</w:pPr>
      <w:r w:rsidRPr="002B6366">
        <w:rPr>
          <w:bCs/>
          <w:i/>
        </w:rPr>
        <w:t>BA</w:t>
      </w:r>
      <w:r w:rsidRPr="002B6366">
        <w:t>: Связен (1 компонента)</w:t>
      </w:r>
    </w:p>
    <w:p w14:paraId="39172B5A" w14:textId="77777777" w:rsidR="002B6366" w:rsidRPr="002B6366" w:rsidRDefault="002B6366" w:rsidP="004E5B84">
      <w:pPr>
        <w:numPr>
          <w:ilvl w:val="0"/>
          <w:numId w:val="3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</w:pPr>
      <w:r w:rsidRPr="002B6366">
        <w:rPr>
          <w:bCs/>
          <w:i/>
        </w:rPr>
        <w:t>WS</w:t>
      </w:r>
      <w:r w:rsidRPr="002B6366">
        <w:t>: Связен (1 компонента)</w:t>
      </w:r>
    </w:p>
    <w:p w14:paraId="48E6FB14" w14:textId="4B461140" w:rsidR="002B6366" w:rsidRPr="002B6366" w:rsidRDefault="002B6366" w:rsidP="002B6366">
      <w:pPr>
        <w:spacing w:line="360" w:lineRule="auto"/>
        <w:ind w:firstLine="709"/>
        <w:jc w:val="both"/>
      </w:pPr>
      <w:r w:rsidRPr="002B6366">
        <w:t>ER не связен</w:t>
      </w:r>
      <w:r w:rsidR="006B57EB">
        <w:t>, т.к.</w:t>
      </w:r>
      <w:r w:rsidRPr="002B6366">
        <w:t> </w:t>
      </w:r>
      <w:r w:rsidR="006B57EB">
        <w:t>п</w:t>
      </w:r>
      <w:r w:rsidRPr="002B6366">
        <w:t xml:space="preserve">ри p = 0.0316 граф находится около порога связности (p </w:t>
      </w:r>
      <w:r w:rsidR="00DC5C86" w:rsidRPr="00DC5C86">
        <w:t>~</w:t>
      </w:r>
      <w:r w:rsidRPr="002B6366">
        <w:t xml:space="preserve"> ln(n)/n = 0.046)</w:t>
      </w:r>
      <w:r w:rsidR="004361D3">
        <w:t xml:space="preserve"> =</w:t>
      </w:r>
      <w:r w:rsidR="004361D3" w:rsidRPr="004361D3">
        <w:t xml:space="preserve">&gt; </w:t>
      </w:r>
      <w:r w:rsidR="004361D3">
        <w:t>н</w:t>
      </w:r>
      <w:r w:rsidRPr="002B6366">
        <w:t>ебольшое отклонение приводит к появлению изолированных компонент.</w:t>
      </w:r>
    </w:p>
    <w:p w14:paraId="7252A0FB" w14:textId="3E13D1D1" w:rsidR="0085124E" w:rsidRPr="00D01C68" w:rsidRDefault="00D01C68" w:rsidP="00D01C68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b/>
          <w:bCs/>
        </w:rPr>
      </w:pPr>
      <w:r w:rsidRPr="00D01C68">
        <w:rPr>
          <w:b/>
          <w:bCs/>
        </w:rPr>
        <w:t>Влияние параметров</w:t>
      </w:r>
    </w:p>
    <w:p w14:paraId="49BEF6EE" w14:textId="5C4C15E7" w:rsidR="00D01C68" w:rsidRPr="002C1A45" w:rsidRDefault="003E3790" w:rsidP="007257AA">
      <w:pPr>
        <w:spacing w:line="360" w:lineRule="auto"/>
        <w:ind w:firstLine="709"/>
        <w:jc w:val="both"/>
      </w:pPr>
      <w:r>
        <w:t xml:space="preserve">Для исследования влияния параметров на генерацию моделей графов использован вариант 10 со следующими параметрами: </w:t>
      </w:r>
      <w:r w:rsidRPr="003E3790">
        <w:t>n=60, ER(p)=0.07, BA(m)=1, WS(k)=4, WS(p)=0.05</w:t>
      </w:r>
      <w:r w:rsidR="002C1A45" w:rsidRPr="002C1A45">
        <w:t xml:space="preserve">. </w:t>
      </w:r>
      <w:r w:rsidR="002C1A45">
        <w:t>Для полученных графов проведена визуализация и построены графики распределения степеней вершин (рис. 3.2 – 3.3).</w:t>
      </w:r>
    </w:p>
    <w:p w14:paraId="50848D6B" w14:textId="0FDA75B1" w:rsidR="00F601B2" w:rsidRDefault="00F601B2" w:rsidP="000A1327">
      <w:pPr>
        <w:spacing w:line="360" w:lineRule="auto"/>
        <w:contextualSpacing/>
        <w:jc w:val="center"/>
        <w:rPr>
          <w:lang w:val="en-US"/>
        </w:rPr>
      </w:pPr>
      <w:r w:rsidRPr="00F601B2">
        <w:rPr>
          <w:noProof/>
          <w:lang w:val="en-US"/>
        </w:rPr>
        <w:drawing>
          <wp:inline distT="0" distB="0" distL="0" distR="0" wp14:anchorId="4AE1B6F4" wp14:editId="1AD4D6E0">
            <wp:extent cx="5455400" cy="2160000"/>
            <wp:effectExtent l="0" t="0" r="0" b="0"/>
            <wp:docPr id="163459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6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75A6" w14:textId="768EFE7C" w:rsidR="00F601B2" w:rsidRDefault="00F601B2" w:rsidP="000A1327">
      <w:pPr>
        <w:spacing w:line="360" w:lineRule="auto"/>
        <w:contextualSpacing/>
        <w:jc w:val="center"/>
      </w:pPr>
      <w:r>
        <w:t>Рисунок 3.2 – Визуализация моделей графов, вариант 10</w:t>
      </w:r>
    </w:p>
    <w:p w14:paraId="2E5337C6" w14:textId="46F682BB" w:rsidR="000A1327" w:rsidRDefault="004D0C24" w:rsidP="000A1327">
      <w:pPr>
        <w:spacing w:line="360" w:lineRule="auto"/>
        <w:contextualSpacing/>
        <w:jc w:val="center"/>
      </w:pPr>
      <w:r w:rsidRPr="004D0C24">
        <w:rPr>
          <w:noProof/>
        </w:rPr>
        <w:drawing>
          <wp:inline distT="0" distB="0" distL="0" distR="0" wp14:anchorId="7A022396" wp14:editId="366FC642">
            <wp:extent cx="5940425" cy="1642745"/>
            <wp:effectExtent l="0" t="0" r="3175" b="0"/>
            <wp:docPr id="106802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9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2585" w14:textId="4ED11A47" w:rsidR="00F601B2" w:rsidRDefault="00F601B2" w:rsidP="000A1327">
      <w:pPr>
        <w:spacing w:line="360" w:lineRule="auto"/>
        <w:contextualSpacing/>
        <w:jc w:val="center"/>
      </w:pPr>
      <w:r>
        <w:t>Рисунок 3.3 – График распределения степеней вершин, вариант 10</w:t>
      </w:r>
    </w:p>
    <w:p w14:paraId="0F8FC56C" w14:textId="77777777" w:rsidR="003A3EE6" w:rsidRDefault="003A3EE6" w:rsidP="000A1327">
      <w:pPr>
        <w:spacing w:line="360" w:lineRule="auto"/>
        <w:contextualSpacing/>
        <w:jc w:val="center"/>
      </w:pPr>
    </w:p>
    <w:p w14:paraId="139C34C7" w14:textId="3FC48831" w:rsidR="003A3EE6" w:rsidRDefault="003A3EE6" w:rsidP="003A3EE6">
      <w:pPr>
        <w:spacing w:line="360" w:lineRule="auto"/>
        <w:ind w:firstLine="709"/>
        <w:contextualSpacing/>
        <w:jc w:val="both"/>
      </w:pPr>
      <w:r>
        <w:t>Также построена таблицы с параметрами (табл. 3.1).</w:t>
      </w:r>
    </w:p>
    <w:p w14:paraId="512506B1" w14:textId="27A11728" w:rsidR="008E0F1D" w:rsidRDefault="008E0F1D" w:rsidP="008E0F1D">
      <w:pPr>
        <w:spacing w:line="360" w:lineRule="auto"/>
        <w:ind w:firstLine="709"/>
        <w:contextualSpacing/>
      </w:pPr>
      <w:r>
        <w:t>Таблица 3.1</w:t>
      </w:r>
    </w:p>
    <w:tbl>
      <w:tblPr>
        <w:tblStyle w:val="ac"/>
        <w:tblW w:w="9694" w:type="dxa"/>
        <w:tblLayout w:type="fixed"/>
        <w:tblLook w:val="04A0" w:firstRow="1" w:lastRow="0" w:firstColumn="1" w:lastColumn="0" w:noHBand="0" w:noVBand="1"/>
      </w:tblPr>
      <w:tblGrid>
        <w:gridCol w:w="3302"/>
        <w:gridCol w:w="1935"/>
        <w:gridCol w:w="2287"/>
        <w:gridCol w:w="2170"/>
      </w:tblGrid>
      <w:tr w:rsidR="00E13F74" w:rsidRPr="008E0F1D" w14:paraId="6BC63983" w14:textId="739F9FAF" w:rsidTr="0029213A">
        <w:tc>
          <w:tcPr>
            <w:tcW w:w="3302" w:type="dxa"/>
          </w:tcPr>
          <w:p w14:paraId="7D5860DF" w14:textId="62B44C2A" w:rsidR="00E13F74" w:rsidRPr="008E0F1D" w:rsidRDefault="00E13F74" w:rsidP="00E13F74">
            <w:pPr>
              <w:spacing w:after="160" w:line="360" w:lineRule="auto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  <w:tc>
          <w:tcPr>
            <w:tcW w:w="1935" w:type="dxa"/>
          </w:tcPr>
          <w:p w14:paraId="4289552E" w14:textId="03648331" w:rsidR="00E13F74" w:rsidRPr="008E0F1D" w:rsidRDefault="00E13F74" w:rsidP="00E13F74">
            <w:pPr>
              <w:spacing w:after="160" w:line="360" w:lineRule="auto"/>
              <w:contextualSpacing/>
              <w:jc w:val="center"/>
              <w:rPr>
                <w:b/>
                <w:bCs/>
              </w:rPr>
            </w:pPr>
            <w:r w:rsidRPr="008E0F1D">
              <w:rPr>
                <w:b/>
                <w:bCs/>
              </w:rPr>
              <w:t>Erdos_Renyi_10</w:t>
            </w:r>
          </w:p>
        </w:tc>
        <w:tc>
          <w:tcPr>
            <w:tcW w:w="2287" w:type="dxa"/>
          </w:tcPr>
          <w:p w14:paraId="29959D74" w14:textId="42099D42" w:rsidR="00E13F74" w:rsidRPr="008E0F1D" w:rsidRDefault="00E13F74" w:rsidP="00E13F74">
            <w:pPr>
              <w:spacing w:after="160" w:line="360" w:lineRule="auto"/>
              <w:contextualSpacing/>
              <w:jc w:val="center"/>
              <w:rPr>
                <w:b/>
                <w:bCs/>
              </w:rPr>
            </w:pPr>
            <w:r w:rsidRPr="008E0F1D">
              <w:rPr>
                <w:b/>
                <w:bCs/>
              </w:rPr>
              <w:t>Barabasi_Albert_10</w:t>
            </w:r>
          </w:p>
        </w:tc>
        <w:tc>
          <w:tcPr>
            <w:tcW w:w="2170" w:type="dxa"/>
          </w:tcPr>
          <w:p w14:paraId="4DBDEC84" w14:textId="05E2C681" w:rsidR="00E13F74" w:rsidRPr="008E0F1D" w:rsidRDefault="00E13F74" w:rsidP="00E13F74">
            <w:pPr>
              <w:spacing w:line="360" w:lineRule="auto"/>
              <w:contextualSpacing/>
              <w:jc w:val="center"/>
              <w:rPr>
                <w:b/>
                <w:bCs/>
              </w:rPr>
            </w:pPr>
            <w:r w:rsidRPr="008E0F1D">
              <w:rPr>
                <w:b/>
                <w:bCs/>
              </w:rPr>
              <w:t>Watts_Strogatz_10</w:t>
            </w:r>
          </w:p>
        </w:tc>
      </w:tr>
      <w:tr w:rsidR="001A248F" w:rsidRPr="008E0F1D" w14:paraId="1BDF9471" w14:textId="77777777" w:rsidTr="0029213A">
        <w:tc>
          <w:tcPr>
            <w:tcW w:w="3302" w:type="dxa"/>
            <w:hideMark/>
          </w:tcPr>
          <w:p w14:paraId="4B9DBBC0" w14:textId="5B8D3863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Средняя степень вершины</w:t>
            </w:r>
          </w:p>
        </w:tc>
        <w:tc>
          <w:tcPr>
            <w:tcW w:w="1935" w:type="dxa"/>
            <w:hideMark/>
          </w:tcPr>
          <w:p w14:paraId="7D389D59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4.0333</w:t>
            </w:r>
          </w:p>
        </w:tc>
        <w:tc>
          <w:tcPr>
            <w:tcW w:w="2287" w:type="dxa"/>
            <w:hideMark/>
          </w:tcPr>
          <w:p w14:paraId="7FF94F0C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1.9667</w:t>
            </w:r>
          </w:p>
        </w:tc>
        <w:tc>
          <w:tcPr>
            <w:tcW w:w="2170" w:type="dxa"/>
          </w:tcPr>
          <w:p w14:paraId="256DED97" w14:textId="2FC065A5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4.0000</w:t>
            </w:r>
          </w:p>
        </w:tc>
      </w:tr>
      <w:tr w:rsidR="001A248F" w:rsidRPr="008E0F1D" w14:paraId="79B7B357" w14:textId="77777777" w:rsidTr="0029213A">
        <w:tc>
          <w:tcPr>
            <w:tcW w:w="3302" w:type="dxa"/>
            <w:hideMark/>
          </w:tcPr>
          <w:p w14:paraId="3D551176" w14:textId="7E6A049D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Средний показатель локальной кластеризации</w:t>
            </w:r>
          </w:p>
        </w:tc>
        <w:tc>
          <w:tcPr>
            <w:tcW w:w="1935" w:type="dxa"/>
            <w:hideMark/>
          </w:tcPr>
          <w:p w14:paraId="038BAB12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0.0505</w:t>
            </w:r>
          </w:p>
        </w:tc>
        <w:tc>
          <w:tcPr>
            <w:tcW w:w="2287" w:type="dxa"/>
            <w:hideMark/>
          </w:tcPr>
          <w:p w14:paraId="202E84CB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0.0000</w:t>
            </w:r>
          </w:p>
        </w:tc>
        <w:tc>
          <w:tcPr>
            <w:tcW w:w="2170" w:type="dxa"/>
          </w:tcPr>
          <w:p w14:paraId="15C5CF80" w14:textId="0308392C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0.3940</w:t>
            </w:r>
          </w:p>
        </w:tc>
      </w:tr>
      <w:tr w:rsidR="001A248F" w:rsidRPr="008E0F1D" w14:paraId="6375F1EA" w14:textId="77777777" w:rsidTr="0029213A">
        <w:tc>
          <w:tcPr>
            <w:tcW w:w="3302" w:type="dxa"/>
            <w:hideMark/>
          </w:tcPr>
          <w:p w14:paraId="0C70FCEF" w14:textId="6570C6A9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Средний показатель глобальной кластеризации</w:t>
            </w:r>
          </w:p>
        </w:tc>
        <w:tc>
          <w:tcPr>
            <w:tcW w:w="1935" w:type="dxa"/>
            <w:hideMark/>
          </w:tcPr>
          <w:p w14:paraId="65A420DB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0.0613</w:t>
            </w:r>
          </w:p>
        </w:tc>
        <w:tc>
          <w:tcPr>
            <w:tcW w:w="2287" w:type="dxa"/>
            <w:hideMark/>
          </w:tcPr>
          <w:p w14:paraId="648D6F10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0.0000</w:t>
            </w:r>
          </w:p>
        </w:tc>
        <w:tc>
          <w:tcPr>
            <w:tcW w:w="2170" w:type="dxa"/>
          </w:tcPr>
          <w:p w14:paraId="445B0BFA" w14:textId="6D85F25F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0.3720</w:t>
            </w:r>
          </w:p>
        </w:tc>
      </w:tr>
      <w:tr w:rsidR="001A248F" w:rsidRPr="008E0F1D" w14:paraId="3FB96736" w14:textId="77777777" w:rsidTr="0029213A">
        <w:tc>
          <w:tcPr>
            <w:tcW w:w="3302" w:type="dxa"/>
            <w:hideMark/>
          </w:tcPr>
          <w:p w14:paraId="13D55A9E" w14:textId="48A88CF0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Диаметр графа</w:t>
            </w:r>
          </w:p>
        </w:tc>
        <w:tc>
          <w:tcPr>
            <w:tcW w:w="1935" w:type="dxa"/>
            <w:hideMark/>
          </w:tcPr>
          <w:p w14:paraId="7B0211E6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7.0000</w:t>
            </w:r>
          </w:p>
        </w:tc>
        <w:tc>
          <w:tcPr>
            <w:tcW w:w="2287" w:type="dxa"/>
            <w:hideMark/>
          </w:tcPr>
          <w:p w14:paraId="19758EBB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14.0000</w:t>
            </w:r>
          </w:p>
        </w:tc>
        <w:tc>
          <w:tcPr>
            <w:tcW w:w="2170" w:type="dxa"/>
          </w:tcPr>
          <w:p w14:paraId="095E354C" w14:textId="46B018DB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8.0000</w:t>
            </w:r>
          </w:p>
        </w:tc>
      </w:tr>
      <w:tr w:rsidR="001A248F" w:rsidRPr="008E0F1D" w14:paraId="49DCD6CB" w14:textId="77777777" w:rsidTr="0029213A">
        <w:tc>
          <w:tcPr>
            <w:tcW w:w="3302" w:type="dxa"/>
            <w:hideMark/>
          </w:tcPr>
          <w:p w14:paraId="4E7ED8CC" w14:textId="299EA16F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Средняя длина пути</w:t>
            </w:r>
          </w:p>
        </w:tc>
        <w:tc>
          <w:tcPr>
            <w:tcW w:w="1935" w:type="dxa"/>
            <w:hideMark/>
          </w:tcPr>
          <w:p w14:paraId="734FF57B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2.9860</w:t>
            </w:r>
          </w:p>
        </w:tc>
        <w:tc>
          <w:tcPr>
            <w:tcW w:w="2287" w:type="dxa"/>
            <w:hideMark/>
          </w:tcPr>
          <w:p w14:paraId="5D8954AF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5.9446</w:t>
            </w:r>
          </w:p>
        </w:tc>
        <w:tc>
          <w:tcPr>
            <w:tcW w:w="2170" w:type="dxa"/>
          </w:tcPr>
          <w:p w14:paraId="7ADA0413" w14:textId="6CB65B27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4.0949</w:t>
            </w:r>
          </w:p>
        </w:tc>
      </w:tr>
      <w:tr w:rsidR="001A248F" w:rsidRPr="008E0F1D" w14:paraId="1FDF5777" w14:textId="77777777" w:rsidTr="0029213A">
        <w:tc>
          <w:tcPr>
            <w:tcW w:w="3302" w:type="dxa"/>
            <w:hideMark/>
          </w:tcPr>
          <w:p w14:paraId="196158D2" w14:textId="3B9554B8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Плотность графа</w:t>
            </w:r>
          </w:p>
        </w:tc>
        <w:tc>
          <w:tcPr>
            <w:tcW w:w="1935" w:type="dxa"/>
            <w:hideMark/>
          </w:tcPr>
          <w:p w14:paraId="469932E6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0.0684</w:t>
            </w:r>
          </w:p>
        </w:tc>
        <w:tc>
          <w:tcPr>
            <w:tcW w:w="2287" w:type="dxa"/>
            <w:hideMark/>
          </w:tcPr>
          <w:p w14:paraId="7E428DBF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0.0333</w:t>
            </w:r>
          </w:p>
        </w:tc>
        <w:tc>
          <w:tcPr>
            <w:tcW w:w="2170" w:type="dxa"/>
          </w:tcPr>
          <w:p w14:paraId="2C9D7F6D" w14:textId="2AD3DFF4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0.0678</w:t>
            </w:r>
          </w:p>
        </w:tc>
      </w:tr>
      <w:tr w:rsidR="001A248F" w:rsidRPr="008E0F1D" w14:paraId="5B1143B7" w14:textId="77777777" w:rsidTr="0029213A">
        <w:tc>
          <w:tcPr>
            <w:tcW w:w="3302" w:type="dxa"/>
            <w:hideMark/>
          </w:tcPr>
          <w:p w14:paraId="51953673" w14:textId="2B77A2E1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Количество компонент связности</w:t>
            </w:r>
          </w:p>
        </w:tc>
        <w:tc>
          <w:tcPr>
            <w:tcW w:w="1935" w:type="dxa"/>
            <w:hideMark/>
          </w:tcPr>
          <w:p w14:paraId="6456B5CA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2.0000</w:t>
            </w:r>
          </w:p>
        </w:tc>
        <w:tc>
          <w:tcPr>
            <w:tcW w:w="2287" w:type="dxa"/>
            <w:hideMark/>
          </w:tcPr>
          <w:p w14:paraId="6D88E251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1.0000</w:t>
            </w:r>
          </w:p>
        </w:tc>
        <w:tc>
          <w:tcPr>
            <w:tcW w:w="2170" w:type="dxa"/>
          </w:tcPr>
          <w:p w14:paraId="54073EF1" w14:textId="1D4365FD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1.0000</w:t>
            </w:r>
          </w:p>
        </w:tc>
      </w:tr>
      <w:tr w:rsidR="001A248F" w:rsidRPr="008E0F1D" w14:paraId="497382EC" w14:textId="77777777" w:rsidTr="0029213A">
        <w:tc>
          <w:tcPr>
            <w:tcW w:w="3302" w:type="dxa"/>
            <w:hideMark/>
          </w:tcPr>
          <w:p w14:paraId="310EAE59" w14:textId="323F0AED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9E46B6">
              <w:rPr>
                <w:b/>
                <w:bCs/>
              </w:rPr>
              <w:t>Размер гигантской компоненты</w:t>
            </w:r>
          </w:p>
        </w:tc>
        <w:tc>
          <w:tcPr>
            <w:tcW w:w="1935" w:type="dxa"/>
            <w:hideMark/>
          </w:tcPr>
          <w:p w14:paraId="1B435790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59.0000</w:t>
            </w:r>
          </w:p>
        </w:tc>
        <w:tc>
          <w:tcPr>
            <w:tcW w:w="2287" w:type="dxa"/>
            <w:hideMark/>
          </w:tcPr>
          <w:p w14:paraId="0182F0E1" w14:textId="77777777" w:rsidR="001A248F" w:rsidRPr="008E0F1D" w:rsidRDefault="001A248F" w:rsidP="001A248F">
            <w:pPr>
              <w:spacing w:after="160" w:line="360" w:lineRule="auto"/>
              <w:contextualSpacing/>
              <w:jc w:val="center"/>
            </w:pPr>
            <w:r w:rsidRPr="008E0F1D">
              <w:t>60.0000</w:t>
            </w:r>
          </w:p>
        </w:tc>
        <w:tc>
          <w:tcPr>
            <w:tcW w:w="2170" w:type="dxa"/>
          </w:tcPr>
          <w:p w14:paraId="58C26BEF" w14:textId="3DAC664A" w:rsidR="001A248F" w:rsidRPr="008E0F1D" w:rsidRDefault="001A248F" w:rsidP="001A248F">
            <w:pPr>
              <w:spacing w:line="360" w:lineRule="auto"/>
              <w:contextualSpacing/>
              <w:jc w:val="center"/>
            </w:pPr>
            <w:r w:rsidRPr="008E0F1D">
              <w:t>60.0000</w:t>
            </w:r>
          </w:p>
        </w:tc>
      </w:tr>
    </w:tbl>
    <w:p w14:paraId="6C71CF1F" w14:textId="77777777" w:rsidR="008E0F1D" w:rsidRPr="00F601B2" w:rsidRDefault="008E0F1D" w:rsidP="008E0F1D">
      <w:pPr>
        <w:spacing w:line="360" w:lineRule="auto"/>
        <w:ind w:firstLine="709"/>
        <w:contextualSpacing/>
      </w:pPr>
    </w:p>
    <w:p w14:paraId="0D1099CF" w14:textId="57C91DA6" w:rsidR="00A238FC" w:rsidRPr="00A238FC" w:rsidRDefault="00A238FC" w:rsidP="00747DD4">
      <w:pPr>
        <w:spacing w:line="360" w:lineRule="auto"/>
        <w:ind w:firstLine="709"/>
      </w:pPr>
      <w:r w:rsidRPr="00A238FC">
        <w:t xml:space="preserve">В модели Эрдёша-Реньи увеличение вероятности соединения p с 0.03 до 0.07 при уменьшении числа вершин до 60 привело к значительному росту средней степени с 3.08 до 4.03 и плотности с 0.031 до 0.068, что ожидаемо, поскольку более высокая вероятность создаёт больше рёбер. Распределение степеней сохранило колоколообразную форму, характерную для пуассоновского распределения, но сместилось вправо </w:t>
      </w:r>
      <w:r w:rsidR="00BD075B">
        <w:t>–</w:t>
      </w:r>
      <w:r w:rsidRPr="00A238FC">
        <w:t xml:space="preserve"> пик теперь приходится на степени 4</w:t>
      </w:r>
      <w:r w:rsidR="005018BA">
        <w:t>-</w:t>
      </w:r>
      <w:r w:rsidRPr="00A238FC">
        <w:t>5 вместо 2</w:t>
      </w:r>
      <w:r w:rsidR="00BD075B">
        <w:t>-</w:t>
      </w:r>
      <w:r w:rsidRPr="00A238FC">
        <w:t>3, а граф стал практически связным (2 компоненты вместо 7, гигантская компонента выросла с 94 до 59 из 60 вершин). Диаметр сократился с 11 до 7, а средняя длина пути уменьшилась с 4.08 до 2.99, что отражает повышение связности.</w:t>
      </w:r>
    </w:p>
    <w:p w14:paraId="50E9443C" w14:textId="30BBB4AF" w:rsidR="00A238FC" w:rsidRPr="00A238FC" w:rsidRDefault="00A238FC" w:rsidP="00747DD4">
      <w:pPr>
        <w:spacing w:line="360" w:lineRule="auto"/>
        <w:ind w:firstLine="709"/>
      </w:pPr>
      <w:r w:rsidRPr="00A238FC">
        <w:t>В модели Барабаши-Альберт</w:t>
      </w:r>
      <w:r w:rsidR="00F96247">
        <w:t>а</w:t>
      </w:r>
      <w:r w:rsidRPr="00A238FC">
        <w:t xml:space="preserve"> уменьшение параметра m с 2 до 1 (каждая новая вершина добавляет только одно ребро вместо двух) кардинально изменило структуру графа. Средняя степень упала с 3.94 до 1.97, что соответствует теоретическому ожиданию (средняя степень </w:t>
      </w:r>
      <w:r w:rsidR="00695EF3" w:rsidRPr="00695EF3">
        <w:t>~</w:t>
      </w:r>
      <w:r w:rsidRPr="00A238FC">
        <w:t xml:space="preserve"> 2m). Распределение степеней стало ещё более неравномерным </w:t>
      </w:r>
      <w:r w:rsidR="00813A4B">
        <w:t>–</w:t>
      </w:r>
      <w:r w:rsidRPr="00A238FC">
        <w:t xml:space="preserve"> появилось большое количество вершин со степенью 0 и 1 при сохранении небольшого числа хабов. Интересно, что кластеризация в новом графе отсутствует полностью (0.00 против 0.155 ранее), что объясняется недостаточным количеством рёбер для образования треугольников. Диаметр резко вырос с 6 до 14, а средняя длина пути увеличилась с 3.06 до </w:t>
      </w:r>
      <w:r w:rsidRPr="00A238FC">
        <w:lastRenderedPageBreak/>
        <w:t>5.94, поскольку граф стал более разреженным и вытянутым. При этом граф остался полностью связным.</w:t>
      </w:r>
    </w:p>
    <w:p w14:paraId="7B244E8E" w14:textId="0C3D8FA0" w:rsidR="003B35A1" w:rsidRDefault="00A238FC" w:rsidP="00747DD4">
      <w:pPr>
        <w:spacing w:line="360" w:lineRule="auto"/>
        <w:ind w:firstLine="709"/>
      </w:pPr>
      <w:r w:rsidRPr="00A238FC">
        <w:t>В модели В</w:t>
      </w:r>
      <w:r w:rsidR="00F96247">
        <w:t>а</w:t>
      </w:r>
      <w:r w:rsidRPr="00A238FC">
        <w:t xml:space="preserve">ттса-Строгаца увеличение вероятности переключения рёбер p с 0.01 до 0.05 при сохранении той же базовой степени k=4 и уменьшении размера графа до 60 вершин привело к ожидаемым изменениям. Средняя степень осталась равной 4.00, что соответствует параметру k. Однако кластеризация значительно снизилась </w:t>
      </w:r>
      <w:r w:rsidR="004016FE">
        <w:t>–</w:t>
      </w:r>
      <w:r w:rsidRPr="00A238FC">
        <w:t xml:space="preserve"> с 0.240 до 0.172 (локальная) и с 0.221 до 0.147 (глобальная), поскольку большее число переключений разрушает треугольники регулярной решётки. При этом средняя длина пути немного сократилась с 4.12 до 4.09, а диаметр уменьшился с 8 до 7, что отражает появление более коротких связей благодаря переключениям. Распределение степеней осталось узким с пиком в области 4, но стало более размытым из-за возросшей вариативности при переключениях. Граф сохранил полную связность.</w:t>
      </w:r>
    </w:p>
    <w:p w14:paraId="23539B30" w14:textId="77777777" w:rsidR="00A238FC" w:rsidRDefault="00A238FC" w:rsidP="006423EE">
      <w:pPr>
        <w:ind w:firstLine="709"/>
      </w:pPr>
    </w:p>
    <w:p w14:paraId="71F4394C" w14:textId="68827402" w:rsidR="006423EE" w:rsidRDefault="006423EE" w:rsidP="006423EE">
      <w:pPr>
        <w:ind w:firstLine="709"/>
        <w:jc w:val="both"/>
        <w:rPr>
          <w:b/>
          <w:bCs/>
        </w:rPr>
      </w:pPr>
      <w:r>
        <w:rPr>
          <w:b/>
          <w:bCs/>
        </w:rPr>
        <w:t>Выводы:</w:t>
      </w:r>
    </w:p>
    <w:p w14:paraId="6DB766B4" w14:textId="3B4788E5" w:rsidR="00397BA2" w:rsidRPr="00397BA2" w:rsidRDefault="00397BA2" w:rsidP="00DB3538">
      <w:pPr>
        <w:spacing w:line="360" w:lineRule="auto"/>
        <w:ind w:firstLine="709"/>
        <w:jc w:val="both"/>
      </w:pPr>
      <w:r w:rsidRPr="00397BA2">
        <w:t>В ходе выполнения лабораторной работы были сгенерированы и проанализированы три модели случайных графов: Эрдёша</w:t>
      </w:r>
      <w:r w:rsidR="00D360BF">
        <w:t>-</w:t>
      </w:r>
      <w:r w:rsidRPr="00397BA2">
        <w:t>Реньи (ER), Барабаши–Альберт (BA) и В</w:t>
      </w:r>
      <w:r w:rsidR="00DA416D">
        <w:t>а</w:t>
      </w:r>
      <w:r w:rsidRPr="00397BA2">
        <w:t>ттса</w:t>
      </w:r>
      <w:r w:rsidR="00D360BF">
        <w:t>-</w:t>
      </w:r>
      <w:r w:rsidRPr="00397BA2">
        <w:t>Строгаца (WS) с параметрами согласно варианту №</w:t>
      </w:r>
      <w:r w:rsidR="00485BAF">
        <w:t>4</w:t>
      </w:r>
      <w:r w:rsidRPr="00397BA2">
        <w:t>.</w:t>
      </w:r>
    </w:p>
    <w:p w14:paraId="2FEBE8BA" w14:textId="48D2C20D" w:rsidR="00397BA2" w:rsidRPr="00397BA2" w:rsidRDefault="00397BA2" w:rsidP="00DB3538">
      <w:pPr>
        <w:spacing w:line="360" w:lineRule="auto"/>
        <w:ind w:firstLine="709"/>
        <w:jc w:val="both"/>
      </w:pPr>
      <w:r w:rsidRPr="00397BA2">
        <w:t>Анализ распределения степеней</w:t>
      </w:r>
      <w:r w:rsidR="006B7A76">
        <w:t xml:space="preserve"> </w:t>
      </w:r>
      <w:r w:rsidRPr="00397BA2">
        <w:t>выявил фундаментальные различия между моделями. В модели ER наблюдается равномерное распределение, характерное для случайных графов. Модель BA демонстрирует степенное распределение с наличием вершин-хабов благодаря механизму предпочтительного присоединения. Модель WS сохраняет узкое распределение, отражающее её происхождение из регулярной структуры.</w:t>
      </w:r>
    </w:p>
    <w:p w14:paraId="084BF02E" w14:textId="28B51A82" w:rsidR="00397BA2" w:rsidRPr="00397BA2" w:rsidRDefault="00397BA2" w:rsidP="00DB3538">
      <w:pPr>
        <w:spacing w:line="360" w:lineRule="auto"/>
        <w:ind w:firstLine="709"/>
        <w:jc w:val="both"/>
      </w:pPr>
      <w:r w:rsidRPr="00397BA2">
        <w:t>Анализ кластеризации</w:t>
      </w:r>
      <w:r w:rsidR="006B7A76">
        <w:t xml:space="preserve"> </w:t>
      </w:r>
      <w:r w:rsidRPr="00397BA2">
        <w:t>показал, что наибольшие значения демонстрируют модели WS и BA. В модели ER кластеризация практически отсутствует. При этом во всех трёх моделях наблюдаются признаки феномена «маленького мира» — сочетание относительно высокой кластеризации с короткими путями между вершинами.</w:t>
      </w:r>
    </w:p>
    <w:p w14:paraId="6449C88F" w14:textId="51CFD45B" w:rsidR="00397BA2" w:rsidRPr="00397BA2" w:rsidRDefault="00397BA2" w:rsidP="00DB3538">
      <w:pPr>
        <w:spacing w:line="360" w:lineRule="auto"/>
        <w:ind w:firstLine="709"/>
        <w:jc w:val="both"/>
      </w:pPr>
      <w:r w:rsidRPr="00397BA2">
        <w:t>Анализ связности</w:t>
      </w:r>
      <w:r w:rsidR="006B7A76">
        <w:t xml:space="preserve"> </w:t>
      </w:r>
      <w:r w:rsidRPr="00397BA2">
        <w:t>установил, что модели BA и WS являются полностью связными, тогда как модель ER распадается на несколько компонент, что связано с нахождением её параметров вблизи порога связности. Плотность всех графов соответствует теоретическим ожиданиям.</w:t>
      </w:r>
    </w:p>
    <w:p w14:paraId="311C453A" w14:textId="79C231CD" w:rsidR="00501019" w:rsidRDefault="005F74F7" w:rsidP="00DB3538">
      <w:pPr>
        <w:spacing w:line="360" w:lineRule="auto"/>
        <w:ind w:firstLine="709"/>
        <w:jc w:val="both"/>
      </w:pPr>
      <w:r w:rsidRPr="005F74F7">
        <w:t xml:space="preserve">Проведённый анализ трёх моделей случайных графов с различными параметрами подтвердил их фундаментальные свойства и показал, как изменение параметров генерации </w:t>
      </w:r>
      <w:r w:rsidRPr="005F74F7">
        <w:lastRenderedPageBreak/>
        <w:t>влияет на структуру графов. Модель Эрдёша-Реньи продемонстрировала характерное пуассоновское распределение степеней, при этом увеличение вероятности соединения p ожидаемо повышает плотность, связность и сокращает пути, приближая граф к полностью связному состоянию. Модель Барабаши-Альберт сохранила степенное распределение с образованием хабов даже при минимальном параметре m=1, однако уменьшение числа добавляемых рёбер резко снижает среднюю степень, кластеризацию и увеличивает диаметр, делая граф более разреженным. Модель В</w:t>
      </w:r>
      <w:r w:rsidR="006A38BD">
        <w:t>а</w:t>
      </w:r>
      <w:r w:rsidRPr="005F74F7">
        <w:t>ттса-Строгаца при увеличении вероятности переключения p демонстрирует классический переход от регулярной структуры к случайной: кластеризация снижается, пути укорачиваются, а распределение степеней становится более размытым, сохраняя при этом полную связность. Полученные результаты полностью соответствуют теоретическим представлениям о моделях случайных графов и подтверждают корректность их генерации.</w:t>
      </w:r>
    </w:p>
    <w:p w14:paraId="785A399D" w14:textId="4466A6DD" w:rsidR="00233A61" w:rsidRPr="005F74F7" w:rsidRDefault="00F25B4D" w:rsidP="00DB3538">
      <w:pPr>
        <w:spacing w:line="360" w:lineRule="auto"/>
        <w:ind w:firstLine="709"/>
        <w:jc w:val="both"/>
      </w:pPr>
      <w:r>
        <w:t xml:space="preserve">Полный исходный код представлен в виде файла блокнота </w:t>
      </w:r>
      <w:r>
        <w:rPr>
          <w:lang w:val="en-US"/>
        </w:rPr>
        <w:t>Jupyter</w:t>
      </w:r>
      <w:r w:rsidRPr="00F25B4D">
        <w:t xml:space="preserve"> </w:t>
      </w:r>
      <w:r>
        <w:t xml:space="preserve">в репозитории </w:t>
      </w:r>
      <w:r>
        <w:rPr>
          <w:lang w:val="en-US"/>
        </w:rPr>
        <w:t>GitHub</w:t>
      </w:r>
      <w:r w:rsidR="009D1084" w:rsidRPr="009D1084">
        <w:t xml:space="preserve"> </w:t>
      </w:r>
      <w:r>
        <w:t>по</w:t>
      </w:r>
      <w:r w:rsidR="009D1084" w:rsidRPr="009D1084">
        <w:t xml:space="preserve"> </w:t>
      </w:r>
      <w:r>
        <w:t>ссылке</w:t>
      </w:r>
      <w:r w:rsidR="00233A61" w:rsidRPr="00233A61">
        <w:t>:</w:t>
      </w:r>
    </w:p>
    <w:p w14:paraId="697EDC94" w14:textId="5590A4AD" w:rsidR="00F25B4D" w:rsidRPr="00756CC0" w:rsidRDefault="00756CC0" w:rsidP="00DB3538">
      <w:pPr>
        <w:spacing w:line="360" w:lineRule="auto"/>
        <w:ind w:firstLine="709"/>
        <w:jc w:val="both"/>
      </w:pPr>
      <w:hyperlink r:id="rId13" w:history="1">
        <w:r w:rsidRPr="000D37B0">
          <w:rPr>
            <w:rStyle w:val="af1"/>
            <w:lang w:val="en-US"/>
          </w:rPr>
          <w:t>https</w:t>
        </w:r>
        <w:r w:rsidRPr="004D0C24">
          <w:rPr>
            <w:rStyle w:val="af1"/>
          </w:rPr>
          <w:t>://</w:t>
        </w:r>
        <w:r w:rsidRPr="000D37B0">
          <w:rPr>
            <w:rStyle w:val="af1"/>
            <w:lang w:val="en-US"/>
          </w:rPr>
          <w:t>github</w:t>
        </w:r>
        <w:r w:rsidRPr="004D0C24">
          <w:rPr>
            <w:rStyle w:val="af1"/>
          </w:rPr>
          <w:t>.</w:t>
        </w:r>
        <w:r w:rsidRPr="000D37B0">
          <w:rPr>
            <w:rStyle w:val="af1"/>
            <w:lang w:val="en-US"/>
          </w:rPr>
          <w:t>com</w:t>
        </w:r>
        <w:r w:rsidRPr="004D0C24">
          <w:rPr>
            <w:rStyle w:val="af1"/>
          </w:rPr>
          <w:t>/</w:t>
        </w:r>
        <w:r w:rsidRPr="000D37B0">
          <w:rPr>
            <w:rStyle w:val="af1"/>
            <w:lang w:val="en-US"/>
          </w:rPr>
          <w:t>max</w:t>
        </w:r>
        <w:r w:rsidRPr="004D0C24">
          <w:rPr>
            <w:rStyle w:val="af1"/>
          </w:rPr>
          <w:t>1</w:t>
        </w:r>
        <w:r w:rsidRPr="000D37B0">
          <w:rPr>
            <w:rStyle w:val="af1"/>
            <w:lang w:val="en-US"/>
          </w:rPr>
          <w:t>m</w:t>
        </w:r>
        <w:r w:rsidRPr="004D0C24">
          <w:rPr>
            <w:rStyle w:val="af1"/>
          </w:rPr>
          <w:t>111</w:t>
        </w:r>
        <w:r w:rsidRPr="000D37B0">
          <w:rPr>
            <w:rStyle w:val="af1"/>
            <w:lang w:val="en-US"/>
          </w:rPr>
          <w:t>an</w:t>
        </w:r>
        <w:r w:rsidRPr="004D0C24">
          <w:rPr>
            <w:rStyle w:val="af1"/>
          </w:rPr>
          <w:t>/6_</w:t>
        </w:r>
        <w:r w:rsidRPr="000D37B0">
          <w:rPr>
            <w:rStyle w:val="af1"/>
            <w:lang w:val="en-US"/>
          </w:rPr>
          <w:t>sem</w:t>
        </w:r>
        <w:r w:rsidRPr="004D0C24">
          <w:rPr>
            <w:rStyle w:val="af1"/>
          </w:rPr>
          <w:t>/</w:t>
        </w:r>
        <w:r w:rsidRPr="000D37B0">
          <w:rPr>
            <w:rStyle w:val="af1"/>
            <w:lang w:val="en-US"/>
          </w:rPr>
          <w:t>blob</w:t>
        </w:r>
        <w:r w:rsidRPr="004D0C24">
          <w:rPr>
            <w:rStyle w:val="af1"/>
          </w:rPr>
          <w:t>/</w:t>
        </w:r>
        <w:r w:rsidRPr="000D37B0">
          <w:rPr>
            <w:rStyle w:val="af1"/>
            <w:lang w:val="en-US"/>
          </w:rPr>
          <w:t>main</w:t>
        </w:r>
        <w:r w:rsidRPr="004D0C24">
          <w:rPr>
            <w:rStyle w:val="af1"/>
          </w:rPr>
          <w:t>/</w:t>
        </w:r>
        <w:r w:rsidRPr="000D37B0">
          <w:rPr>
            <w:rStyle w:val="af1"/>
            <w:lang w:val="en-US"/>
          </w:rPr>
          <w:t>GraphModels</w:t>
        </w:r>
        <w:r w:rsidRPr="004D0C24">
          <w:rPr>
            <w:rStyle w:val="af1"/>
          </w:rPr>
          <w:t>/</w:t>
        </w:r>
        <w:r w:rsidRPr="000D37B0">
          <w:rPr>
            <w:rStyle w:val="af1"/>
            <w:lang w:val="en-US"/>
          </w:rPr>
          <w:t>lab</w:t>
        </w:r>
        <w:r w:rsidRPr="004D0C24">
          <w:rPr>
            <w:rStyle w:val="af1"/>
          </w:rPr>
          <w:t>2/</w:t>
        </w:r>
        <w:r w:rsidRPr="000D37B0">
          <w:rPr>
            <w:rStyle w:val="af1"/>
            <w:lang w:val="en-US"/>
          </w:rPr>
          <w:t>lab</w:t>
        </w:r>
        <w:r w:rsidRPr="004D0C24">
          <w:rPr>
            <w:rStyle w:val="af1"/>
          </w:rPr>
          <w:t>2.</w:t>
        </w:r>
        <w:r w:rsidRPr="000D37B0">
          <w:rPr>
            <w:rStyle w:val="af1"/>
            <w:lang w:val="en-US"/>
          </w:rPr>
          <w:t>ipynb</w:t>
        </w:r>
      </w:hyperlink>
    </w:p>
    <w:sectPr w:rsidR="00F25B4D" w:rsidRPr="00756CC0" w:rsidSect="00EE750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8F627" w14:textId="77777777" w:rsidR="009F2AF0" w:rsidRDefault="009F2AF0" w:rsidP="00EE7503">
      <w:pPr>
        <w:spacing w:after="0" w:line="240" w:lineRule="auto"/>
      </w:pPr>
      <w:r>
        <w:separator/>
      </w:r>
    </w:p>
  </w:endnote>
  <w:endnote w:type="continuationSeparator" w:id="0">
    <w:p w14:paraId="76E5F180" w14:textId="77777777" w:rsidR="009F2AF0" w:rsidRDefault="009F2AF0" w:rsidP="00EE7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7517693"/>
      <w:docPartObj>
        <w:docPartGallery w:val="Page Numbers (Bottom of Page)"/>
        <w:docPartUnique/>
      </w:docPartObj>
    </w:sdtPr>
    <w:sdtContent>
      <w:p w14:paraId="34D996AF" w14:textId="651FE21A" w:rsidR="00EE7503" w:rsidRPr="00EE7503" w:rsidRDefault="00EE7503">
        <w:pPr>
          <w:pStyle w:val="af"/>
          <w:jc w:val="center"/>
        </w:pPr>
        <w:r w:rsidRPr="00EE7503">
          <w:fldChar w:fldCharType="begin"/>
        </w:r>
        <w:r w:rsidRPr="00EE7503">
          <w:instrText>PAGE   \* MERGEFORMAT</w:instrText>
        </w:r>
        <w:r w:rsidRPr="00EE7503">
          <w:fldChar w:fldCharType="separate"/>
        </w:r>
        <w:r w:rsidRPr="00EE7503">
          <w:t>2</w:t>
        </w:r>
        <w:r w:rsidRPr="00EE7503">
          <w:fldChar w:fldCharType="end"/>
        </w:r>
      </w:p>
    </w:sdtContent>
  </w:sdt>
  <w:p w14:paraId="1458FF40" w14:textId="77777777" w:rsidR="00EE7503" w:rsidRDefault="00EE750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4C3B" w14:textId="77777777" w:rsidR="009F2AF0" w:rsidRDefault="009F2AF0" w:rsidP="00EE7503">
      <w:pPr>
        <w:spacing w:after="0" w:line="240" w:lineRule="auto"/>
      </w:pPr>
      <w:r>
        <w:separator/>
      </w:r>
    </w:p>
  </w:footnote>
  <w:footnote w:type="continuationSeparator" w:id="0">
    <w:p w14:paraId="2E3A9A10" w14:textId="77777777" w:rsidR="009F2AF0" w:rsidRDefault="009F2AF0" w:rsidP="00EE7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268"/>
    <w:multiLevelType w:val="multilevel"/>
    <w:tmpl w:val="FFCA8D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" w15:restartNumberingAfterBreak="0">
    <w:nsid w:val="02983B51"/>
    <w:multiLevelType w:val="hybridMultilevel"/>
    <w:tmpl w:val="B7F6FC88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2A1CE0"/>
    <w:multiLevelType w:val="hybridMultilevel"/>
    <w:tmpl w:val="CE320B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C95159"/>
    <w:multiLevelType w:val="hybridMultilevel"/>
    <w:tmpl w:val="336C1ABE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8333A6"/>
    <w:multiLevelType w:val="multilevel"/>
    <w:tmpl w:val="88522A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4E04"/>
    <w:multiLevelType w:val="multilevel"/>
    <w:tmpl w:val="692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C072A"/>
    <w:multiLevelType w:val="hybridMultilevel"/>
    <w:tmpl w:val="25269128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FB7476"/>
    <w:multiLevelType w:val="multilevel"/>
    <w:tmpl w:val="16F4CC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8038D"/>
    <w:multiLevelType w:val="multilevel"/>
    <w:tmpl w:val="7E560B6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B78AE"/>
    <w:multiLevelType w:val="multilevel"/>
    <w:tmpl w:val="428449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A434A"/>
    <w:multiLevelType w:val="multilevel"/>
    <w:tmpl w:val="315278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B394C"/>
    <w:multiLevelType w:val="multilevel"/>
    <w:tmpl w:val="CDD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6148C"/>
    <w:multiLevelType w:val="multilevel"/>
    <w:tmpl w:val="C6D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916E9"/>
    <w:multiLevelType w:val="hybridMultilevel"/>
    <w:tmpl w:val="43B84D1E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FB5331"/>
    <w:multiLevelType w:val="multilevel"/>
    <w:tmpl w:val="65144D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F7A93"/>
    <w:multiLevelType w:val="multilevel"/>
    <w:tmpl w:val="5FE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06253"/>
    <w:multiLevelType w:val="hybridMultilevel"/>
    <w:tmpl w:val="9362B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12ECB"/>
    <w:multiLevelType w:val="multilevel"/>
    <w:tmpl w:val="CAB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317CC"/>
    <w:multiLevelType w:val="multilevel"/>
    <w:tmpl w:val="C8F0171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b w:val="0"/>
      </w:rPr>
    </w:lvl>
  </w:abstractNum>
  <w:abstractNum w:abstractNumId="19" w15:restartNumberingAfterBreak="0">
    <w:nsid w:val="44C049CF"/>
    <w:multiLevelType w:val="multilevel"/>
    <w:tmpl w:val="9C0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B75BA"/>
    <w:multiLevelType w:val="multilevel"/>
    <w:tmpl w:val="889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0204A"/>
    <w:multiLevelType w:val="hybridMultilevel"/>
    <w:tmpl w:val="FE5A6AF8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C75E92"/>
    <w:multiLevelType w:val="hybridMultilevel"/>
    <w:tmpl w:val="915028AE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313A7D"/>
    <w:multiLevelType w:val="multilevel"/>
    <w:tmpl w:val="D8D4D6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C61F3"/>
    <w:multiLevelType w:val="multilevel"/>
    <w:tmpl w:val="668698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D0205"/>
    <w:multiLevelType w:val="multilevel"/>
    <w:tmpl w:val="9C5C23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208AC"/>
    <w:multiLevelType w:val="multilevel"/>
    <w:tmpl w:val="ABF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6785F"/>
    <w:multiLevelType w:val="multilevel"/>
    <w:tmpl w:val="F02414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10F2B"/>
    <w:multiLevelType w:val="multilevel"/>
    <w:tmpl w:val="467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82CD1"/>
    <w:multiLevelType w:val="multilevel"/>
    <w:tmpl w:val="F90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42939"/>
    <w:multiLevelType w:val="hybridMultilevel"/>
    <w:tmpl w:val="5BF8B8AE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C17A40"/>
    <w:multiLevelType w:val="multilevel"/>
    <w:tmpl w:val="6D4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7111E"/>
    <w:multiLevelType w:val="multilevel"/>
    <w:tmpl w:val="CE80BB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C1471"/>
    <w:multiLevelType w:val="multilevel"/>
    <w:tmpl w:val="A09268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328382">
    <w:abstractNumId w:val="16"/>
  </w:num>
  <w:num w:numId="2" w16cid:durableId="229967831">
    <w:abstractNumId w:val="0"/>
  </w:num>
  <w:num w:numId="3" w16cid:durableId="1351908109">
    <w:abstractNumId w:val="2"/>
  </w:num>
  <w:num w:numId="4" w16cid:durableId="1367755835">
    <w:abstractNumId w:val="18"/>
  </w:num>
  <w:num w:numId="5" w16cid:durableId="842628210">
    <w:abstractNumId w:val="30"/>
  </w:num>
  <w:num w:numId="6" w16cid:durableId="1871261254">
    <w:abstractNumId w:val="1"/>
  </w:num>
  <w:num w:numId="7" w16cid:durableId="646934981">
    <w:abstractNumId w:val="21"/>
  </w:num>
  <w:num w:numId="8" w16cid:durableId="1416586450">
    <w:abstractNumId w:val="6"/>
  </w:num>
  <w:num w:numId="9" w16cid:durableId="709765392">
    <w:abstractNumId w:val="3"/>
  </w:num>
  <w:num w:numId="10" w16cid:durableId="2027096266">
    <w:abstractNumId w:val="22"/>
  </w:num>
  <w:num w:numId="11" w16cid:durableId="134373239">
    <w:abstractNumId w:val="13"/>
  </w:num>
  <w:num w:numId="12" w16cid:durableId="1777942697">
    <w:abstractNumId w:val="10"/>
  </w:num>
  <w:num w:numId="13" w16cid:durableId="763722971">
    <w:abstractNumId w:val="26"/>
  </w:num>
  <w:num w:numId="14" w16cid:durableId="204608405">
    <w:abstractNumId w:val="12"/>
  </w:num>
  <w:num w:numId="15" w16cid:durableId="1601374355">
    <w:abstractNumId w:val="28"/>
  </w:num>
  <w:num w:numId="16" w16cid:durableId="2058579587">
    <w:abstractNumId w:val="5"/>
  </w:num>
  <w:num w:numId="17" w16cid:durableId="1284190825">
    <w:abstractNumId w:val="29"/>
  </w:num>
  <w:num w:numId="18" w16cid:durableId="1963490942">
    <w:abstractNumId w:val="11"/>
  </w:num>
  <w:num w:numId="19" w16cid:durableId="1568111168">
    <w:abstractNumId w:val="31"/>
  </w:num>
  <w:num w:numId="20" w16cid:durableId="586694228">
    <w:abstractNumId w:val="17"/>
  </w:num>
  <w:num w:numId="21" w16cid:durableId="1354840949">
    <w:abstractNumId w:val="20"/>
  </w:num>
  <w:num w:numId="22" w16cid:durableId="1830706026">
    <w:abstractNumId w:val="19"/>
  </w:num>
  <w:num w:numId="23" w16cid:durableId="330067099">
    <w:abstractNumId w:val="15"/>
  </w:num>
  <w:num w:numId="24" w16cid:durableId="1489052124">
    <w:abstractNumId w:val="8"/>
  </w:num>
  <w:num w:numId="25" w16cid:durableId="477956923">
    <w:abstractNumId w:val="27"/>
  </w:num>
  <w:num w:numId="26" w16cid:durableId="323046882">
    <w:abstractNumId w:val="7"/>
  </w:num>
  <w:num w:numId="27" w16cid:durableId="481115742">
    <w:abstractNumId w:val="23"/>
  </w:num>
  <w:num w:numId="28" w16cid:durableId="865562709">
    <w:abstractNumId w:val="14"/>
  </w:num>
  <w:num w:numId="29" w16cid:durableId="1875992973">
    <w:abstractNumId w:val="24"/>
  </w:num>
  <w:num w:numId="30" w16cid:durableId="963074512">
    <w:abstractNumId w:val="25"/>
  </w:num>
  <w:num w:numId="31" w16cid:durableId="371459520">
    <w:abstractNumId w:val="4"/>
  </w:num>
  <w:num w:numId="32" w16cid:durableId="272788197">
    <w:abstractNumId w:val="9"/>
  </w:num>
  <w:num w:numId="33" w16cid:durableId="1754547036">
    <w:abstractNumId w:val="33"/>
  </w:num>
  <w:num w:numId="34" w16cid:durableId="14815376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A1"/>
    <w:rsid w:val="00002E5B"/>
    <w:rsid w:val="00043E65"/>
    <w:rsid w:val="00047EA7"/>
    <w:rsid w:val="000530C8"/>
    <w:rsid w:val="00062035"/>
    <w:rsid w:val="000935EE"/>
    <w:rsid w:val="00097FE3"/>
    <w:rsid w:val="000A1327"/>
    <w:rsid w:val="000B7EBA"/>
    <w:rsid w:val="000E656C"/>
    <w:rsid w:val="00126281"/>
    <w:rsid w:val="00135F32"/>
    <w:rsid w:val="00160C79"/>
    <w:rsid w:val="001623AD"/>
    <w:rsid w:val="00180414"/>
    <w:rsid w:val="001A2048"/>
    <w:rsid w:val="001A248F"/>
    <w:rsid w:val="001C3C6E"/>
    <w:rsid w:val="001D32C6"/>
    <w:rsid w:val="001D4F71"/>
    <w:rsid w:val="00200D80"/>
    <w:rsid w:val="002075F1"/>
    <w:rsid w:val="00232635"/>
    <w:rsid w:val="00233A61"/>
    <w:rsid w:val="00270A19"/>
    <w:rsid w:val="00286E3D"/>
    <w:rsid w:val="002878BE"/>
    <w:rsid w:val="0029213A"/>
    <w:rsid w:val="002B17AA"/>
    <w:rsid w:val="002B6366"/>
    <w:rsid w:val="002C1085"/>
    <w:rsid w:val="002C1A45"/>
    <w:rsid w:val="002E5494"/>
    <w:rsid w:val="00310385"/>
    <w:rsid w:val="00333693"/>
    <w:rsid w:val="00334CD6"/>
    <w:rsid w:val="00371450"/>
    <w:rsid w:val="00387750"/>
    <w:rsid w:val="00396EAA"/>
    <w:rsid w:val="00397BA2"/>
    <w:rsid w:val="003A3EE6"/>
    <w:rsid w:val="003B02F2"/>
    <w:rsid w:val="003B35A1"/>
    <w:rsid w:val="003B7895"/>
    <w:rsid w:val="003E3790"/>
    <w:rsid w:val="003F45C5"/>
    <w:rsid w:val="004016FE"/>
    <w:rsid w:val="004129D4"/>
    <w:rsid w:val="004361D3"/>
    <w:rsid w:val="00465174"/>
    <w:rsid w:val="00475E8F"/>
    <w:rsid w:val="00480EF5"/>
    <w:rsid w:val="00481B6F"/>
    <w:rsid w:val="00485BAF"/>
    <w:rsid w:val="004D0C24"/>
    <w:rsid w:val="004D2250"/>
    <w:rsid w:val="004E08BB"/>
    <w:rsid w:val="004E2512"/>
    <w:rsid w:val="004E5B84"/>
    <w:rsid w:val="004E725E"/>
    <w:rsid w:val="004F0976"/>
    <w:rsid w:val="00501019"/>
    <w:rsid w:val="005018BA"/>
    <w:rsid w:val="00541F8E"/>
    <w:rsid w:val="005423E2"/>
    <w:rsid w:val="0055588C"/>
    <w:rsid w:val="00564F53"/>
    <w:rsid w:val="00580E07"/>
    <w:rsid w:val="0059081F"/>
    <w:rsid w:val="00594E76"/>
    <w:rsid w:val="005A3F80"/>
    <w:rsid w:val="005B79A2"/>
    <w:rsid w:val="005E3160"/>
    <w:rsid w:val="005F74F7"/>
    <w:rsid w:val="00616DE8"/>
    <w:rsid w:val="00633619"/>
    <w:rsid w:val="0063755E"/>
    <w:rsid w:val="006423EE"/>
    <w:rsid w:val="006459AF"/>
    <w:rsid w:val="00645CC9"/>
    <w:rsid w:val="00676727"/>
    <w:rsid w:val="00692C27"/>
    <w:rsid w:val="006938C4"/>
    <w:rsid w:val="00695EF3"/>
    <w:rsid w:val="006A38BD"/>
    <w:rsid w:val="006A3AF3"/>
    <w:rsid w:val="006A4E0E"/>
    <w:rsid w:val="006B57EB"/>
    <w:rsid w:val="006B7A76"/>
    <w:rsid w:val="006C3CF9"/>
    <w:rsid w:val="006C5E8B"/>
    <w:rsid w:val="006D5898"/>
    <w:rsid w:val="00711845"/>
    <w:rsid w:val="007257AA"/>
    <w:rsid w:val="00734CAA"/>
    <w:rsid w:val="00747DD4"/>
    <w:rsid w:val="00756CC0"/>
    <w:rsid w:val="00773AC4"/>
    <w:rsid w:val="007834D0"/>
    <w:rsid w:val="00784770"/>
    <w:rsid w:val="0078649C"/>
    <w:rsid w:val="00813A4B"/>
    <w:rsid w:val="00846577"/>
    <w:rsid w:val="0085124E"/>
    <w:rsid w:val="00857093"/>
    <w:rsid w:val="008A5141"/>
    <w:rsid w:val="008D3205"/>
    <w:rsid w:val="008D6938"/>
    <w:rsid w:val="008D6CEA"/>
    <w:rsid w:val="008E0F1D"/>
    <w:rsid w:val="008F1CF1"/>
    <w:rsid w:val="00912563"/>
    <w:rsid w:val="00931E09"/>
    <w:rsid w:val="00937DFA"/>
    <w:rsid w:val="00940DD8"/>
    <w:rsid w:val="00951F7A"/>
    <w:rsid w:val="00986187"/>
    <w:rsid w:val="00991230"/>
    <w:rsid w:val="009A5DC8"/>
    <w:rsid w:val="009A7CD9"/>
    <w:rsid w:val="009D1084"/>
    <w:rsid w:val="009E46B6"/>
    <w:rsid w:val="009F2AF0"/>
    <w:rsid w:val="009F3015"/>
    <w:rsid w:val="00A01595"/>
    <w:rsid w:val="00A028A2"/>
    <w:rsid w:val="00A13FB5"/>
    <w:rsid w:val="00A238FC"/>
    <w:rsid w:val="00A44AD9"/>
    <w:rsid w:val="00A50B42"/>
    <w:rsid w:val="00A62058"/>
    <w:rsid w:val="00A8063B"/>
    <w:rsid w:val="00A94306"/>
    <w:rsid w:val="00AD12A5"/>
    <w:rsid w:val="00AE6855"/>
    <w:rsid w:val="00AE7579"/>
    <w:rsid w:val="00AF12F1"/>
    <w:rsid w:val="00B117CA"/>
    <w:rsid w:val="00B25548"/>
    <w:rsid w:val="00B31FCC"/>
    <w:rsid w:val="00B64097"/>
    <w:rsid w:val="00B66EB1"/>
    <w:rsid w:val="00B75C66"/>
    <w:rsid w:val="00B87635"/>
    <w:rsid w:val="00B95B01"/>
    <w:rsid w:val="00B95BED"/>
    <w:rsid w:val="00BC0E4B"/>
    <w:rsid w:val="00BD075B"/>
    <w:rsid w:val="00BD4C58"/>
    <w:rsid w:val="00BE3BA7"/>
    <w:rsid w:val="00BF0C11"/>
    <w:rsid w:val="00BF26EE"/>
    <w:rsid w:val="00C17F03"/>
    <w:rsid w:val="00C740C3"/>
    <w:rsid w:val="00CC4A6F"/>
    <w:rsid w:val="00CC527D"/>
    <w:rsid w:val="00CF10BA"/>
    <w:rsid w:val="00D01C68"/>
    <w:rsid w:val="00D3152B"/>
    <w:rsid w:val="00D360BF"/>
    <w:rsid w:val="00D438A0"/>
    <w:rsid w:val="00D634A4"/>
    <w:rsid w:val="00D7187E"/>
    <w:rsid w:val="00D85D14"/>
    <w:rsid w:val="00D907D1"/>
    <w:rsid w:val="00DA416D"/>
    <w:rsid w:val="00DB3538"/>
    <w:rsid w:val="00DB3F8C"/>
    <w:rsid w:val="00DC0505"/>
    <w:rsid w:val="00DC2744"/>
    <w:rsid w:val="00DC5C86"/>
    <w:rsid w:val="00E01DFE"/>
    <w:rsid w:val="00E02A07"/>
    <w:rsid w:val="00E02A65"/>
    <w:rsid w:val="00E038D4"/>
    <w:rsid w:val="00E13F74"/>
    <w:rsid w:val="00E174CC"/>
    <w:rsid w:val="00E30EA6"/>
    <w:rsid w:val="00E354D0"/>
    <w:rsid w:val="00E57BC1"/>
    <w:rsid w:val="00EA29C0"/>
    <w:rsid w:val="00EB7517"/>
    <w:rsid w:val="00EE0821"/>
    <w:rsid w:val="00EE0BFD"/>
    <w:rsid w:val="00EE7503"/>
    <w:rsid w:val="00EF1734"/>
    <w:rsid w:val="00F17149"/>
    <w:rsid w:val="00F25B4D"/>
    <w:rsid w:val="00F3558F"/>
    <w:rsid w:val="00F466F8"/>
    <w:rsid w:val="00F51C26"/>
    <w:rsid w:val="00F601B2"/>
    <w:rsid w:val="00F833EC"/>
    <w:rsid w:val="00F90F1F"/>
    <w:rsid w:val="00F96247"/>
    <w:rsid w:val="00FA3E23"/>
    <w:rsid w:val="00FC1B2D"/>
    <w:rsid w:val="00FD698A"/>
    <w:rsid w:val="00FF3114"/>
    <w:rsid w:val="00FF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D6780"/>
  <w15:chartTrackingRefBased/>
  <w15:docId w15:val="{B328ACEA-C54E-41E7-871E-F8FB32DA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563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B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5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5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5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5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5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35A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1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E7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E7503"/>
    <w:rPr>
      <w:rFonts w:ascii="Calibri" w:eastAsia="Calibri" w:hAnsi="Calibri" w:cs="Times New Roman"/>
    </w:rPr>
  </w:style>
  <w:style w:type="paragraph" w:styleId="af">
    <w:name w:val="footer"/>
    <w:basedOn w:val="a"/>
    <w:link w:val="af0"/>
    <w:uiPriority w:val="99"/>
    <w:unhideWhenUsed/>
    <w:rsid w:val="00EE7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E7503"/>
    <w:rPr>
      <w:rFonts w:ascii="Calibri" w:eastAsia="Calibri" w:hAnsi="Calibri" w:cs="Times New Roman"/>
    </w:rPr>
  </w:style>
  <w:style w:type="character" w:styleId="af1">
    <w:name w:val="Hyperlink"/>
    <w:basedOn w:val="a0"/>
    <w:uiPriority w:val="99"/>
    <w:unhideWhenUsed/>
    <w:rsid w:val="00F25B4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25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ax1m111an/6_sem/blob/main/GraphModels/lab2/lab2.ipyn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11</Pages>
  <Words>2025</Words>
  <Characters>11544</Characters>
  <Application>Microsoft Office Word</Application>
  <DocSecurity>0</DocSecurity>
  <Lines>96</Lines>
  <Paragraphs>27</Paragraphs>
  <ScaleCrop>false</ScaleCrop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192</cp:revision>
  <dcterms:created xsi:type="dcterms:W3CDTF">2026-03-09T17:57:00Z</dcterms:created>
  <dcterms:modified xsi:type="dcterms:W3CDTF">2026-03-10T12:43:00Z</dcterms:modified>
</cp:coreProperties>
</file>