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Computer</w:t>
      </w:r>
      <w:r>
        <w:t xml:space="preserve"> </w:t>
      </w:r>
      <w:r>
        <w:t xml:space="preserve">Assignment</w:t>
      </w:r>
      <w:r>
        <w:t xml:space="preserve"> </w:t>
      </w:r>
      <w:r>
        <w:t xml:space="preserve">2:</w:t>
      </w:r>
      <w:r>
        <w:t xml:space="preserve"> </w:t>
      </w:r>
      <w:r>
        <w:t xml:space="preserve">France</w:t>
      </w:r>
      <w:r>
        <w:t xml:space="preserve"> </w:t>
      </w:r>
      <w:r>
        <w:t xml:space="preserve">(Group</w:t>
      </w:r>
      <w:r>
        <w:t xml:space="preserve"> </w:t>
      </w:r>
      <w:r>
        <w:t xml:space="preserve">12)</w:t>
      </w:r>
    </w:p>
    <w:p>
      <w:pPr>
        <w:pStyle w:val="Author"/>
      </w:pPr>
      <w:r>
        <w:t xml:space="preserve">‘</w:t>
      </w:r>
      <w:r>
        <w:t xml:space="preserve">Javier</w:t>
      </w:r>
      <w:r>
        <w:t xml:space="preserve"> </w:t>
      </w:r>
      <w:r>
        <w:t xml:space="preserve">Torralba</w:t>
      </w:r>
      <w:r>
        <w:t xml:space="preserve"> </w:t>
      </w:r>
      <w:r>
        <w:t xml:space="preserve">Flores</w:t>
      </w:r>
      <w:r>
        <w:t xml:space="preserve"> </w:t>
      </w:r>
      <w:r>
        <w:t xml:space="preserve">(ANR:</w:t>
      </w:r>
      <w:r>
        <w:t xml:space="preserve"> </w:t>
      </w:r>
      <w:r>
        <w:t xml:space="preserve">u146430,</w:t>
      </w:r>
      <w:r>
        <w:t xml:space="preserve"> </w:t>
      </w:r>
      <w:r>
        <w:t xml:space="preserve">SNR:</w:t>
      </w:r>
      <w:r>
        <w:t xml:space="preserve"> </w:t>
      </w:r>
      <w:r>
        <w:t xml:space="preserve">2042878),</w:t>
      </w:r>
      <w:r>
        <w:t xml:space="preserve"> </w:t>
      </w:r>
      <w:r>
        <w:t xml:space="preserve">Maximilian</w:t>
      </w:r>
      <w:r>
        <w:t xml:space="preserve"> </w:t>
      </w:r>
      <w:r>
        <w:t xml:space="preserve">Grotz</w:t>
      </w:r>
      <w:r>
        <w:t xml:space="preserve"> </w:t>
      </w:r>
      <w:r>
        <w:t xml:space="preserve">(ANR:</w:t>
      </w:r>
      <w:r>
        <w:t xml:space="preserve"> </w:t>
      </w:r>
      <w:r>
        <w:t xml:space="preserve">u271366,</w:t>
      </w:r>
      <w:r>
        <w:t xml:space="preserve"> </w:t>
      </w:r>
      <w:r>
        <w:t xml:space="preserve">SNR:</w:t>
      </w:r>
      <w:r>
        <w:t xml:space="preserve"> </w:t>
      </w:r>
      <w:r>
        <w:t xml:space="preserve">2056313),</w:t>
      </w:r>
      <w:r>
        <w:t xml:space="preserve"> </w:t>
      </w:r>
      <w:r>
        <w:t xml:space="preserve">Abdirahman</w:t>
      </w:r>
      <w:r>
        <w:t xml:space="preserve"> </w:t>
      </w:r>
      <w:r>
        <w:t xml:space="preserve">Nuur</w:t>
      </w:r>
      <w:r>
        <w:t xml:space="preserve"> </w:t>
      </w:r>
      <w:r>
        <w:t xml:space="preserve">(ANR:</w:t>
      </w:r>
      <w:r>
        <w:t xml:space="preserve"> </w:t>
      </w:r>
      <w:r>
        <w:t xml:space="preserve">u824009</w:t>
      </w:r>
      <w:r>
        <w:t xml:space="preserve"> </w:t>
      </w:r>
      <w:r>
        <w:t xml:space="preserve">,</w:t>
      </w:r>
      <w:r>
        <w:t xml:space="preserve"> </w:t>
      </w:r>
      <w:r>
        <w:t xml:space="preserve">SNR:</w:t>
      </w:r>
      <w:r>
        <w:t xml:space="preserve"> </w:t>
      </w:r>
      <w:r>
        <w:t xml:space="preserve">2057152)</w:t>
      </w:r>
      <w:r>
        <w:t xml:space="preserve"> </w:t>
      </w:r>
      <w:r>
        <w:t xml:space="preserve">and</w:t>
      </w:r>
      <w:r>
        <w:t xml:space="preserve"> </w:t>
      </w:r>
      <w:r>
        <w:t xml:space="preserve">Mathieu</w:t>
      </w:r>
      <w:r>
        <w:t xml:space="preserve"> </w:t>
      </w:r>
      <w:r>
        <w:t xml:space="preserve">Van</w:t>
      </w:r>
      <w:r>
        <w:t xml:space="preserve"> </w:t>
      </w:r>
      <w:r>
        <w:t xml:space="preserve">de</w:t>
      </w:r>
      <w:r>
        <w:t xml:space="preserve"> </w:t>
      </w:r>
      <w:r>
        <w:t xml:space="preserve">Vel</w:t>
      </w:r>
      <w:r>
        <w:t xml:space="preserve"> </w:t>
      </w:r>
      <w:r>
        <w:t xml:space="preserve">(ANR:</w:t>
      </w:r>
      <w:r>
        <w:t xml:space="preserve"> </w:t>
      </w:r>
      <w:r>
        <w:t xml:space="preserve">u130770,</w:t>
      </w:r>
      <w:r>
        <w:t xml:space="preserve"> </w:t>
      </w:r>
      <w:r>
        <w:t xml:space="preserve">SNR:</w:t>
      </w:r>
      <w:r>
        <w:t xml:space="preserve"> </w:t>
      </w:r>
      <w:r>
        <w:t xml:space="preserve">2050053)</w:t>
      </w:r>
      <w:r>
        <w:t xml:space="preserve">’</w:t>
      </w:r>
    </w:p>
    <w:p>
      <w:pPr>
        <w:pStyle w:val="Date"/>
      </w:pPr>
      <w:r>
        <w:t xml:space="preserve">14/04/2021</w:t>
      </w:r>
    </w:p>
    <w:bookmarkStart w:id="20" w:name="q1-data-preperation"/>
    <w:p>
      <w:pPr>
        <w:pStyle w:val="Heading1"/>
      </w:pPr>
      <w:r>
        <w:t xml:space="preserve">Q1: Data preperation</w:t>
      </w:r>
    </w:p>
    <w:p>
      <w:pPr>
        <w:pStyle w:val="FirstParagraph"/>
      </w:pPr>
      <w:r>
        <w:t xml:space="preserve">We will be using the GDP data in euro, as this was the best data we found and transforming it using the exchange rate would lead to high fluctuation.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3.0.5     v stringr 1.4.0</w:t>
      </w:r>
      <w:r>
        <w:br/>
      </w:r>
      <w:r>
        <w:rPr>
          <w:rStyle w:val="VerbatimChar"/>
        </w:rPr>
        <w:t xml:space="preserve">## v tidyr   1.1.2     v forcats 0.5.1</w:t>
      </w:r>
      <w:r>
        <w:br/>
      </w:r>
      <w:r>
        <w:rPr>
          <w:rStyle w:val="VerbatimChar"/>
        </w:rPr>
        <w:t xml:space="preserve">## v readr   1.4.0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 </w:t>
      </w:r>
      <w:r>
        <w:rPr>
          <w:rStyle w:val="CommentTok"/>
        </w:rPr>
        <w:t xml:space="preserve"># This package is used for working with dates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Importing the Current Account Balance as a % of GDP of France</w:t>
      </w:r>
      <w:r>
        <w:br/>
      </w:r>
      <w:r>
        <w:br/>
      </w:r>
      <w:r>
        <w:rPr>
          <w:rStyle w:val="NormalTok"/>
        </w:rPr>
        <w:t xml:space="preserve">CABalance_FR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"sourcecode/FRED_bop_france_quarterly.csv"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FRAB6BLTT02STSAQ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col_number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CAasPercGDP_quart_FR =</w:t>
      </w:r>
      <w:r>
        <w:rPr>
          <w:rStyle w:val="NormalTok"/>
        </w:rPr>
        <w:t xml:space="preserve"> FRAB6BLTT02STSAQ)</w:t>
      </w:r>
      <w:r>
        <w:br/>
      </w:r>
      <w:r>
        <w:br/>
      </w:r>
      <w:r>
        <w:br/>
      </w:r>
      <w:r>
        <w:rPr>
          <w:rStyle w:val="CommentTok"/>
        </w:rPr>
        <w:t xml:space="preserve"># Importing the General Government Debt as a % of GDP. THIS IS NOT IN PERCENT! GOVERNMENT DEBT OF 100%  = 1</w:t>
      </w:r>
      <w:r>
        <w:br/>
      </w:r>
      <w:r>
        <w:br/>
      </w:r>
      <w:r>
        <w:rPr>
          <w:rStyle w:val="NormalTok"/>
        </w:rPr>
        <w:t xml:space="preserve">GovDebt_FR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"sourcecode/OECD_gov_debt_annual.csv"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INDICATOR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col_skip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col_skip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col_number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Flag Codes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col_skip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GovDebt_ann_FR =</w:t>
      </w:r>
      <w:r>
        <w:rPr>
          <w:rStyle w:val="NormalTok"/>
        </w:rPr>
        <w:t xml:space="preserve"> Value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Importing Interest Rate on Government Bonds (10 year), also called "Long term interest rate", in %/annum</w:t>
      </w:r>
      <w:r>
        <w:br/>
      </w:r>
      <w:r>
        <w:br/>
      </w:r>
      <w:r>
        <w:rPr>
          <w:rStyle w:val="CommentTok"/>
        </w:rPr>
        <w:t xml:space="preserve"># This function transform dates in a quarterly format of "2000-Q1" to 2000-01-01</w:t>
      </w:r>
      <w:r>
        <w:br/>
      </w:r>
      <w:r>
        <w:rPr>
          <w:rStyle w:val="NormalTok"/>
        </w:rPr>
        <w:t xml:space="preserve">QuarterToDate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(QuarterlyDate){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NumberofQuarter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(QuarterlyDate,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(NumberofQuarter)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Month,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Month))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(QuarterlyDate 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(Year,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Month, </w:t>
      </w:r>
      <w:r>
        <w:rPr>
          <w:rStyle w:val="StringTok"/>
        </w:rPr>
        <w:t xml:space="preserve">"-01"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str_replace_all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(Date_String)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Date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IntRate_FR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"sourcecode/OECD_interest_rates_france_quarterly.csv"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INDICATOR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col_skip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col_skip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col_number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Flag Codes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col_skip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QuarterToDate</w:t>
      </w:r>
      <w:r>
        <w:rPr>
          <w:rStyle w:val="NormalTok"/>
        </w:rPr>
        <w:t xml:space="preserve">(TIME), </w:t>
      </w:r>
      <w:r>
        <w:rPr>
          <w:rStyle w:val="AttributeTok"/>
        </w:rPr>
        <w:t xml:space="preserve">IntRate_quart_FR =</w:t>
      </w:r>
      <w:r>
        <w:rPr>
          <w:rStyle w:val="NormalTok"/>
        </w:rPr>
        <w:t xml:space="preserve"> Value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Exchange rate against the US dollar</w:t>
      </w:r>
      <w:r>
        <w:br/>
      </w:r>
      <w:r>
        <w:br/>
      </w:r>
      <w:r>
        <w:rPr>
          <w:rStyle w:val="NormalTok"/>
        </w:rPr>
        <w:t xml:space="preserve">XR_EurUSD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"sourcecode/FRED_exchage_rate_quarterly.csv"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DEXUSEU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col_number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XR_quart_EurUSD =</w:t>
      </w:r>
      <w:r>
        <w:rPr>
          <w:rStyle w:val="NormalTok"/>
        </w:rPr>
        <w:t xml:space="preserve"> DEXUSEU)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XR_quart_EurUSD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XR_quart_EurUSD)</w:t>
      </w:r>
      <w:r>
        <w:br/>
      </w:r>
      <w:r>
        <w:br/>
      </w:r>
      <w:r>
        <w:br/>
      </w:r>
      <w:r>
        <w:rPr>
          <w:rStyle w:val="CommentTok"/>
        </w:rPr>
        <w:t xml:space="preserve"># Total GDP, in millions of US dollars</w:t>
      </w:r>
      <w:r>
        <w:br/>
      </w:r>
      <w:r>
        <w:br/>
      </w:r>
      <w:r>
        <w:rPr>
          <w:rStyle w:val="NormalTok"/>
        </w:rPr>
        <w:t xml:space="preserve">GDP_FR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"sourcecode/FRED_euros_france_gdp_quarterly.csv"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CPMNACSCAB1GQFR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col_number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GDP_quart_eur_FR =</w:t>
      </w:r>
      <w:r>
        <w:rPr>
          <w:rStyle w:val="NormalTok"/>
        </w:rPr>
        <w:t xml:space="preserve"> CPMNACSCAB1GQFR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CPMNACSCAB1GQFR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Investment (usually Gross Fixed Capital Formation), in millions of US dollars</w:t>
      </w:r>
      <w:r>
        <w:br/>
      </w:r>
      <w:r>
        <w:br/>
      </w:r>
      <w:r>
        <w:rPr>
          <w:rStyle w:val="NormalTok"/>
        </w:rPr>
        <w:t xml:space="preserve">Invest_FR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"sourcecode/FRED_euros_investments_quarterly.csv"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FRAGFCFQDSMEI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col_number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Invest_quart_eur_FR =</w:t>
      </w:r>
      <w:r>
        <w:rPr>
          <w:rStyle w:val="NormalTok"/>
        </w:rPr>
        <w:t xml:space="preserve"> FRAGFCFQDSMEI, </w:t>
      </w:r>
      <w:r>
        <w:rPr>
          <w:rStyle w:val="AttributeTok"/>
        </w:rPr>
        <w:t xml:space="preserve">FRAGFCFQDSMEI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DATE)</w:t>
      </w:r>
      <w:r>
        <w:br/>
      </w:r>
      <w:r>
        <w:br/>
      </w:r>
      <w:r>
        <w:br/>
      </w:r>
      <w:r>
        <w:rPr>
          <w:rStyle w:val="CommentTok"/>
        </w:rPr>
        <w:t xml:space="preserve"># Gross national savings as a % of GDP (savings rate). Again, this is in decimals, and not percent</w:t>
      </w:r>
      <w:r>
        <w:br/>
      </w:r>
      <w:r>
        <w:br/>
      </w:r>
      <w:r>
        <w:rPr>
          <w:rStyle w:val="NormalTok"/>
        </w:rPr>
        <w:t xml:space="preserve">SavingsR_FR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"sourcecode/OECD_savings_rate_annual.csv"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INDICATOR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col_skip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col_skip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col_number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Flag Codes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col_skip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SavR_ann_FR =</w:t>
      </w:r>
      <w:r>
        <w:rPr>
          <w:rStyle w:val="NormalTok"/>
        </w:rPr>
        <w:t xml:space="preserve"> Value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TIME)</w:t>
      </w:r>
      <w:r>
        <w:br/>
      </w:r>
      <w:r>
        <w:br/>
      </w:r>
      <w:r>
        <w:br/>
      </w:r>
      <w:r>
        <w:rPr>
          <w:rStyle w:val="CommentTok"/>
        </w:rPr>
        <w:t xml:space="preserve"># Merging them all together</w:t>
      </w:r>
      <w:r>
        <w:br/>
      </w:r>
      <w:r>
        <w:br/>
      </w:r>
      <w:r>
        <w:rPr>
          <w:rStyle w:val="NormalTok"/>
        </w:rPr>
        <w:t xml:space="preserve">DF_FR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CABalance_FR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(IntRate_FR,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(XR_EurUSD,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(GDP_FR,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(Invest_FR,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(GovDebt_FR,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(SavingsR_FR,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"1998-10-01"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DF_quart_FR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DF_FR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(GovDebt_ann_FR, SavR_ann_FR))</w:t>
      </w:r>
      <w:r>
        <w:br/>
      </w:r>
      <w:r>
        <w:br/>
      </w:r>
      <w:r>
        <w:rPr>
          <w:rStyle w:val="NormalTok"/>
        </w:rPr>
        <w:t xml:space="preserve">DF_ann_FR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DF_FR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(date, GovDebt_ann_FR, SavR_ann_FR))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(DF_quart_FR)</w:t>
      </w:r>
    </w:p>
    <w:p>
      <w:pPr>
        <w:pStyle w:val="SourceCode"/>
      </w:pPr>
      <w:r>
        <w:rPr>
          <w:rStyle w:val="VerbatimChar"/>
        </w:rPr>
        <w:t xml:space="preserve">## # A tibble: 88 x 6</w:t>
      </w:r>
      <w:r>
        <w:br/>
      </w:r>
      <w:r>
        <w:rPr>
          <w:rStyle w:val="VerbatimChar"/>
        </w:rPr>
        <w:t xml:space="preserve">##    date       CAasPercGDP_qua~ IntRate_quart_FR XR_quart_EurUSD GDP_quart_eur_FR</w:t>
      </w:r>
      <w:r>
        <w:br/>
      </w:r>
      <w:r>
        <w:rPr>
          <w:rStyle w:val="VerbatimChar"/>
        </w:rPr>
        <w:t xml:space="preserve">##    &lt;date&gt;                &lt;dbl&gt;            &lt;dbl&gt;           &lt;dbl&gt;            &lt;dbl&gt;</w:t>
      </w:r>
      <w:r>
        <w:br/>
      </w:r>
      <w:r>
        <w:rPr>
          <w:rStyle w:val="VerbatimChar"/>
        </w:rPr>
        <w:t xml:space="preserve">##  1 1999-01-01            4.38            0.0394           0.893     344117000000</w:t>
      </w:r>
      <w:r>
        <w:br/>
      </w:r>
      <w:r>
        <w:rPr>
          <w:rStyle w:val="VerbatimChar"/>
        </w:rPr>
        <w:t xml:space="preserve">##  2 1999-04-01            4.85            0.0420           0.946     347464000000</w:t>
      </w:r>
      <w:r>
        <w:br/>
      </w:r>
      <w:r>
        <w:rPr>
          <w:rStyle w:val="VerbatimChar"/>
        </w:rPr>
        <w:t xml:space="preserve">##  3 1999-07-01            2.23            0.0500           0.953     351727000000</w:t>
      </w:r>
      <w:r>
        <w:br/>
      </w:r>
      <w:r>
        <w:rPr>
          <w:rStyle w:val="VerbatimChar"/>
        </w:rPr>
        <w:t xml:space="preserve">##  4 1999-10-01            2.22            0.0528           0.964     356592000000</w:t>
      </w:r>
      <w:r>
        <w:br/>
      </w:r>
      <w:r>
        <w:rPr>
          <w:rStyle w:val="VerbatimChar"/>
        </w:rPr>
        <w:t xml:space="preserve">##  5 2000-01-01            1.58            0.0557           1.01      362660000000</w:t>
      </w:r>
      <w:r>
        <w:br/>
      </w:r>
      <w:r>
        <w:rPr>
          <w:rStyle w:val="VerbatimChar"/>
        </w:rPr>
        <w:t xml:space="preserve">##  6 2000-04-01            1.93            0.0539           1.07      367789000000</w:t>
      </w:r>
      <w:r>
        <w:br/>
      </w:r>
      <w:r>
        <w:rPr>
          <w:rStyle w:val="VerbatimChar"/>
        </w:rPr>
        <w:t xml:space="preserve">##  7 2000-07-01            0.316           0.0539           1.11      372166000000</w:t>
      </w:r>
      <w:r>
        <w:br/>
      </w:r>
      <w:r>
        <w:rPr>
          <w:rStyle w:val="VerbatimChar"/>
        </w:rPr>
        <w:t xml:space="preserve">##  8 2000-10-01            0.590           0.0523           1.15      376980000000</w:t>
      </w:r>
      <w:r>
        <w:br/>
      </w:r>
      <w:r>
        <w:rPr>
          <w:rStyle w:val="VerbatimChar"/>
        </w:rPr>
        <w:t xml:space="preserve">##  9 2001-01-01            1.78            0.0490           1.08      380845000000</w:t>
      </w:r>
      <w:r>
        <w:br/>
      </w:r>
      <w:r>
        <w:rPr>
          <w:rStyle w:val="VerbatimChar"/>
        </w:rPr>
        <w:t xml:space="preserve">## 10 2001-04-01            1.21            0.0512           1.14      383539000000</w:t>
      </w:r>
      <w:r>
        <w:br/>
      </w:r>
      <w:r>
        <w:rPr>
          <w:rStyle w:val="VerbatimChar"/>
        </w:rPr>
        <w:t xml:space="preserve">## # ... with 78 more rows, and 1 more variable: Invest_quart_eur_FR &lt;dbl&gt;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(DF_ann_FR)</w:t>
      </w:r>
    </w:p>
    <w:p>
      <w:pPr>
        <w:pStyle w:val="SourceCode"/>
      </w:pPr>
      <w:r>
        <w:rPr>
          <w:rStyle w:val="VerbatimChar"/>
        </w:rPr>
        <w:t xml:space="preserve">## # A tibble: 21 x 3</w:t>
      </w:r>
      <w:r>
        <w:br/>
      </w:r>
      <w:r>
        <w:rPr>
          <w:rStyle w:val="VerbatimChar"/>
        </w:rPr>
        <w:t xml:space="preserve">##    date       GovDebt_ann_FR SavR_ann_FR</w:t>
      </w:r>
      <w:r>
        <w:br/>
      </w:r>
      <w:r>
        <w:rPr>
          <w:rStyle w:val="VerbatimChar"/>
        </w:rPr>
        <w:t xml:space="preserve">##    &lt;date&gt;              &lt;dbl&gt;       &lt;dbl&gt;</w:t>
      </w:r>
      <w:r>
        <w:br/>
      </w:r>
      <w:r>
        <w:rPr>
          <w:rStyle w:val="VerbatimChar"/>
        </w:rPr>
        <w:t xml:space="preserve">##  1 1999-01-01          0.740      0.0912</w:t>
      </w:r>
      <w:r>
        <w:br/>
      </w:r>
      <w:r>
        <w:rPr>
          <w:rStyle w:val="VerbatimChar"/>
        </w:rPr>
        <w:t xml:space="preserve">##  2 2000-01-01          0.724      0.0856</w:t>
      </w:r>
      <w:r>
        <w:br/>
      </w:r>
      <w:r>
        <w:rPr>
          <w:rStyle w:val="VerbatimChar"/>
        </w:rPr>
        <w:t xml:space="preserve">##  3 2001-01-01          0.715      0.0850</w:t>
      </w:r>
      <w:r>
        <w:br/>
      </w:r>
      <w:r>
        <w:rPr>
          <w:rStyle w:val="VerbatimChar"/>
        </w:rPr>
        <w:t xml:space="preserve">##  4 2002-01-01          0.752      0.0718</w:t>
      </w:r>
      <w:r>
        <w:br/>
      </w:r>
      <w:r>
        <w:rPr>
          <w:rStyle w:val="VerbatimChar"/>
        </w:rPr>
        <w:t xml:space="preserve">##  5 2003-01-01          0.791      0.0658</w:t>
      </w:r>
      <w:r>
        <w:br/>
      </w:r>
      <w:r>
        <w:rPr>
          <w:rStyle w:val="VerbatimChar"/>
        </w:rPr>
        <w:t xml:space="preserve">##  6 2004-01-01          0.805      0.0685</w:t>
      </w:r>
      <w:r>
        <w:br/>
      </w:r>
      <w:r>
        <w:rPr>
          <w:rStyle w:val="VerbatimChar"/>
        </w:rPr>
        <w:t xml:space="preserve">##  7 2005-01-01          0.821      0.0642</w:t>
      </w:r>
      <w:r>
        <w:br/>
      </w:r>
      <w:r>
        <w:rPr>
          <w:rStyle w:val="VerbatimChar"/>
        </w:rPr>
        <w:t xml:space="preserve">##  8 2006-01-01          0.773      0.0681</w:t>
      </w:r>
      <w:r>
        <w:br/>
      </w:r>
      <w:r>
        <w:rPr>
          <w:rStyle w:val="VerbatimChar"/>
        </w:rPr>
        <w:t xml:space="preserve">##  9 2007-01-01          0.759      0.0710</w:t>
      </w:r>
      <w:r>
        <w:br/>
      </w:r>
      <w:r>
        <w:rPr>
          <w:rStyle w:val="VerbatimChar"/>
        </w:rPr>
        <w:t xml:space="preserve">## 10 2008-01-01          0.825      0.0629</w:t>
      </w:r>
      <w:r>
        <w:br/>
      </w:r>
      <w:r>
        <w:rPr>
          <w:rStyle w:val="VerbatimChar"/>
        </w:rPr>
        <w:t xml:space="preserve">## # ... with 11 more rows</w:t>
      </w:r>
    </w:p>
    <w:bookmarkEnd w:id="20"/>
    <w:bookmarkStart w:id="25" w:name="X652ac806a2aba530efb0c6fe316534329e20e5a"/>
    <w:p>
      <w:pPr>
        <w:pStyle w:val="Heading1"/>
      </w:pPr>
      <w:r>
        <w:t xml:space="preserve">Q2: Government debt, interest rate, current account and the exchange rate</w:t>
      </w:r>
    </w:p>
    <w:bookmarkStart w:id="21" w:name="government-debt-and-interest-rate"/>
    <w:p>
      <w:pPr>
        <w:pStyle w:val="Heading2"/>
      </w:pPr>
      <w:r>
        <w:t xml:space="preserve">1. Government debt and interest rate</w:t>
      </w:r>
    </w:p>
    <w:bookmarkEnd w:id="21"/>
    <w:bookmarkStart w:id="22" w:name="current-account-and-the-exchange-rate"/>
    <w:p>
      <w:pPr>
        <w:pStyle w:val="Heading2"/>
      </w:pPr>
      <w:r>
        <w:t xml:space="preserve">2. Current account and the exchange rate</w:t>
      </w:r>
    </w:p>
    <w:bookmarkEnd w:id="22"/>
    <w:bookmarkStart w:id="23" w:name="relevant-events-and-policy-responses"/>
    <w:p>
      <w:pPr>
        <w:pStyle w:val="Heading2"/>
      </w:pPr>
      <w:r>
        <w:t xml:space="preserve">3. Relevant events and policy responses</w:t>
      </w:r>
    </w:p>
    <w:bookmarkEnd w:id="23"/>
    <w:bookmarkStart w:id="24" w:name="currency-union-and-its-effects"/>
    <w:p>
      <w:pPr>
        <w:pStyle w:val="Heading2"/>
      </w:pPr>
      <w:r>
        <w:t xml:space="preserve">4. Currency union and its effects</w:t>
      </w:r>
    </w:p>
    <w:bookmarkEnd w:id="24"/>
    <w:bookmarkEnd w:id="25"/>
    <w:bookmarkStart w:id="29" w:name="Xffaeeb64e2a0af56d18ff95f7ce567a5118b76e"/>
    <w:p>
      <w:pPr>
        <w:pStyle w:val="Heading1"/>
      </w:pPr>
      <w:r>
        <w:t xml:space="preserve">Q3: Investment rate and the Feldstein-Horioka puzzle</w:t>
      </w:r>
    </w:p>
    <w:bookmarkStart w:id="26" w:name="investment-rate"/>
    <w:p>
      <w:pPr>
        <w:pStyle w:val="Heading2"/>
      </w:pPr>
      <w:r>
        <w:t xml:space="preserve">1. Investment rate</w:t>
      </w:r>
    </w:p>
    <w:bookmarkEnd w:id="26"/>
    <w:bookmarkStart w:id="27" w:name="investment-rate-graph"/>
    <w:p>
      <w:pPr>
        <w:pStyle w:val="Heading2"/>
      </w:pPr>
      <w:r>
        <w:t xml:space="preserve">2. Investment rate: Graph</w:t>
      </w:r>
    </w:p>
    <w:bookmarkEnd w:id="27"/>
    <w:bookmarkStart w:id="28" w:name="feldstein-horioka-puzzle"/>
    <w:p>
      <w:pPr>
        <w:pStyle w:val="Heading2"/>
      </w:pPr>
      <w:r>
        <w:t xml:space="preserve">3. Feldstein-Horioka puzzle</w:t>
      </w:r>
    </w:p>
    <w:bookmarkEnd w:id="28"/>
    <w:bookmarkEnd w:id="29"/>
    <w:bookmarkStart w:id="30" w:name="references"/>
    <w:p>
      <w:pPr>
        <w:pStyle w:val="Heading1"/>
      </w:pPr>
      <w:r>
        <w:t xml:space="preserve">References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Assignment 2: France (Group 12)</dc:title>
  <dc:creator>‘Javier Torralba Flores (ANR: u146430, SNR: 2042878), Maximilian Grotz (ANR: u271366, SNR: 2056313), Abdirahman Nuur (ANR: u824009 , SNR: 2057152) and Mathieu Van de Vel (ANR: u130770, SNR: 2050053)’</dc:creator>
  <cp:keywords/>
  <dcterms:created xsi:type="dcterms:W3CDTF">2021-04-16T09:18:58Z</dcterms:created>
  <dcterms:modified xsi:type="dcterms:W3CDTF">2021-04-16T09:18:58Z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14/04/2021</vt:lpwstr>
  </property>
  <property fmtid="{D5CDD505-2E9C-101B-9397-08002B2CF9AE}" pid="3" name="output">
    <vt:lpwstr/>
  </property>
</Properties>
</file>