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7B" w:rsidRDefault="00C01A6F">
      <w:r>
        <w:t>Link interesantes</w:t>
      </w:r>
    </w:p>
    <w:p w:rsidR="00C01A6F" w:rsidRDefault="00C01A6F" w:rsidP="00C01A6F">
      <w:pPr>
        <w:pStyle w:val="Prrafodelista"/>
        <w:numPr>
          <w:ilvl w:val="0"/>
          <w:numId w:val="1"/>
        </w:numPr>
      </w:pPr>
      <w:hyperlink r:id="rId5" w:history="1">
        <w:r w:rsidRPr="00A35639">
          <w:rPr>
            <w:rStyle w:val="Hipervnculo"/>
          </w:rPr>
          <w:t>https://www.rankia.cl/blog/mejores-depositos-a-plazo/3296184-que-cheque-tipos-cheques-existen</w:t>
        </w:r>
      </w:hyperlink>
    </w:p>
    <w:p w:rsidR="00C01A6F" w:rsidRDefault="00C01A6F" w:rsidP="00C01A6F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C01A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95613"/>
    <w:multiLevelType w:val="hybridMultilevel"/>
    <w:tmpl w:val="D7FEE42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6F"/>
    <w:rsid w:val="00834DC9"/>
    <w:rsid w:val="00922BEC"/>
    <w:rsid w:val="00C01A6F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E43F"/>
  <w15:chartTrackingRefBased/>
  <w15:docId w15:val="{321C8DB9-2D6E-4E95-ADF1-537AD89B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01A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1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nkia.cl/blog/mejores-depositos-a-plazo/3296184-que-cheque-tipos-cheques-exist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2018-02-04T14:31:00Z</dcterms:created>
  <dcterms:modified xsi:type="dcterms:W3CDTF">2018-02-04T14:32:00Z</dcterms:modified>
</cp:coreProperties>
</file>