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sz w:val="28"/>
        </w:rPr>
        <w:t>Міністерство освіти і науки України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sz w:val="28"/>
        </w:rPr>
        <w:t>Київський національний університет імені Тараса Шевченка</w:t>
      </w:r>
    </w:p>
    <w:p>
      <w:pPr>
        <w:spacing w:after="1000" w:line="276" w:lineRule="auto"/>
        <w:jc w:val="center"/>
      </w:pPr>
      <w:r>
        <w:rPr>
          <w:rFonts w:ascii="Times New Roman" w:hAnsi="Times New Roman"/>
          <w:b w:val="0"/>
          <w:sz w:val="24"/>
        </w:rPr>
        <w:t>Факультет інформаційних технологій</w:t>
        <w:br/>
        <w:t>Кафедра програмних систем і технологій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spacing w:after="400" w:line="276" w:lineRule="auto"/>
        <w:jc w:val="center"/>
      </w:pPr>
      <w:r>
        <w:rPr>
          <w:rFonts w:ascii="Times New Roman" w:hAnsi="Times New Roman"/>
          <w:b/>
          <w:sz w:val="32"/>
        </w:rPr>
        <w:t>з лабораторної роботи №3</w:t>
      </w:r>
    </w:p>
    <w:p>
      <w:pPr>
        <w:spacing w:after="600" w:line="276" w:lineRule="auto"/>
        <w:jc w:val="center"/>
      </w:pPr>
      <w:r>
        <w:rPr>
          <w:rFonts w:ascii="Times New Roman" w:hAnsi="Times New Roman"/>
          <w:b/>
          <w:sz w:val="28"/>
        </w:rPr>
        <w:t>Тема:</w:t>
        <w:br/>
        <w:t>«Розробка програмного забезпечення для обробки зображень:</w:t>
        <w:br/>
        <w:t>об'єднання зображень, створення водяного знаку та слайд-шоу»</w:t>
      </w:r>
    </w:p>
    <w:p>
      <w:pPr>
        <w:spacing w:after="1200" w:line="276" w:lineRule="auto"/>
        <w:jc w:val="center"/>
      </w:pPr>
      <w:r>
        <w:rPr>
          <w:rFonts w:ascii="Times New Roman" w:hAnsi="Times New Roman"/>
          <w:b w:val="0"/>
          <w:sz w:val="24"/>
        </w:rPr>
        <w:t>Дисципліна: «Комп'ютерна графіка та візуалізація»</w:t>
        <w:br/>
        <w:t>Спеціальність 121 «Інженерія програмного забезпечення»</w:t>
      </w:r>
    </w:p>
    <w:p>
      <w:pPr>
        <w:spacing w:after="1400" w:line="276" w:lineRule="auto"/>
        <w:jc w:val="right"/>
      </w:pPr>
      <w:r>
        <w:rPr>
          <w:rFonts w:ascii="Times New Roman" w:hAnsi="Times New Roman"/>
          <w:b w:val="0"/>
          <w:sz w:val="24"/>
        </w:rPr>
        <w:t>Виконав(ла): Сивопляс Максим</w:t>
        <w:br/>
        <w:t>студент(ка) 2 курсу, група 23</w:t>
        <w:br/>
        <w:br/>
        <w:t>Перевірив(ла): ___________________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sz w:val="24"/>
        </w:rPr>
        <w:t>Київ — 2026</w:t>
      </w:r>
    </w:p>
    <w:p>
      <w:r>
        <w:br w:type="page"/>
      </w:r>
    </w:p>
    <w:p>
      <w:pPr>
        <w:spacing w:after="240" w:line="276" w:lineRule="auto"/>
        <w:jc w:val="center"/>
      </w:pPr>
      <w:r>
        <w:rPr>
          <w:rFonts w:ascii="Times New Roman" w:hAnsi="Times New Roman"/>
          <w:b/>
          <w:sz w:val="28"/>
        </w:rPr>
        <w:t>ЗАВДАННЯ ДЛЯ ВИКОНАННЯ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Для виконання лабораторної роботи можна використовувати будь-яку мову програмування та бібліотеки для роботи із зображеннями. Для виконання завдань даної лабораторної роботи використовуйте програму, розроблену під час виконання лабораторних робіт №1 і №2.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1. Об'єднання зображень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Програмно реалізуйте можливість об'єднувати два зображення горизонтально або вертикально. При цьому користувач повинен мати можливість вибрати напрямок об'єднання та обрати зображення для об'єднання.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2. Створення водяного знаку на зображенні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Розробіть інструмент для додавання водяного знаку до зображення. Користувач повинен мати можливість вибрати текст водяного знаку, його положення та прозорість, розмір, колір та будь-які інші параметри тексту.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3. Створення слайд-шоу</w:t>
      </w:r>
    </w:p>
    <w:p>
      <w:pPr>
        <w:spacing w:after="280" w:line="276" w:lineRule="auto"/>
        <w:jc w:val="left"/>
      </w:pPr>
      <w:r>
        <w:rPr>
          <w:rFonts w:ascii="Times New Roman" w:hAnsi="Times New Roman"/>
          <w:b w:val="0"/>
          <w:sz w:val="24"/>
        </w:rPr>
        <w:t>Створіть простий програвач, який відтворює послідовно зображення, які було отримано в результаті виконання попередніх завдань лабораторних робіт, з певною затримкою, створюючи ефект слайд-шоу.</w:t>
      </w:r>
    </w:p>
    <w:p>
      <w:pPr>
        <w:spacing w:after="200" w:line="276" w:lineRule="auto"/>
        <w:jc w:val="left"/>
      </w:pPr>
      <w:r>
        <w:rPr>
          <w:rFonts w:ascii="Times New Roman" w:hAnsi="Times New Roman"/>
          <w:b/>
          <w:sz w:val="26"/>
        </w:rPr>
        <w:t>Опис ходу виконання завдань та використаних функцій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1. Об'єднання зображень (горизонтально та вертикально)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Хід виконання: Реалізовано власний алгоритм попіксельного об'єднання двох зображень у горизонтальному або вертикальному напрямках. При об'єднанні враховуються розміри вихідних зображень, обчислюються підсумкові габарити матриці та заповнюються пікселі кожного зображення.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2"/>
        </w:rPr>
        <w:t>• load_image(), save_image() (Pillow) — завантаження у форматі RGB та збереження результуючого зображення.</w:t>
        <w:br/>
        <w:t>• merge_horizontal(), merge_vertical() — власні попіксельні алгоритми горизонтального та вертикального зшивання матриць пікселів.</w:t>
        <w:br/>
        <w:t>• combine_two_images() — функція обробки файлів та збереження результату.</w:t>
      </w:r>
    </w:p>
    <w:p>
      <w:pPr>
        <w:spacing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379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2. Створення водяного знаку на зображенні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Хід виконання: Реалізовано накладання текстового напівпрозорого водяного знаку на зображення з можливістю вибору тексту, позиції (кути, центр або точні координати X, Y), коефіцієнта прозорості (альфа-каналу), розміру шрифту та кольору тексту за алгоритмом лінійного альфа-змішування (Alpha Blending).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2"/>
        </w:rPr>
        <w:t>• ImageDraw.Draw(), ImageFont.truetype() (Pillow) — формування текстового шару з налаштованим шрифтом та кольором.</w:t>
        <w:br/>
        <w:t>• blend_watermark() — власний алгоритм попіксельного накладання шару водяного знаку на базове зображення.</w:t>
        <w:br/>
        <w:t>• add_text_watermark() — функція розрахунку координат розміщення та нанесення водяного знаку.</w:t>
      </w:r>
    </w:p>
    <w:p>
      <w:pPr>
        <w:spacing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059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4"/>
        </w:rPr>
        <w:t>3. Створення слайд-шоу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Хід виконання: Розроблено програвач для послідовного показу набору зображень з обраної директорії (наприклад, output/ або samples/) з налаштуванням часу затримки між слайдами.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Використані функції: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2"/>
        </w:rPr>
        <w:t>• glob.glob(), os.path.exists() — пошук та перевірка наявності підтримуваних графічних файлів.</w:t>
        <w:br/>
        <w:t>• plt.subplots(), ax.imshow(), plt.pause() (matplotlib) — ініціалізація вікна, циклічне оновлення слайдів та організація затримки показу.</w:t>
        <w:br/>
        <w:t>• play_slideshow() — функція відтворення слайд-шоу.</w:t>
      </w:r>
    </w:p>
    <w:p>
      <w:pPr>
        <w:spacing w:after="2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1835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5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  <w:jc w:val="left"/>
      </w:pPr>
      <w:r>
        <w:rPr>
          <w:rFonts w:ascii="Times New Roman" w:hAnsi="Times New Roman"/>
          <w:b/>
          <w:sz w:val="24"/>
        </w:rPr>
        <w:t>4. Лістинг програми з коментарями: https://github.com/max93139/Computer-Graphics_Labs_Maksym_Syvoplias</w:t>
      </w:r>
    </w:p>
    <w:p>
      <w:pPr>
        <w:spacing w:after="160" w:line="276" w:lineRule="auto"/>
        <w:jc w:val="left"/>
      </w:pPr>
      <w:r>
        <w:rPr>
          <w:rFonts w:ascii="Times New Roman" w:hAnsi="Times New Roman"/>
          <w:b/>
          <w:sz w:val="26"/>
        </w:rPr>
        <w:t>Висновок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4"/>
        </w:rPr>
        <w:t>У ході лабораторної роботи було розроблено програму для обробки зображень, яка забезпечує попіксельне горизонтальне та вертикальне об'єднання зображень, нанесення регульованого напівпрозорого текстового водяного знаку за формулою Alpha Blending, а також автоматичне відтворення послідовності зображень у форматі слайд-шоу з можливістю встановлення затримки. У процесі виконання роботи закріплено практичні навички роботи з матрицями пікселів, композицією шарів та засобами візуалізації графічних даних.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