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E37D" w14:textId="793C5754" w:rsidR="00BB2ABF" w:rsidRDefault="009F59BA">
      <w:r>
        <w:t xml:space="preserve">MAST 20026, 2025 semester 2, Quiz </w:t>
      </w:r>
      <w:r w:rsidR="00097FB1">
        <w:t>4</w:t>
      </w:r>
      <w:r>
        <w:t xml:space="preserve"> notes</w:t>
      </w:r>
    </w:p>
    <w:p w14:paraId="1F646C25" w14:textId="77777777" w:rsidR="009F59BA" w:rsidRDefault="009F59BA"/>
    <w:p w14:paraId="3B9476C3" w14:textId="499CDBC6" w:rsidR="009F59BA" w:rsidRPr="009F59BA" w:rsidRDefault="009F59BA">
      <w:pPr>
        <w:rPr>
          <w:u w:val="single"/>
        </w:rPr>
      </w:pPr>
      <w:r w:rsidRPr="009F59BA">
        <w:rPr>
          <w:u w:val="single"/>
        </w:rPr>
        <w:t>Question 1:</w:t>
      </w:r>
    </w:p>
    <w:p w14:paraId="53519012" w14:textId="350C6F88" w:rsidR="00B53A3E" w:rsidRDefault="00097FB1">
      <w:r>
        <w:t>Question 1 aims to</w:t>
      </w:r>
      <w:r w:rsidR="00AA667B">
        <w:t xml:space="preserve"> develop your understanding of fields, by giving potential addition and multiplication tables </w:t>
      </w:r>
      <w:r w:rsidR="005B150B">
        <w:t xml:space="preserve">on a set. When reviewing your </w:t>
      </w:r>
      <w:r w:rsidR="00FF13E7">
        <w:t xml:space="preserve">responses, consider carefully what each axiom would look like in the corresponding table. For example, </w:t>
      </w:r>
      <w:r w:rsidR="00B62AD3">
        <w:t xml:space="preserve">addition </w:t>
      </w:r>
      <w:r w:rsidR="00FF13E7">
        <w:t xml:space="preserve">being commutative means </w:t>
      </w:r>
      <m:oMath>
        <m:r>
          <w:rPr>
            <w:rFonts w:ascii="Cambria Math" w:hAnsi="Cambria Math"/>
          </w:rPr>
          <m:t>a + b = b + a</m:t>
        </m:r>
      </m:oMath>
      <w:r w:rsidR="00B62AD3">
        <w:rPr>
          <w:rFonts w:eastAsiaTheme="minorEastAsia"/>
        </w:rPr>
        <w:t>, so in the addition table, you are looking at whether the</w:t>
      </w:r>
      <w:r w:rsidR="00DD3349">
        <w:rPr>
          <w:rFonts w:eastAsiaTheme="minorEastAsia"/>
        </w:rPr>
        <w:t xml:space="preserve"> table is symmetric along the diagonal. Another example is the existence of </w:t>
      </w:r>
      <w:proofErr w:type="spellStart"/>
      <w:proofErr w:type="gramStart"/>
      <w:r w:rsidR="00DD3349">
        <w:rPr>
          <w:rFonts w:eastAsiaTheme="minorEastAsia"/>
        </w:rPr>
        <w:t>a</w:t>
      </w:r>
      <w:proofErr w:type="spellEnd"/>
      <w:proofErr w:type="gramEnd"/>
      <w:r w:rsidR="00DD3349">
        <w:rPr>
          <w:rFonts w:eastAsiaTheme="minorEastAsia"/>
        </w:rPr>
        <w:t xml:space="preserve"> </w:t>
      </w:r>
      <w:r w:rsidR="00063D0E">
        <w:rPr>
          <w:rFonts w:eastAsiaTheme="minorEastAsia"/>
        </w:rPr>
        <w:t>additive</w:t>
      </w:r>
      <w:r w:rsidR="00DD3349">
        <w:rPr>
          <w:rFonts w:eastAsiaTheme="minorEastAsia"/>
        </w:rPr>
        <w:t xml:space="preserve"> inverse. </w:t>
      </w:r>
      <w:r w:rsidR="00B95EAF">
        <w:rPr>
          <w:rFonts w:eastAsiaTheme="minorEastAsia"/>
        </w:rPr>
        <w:t xml:space="preserve">Once you’ve identified the </w:t>
      </w:r>
      <w:r w:rsidR="00063D0E">
        <w:rPr>
          <w:rFonts w:eastAsiaTheme="minorEastAsia"/>
        </w:rPr>
        <w:t>additive</w:t>
      </w:r>
      <w:r w:rsidR="00B95EAF">
        <w:rPr>
          <w:rFonts w:eastAsiaTheme="minorEastAsia"/>
        </w:rPr>
        <w:t xml:space="preserve"> identity in the </w:t>
      </w:r>
      <w:r w:rsidR="00063D0E">
        <w:rPr>
          <w:rFonts w:eastAsiaTheme="minorEastAsia"/>
        </w:rPr>
        <w:t>addition</w:t>
      </w:r>
      <w:r w:rsidR="00B95EAF">
        <w:rPr>
          <w:rFonts w:eastAsiaTheme="minorEastAsia"/>
        </w:rPr>
        <w:t xml:space="preserve"> table, </w:t>
      </w:r>
      <w:r w:rsidR="006E3DC2">
        <w:rPr>
          <w:rFonts w:eastAsiaTheme="minorEastAsia"/>
        </w:rPr>
        <w:t xml:space="preserve">what you end up needing to check is whether the </w:t>
      </w:r>
      <w:r w:rsidR="00063D0E">
        <w:rPr>
          <w:rFonts w:eastAsiaTheme="minorEastAsia"/>
        </w:rPr>
        <w:t>additive</w:t>
      </w:r>
      <w:r w:rsidR="006E3DC2">
        <w:rPr>
          <w:rFonts w:eastAsiaTheme="minorEastAsia"/>
        </w:rPr>
        <w:t xml:space="preserve"> identity appears in each row or column</w:t>
      </w:r>
      <w:r w:rsidR="00063D0E">
        <w:rPr>
          <w:rFonts w:eastAsiaTheme="minorEastAsia"/>
        </w:rPr>
        <w:t xml:space="preserve"> </w:t>
      </w:r>
      <w:r w:rsidR="002E6954">
        <w:rPr>
          <w:rFonts w:eastAsiaTheme="minorEastAsia"/>
        </w:rPr>
        <w:t>– do you see why?</w:t>
      </w:r>
    </w:p>
    <w:p w14:paraId="434B1428" w14:textId="77777777" w:rsidR="00097FB1" w:rsidRDefault="00097FB1">
      <w:pPr>
        <w:rPr>
          <w:rFonts w:eastAsiaTheme="minorEastAsia"/>
        </w:rPr>
      </w:pPr>
    </w:p>
    <w:p w14:paraId="0207561F" w14:textId="23DB4450" w:rsidR="009F59BA" w:rsidRDefault="009F59BA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Question 2:</w:t>
      </w:r>
    </w:p>
    <w:p w14:paraId="3396D6F5" w14:textId="4289827B" w:rsidR="00787DEB" w:rsidRPr="00787DEB" w:rsidRDefault="002E6954" w:rsidP="00A71EFC">
      <w:pPr>
        <w:rPr>
          <w:rFonts w:eastAsiaTheme="minorEastAsia"/>
        </w:rPr>
      </w:pPr>
      <w:r>
        <w:rPr>
          <w:rFonts w:eastAsiaTheme="minorEastAsia"/>
        </w:rPr>
        <w:t xml:space="preserve">This is a proof using the axioms. Check each line carefully and see if the corresponding </w:t>
      </w:r>
      <w:r w:rsidR="004E30AA">
        <w:rPr>
          <w:rFonts w:eastAsiaTheme="minorEastAsia"/>
        </w:rPr>
        <w:t>justification is needed in that specific step or not.</w:t>
      </w:r>
    </w:p>
    <w:p w14:paraId="75E92662" w14:textId="77777777" w:rsidR="006E770A" w:rsidRPr="006E770A" w:rsidRDefault="006E770A" w:rsidP="00A71EFC">
      <w:pPr>
        <w:rPr>
          <w:rFonts w:eastAsiaTheme="minorEastAsia"/>
        </w:rPr>
      </w:pPr>
    </w:p>
    <w:p w14:paraId="19075A41" w14:textId="77777777" w:rsidR="00475E42" w:rsidRDefault="00475E42">
      <w:pPr>
        <w:rPr>
          <w:rFonts w:eastAsiaTheme="minorEastAsia"/>
        </w:rPr>
      </w:pPr>
    </w:p>
    <w:p w14:paraId="004A9EE3" w14:textId="04F4E4CB" w:rsidR="00BA18F7" w:rsidRDefault="00BA18F7">
      <w:pPr>
        <w:rPr>
          <w:rFonts w:eastAsiaTheme="minorEastAsia"/>
        </w:rPr>
      </w:pPr>
      <w:r>
        <w:rPr>
          <w:rFonts w:eastAsiaTheme="minorEastAsia"/>
          <w:u w:val="single"/>
        </w:rPr>
        <w:t>Question 3:</w:t>
      </w:r>
    </w:p>
    <w:p w14:paraId="6B75387B" w14:textId="67232E59" w:rsidR="006360F1" w:rsidRPr="00C957E8" w:rsidRDefault="006B0367" w:rsidP="00FE0B27">
      <w:pPr>
        <w:rPr>
          <w:rFonts w:eastAsiaTheme="minorEastAsia"/>
        </w:rPr>
      </w:pPr>
      <w:r>
        <w:rPr>
          <w:rFonts w:eastAsiaTheme="minorEastAsia"/>
        </w:rPr>
        <w:t xml:space="preserve">This </w:t>
      </w:r>
      <w:r w:rsidR="00062256">
        <w:rPr>
          <w:rFonts w:eastAsiaTheme="minorEastAsia"/>
        </w:rPr>
        <w:t>question is about</w:t>
      </w:r>
      <w:r w:rsidR="00E9701D">
        <w:rPr>
          <w:rFonts w:eastAsiaTheme="minorEastAsia"/>
        </w:rPr>
        <w:t xml:space="preserve"> the definition of infimum or supremum. </w:t>
      </w:r>
      <w:r w:rsidR="00A06AFF">
        <w:rPr>
          <w:rFonts w:eastAsiaTheme="minorEastAsia"/>
        </w:rPr>
        <w:t>If you’re having trouble with this question, you should carefully compare each statement with the definition of supremum / infimum.</w:t>
      </w:r>
    </w:p>
    <w:p w14:paraId="2AA73302" w14:textId="77777777" w:rsidR="00806D3F" w:rsidRPr="00806D3F" w:rsidRDefault="00806D3F">
      <w:pPr>
        <w:rPr>
          <w:rFonts w:eastAsiaTheme="minorEastAsia"/>
        </w:rPr>
      </w:pPr>
    </w:p>
    <w:p w14:paraId="59C09169" w14:textId="77777777" w:rsidR="00806D3F" w:rsidRPr="00806D3F" w:rsidRDefault="00806D3F">
      <w:pPr>
        <w:rPr>
          <w:rFonts w:eastAsiaTheme="minorEastAsia"/>
        </w:rPr>
      </w:pPr>
    </w:p>
    <w:sectPr w:rsidR="00806D3F" w:rsidRPr="00806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320C"/>
    <w:multiLevelType w:val="hybridMultilevel"/>
    <w:tmpl w:val="8C3C558E"/>
    <w:lvl w:ilvl="0" w:tplc="BA0E3D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FA12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0852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688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7E6D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62C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E2E4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9A3B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448B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E0C1F97"/>
    <w:multiLevelType w:val="hybridMultilevel"/>
    <w:tmpl w:val="4DD08EA0"/>
    <w:lvl w:ilvl="0" w:tplc="0980BD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62B7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86A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CE2A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226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7ABC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24C5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EA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A609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54E08F9"/>
    <w:multiLevelType w:val="hybridMultilevel"/>
    <w:tmpl w:val="CC9AE8D6"/>
    <w:lvl w:ilvl="0" w:tplc="E89C59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72C6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704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7C51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F81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EE6D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A4D0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9E0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7A7A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61323291">
    <w:abstractNumId w:val="1"/>
  </w:num>
  <w:num w:numId="2" w16cid:durableId="1934778016">
    <w:abstractNumId w:val="0"/>
  </w:num>
  <w:num w:numId="3" w16cid:durableId="976229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BA"/>
    <w:rsid w:val="000265DE"/>
    <w:rsid w:val="0004374B"/>
    <w:rsid w:val="00062256"/>
    <w:rsid w:val="00063D0E"/>
    <w:rsid w:val="00081D65"/>
    <w:rsid w:val="0008526A"/>
    <w:rsid w:val="00094EE8"/>
    <w:rsid w:val="000953C7"/>
    <w:rsid w:val="00097FB1"/>
    <w:rsid w:val="00110D22"/>
    <w:rsid w:val="00141637"/>
    <w:rsid w:val="00164C45"/>
    <w:rsid w:val="001917B8"/>
    <w:rsid w:val="001B08BF"/>
    <w:rsid w:val="001B6005"/>
    <w:rsid w:val="001F5CCE"/>
    <w:rsid w:val="002355B0"/>
    <w:rsid w:val="00266B01"/>
    <w:rsid w:val="00276C79"/>
    <w:rsid w:val="002842E9"/>
    <w:rsid w:val="002A52E9"/>
    <w:rsid w:val="002B6116"/>
    <w:rsid w:val="002D5A97"/>
    <w:rsid w:val="002E6954"/>
    <w:rsid w:val="002F3738"/>
    <w:rsid w:val="00312194"/>
    <w:rsid w:val="00326298"/>
    <w:rsid w:val="00334A40"/>
    <w:rsid w:val="003D3F22"/>
    <w:rsid w:val="003D6634"/>
    <w:rsid w:val="003E054C"/>
    <w:rsid w:val="003F3844"/>
    <w:rsid w:val="004043B8"/>
    <w:rsid w:val="00404BF3"/>
    <w:rsid w:val="00420FDC"/>
    <w:rsid w:val="00475E42"/>
    <w:rsid w:val="004A309E"/>
    <w:rsid w:val="004E30AA"/>
    <w:rsid w:val="00536ECA"/>
    <w:rsid w:val="00592640"/>
    <w:rsid w:val="005A7B41"/>
    <w:rsid w:val="005B150B"/>
    <w:rsid w:val="005D09CA"/>
    <w:rsid w:val="005D39A5"/>
    <w:rsid w:val="005D6E90"/>
    <w:rsid w:val="006360F1"/>
    <w:rsid w:val="0064673B"/>
    <w:rsid w:val="00672957"/>
    <w:rsid w:val="006A722C"/>
    <w:rsid w:val="006B0367"/>
    <w:rsid w:val="006D0456"/>
    <w:rsid w:val="006D2D0D"/>
    <w:rsid w:val="006E3DC2"/>
    <w:rsid w:val="006E6C9C"/>
    <w:rsid w:val="006E770A"/>
    <w:rsid w:val="006F1383"/>
    <w:rsid w:val="007112D7"/>
    <w:rsid w:val="00722B0A"/>
    <w:rsid w:val="00734B01"/>
    <w:rsid w:val="00754C70"/>
    <w:rsid w:val="00763BBE"/>
    <w:rsid w:val="00787DEB"/>
    <w:rsid w:val="007A30BD"/>
    <w:rsid w:val="007B4F00"/>
    <w:rsid w:val="007E229E"/>
    <w:rsid w:val="007F113D"/>
    <w:rsid w:val="00802143"/>
    <w:rsid w:val="00806D3F"/>
    <w:rsid w:val="0084792A"/>
    <w:rsid w:val="0086345B"/>
    <w:rsid w:val="00865135"/>
    <w:rsid w:val="0088437B"/>
    <w:rsid w:val="008A32C1"/>
    <w:rsid w:val="008A777A"/>
    <w:rsid w:val="008B2B72"/>
    <w:rsid w:val="008F3EE5"/>
    <w:rsid w:val="009218A4"/>
    <w:rsid w:val="00934533"/>
    <w:rsid w:val="009566E1"/>
    <w:rsid w:val="009F59BA"/>
    <w:rsid w:val="00A00ED7"/>
    <w:rsid w:val="00A06AFF"/>
    <w:rsid w:val="00A06D66"/>
    <w:rsid w:val="00A17649"/>
    <w:rsid w:val="00A5313D"/>
    <w:rsid w:val="00A55395"/>
    <w:rsid w:val="00A67A53"/>
    <w:rsid w:val="00A71EFC"/>
    <w:rsid w:val="00A76119"/>
    <w:rsid w:val="00A873C6"/>
    <w:rsid w:val="00A970C2"/>
    <w:rsid w:val="00AA667B"/>
    <w:rsid w:val="00B153CD"/>
    <w:rsid w:val="00B2688B"/>
    <w:rsid w:val="00B53A3E"/>
    <w:rsid w:val="00B53BC9"/>
    <w:rsid w:val="00B62AD3"/>
    <w:rsid w:val="00B95EAF"/>
    <w:rsid w:val="00BA18F7"/>
    <w:rsid w:val="00BB2ABF"/>
    <w:rsid w:val="00BC5E7C"/>
    <w:rsid w:val="00BF7724"/>
    <w:rsid w:val="00C13CF3"/>
    <w:rsid w:val="00C168CF"/>
    <w:rsid w:val="00C30AB8"/>
    <w:rsid w:val="00C3764C"/>
    <w:rsid w:val="00C625FA"/>
    <w:rsid w:val="00C860EB"/>
    <w:rsid w:val="00C957E8"/>
    <w:rsid w:val="00CA0A25"/>
    <w:rsid w:val="00CD1880"/>
    <w:rsid w:val="00D375D6"/>
    <w:rsid w:val="00D50186"/>
    <w:rsid w:val="00D504C1"/>
    <w:rsid w:val="00D54A16"/>
    <w:rsid w:val="00D55612"/>
    <w:rsid w:val="00D963C0"/>
    <w:rsid w:val="00D976CF"/>
    <w:rsid w:val="00DD3349"/>
    <w:rsid w:val="00DD43E3"/>
    <w:rsid w:val="00E03D3F"/>
    <w:rsid w:val="00E24C49"/>
    <w:rsid w:val="00E9701D"/>
    <w:rsid w:val="00F06FA4"/>
    <w:rsid w:val="00F23444"/>
    <w:rsid w:val="00F329C5"/>
    <w:rsid w:val="00F419B8"/>
    <w:rsid w:val="00F4357D"/>
    <w:rsid w:val="00F45F09"/>
    <w:rsid w:val="00F63294"/>
    <w:rsid w:val="00F92D3D"/>
    <w:rsid w:val="00FA080A"/>
    <w:rsid w:val="00FA3151"/>
    <w:rsid w:val="00FB122C"/>
    <w:rsid w:val="00FD2EC2"/>
    <w:rsid w:val="00FE0B27"/>
    <w:rsid w:val="00FF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122E9"/>
  <w15:chartTrackingRefBased/>
  <w15:docId w15:val="{4F788CEC-520B-8249-B2A4-C8660304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9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9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9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9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9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9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9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9B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59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TriThang Tran</dc:creator>
  <cp:keywords/>
  <dc:description/>
  <cp:lastModifiedBy>TriThang Tran</cp:lastModifiedBy>
  <cp:revision>125</cp:revision>
  <dcterms:created xsi:type="dcterms:W3CDTF">2025-09-02T23:58:00Z</dcterms:created>
  <dcterms:modified xsi:type="dcterms:W3CDTF">2025-10-14T10:47:00Z</dcterms:modified>
</cp:coreProperties>
</file>