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2209" w14:textId="55F712C7" w:rsidR="0003464F" w:rsidRDefault="0003464F" w:rsidP="0003464F">
      <w:pPr>
        <w:pStyle w:val="Titre1"/>
        <w:rPr>
          <w:lang w:val="fr-FR"/>
        </w:rPr>
      </w:pPr>
      <w:r w:rsidRPr="0003464F">
        <w:rPr>
          <w:lang w:val="fr-FR"/>
        </w:rPr>
        <w:t>Bibliographie</w:t>
      </w:r>
    </w:p>
    <w:p w14:paraId="02984439" w14:textId="0AA6B035" w:rsidR="0003464F" w:rsidRDefault="0003464F" w:rsidP="0003464F">
      <w:pPr>
        <w:pStyle w:val="Titre2"/>
        <w:rPr>
          <w:lang w:val="fr-FR"/>
        </w:rPr>
      </w:pPr>
      <w:r>
        <w:rPr>
          <w:lang w:val="fr-FR"/>
        </w:rPr>
        <w:t>Patron de sécurité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"/>
        <w:gridCol w:w="8599"/>
      </w:tblGrid>
      <w:tr w:rsidR="0003464F" w14:paraId="285C5B8E" w14:textId="77777777" w:rsidTr="0008626E">
        <w:tc>
          <w:tcPr>
            <w:tcW w:w="463" w:type="dxa"/>
          </w:tcPr>
          <w:p w14:paraId="2EF436C3" w14:textId="56288138" w:rsidR="0003464F" w:rsidRDefault="0003464F" w:rsidP="0003464F">
            <w:pPr>
              <w:rPr>
                <w:lang w:val="fr-FR"/>
              </w:rPr>
            </w:pPr>
            <w:r>
              <w:rPr>
                <w:lang w:val="fr-FR"/>
              </w:rPr>
              <w:t>[1]</w:t>
            </w:r>
          </w:p>
        </w:tc>
        <w:tc>
          <w:tcPr>
            <w:tcW w:w="8599" w:type="dxa"/>
          </w:tcPr>
          <w:p w14:paraId="1B0E21F1" w14:textId="77777777" w:rsidR="0003464F" w:rsidRDefault="0003464F" w:rsidP="0003464F">
            <w:r>
              <w:t>Security patterns in practice - Designing Secure Architectures Using Software Patterns. Eduardo Fernandez-</w:t>
            </w:r>
            <w:proofErr w:type="spellStart"/>
            <w:r>
              <w:t>Buglioni</w:t>
            </w:r>
            <w:proofErr w:type="spellEnd"/>
            <w:r>
              <w:t>, Wiley, 2013.</w:t>
            </w:r>
          </w:p>
          <w:p w14:paraId="69E59A46" w14:textId="77777777" w:rsidR="0003464F" w:rsidRDefault="0003464F" w:rsidP="0003464F">
            <w:pPr>
              <w:rPr>
                <w:lang w:val="fr-FR"/>
              </w:rPr>
            </w:pPr>
          </w:p>
        </w:tc>
      </w:tr>
      <w:tr w:rsidR="0003464F" w:rsidRPr="0003464F" w14:paraId="198DE97C" w14:textId="77777777" w:rsidTr="0008626E">
        <w:tc>
          <w:tcPr>
            <w:tcW w:w="463" w:type="dxa"/>
          </w:tcPr>
          <w:p w14:paraId="78C71E2E" w14:textId="1C18CAD1" w:rsidR="0003464F" w:rsidRDefault="0003464F" w:rsidP="0003464F">
            <w:pPr>
              <w:rPr>
                <w:lang w:val="fr-FR"/>
              </w:rPr>
            </w:pPr>
            <w:r>
              <w:rPr>
                <w:lang w:val="fr-FR"/>
              </w:rPr>
              <w:t>[</w:t>
            </w:r>
            <w:r>
              <w:rPr>
                <w:lang w:val="fr-FR"/>
              </w:rPr>
              <w:t>2</w:t>
            </w:r>
            <w:r>
              <w:rPr>
                <w:lang w:val="fr-FR"/>
              </w:rPr>
              <w:t>]</w:t>
            </w:r>
          </w:p>
        </w:tc>
        <w:tc>
          <w:tcPr>
            <w:tcW w:w="8599" w:type="dxa"/>
          </w:tcPr>
          <w:p w14:paraId="0683F160" w14:textId="77777777" w:rsidR="0003464F" w:rsidRPr="00CB3602" w:rsidRDefault="0003464F" w:rsidP="0003464F">
            <w:r>
              <w:t xml:space="preserve">Security pattern - Integrating Security and Systems </w:t>
            </w:r>
            <w:proofErr w:type="spellStart"/>
            <w:r>
              <w:t>Enginneering</w:t>
            </w:r>
            <w:proofErr w:type="spellEnd"/>
            <w:r>
              <w:t>. Markus Schumacher, Eduardo Fernandez-</w:t>
            </w:r>
            <w:proofErr w:type="spellStart"/>
            <w:r>
              <w:t>Buglioni</w:t>
            </w:r>
            <w:proofErr w:type="spellEnd"/>
            <w:r>
              <w:t xml:space="preserve">, Duane </w:t>
            </w:r>
            <w:proofErr w:type="spellStart"/>
            <w:r>
              <w:t>Hyberston</w:t>
            </w:r>
            <w:proofErr w:type="spellEnd"/>
            <w:r>
              <w:t xml:space="preserve">, Franck </w:t>
            </w:r>
            <w:proofErr w:type="spellStart"/>
            <w:r>
              <w:t>Buschmann</w:t>
            </w:r>
            <w:proofErr w:type="spellEnd"/>
            <w:r>
              <w:t xml:space="preserve">, Peter </w:t>
            </w:r>
            <w:proofErr w:type="spellStart"/>
            <w:r>
              <w:t>Sommerlad</w:t>
            </w:r>
            <w:proofErr w:type="spellEnd"/>
            <w:r>
              <w:t xml:space="preserve">, </w:t>
            </w:r>
            <w:r w:rsidRPr="00CB3602">
              <w:t>Wiley</w:t>
            </w:r>
            <w:r>
              <w:t>,</w:t>
            </w:r>
            <w:r w:rsidRPr="00CB3602">
              <w:t xml:space="preserve"> 2006</w:t>
            </w:r>
            <w:r>
              <w:t>.</w:t>
            </w:r>
          </w:p>
          <w:p w14:paraId="09DDB5A3" w14:textId="77777777" w:rsidR="0003464F" w:rsidRPr="0003464F" w:rsidRDefault="0003464F" w:rsidP="0003464F"/>
        </w:tc>
      </w:tr>
      <w:tr w:rsidR="0003464F" w14:paraId="7DD4037F" w14:textId="77777777" w:rsidTr="0008626E">
        <w:tc>
          <w:tcPr>
            <w:tcW w:w="463" w:type="dxa"/>
          </w:tcPr>
          <w:p w14:paraId="7A310E2E" w14:textId="7E297DBA" w:rsidR="0003464F" w:rsidRDefault="0003464F" w:rsidP="0003464F">
            <w:pPr>
              <w:rPr>
                <w:lang w:val="fr-FR"/>
              </w:rPr>
            </w:pPr>
            <w:r>
              <w:rPr>
                <w:lang w:val="fr-FR"/>
              </w:rPr>
              <w:t>[</w:t>
            </w:r>
            <w:r>
              <w:rPr>
                <w:lang w:val="fr-FR"/>
              </w:rPr>
              <w:t>3</w:t>
            </w:r>
            <w:r>
              <w:rPr>
                <w:lang w:val="fr-FR"/>
              </w:rPr>
              <w:t>]</w:t>
            </w:r>
          </w:p>
        </w:tc>
        <w:tc>
          <w:tcPr>
            <w:tcW w:w="8599" w:type="dxa"/>
          </w:tcPr>
          <w:p w14:paraId="4C929E33" w14:textId="77777777" w:rsidR="0003464F" w:rsidRPr="00FA34B1" w:rsidRDefault="0003464F" w:rsidP="0003464F">
            <w:pPr>
              <w:rPr>
                <w:lang w:val="fr-FR"/>
              </w:rPr>
            </w:pPr>
            <w:r w:rsidRPr="00CB3602">
              <w:rPr>
                <w:lang w:val="fr-FR"/>
              </w:rPr>
              <w:t>Rahma Bouaziz</w:t>
            </w:r>
            <w:r>
              <w:rPr>
                <w:lang w:val="fr-FR"/>
              </w:rPr>
              <w:t>,</w:t>
            </w:r>
            <w:r w:rsidRPr="00CB3602">
              <w:rPr>
                <w:lang w:val="fr-FR"/>
              </w:rPr>
              <w:t xml:space="preserve"> </w:t>
            </w:r>
            <w:r w:rsidRPr="00FA34B1">
              <w:rPr>
                <w:i/>
                <w:iCs/>
                <w:lang w:val="fr-FR"/>
              </w:rPr>
              <w:t>Processus IDM pour l'intégration des patrons de sécurité dans une application à base de composants</w:t>
            </w:r>
            <w:r>
              <w:rPr>
                <w:lang w:val="fr-FR"/>
              </w:rPr>
              <w:t xml:space="preserve">, </w:t>
            </w:r>
            <w:r w:rsidRPr="00FA34B1">
              <w:rPr>
                <w:lang w:val="fr-FR"/>
              </w:rPr>
              <w:t xml:space="preserve">Thèse </w:t>
            </w:r>
            <w:r>
              <w:rPr>
                <w:lang w:val="fr-FR"/>
              </w:rPr>
              <w:t>de l’université de</w:t>
            </w:r>
            <w:r w:rsidRPr="00FA34B1">
              <w:rPr>
                <w:lang w:val="fr-FR"/>
              </w:rPr>
              <w:t xml:space="preserve"> Toulouse 2, 6 décembre 2013</w:t>
            </w:r>
            <w:r>
              <w:rPr>
                <w:lang w:val="fr-FR"/>
              </w:rPr>
              <w:t>.</w:t>
            </w:r>
          </w:p>
          <w:p w14:paraId="46F9F25F" w14:textId="77777777" w:rsidR="0003464F" w:rsidRDefault="0003464F" w:rsidP="0003464F">
            <w:pPr>
              <w:rPr>
                <w:lang w:val="fr-FR"/>
              </w:rPr>
            </w:pPr>
          </w:p>
        </w:tc>
      </w:tr>
      <w:tr w:rsidR="0003464F" w:rsidRPr="0003464F" w14:paraId="784AB5DF" w14:textId="77777777" w:rsidTr="0008626E">
        <w:tc>
          <w:tcPr>
            <w:tcW w:w="463" w:type="dxa"/>
          </w:tcPr>
          <w:p w14:paraId="499708EF" w14:textId="18C9458E" w:rsidR="0003464F" w:rsidRDefault="0003464F" w:rsidP="0003464F">
            <w:pPr>
              <w:rPr>
                <w:lang w:val="fr-FR"/>
              </w:rPr>
            </w:pPr>
            <w:r>
              <w:rPr>
                <w:lang w:val="fr-FR"/>
              </w:rPr>
              <w:t>[</w:t>
            </w:r>
            <w:r>
              <w:rPr>
                <w:lang w:val="fr-FR"/>
              </w:rPr>
              <w:t>4</w:t>
            </w:r>
            <w:r>
              <w:rPr>
                <w:lang w:val="fr-FR"/>
              </w:rPr>
              <w:t>]</w:t>
            </w:r>
          </w:p>
        </w:tc>
        <w:tc>
          <w:tcPr>
            <w:tcW w:w="8599" w:type="dxa"/>
          </w:tcPr>
          <w:p w14:paraId="5901B068" w14:textId="77777777" w:rsidR="0003464F" w:rsidRDefault="0003464F" w:rsidP="0003464F">
            <w:r>
              <w:t xml:space="preserve">Aleem Khalid </w:t>
            </w:r>
            <w:proofErr w:type="spellStart"/>
            <w:r>
              <w:t>Alvi</w:t>
            </w:r>
            <w:proofErr w:type="spellEnd"/>
            <w:r>
              <w:t xml:space="preserve">, Mohammad </w:t>
            </w:r>
            <w:proofErr w:type="spellStart"/>
            <w:r>
              <w:t>Zulkernine</w:t>
            </w:r>
            <w:proofErr w:type="spellEnd"/>
            <w:r>
              <w:t xml:space="preserve">, A comparative Study of Software Security pattern Classification. In </w:t>
            </w:r>
            <w:r w:rsidRPr="00603F01">
              <w:rPr>
                <w:i/>
                <w:iCs/>
              </w:rPr>
              <w:t>Seventh International Conference on Availability, Reliability and Security</w:t>
            </w:r>
            <w:r>
              <w:t>, Prague, 2012, p. 582-589, IEEE.</w:t>
            </w:r>
          </w:p>
          <w:p w14:paraId="423EA4F2" w14:textId="77777777" w:rsidR="0003464F" w:rsidRPr="0003464F" w:rsidRDefault="0003464F" w:rsidP="0003464F"/>
        </w:tc>
      </w:tr>
      <w:tr w:rsidR="0003464F" w:rsidRPr="0003464F" w14:paraId="4DFC9764" w14:textId="77777777" w:rsidTr="0008626E">
        <w:tc>
          <w:tcPr>
            <w:tcW w:w="463" w:type="dxa"/>
          </w:tcPr>
          <w:p w14:paraId="653023AC" w14:textId="7C7E0B29" w:rsidR="0003464F" w:rsidRDefault="0003464F" w:rsidP="0003464F">
            <w:pPr>
              <w:rPr>
                <w:lang w:val="fr-FR"/>
              </w:rPr>
            </w:pPr>
            <w:r>
              <w:rPr>
                <w:lang w:val="fr-FR"/>
              </w:rPr>
              <w:t>[</w:t>
            </w:r>
            <w:r>
              <w:rPr>
                <w:lang w:val="fr-FR"/>
              </w:rPr>
              <w:t>5</w:t>
            </w:r>
            <w:r>
              <w:rPr>
                <w:lang w:val="fr-FR"/>
              </w:rPr>
              <w:t>]</w:t>
            </w:r>
          </w:p>
        </w:tc>
        <w:tc>
          <w:tcPr>
            <w:tcW w:w="8599" w:type="dxa"/>
          </w:tcPr>
          <w:p w14:paraId="16FF565B" w14:textId="77777777" w:rsidR="0003464F" w:rsidRDefault="0003464F" w:rsidP="0003464F">
            <w:r>
              <w:t xml:space="preserve">Aleem Khalid </w:t>
            </w:r>
            <w:proofErr w:type="spellStart"/>
            <w:r>
              <w:t>Alvi</w:t>
            </w:r>
            <w:proofErr w:type="spellEnd"/>
            <w:r>
              <w:t xml:space="preserve">, Mohammad </w:t>
            </w:r>
            <w:proofErr w:type="spellStart"/>
            <w:r>
              <w:t>Zulkernine</w:t>
            </w:r>
            <w:proofErr w:type="spellEnd"/>
            <w:r>
              <w:t xml:space="preserve">, A Natural Classification Scheme for Software Security Patterns. In </w:t>
            </w:r>
            <w:r w:rsidRPr="00603F01">
              <w:rPr>
                <w:i/>
                <w:iCs/>
              </w:rPr>
              <w:t>Ninth IEEE International Conference on Dependable, Autonomic and Secure Computing</w:t>
            </w:r>
            <w:r>
              <w:t>, Sydney, 2011, p. 113-120, IEEE.</w:t>
            </w:r>
          </w:p>
          <w:p w14:paraId="02D55A79" w14:textId="77777777" w:rsidR="0003464F" w:rsidRPr="0003464F" w:rsidRDefault="0003464F" w:rsidP="0003464F"/>
        </w:tc>
      </w:tr>
      <w:tr w:rsidR="0003464F" w:rsidRPr="0003464F" w14:paraId="3C58CC54" w14:textId="77777777" w:rsidTr="0008626E">
        <w:tc>
          <w:tcPr>
            <w:tcW w:w="463" w:type="dxa"/>
          </w:tcPr>
          <w:p w14:paraId="6E48C373" w14:textId="0A7F150A" w:rsidR="0003464F" w:rsidRDefault="0003464F" w:rsidP="0003464F">
            <w:pPr>
              <w:rPr>
                <w:lang w:val="fr-FR"/>
              </w:rPr>
            </w:pPr>
            <w:r>
              <w:rPr>
                <w:lang w:val="fr-FR"/>
              </w:rPr>
              <w:t>[</w:t>
            </w:r>
            <w:r>
              <w:rPr>
                <w:lang w:val="fr-FR"/>
              </w:rPr>
              <w:t>6</w:t>
            </w:r>
            <w:r>
              <w:rPr>
                <w:lang w:val="fr-FR"/>
              </w:rPr>
              <w:t>]</w:t>
            </w:r>
          </w:p>
        </w:tc>
        <w:tc>
          <w:tcPr>
            <w:tcW w:w="8599" w:type="dxa"/>
          </w:tcPr>
          <w:p w14:paraId="1701E25C" w14:textId="77777777" w:rsidR="0003464F" w:rsidRDefault="0003464F" w:rsidP="0003464F">
            <w:r>
              <w:t xml:space="preserve">Stefanie </w:t>
            </w:r>
            <w:proofErr w:type="spellStart"/>
            <w:r>
              <w:t>Jasser</w:t>
            </w:r>
            <w:proofErr w:type="spellEnd"/>
            <w:r>
              <w:t xml:space="preserve">, Matthias </w:t>
            </w:r>
            <w:proofErr w:type="spellStart"/>
            <w:r>
              <w:t>Riebisch</w:t>
            </w:r>
            <w:proofErr w:type="spellEnd"/>
            <w:r>
              <w:t xml:space="preserve">, Reusing Security Solutions : A Repository for Architectural Decision Support. In </w:t>
            </w:r>
            <w:proofErr w:type="spellStart"/>
            <w:r w:rsidRPr="00603F01">
              <w:rPr>
                <w:i/>
                <w:iCs/>
              </w:rPr>
              <w:t>Proccedings</w:t>
            </w:r>
            <w:proofErr w:type="spellEnd"/>
            <w:r w:rsidRPr="00603F01">
              <w:rPr>
                <w:i/>
                <w:iCs/>
              </w:rPr>
              <w:t xml:space="preserve"> of the 10th European Conference on Software Architecture Workshops</w:t>
            </w:r>
            <w:r>
              <w:t>, Copenhagen, Denmark, November 2016, p1-7, ACM New York.</w:t>
            </w:r>
          </w:p>
          <w:p w14:paraId="787F07BD" w14:textId="77777777" w:rsidR="0003464F" w:rsidRPr="0003464F" w:rsidRDefault="0003464F" w:rsidP="0003464F"/>
        </w:tc>
      </w:tr>
      <w:tr w:rsidR="0003464F" w:rsidRPr="0003464F" w14:paraId="14EA535D" w14:textId="77777777" w:rsidTr="0008626E">
        <w:tc>
          <w:tcPr>
            <w:tcW w:w="463" w:type="dxa"/>
          </w:tcPr>
          <w:p w14:paraId="35A3974C" w14:textId="4856DEE6" w:rsidR="0003464F" w:rsidRDefault="0003464F" w:rsidP="0003464F">
            <w:pPr>
              <w:rPr>
                <w:lang w:val="fr-FR"/>
              </w:rPr>
            </w:pPr>
            <w:r>
              <w:rPr>
                <w:lang w:val="fr-FR"/>
              </w:rPr>
              <w:t>[</w:t>
            </w:r>
            <w:r>
              <w:rPr>
                <w:lang w:val="fr-FR"/>
              </w:rPr>
              <w:t>7</w:t>
            </w:r>
            <w:r>
              <w:rPr>
                <w:lang w:val="fr-FR"/>
              </w:rPr>
              <w:t>]</w:t>
            </w:r>
          </w:p>
        </w:tc>
        <w:tc>
          <w:tcPr>
            <w:tcW w:w="8599" w:type="dxa"/>
          </w:tcPr>
          <w:p w14:paraId="74F24291" w14:textId="77777777" w:rsidR="0003464F" w:rsidRDefault="0003464F" w:rsidP="0003464F">
            <w:r>
              <w:t xml:space="preserve">Jose Fran. Ruiz and Carsten Rudolph, Antonio </w:t>
            </w:r>
            <w:proofErr w:type="spellStart"/>
            <w:r>
              <w:t>Maña</w:t>
            </w:r>
            <w:proofErr w:type="spellEnd"/>
            <w:r>
              <w:t xml:space="preserve">, Marcos </w:t>
            </w:r>
            <w:proofErr w:type="spellStart"/>
            <w:r>
              <w:t>Arjona</w:t>
            </w:r>
            <w:proofErr w:type="spellEnd"/>
            <w:r>
              <w:t xml:space="preserve">, A Security Engineering Process for Systems of Systems using Security Patterns. In </w:t>
            </w:r>
            <w:r w:rsidRPr="00603F01">
              <w:rPr>
                <w:i/>
                <w:iCs/>
              </w:rPr>
              <w:t>IEEE International Systems Conference Proceedings</w:t>
            </w:r>
            <w:r>
              <w:t>, Ottawa, Canada, 2014, p. 8-11, IEEE.</w:t>
            </w:r>
          </w:p>
          <w:p w14:paraId="5FEFFDD9" w14:textId="77777777" w:rsidR="0003464F" w:rsidRPr="0003464F" w:rsidRDefault="0003464F" w:rsidP="0003464F"/>
        </w:tc>
      </w:tr>
      <w:tr w:rsidR="0003464F" w:rsidRPr="0003464F" w14:paraId="6C03E1AA" w14:textId="77777777" w:rsidTr="0008626E">
        <w:tc>
          <w:tcPr>
            <w:tcW w:w="463" w:type="dxa"/>
          </w:tcPr>
          <w:p w14:paraId="7C8CCEFA" w14:textId="47B1F538" w:rsidR="0003464F" w:rsidRDefault="0003464F" w:rsidP="0003464F">
            <w:pPr>
              <w:rPr>
                <w:lang w:val="fr-FR"/>
              </w:rPr>
            </w:pPr>
            <w:r>
              <w:rPr>
                <w:lang w:val="fr-FR"/>
              </w:rPr>
              <w:t>[</w:t>
            </w:r>
            <w:r>
              <w:rPr>
                <w:lang w:val="fr-FR"/>
              </w:rPr>
              <w:t>8</w:t>
            </w:r>
            <w:r>
              <w:rPr>
                <w:lang w:val="fr-FR"/>
              </w:rPr>
              <w:t>]</w:t>
            </w:r>
          </w:p>
        </w:tc>
        <w:tc>
          <w:tcPr>
            <w:tcW w:w="8599" w:type="dxa"/>
          </w:tcPr>
          <w:p w14:paraId="31A21D53" w14:textId="77777777" w:rsidR="0003464F" w:rsidRDefault="0003464F" w:rsidP="0003464F">
            <w:r>
              <w:t xml:space="preserve">Mark </w:t>
            </w:r>
            <w:proofErr w:type="spellStart"/>
            <w:r>
              <w:t>Moriconi</w:t>
            </w:r>
            <w:proofErr w:type="spellEnd"/>
            <w:r>
              <w:t xml:space="preserve">, </w:t>
            </w:r>
            <w:proofErr w:type="spellStart"/>
            <w:r>
              <w:t>Xiaolei</w:t>
            </w:r>
            <w:proofErr w:type="spellEnd"/>
            <w:r>
              <w:t xml:space="preserve"> Qian, R. A. Riemenschneider, Li Gong, Secure Software Architectures. In </w:t>
            </w:r>
            <w:r w:rsidRPr="00DB4834">
              <w:rPr>
                <w:i/>
                <w:iCs/>
              </w:rPr>
              <w:t>IEEE Symposium on Security and Privacy</w:t>
            </w:r>
            <w:r>
              <w:t>, Oakland, CA, USA, 1997, pp. 84-93, IEEE.</w:t>
            </w:r>
          </w:p>
          <w:p w14:paraId="40ED55DD" w14:textId="77777777" w:rsidR="0003464F" w:rsidRPr="0003464F" w:rsidRDefault="0003464F" w:rsidP="0003464F"/>
        </w:tc>
      </w:tr>
      <w:tr w:rsidR="0003464F" w:rsidRPr="0003464F" w14:paraId="613D306A" w14:textId="77777777" w:rsidTr="0008626E">
        <w:tc>
          <w:tcPr>
            <w:tcW w:w="463" w:type="dxa"/>
          </w:tcPr>
          <w:p w14:paraId="6BF5238D" w14:textId="1119531E" w:rsidR="0003464F" w:rsidRDefault="0003464F" w:rsidP="0003464F">
            <w:pPr>
              <w:rPr>
                <w:lang w:val="fr-FR"/>
              </w:rPr>
            </w:pPr>
            <w:r>
              <w:rPr>
                <w:lang w:val="fr-FR"/>
              </w:rPr>
              <w:t>[</w:t>
            </w:r>
            <w:r>
              <w:rPr>
                <w:lang w:val="fr-FR"/>
              </w:rPr>
              <w:t>9</w:t>
            </w:r>
            <w:r>
              <w:rPr>
                <w:lang w:val="fr-FR"/>
              </w:rPr>
              <w:t>]</w:t>
            </w:r>
          </w:p>
        </w:tc>
        <w:tc>
          <w:tcPr>
            <w:tcW w:w="8599" w:type="dxa"/>
          </w:tcPr>
          <w:p w14:paraId="7E93EFD2" w14:textId="77777777" w:rsidR="0003464F" w:rsidRDefault="0003464F" w:rsidP="0003464F">
            <w:proofErr w:type="spellStart"/>
            <w:r>
              <w:t>Nobukazu</w:t>
            </w:r>
            <w:proofErr w:type="spellEnd"/>
            <w:r>
              <w:t xml:space="preserve"> Yoshioka, Hironori </w:t>
            </w:r>
            <w:proofErr w:type="spellStart"/>
            <w:r>
              <w:t>Washizaki</w:t>
            </w:r>
            <w:proofErr w:type="spellEnd"/>
            <w:r>
              <w:t xml:space="preserve">, and Katsuhisa Maruyama, A survey on security patterns, </w:t>
            </w:r>
            <w:r w:rsidRPr="009F11D7">
              <w:rPr>
                <w:i/>
                <w:iCs/>
              </w:rPr>
              <w:t>Progress in Informatics</w:t>
            </w:r>
            <w:r>
              <w:t>, 5(5):p.35–47, March 2008, NII.</w:t>
            </w:r>
          </w:p>
          <w:p w14:paraId="3661CE89" w14:textId="77777777" w:rsidR="0003464F" w:rsidRPr="0003464F" w:rsidRDefault="0003464F" w:rsidP="0003464F"/>
        </w:tc>
      </w:tr>
    </w:tbl>
    <w:p w14:paraId="37C28C43" w14:textId="5B7B2125" w:rsidR="0003464F" w:rsidRPr="0003464F" w:rsidRDefault="002B62FE" w:rsidP="002B62FE">
      <w:pPr>
        <w:pStyle w:val="Titre2"/>
      </w:pPr>
      <w:r>
        <w:t xml:space="preserve">Architecture </w:t>
      </w:r>
      <w:r w:rsidRPr="002B62FE">
        <w:rPr>
          <w:lang w:val="fr-FR"/>
        </w:rPr>
        <w:t>logicielle</w:t>
      </w:r>
      <w:r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"/>
        <w:gridCol w:w="8609"/>
      </w:tblGrid>
      <w:tr w:rsidR="002B62FE" w14:paraId="2C8D610C" w14:textId="77777777" w:rsidTr="002B62FE">
        <w:tc>
          <w:tcPr>
            <w:tcW w:w="279" w:type="dxa"/>
          </w:tcPr>
          <w:p w14:paraId="7BEE7212" w14:textId="25E8A446" w:rsidR="002B62FE" w:rsidRDefault="002B62FE" w:rsidP="00CB3602">
            <w:r>
              <w:t>[1]</w:t>
            </w:r>
          </w:p>
        </w:tc>
        <w:tc>
          <w:tcPr>
            <w:tcW w:w="8783" w:type="dxa"/>
          </w:tcPr>
          <w:p w14:paraId="196C7D12" w14:textId="77777777" w:rsidR="002B62FE" w:rsidRDefault="002B62FE" w:rsidP="002B62FE">
            <w:r>
              <w:t>Pattern-Oriented Software Architecture - Vol</w:t>
            </w:r>
            <w:bookmarkStart w:id="0" w:name="_GoBack"/>
            <w:bookmarkEnd w:id="0"/>
            <w:r>
              <w:t xml:space="preserve">ume 1: A System of Patterns. Frank </w:t>
            </w:r>
            <w:proofErr w:type="spellStart"/>
            <w:r>
              <w:t>Buschmann</w:t>
            </w:r>
            <w:proofErr w:type="spellEnd"/>
            <w:r>
              <w:t xml:space="preserve">, Regine Meunier, Hans Rohnert, Peter </w:t>
            </w:r>
            <w:proofErr w:type="spellStart"/>
            <w:r>
              <w:t>Sommerlad</w:t>
            </w:r>
            <w:proofErr w:type="spellEnd"/>
            <w:r>
              <w:t xml:space="preserve">, and Michael </w:t>
            </w:r>
            <w:proofErr w:type="spellStart"/>
            <w:r>
              <w:t>Stal</w:t>
            </w:r>
            <w:proofErr w:type="spellEnd"/>
            <w:r>
              <w:t>, Wiley Publishing, August 1996.</w:t>
            </w:r>
          </w:p>
          <w:p w14:paraId="059B2955" w14:textId="77777777" w:rsidR="002B62FE" w:rsidRDefault="002B62FE" w:rsidP="00CB3602"/>
        </w:tc>
      </w:tr>
      <w:tr w:rsidR="002B62FE" w14:paraId="4020DE02" w14:textId="77777777" w:rsidTr="002B62FE">
        <w:tc>
          <w:tcPr>
            <w:tcW w:w="279" w:type="dxa"/>
          </w:tcPr>
          <w:p w14:paraId="46D0C18E" w14:textId="192F6345" w:rsidR="002B62FE" w:rsidRDefault="002B62FE" w:rsidP="00CB3602">
            <w:r>
              <w:t>[2]</w:t>
            </w:r>
          </w:p>
        </w:tc>
        <w:tc>
          <w:tcPr>
            <w:tcW w:w="8783" w:type="dxa"/>
          </w:tcPr>
          <w:p w14:paraId="1FBF3AAF" w14:textId="77777777" w:rsidR="002B62FE" w:rsidRDefault="002B62FE" w:rsidP="002B62FE">
            <w:r>
              <w:t xml:space="preserve">Pattern-Oriented Software Architecture: Patterns for Concurrent and Networked Objects, Volume 2. Douglas Schmidt, Michael </w:t>
            </w:r>
            <w:proofErr w:type="spellStart"/>
            <w:r>
              <w:t>Stal</w:t>
            </w:r>
            <w:proofErr w:type="spellEnd"/>
            <w:r>
              <w:t xml:space="preserve">, Hans Rohnert and Frank </w:t>
            </w:r>
            <w:proofErr w:type="spellStart"/>
            <w:r>
              <w:t>Buschmann</w:t>
            </w:r>
            <w:proofErr w:type="spellEnd"/>
            <w:r>
              <w:t>, Wiley Publishing, January 2000.</w:t>
            </w:r>
          </w:p>
          <w:p w14:paraId="519E4744" w14:textId="77777777" w:rsidR="002B62FE" w:rsidRDefault="002B62FE" w:rsidP="00CB3602"/>
        </w:tc>
      </w:tr>
      <w:tr w:rsidR="002B62FE" w:rsidRPr="002B62FE" w14:paraId="37E6663A" w14:textId="77777777" w:rsidTr="002B62FE">
        <w:tc>
          <w:tcPr>
            <w:tcW w:w="279" w:type="dxa"/>
          </w:tcPr>
          <w:p w14:paraId="47F1D88E" w14:textId="481FEA12" w:rsidR="002B62FE" w:rsidRDefault="002B62FE" w:rsidP="00CB3602">
            <w:r>
              <w:t>[3]</w:t>
            </w:r>
          </w:p>
        </w:tc>
        <w:tc>
          <w:tcPr>
            <w:tcW w:w="8783" w:type="dxa"/>
          </w:tcPr>
          <w:p w14:paraId="240D93A8" w14:textId="7C34EA97" w:rsidR="002B62FE" w:rsidRPr="002B62FE" w:rsidRDefault="002B62FE" w:rsidP="00CB3602">
            <w:pPr>
              <w:rPr>
                <w:lang w:val="fr-FR"/>
              </w:rPr>
            </w:pPr>
            <w:r w:rsidRPr="002B62FE">
              <w:rPr>
                <w:lang w:val="fr-FR"/>
              </w:rPr>
              <w:t>?</w:t>
            </w:r>
            <w:r>
              <w:rPr>
                <w:lang w:val="fr-FR"/>
              </w:rPr>
              <w:t>??</w:t>
            </w:r>
            <w:r w:rsidRPr="002B62FE">
              <w:rPr>
                <w:lang w:val="fr-FR"/>
              </w:rPr>
              <w:t>, UE1 : Architecture logicielle, Cours d</w:t>
            </w:r>
            <w:r>
              <w:rPr>
                <w:lang w:val="fr-FR"/>
              </w:rPr>
              <w:t>e licence</w:t>
            </w:r>
          </w:p>
        </w:tc>
      </w:tr>
    </w:tbl>
    <w:p w14:paraId="7CD98A34" w14:textId="77777777" w:rsidR="00CB3602" w:rsidRPr="002B62FE" w:rsidRDefault="00CB3602" w:rsidP="00CB3602">
      <w:pPr>
        <w:rPr>
          <w:lang w:val="fr-FR"/>
        </w:rPr>
      </w:pPr>
    </w:p>
    <w:sectPr w:rsidR="00CB3602" w:rsidRPr="002B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33"/>
    <w:rsid w:val="0003464F"/>
    <w:rsid w:val="0008626E"/>
    <w:rsid w:val="001A1211"/>
    <w:rsid w:val="00215C54"/>
    <w:rsid w:val="002B62FE"/>
    <w:rsid w:val="004D097B"/>
    <w:rsid w:val="00603F01"/>
    <w:rsid w:val="006E6E33"/>
    <w:rsid w:val="009F11D7"/>
    <w:rsid w:val="00AA256D"/>
    <w:rsid w:val="00AE3EAE"/>
    <w:rsid w:val="00CB3602"/>
    <w:rsid w:val="00DB4834"/>
    <w:rsid w:val="00F55257"/>
    <w:rsid w:val="00FA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5E81"/>
  <w15:chartTrackingRefBased/>
  <w15:docId w15:val="{E051F9E5-725F-4C36-8681-9F381765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3602"/>
    <w:pPr>
      <w:jc w:val="both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3464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464F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old">
    <w:name w:val="bold"/>
    <w:basedOn w:val="Policepardfaut"/>
    <w:rsid w:val="00AE3EAE"/>
  </w:style>
  <w:style w:type="character" w:customStyle="1" w:styleId="epub-sectiontitle">
    <w:name w:val="epub-section__title"/>
    <w:basedOn w:val="Policepardfaut"/>
    <w:rsid w:val="00AE3EAE"/>
  </w:style>
  <w:style w:type="character" w:customStyle="1" w:styleId="epub-sectiondate">
    <w:name w:val="epub-section__date"/>
    <w:basedOn w:val="Policepardfaut"/>
    <w:rsid w:val="00AE3EAE"/>
  </w:style>
  <w:style w:type="character" w:customStyle="1" w:styleId="epub-sectionids">
    <w:name w:val="epub-section__ids"/>
    <w:basedOn w:val="Policepardfaut"/>
    <w:rsid w:val="00AE3EAE"/>
  </w:style>
  <w:style w:type="character" w:customStyle="1" w:styleId="epub-sectionpagerange">
    <w:name w:val="epub-section__pagerange"/>
    <w:basedOn w:val="Policepardfaut"/>
    <w:rsid w:val="00AE3EAE"/>
  </w:style>
  <w:style w:type="character" w:customStyle="1" w:styleId="Titre1Car">
    <w:name w:val="Titre 1 Car"/>
    <w:basedOn w:val="Policepardfaut"/>
    <w:link w:val="Titre1"/>
    <w:uiPriority w:val="9"/>
    <w:rsid w:val="000346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346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034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B6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62F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11</cp:revision>
  <dcterms:created xsi:type="dcterms:W3CDTF">2020-02-18T16:08:00Z</dcterms:created>
  <dcterms:modified xsi:type="dcterms:W3CDTF">2020-02-18T16:43:00Z</dcterms:modified>
</cp:coreProperties>
</file>