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Desafios Práticos de IA Generativa para Vendas, Pré‑Vendas e Customer Success</w:t>
      </w:r>
    </w:p>
    <w:p>
      <w:pPr>
        <w:jc w:val="center"/>
      </w:pPr>
      <w:r>
        <w:rPr>
          <w:i/>
        </w:rPr>
        <w:t>Empresa global de soluções de TI — 12 desafios do nível fácil ao avançado (formato: desafio, cenário, entregável, o que você aprende, tutorial, dica para o time)</w:t>
      </w:r>
    </w:p>
    <w:p/>
    <w:p>
      <w:pPr>
        <w:pStyle w:val="Heading1"/>
      </w:pPr>
      <w:r>
        <w:t>1) E-mail de follow‑up pós‑descoberta (personalizado e objetivo)</w:t>
      </w:r>
    </w:p>
    <w:p>
      <w:r>
        <w:rPr>
          <w:b/>
        </w:rPr>
        <w:t>Cenário:</w:t>
      </w:r>
    </w:p>
    <w:p>
      <w:r>
        <w:t>Você realizou uma call de descoberta com o cliente "ACME Bank" sobre modernização de plataforma de dados.</w:t>
      </w:r>
    </w:p>
    <w:p/>
    <w:p>
      <w:r>
        <w:rPr>
          <w:b/>
        </w:rPr>
        <w:t>Entregável:</w:t>
      </w:r>
    </w:p>
    <w:p>
      <w:r>
        <w:t>Um e-mail de 200–250 palavras resumindo necessidades, proposta de próximo passo e valor alinhado ao cliente.</w:t>
      </w:r>
    </w:p>
    <w:p/>
    <w:p>
      <w:r>
        <w:rPr>
          <w:b/>
        </w:rPr>
        <w:t>O que você aprende (por que importa):</w:t>
      </w:r>
    </w:p>
    <w:p>
      <w:pPr>
        <w:pStyle w:val="ListBullet"/>
      </w:pPr>
      <w:r>
        <w:t>Resumir notas rapidamente e controlar tom/objetividade.</w:t>
      </w:r>
    </w:p>
    <w:p>
      <w:pPr>
        <w:pStyle w:val="ListBullet"/>
      </w:pPr>
      <w:r>
        <w:t>Personalizar a mensagem com a linguagem do cliente.</w:t>
      </w:r>
    </w:p>
    <w:p>
      <w:pPr>
        <w:pStyle w:val="ListBullet"/>
      </w:pPr>
      <w:r>
        <w:t>Fechar a comunicação com um próximo passo claro (owner/data).</w:t>
      </w:r>
    </w:p>
    <w:p/>
    <w:p>
      <w:r>
        <w:rPr>
          <w:b/>
        </w:rPr>
        <w:t>Tutorial (como resolver):</w:t>
      </w:r>
    </w:p>
    <w:p>
      <w:pPr>
        <w:pStyle w:val="Heading1"/>
      </w:pPr>
      <w:r>
        <w:t>1) Cole suas notas de discovery (ou use notas de exemplo do treinamento).</w:t>
      </w:r>
    </w:p>
    <w:p>
      <w:pPr>
        <w:pStyle w:val="Heading1"/>
      </w:pPr>
      <w:r>
        <w:t>2) Prompt sugerido (ChatGPT/Copilot/Gemini):</w:t>
      </w:r>
    </w:p>
    <w:p>
      <w:r>
        <w:t xml:space="preserve">   "Você é um(a) Executivo(a) de Contas enterprise. A partir das notas abaixo, resuma objetivos, riscos e critérios de decisão do cliente e redija um e-mail de follow‑up (200–250 palavras). Seja conciso, amigável, orientado a valor e proponha um próximo passo de 30 minutos ainda esta semana. Cliente: ACME Bank."</w:t>
      </w:r>
    </w:p>
    <w:p>
      <w:pPr>
        <w:pStyle w:val="Heading1"/>
      </w:pPr>
      <w:r>
        <w:t>3) Peça 2 variações de tom (formal/friendly) e um assunto de e-mail.</w:t>
      </w:r>
    </w:p>
    <w:p>
      <w:pPr>
        <w:pStyle w:val="Heading1"/>
      </w:pPr>
      <w:r>
        <w:t>4) Checklist rápido: reflete palavras do cliente? Próximo passo com data/nome?</w:t>
      </w:r>
    </w:p>
    <w:p/>
    <w:p>
      <w:r>
        <w:rPr>
          <w:b/>
        </w:rPr>
        <w:t>Dica para o time:</w:t>
      </w:r>
    </w:p>
    <w:p>
      <w:r>
        <w:t>Padronize o melhor prompt em uma biblioteca de templates de follow‑up.</w:t>
      </w:r>
    </w:p>
    <w:p/>
    <w:p>
      <w:pPr>
        <w:pStyle w:val="Heading1"/>
      </w:pPr>
      <w:r>
        <w:t>2) TL;DR de RFP em 1 página</w:t>
      </w:r>
    </w:p>
    <w:p>
      <w:r>
        <w:rPr>
          <w:b/>
        </w:rPr>
        <w:t>Cenário:</w:t>
      </w:r>
    </w:p>
    <w:p>
      <w:r>
        <w:t>Chegou um RFP de 30 páginas para resposta rápida.</w:t>
      </w:r>
    </w:p>
    <w:p/>
    <w:p>
      <w:r>
        <w:rPr>
          <w:b/>
        </w:rPr>
        <w:t>Entregável:</w:t>
      </w:r>
    </w:p>
    <w:p>
      <w:r>
        <w:t>Resumo de 1 página com: escopo, must‑haves, critérios de avaliação, cronograma, riscos e 10 perguntas de clarificação.</w:t>
      </w:r>
    </w:p>
    <w:p/>
    <w:p>
      <w:r>
        <w:rPr>
          <w:b/>
        </w:rPr>
        <w:t>O que você aprende:</w:t>
      </w:r>
    </w:p>
    <w:p>
      <w:pPr>
        <w:pStyle w:val="ListBullet"/>
      </w:pPr>
      <w:r>
        <w:t>Extração estruturada de requisitos e riscos com rastreabilidade.</w:t>
      </w:r>
    </w:p>
    <w:p>
      <w:pPr>
        <w:pStyle w:val="ListBullet"/>
      </w:pPr>
      <w:r>
        <w:t>Produção de sumário executivo para o time de bid/propostas.</w:t>
      </w:r>
    </w:p>
    <w:p/>
    <w:p>
      <w:r>
        <w:rPr>
          <w:b/>
        </w:rPr>
        <w:t>Tutorial:</w:t>
      </w:r>
    </w:p>
    <w:p>
      <w:pPr>
        <w:pStyle w:val="Heading1"/>
      </w:pPr>
      <w:r>
        <w:t>1) Cole o RFP (ou trechos) conforme política interna de segurança.</w:t>
      </w:r>
    </w:p>
    <w:p>
      <w:pPr>
        <w:pStyle w:val="Heading1"/>
      </w:pPr>
      <w:r>
        <w:t>2) Prompt:</w:t>
      </w:r>
    </w:p>
    <w:p>
      <w:r>
        <w:t xml:space="preserve">   "Crie um brief de 1 página deste RFP para o time de proposta. Use seções: Escopo, Must‑haves, Critérios de Avaliação, Cronograma, Riscos (cite trechos exatos) e Perguntas em Aberto (10)."</w:t>
      </w:r>
    </w:p>
    <w:p>
      <w:pPr>
        <w:pStyle w:val="Heading1"/>
      </w:pPr>
      <w:r>
        <w:t>3) Peça também “temas de vitória” (win themes) alinhados ao portfólio.</w:t>
      </w:r>
    </w:p>
    <w:p>
      <w:pPr>
        <w:pStyle w:val="Heading1"/>
      </w:pPr>
      <w:r>
        <w:t>4) Exporte para Word/Google Docs no template padrão.</w:t>
      </w:r>
    </w:p>
    <w:p/>
    <w:p>
      <w:r>
        <w:rPr>
          <w:b/>
        </w:rPr>
        <w:t>Dica para o time:</w:t>
      </w:r>
    </w:p>
    <w:p>
      <w:r>
        <w:t>Mantenha um modelo de “RFP one‑pager” e um prompt canônico em SharePoint/Drive.</w:t>
      </w:r>
    </w:p>
    <w:p/>
    <w:p>
      <w:pPr>
        <w:pStyle w:val="Heading1"/>
      </w:pPr>
      <w:r>
        <w:t>3) Pesquisa de prospect: hipótese de valor em 10 minutos</w:t>
      </w:r>
    </w:p>
    <w:p>
      <w:r>
        <w:rPr>
          <w:b/>
        </w:rPr>
        <w:t>Cenário:</w:t>
      </w:r>
    </w:p>
    <w:p>
      <w:r>
        <w:t>Novo prospect em FinTech; é preciso formular rapidamente hipóteses de valor.</w:t>
      </w:r>
    </w:p>
    <w:p/>
    <w:p>
      <w:r>
        <w:rPr>
          <w:b/>
        </w:rPr>
        <w:t>Entregável:</w:t>
      </w:r>
    </w:p>
    <w:p>
      <w:r>
        <w:t>3 hipóteses de valor no formato: “Para &lt;prospect&gt;, acreditamos que &lt;capabilidade&gt; impulsionará &lt;resultado&gt; porque &lt;evidência/assunção&gt;.”</w:t>
      </w:r>
    </w:p>
    <w:p/>
    <w:p>
      <w:r>
        <w:rPr>
          <w:b/>
        </w:rPr>
        <w:t>O que você aprende:</w:t>
      </w:r>
    </w:p>
    <w:p>
      <w:pPr>
        <w:pStyle w:val="ListBullet"/>
      </w:pPr>
      <w:r>
        <w:t>Conectar capacidades a KPIs do cliente.</w:t>
      </w:r>
    </w:p>
    <w:p>
      <w:pPr>
        <w:pStyle w:val="ListBullet"/>
      </w:pPr>
      <w:r>
        <w:t>Formular hipóteses testáveis para a discovery.</w:t>
      </w:r>
    </w:p>
    <w:p/>
    <w:p>
      <w:r>
        <w:rPr>
          <w:b/>
        </w:rPr>
        <w:t>Tutorial:</w:t>
      </w:r>
    </w:p>
    <w:p>
      <w:pPr>
        <w:pStyle w:val="Heading1"/>
      </w:pPr>
      <w:r>
        <w:t>1) Forneça informações públicas sanitizadas: indústria, tamanho, iniciativas.</w:t>
      </w:r>
    </w:p>
    <w:p>
      <w:pPr>
        <w:pStyle w:val="Heading1"/>
      </w:pPr>
      <w:r>
        <w:t>2) Prompt:</w:t>
      </w:r>
    </w:p>
    <w:p>
      <w:r>
        <w:t xml:space="preserve">   "Com base nas informações abaixo, redija 3 hipóteses de valor que conectem nossos serviços de Plataforma de Dados + Integração aos KPIs do prospect (custo de atendimento, time‑to‑market, risco). Cada hipótese com 3 frases, incluindo assunções e 1 pergunta para validação."</w:t>
      </w:r>
    </w:p>
    <w:p>
      <w:pPr>
        <w:pStyle w:val="Heading1"/>
      </w:pPr>
      <w:r>
        <w:t>3) Escolha a melhor e peça 5 perguntas de discovery para validá‑la.</w:t>
      </w:r>
    </w:p>
    <w:p/>
    <w:p>
      <w:r>
        <w:rPr>
          <w:b/>
        </w:rPr>
        <w:t>Dica para o time:</w:t>
      </w:r>
    </w:p>
    <w:p>
      <w:r>
        <w:t>Monte uma biblioteca de hipóteses por indústria/capabilidade reutilizável.</w:t>
      </w:r>
    </w:p>
    <w:p/>
    <w:p>
      <w:pPr>
        <w:pStyle w:val="Heading1"/>
      </w:pPr>
      <w:r>
        <w:t>4) Agenda de demo de alto impacto (45 minutos)</w:t>
      </w:r>
    </w:p>
    <w:p>
      <w:r>
        <w:rPr>
          <w:b/>
        </w:rPr>
        <w:t>Cenário:</w:t>
      </w:r>
    </w:p>
    <w:p>
      <w:r>
        <w:t>Demo técnica com público misto (negócio e técnico).</w:t>
      </w:r>
    </w:p>
    <w:p/>
    <w:p>
      <w:r>
        <w:rPr>
          <w:b/>
        </w:rPr>
        <w:t>Entregável:</w:t>
      </w:r>
    </w:p>
    <w:p>
      <w:r>
        <w:t>Agenda cronometrada, critérios de sucesso e transições/encerramentos roteirizados.</w:t>
      </w:r>
    </w:p>
    <w:p/>
    <w:p>
      <w:r>
        <w:rPr>
          <w:b/>
        </w:rPr>
        <w:t>O que você aprende:</w:t>
      </w:r>
    </w:p>
    <w:p>
      <w:pPr>
        <w:pStyle w:val="ListBullet"/>
      </w:pPr>
      <w:r>
        <w:t>Orquestrar demonstrações por papel/persona.</w:t>
      </w:r>
    </w:p>
    <w:p>
      <w:pPr>
        <w:pStyle w:val="ListBullet"/>
      </w:pPr>
      <w:r>
        <w:t>Garantir resultados e chamados à ação claros.</w:t>
      </w:r>
    </w:p>
    <w:p/>
    <w:p>
      <w:r>
        <w:rPr>
          <w:b/>
        </w:rPr>
        <w:t>Tutorial:</w:t>
      </w:r>
    </w:p>
    <w:p>
      <w:pPr>
        <w:pStyle w:val="Heading1"/>
      </w:pPr>
      <w:r>
        <w:t>1) Liste os participantes com cargo/objetivo (ex.: CFO: redução de risco).</w:t>
      </w:r>
    </w:p>
    <w:p>
      <w:pPr>
        <w:pStyle w:val="Heading1"/>
      </w:pPr>
      <w:r>
        <w:t>2) Prompt:</w:t>
      </w:r>
    </w:p>
    <w:p>
      <w:r>
        <w:t xml:space="preserve">   "Crie uma agenda de demo de 45 minutos com divisão por minutos, benefícios por persona e checkpoints para confirmar valor. Inclua 3 frases de 'parking lot' e uma chamada para ação final."</w:t>
      </w:r>
    </w:p>
    <w:p>
      <w:pPr>
        <w:pStyle w:val="Heading1"/>
      </w:pPr>
      <w:r>
        <w:t>3) Peça um talk track e 3 armadilhas comuns a evitar.</w:t>
      </w:r>
    </w:p>
    <w:p/>
    <w:p>
      <w:r>
        <w:rPr>
          <w:b/>
        </w:rPr>
        <w:t>Dica para o time:</w:t>
      </w:r>
    </w:p>
    <w:p>
      <w:r>
        <w:t>Padronize agendas por estágio do funil em um runbook de demos.</w:t>
      </w:r>
    </w:p>
    <w:p/>
    <w:p>
      <w:pPr>
        <w:pStyle w:val="Heading1"/>
      </w:pPr>
      <w:r>
        <w:t>5) Playbook de objeções (formato tabela)</w:t>
      </w:r>
    </w:p>
    <w:p>
      <w:r>
        <w:rPr>
          <w:b/>
        </w:rPr>
        <w:t>Cenário:</w:t>
      </w:r>
    </w:p>
    <w:p>
      <w:r>
        <w:t>Objeções comuns (preço, segurança, lock‑in, roadmap, suporte).</w:t>
      </w:r>
    </w:p>
    <w:p/>
    <w:p>
      <w:r>
        <w:rPr>
          <w:b/>
        </w:rPr>
        <w:t>Entregável:</w:t>
      </w:r>
    </w:p>
    <w:p>
      <w:r>
        <w:t>Tabela com: Objeção | O que diagnosticar (probes) | Resposta (2 frases) | Evidência | Pergunta de follow‑up.</w:t>
      </w:r>
    </w:p>
    <w:p/>
    <w:p>
      <w:r>
        <w:rPr>
          <w:b/>
        </w:rPr>
        <w:t>O que você aprende:</w:t>
      </w:r>
    </w:p>
    <w:p>
      <w:pPr>
        <w:pStyle w:val="ListBullet"/>
      </w:pPr>
      <w:r>
        <w:t>Respostas sucintas e não defensivas com prova objetiva.</w:t>
      </w:r>
    </w:p>
    <w:p>
      <w:pPr>
        <w:pStyle w:val="ListBullet"/>
      </w:pPr>
      <w:r>
        <w:t>Conversação consultiva e progressão de descoberta.</w:t>
      </w:r>
    </w:p>
    <w:p/>
    <w:p>
      <w:r>
        <w:rPr>
          <w:b/>
        </w:rPr>
        <w:t>Tutorial:</w:t>
      </w:r>
    </w:p>
    <w:p>
      <w:pPr>
        <w:pStyle w:val="Heading1"/>
      </w:pPr>
      <w:r>
        <w:t>1) Liste 5–10 objeções mais frequentes.</w:t>
      </w:r>
    </w:p>
    <w:p>
      <w:pPr>
        <w:pStyle w:val="Heading1"/>
      </w:pPr>
      <w:r>
        <w:t>2) Prompt:</w:t>
      </w:r>
    </w:p>
    <w:p>
      <w:r>
        <w:t xml:space="preserve">   "Transforme estas objeções em um playbook no formato: Objeção | Diagnóstico (probes) | Resposta em 2 frases | Evidência (case, métrica, artefato) | Pergunta de follow‑up. Linguagem simples e respeitosa."</w:t>
      </w:r>
    </w:p>
    <w:p>
      <w:pPr>
        <w:pStyle w:val="Heading1"/>
      </w:pPr>
      <w:r>
        <w:t>3) Peça variações por 3 indústrias (ex.: finanças, varejo, saúde).</w:t>
      </w:r>
    </w:p>
    <w:p/>
    <w:p>
      <w:r>
        <w:rPr>
          <w:b/>
        </w:rPr>
        <w:t>Dica para o time:</w:t>
      </w:r>
    </w:p>
    <w:p>
      <w:r>
        <w:t>Vincule cada célula “Evidência” a ativos reais (one‑pagers, estudos).</w:t>
      </w:r>
    </w:p>
    <w:p/>
    <w:p>
      <w:pPr>
        <w:pStyle w:val="Heading1"/>
      </w:pPr>
      <w:r>
        <w:t>6) Battlecard competitivo (checado e equilibrado)</w:t>
      </w:r>
    </w:p>
    <w:p>
      <w:r>
        <w:rPr>
          <w:b/>
        </w:rPr>
        <w:t>Cenário:</w:t>
      </w:r>
    </w:p>
    <w:p>
      <w:r>
        <w:t>Disputa com o Competidor X em oportunidades estratégicas.</w:t>
      </w:r>
    </w:p>
    <w:p/>
    <w:p>
      <w:r>
        <w:rPr>
          <w:b/>
        </w:rPr>
        <w:t>Entregável:</w:t>
      </w:r>
    </w:p>
    <w:p>
      <w:r>
        <w:t>Battlecard com forças/fraquezas, armadilhas, “landmines” a evitar, provas e roteiros de conversa.</w:t>
      </w:r>
    </w:p>
    <w:p/>
    <w:p>
      <w:r>
        <w:rPr>
          <w:b/>
        </w:rPr>
        <w:t>O que você aprende:</w:t>
      </w:r>
    </w:p>
    <w:p>
      <w:pPr>
        <w:pStyle w:val="ListBullet"/>
      </w:pPr>
      <w:r>
        <w:t>Comparar com ética e checagem de fontes.</w:t>
      </w:r>
    </w:p>
    <w:p>
      <w:pPr>
        <w:pStyle w:val="ListBullet"/>
      </w:pPr>
      <w:r>
        <w:t>Formular perguntas que evidenciam diferençais sem FUD.</w:t>
      </w:r>
    </w:p>
    <w:p/>
    <w:p>
      <w:r>
        <w:rPr>
          <w:b/>
        </w:rPr>
        <w:t>Tutorial:</w:t>
      </w:r>
    </w:p>
    <w:p>
      <w:pPr>
        <w:pStyle w:val="Heading1"/>
      </w:pPr>
      <w:r>
        <w:t>1) Reúna inteligência aprovada e não confidencial.</w:t>
      </w:r>
    </w:p>
    <w:p>
      <w:pPr>
        <w:pStyle w:val="Heading1"/>
      </w:pPr>
      <w:r>
        <w:t>2) Prompt:</w:t>
      </w:r>
    </w:p>
    <w:p>
      <w:r>
        <w:t xml:space="preserve">   "Produza um battlecard equilibrado vs Competidor X. Cite fontes para cada afirmação ou marque como assunção. Inclua Do/Don’t e perguntas de discovery que exponham nossas vantagens de forma ética."</w:t>
      </w:r>
    </w:p>
    <w:p>
      <w:pPr>
        <w:pStyle w:val="Heading1"/>
      </w:pPr>
      <w:r>
        <w:t>3) Adicione um script “o que dizer se perguntarem diretamente sobre X”.</w:t>
      </w:r>
    </w:p>
    <w:p/>
    <w:p>
      <w:r>
        <w:rPr>
          <w:b/>
        </w:rPr>
        <w:t>Dica para o time:</w:t>
      </w:r>
    </w:p>
    <w:p>
      <w:r>
        <w:t>Inclua um checklist de verificação: “Sem fonte confiável? Não use.”</w:t>
      </w:r>
    </w:p>
    <w:p/>
    <w:p>
      <w:pPr>
        <w:pStyle w:val="Heading1"/>
      </w:pPr>
      <w:r>
        <w:t>7) Plano de conta a partir de notas dispersas</w:t>
      </w:r>
    </w:p>
    <w:p>
      <w:r>
        <w:rPr>
          <w:b/>
        </w:rPr>
        <w:t>Cenário:</w:t>
      </w:r>
    </w:p>
    <w:p>
      <w:r>
        <w:t>Há e-mails e notas de calls ao longo de 3 meses espalhados.</w:t>
      </w:r>
    </w:p>
    <w:p/>
    <w:p>
      <w:r>
        <w:rPr>
          <w:b/>
        </w:rPr>
        <w:t>Entregável:</w:t>
      </w:r>
    </w:p>
    <w:p>
      <w:r>
        <w:t>Plano de conta de 1 página: stakeholders, dores, iniciativas, cronograma, próximos 3 movimentos.</w:t>
      </w:r>
    </w:p>
    <w:p/>
    <w:p>
      <w:r>
        <w:rPr>
          <w:b/>
        </w:rPr>
        <w:t>O que você aprende:</w:t>
      </w:r>
    </w:p>
    <w:p>
      <w:pPr>
        <w:pStyle w:val="ListBullet"/>
      </w:pPr>
      <w:r>
        <w:t>Síntese, mapeamento de stakeholders e priorização de ações.</w:t>
      </w:r>
    </w:p>
    <w:p/>
    <w:p>
      <w:r>
        <w:rPr>
          <w:b/>
        </w:rPr>
        <w:t>Tutorial:</w:t>
      </w:r>
    </w:p>
    <w:p>
      <w:pPr>
        <w:pStyle w:val="Heading1"/>
      </w:pPr>
      <w:r>
        <w:t>1) Cole as notas (ou use material fictício do treinamento).</w:t>
      </w:r>
    </w:p>
    <w:p>
      <w:pPr>
        <w:pStyle w:val="Heading1"/>
      </w:pPr>
      <w:r>
        <w:t>2) Prompt:</w:t>
      </w:r>
    </w:p>
    <w:p>
      <w:r>
        <w:t xml:space="preserve">   "Sintetize estas notas em um plano de conta de 1 página com: Mapa Organizacional (bullet), Drivers de Negócio, Estado Atual, Estado Alvo, Riscos, Plano de 90 Dias (3 ações, responsáveis, datas)."</w:t>
      </w:r>
    </w:p>
    <w:p>
      <w:pPr>
        <w:pStyle w:val="Heading1"/>
      </w:pPr>
      <w:r>
        <w:t>3) Peça uma matriz Interesse x Influência e mensagens por contato.</w:t>
      </w:r>
    </w:p>
    <w:p/>
    <w:p>
      <w:r>
        <w:rPr>
          <w:b/>
        </w:rPr>
        <w:t>Dica para o time:</w:t>
      </w:r>
    </w:p>
    <w:p>
      <w:r>
        <w:t>Congele o formato do plano de conta para reuso e revisão executiva.</w:t>
      </w:r>
    </w:p>
    <w:p/>
    <w:p>
      <w:pPr>
        <w:pStyle w:val="Heading1"/>
      </w:pPr>
      <w:r>
        <w:t>8) Higiene de pipeline &amp; recomendador de próximos passos (CSV)</w:t>
      </w:r>
    </w:p>
    <w:p>
      <w:r>
        <w:rPr>
          <w:b/>
        </w:rPr>
        <w:t>Cenário:</w:t>
      </w:r>
    </w:p>
    <w:p>
      <w:r>
        <w:t>Export de oportunidades (estágio, última atividade, próximo passo, owner).</w:t>
      </w:r>
    </w:p>
    <w:p/>
    <w:p>
      <w:r>
        <w:rPr>
          <w:b/>
        </w:rPr>
        <w:t>Entregável:</w:t>
      </w:r>
    </w:p>
    <w:p>
      <w:r>
        <w:t>Recomendações por deal: "parado, sem próximo passo, tags de risco, ação sugerida" + rascunhos de e‑mail.</w:t>
      </w:r>
    </w:p>
    <w:p/>
    <w:p>
      <w:r>
        <w:rPr>
          <w:b/>
        </w:rPr>
        <w:t>O que você aprende:</w:t>
      </w:r>
    </w:p>
    <w:p>
      <w:pPr>
        <w:pStyle w:val="ListBullet"/>
      </w:pPr>
      <w:r>
        <w:t>Regras simples de análise e geração de ações objetivas.</w:t>
      </w:r>
    </w:p>
    <w:p>
      <w:pPr>
        <w:pStyle w:val="ListBullet"/>
      </w:pPr>
      <w:r>
        <w:t>Elevar previsibilidade e cadência do pipeline.</w:t>
      </w:r>
    </w:p>
    <w:p/>
    <w:p>
      <w:r>
        <w:rPr>
          <w:b/>
        </w:rPr>
        <w:t>Tutorial:</w:t>
      </w:r>
    </w:p>
    <w:p>
      <w:pPr>
        <w:pStyle w:val="Heading1"/>
      </w:pPr>
      <w:r>
        <w:t>1) Cole uma amostra pequena de CSV (sem PII).</w:t>
      </w:r>
    </w:p>
    <w:p>
      <w:pPr>
        <w:pStyle w:val="Heading1"/>
      </w:pPr>
      <w:r>
        <w:t>2) Prompt:</w:t>
      </w:r>
    </w:p>
    <w:p>
      <w:r>
        <w:t xml:space="preserve">   "Analise este snapshot de pipeline. Sinalize deals sem próximo passo ou com &gt;14 dias sem atividade; atribua tags de risco (Acesso, Timing, Valor). Para cada um, sugira uma ação específica e um e‑mail de 2 linhas. Devolva como tabela."</w:t>
      </w:r>
    </w:p>
    <w:p>
      <w:pPr>
        <w:pStyle w:val="Heading1"/>
      </w:pPr>
      <w:r>
        <w:t>3) Peça um sumário executivo: “Top 5 problemas de higiene, 3 correções.”</w:t>
      </w:r>
    </w:p>
    <w:p/>
    <w:p>
      <w:r>
        <w:rPr>
          <w:b/>
        </w:rPr>
        <w:t>Dica para o time:</w:t>
      </w:r>
    </w:p>
    <w:p>
      <w:r>
        <w:t>Rode mensalmente e meça a evolução de higiene (antes/depois).</w:t>
      </w:r>
    </w:p>
    <w:p/>
    <w:p>
      <w:pPr>
        <w:pStyle w:val="Heading1"/>
      </w:pPr>
      <w:r>
        <w:t>9) Primeiro rascunho de resposta a RFP + matriz de compliance</w:t>
      </w:r>
    </w:p>
    <w:p>
      <w:r>
        <w:rPr>
          <w:b/>
        </w:rPr>
        <w:t>Cenário:</w:t>
      </w:r>
    </w:p>
    <w:p>
      <w:r>
        <w:t>Precisa acelerar a versão inicial de respostas e rastrear cobertura.</w:t>
      </w:r>
    </w:p>
    <w:p/>
    <w:p>
      <w:r>
        <w:rPr>
          <w:b/>
        </w:rPr>
        <w:t>Entregável:</w:t>
      </w:r>
    </w:p>
    <w:p>
      <w:r>
        <w:t>(A) Rascunho por pergunta com referência ao requisito/ID. (B) Matriz de compliance: Req | Descrição curta | Comply? (Sim/Parcial/Não) | Onde está coberto | Gaps/Assunções.</w:t>
      </w:r>
    </w:p>
    <w:p/>
    <w:p>
      <w:r>
        <w:rPr>
          <w:b/>
        </w:rPr>
        <w:t>O que você aprende:</w:t>
      </w:r>
    </w:p>
    <w:p>
      <w:pPr>
        <w:pStyle w:val="ListBullet"/>
      </w:pPr>
      <w:r>
        <w:t>Geração estruturada com rastreabilidade e identificação de lacunas.</w:t>
      </w:r>
    </w:p>
    <w:p/>
    <w:p>
      <w:r>
        <w:rPr>
          <w:b/>
        </w:rPr>
        <w:t>Tutorial:</w:t>
      </w:r>
    </w:p>
    <w:p>
      <w:pPr>
        <w:pStyle w:val="Heading1"/>
      </w:pPr>
      <w:r>
        <w:t>1) Forneça boilerplates (segurança, suporte, SLA) e Q&amp;As do RFP.</w:t>
      </w:r>
    </w:p>
    <w:p>
      <w:pPr>
        <w:pStyle w:val="Heading1"/>
      </w:pPr>
      <w:r>
        <w:t>2) Prompt:</w:t>
      </w:r>
    </w:p>
    <w:p>
      <w:r>
        <w:t xml:space="preserve">   "Usando as perguntas do RFP e nossos boilerplates, produza: (A) respostas por pergunta com o ID do requisito no topo; (B) matriz de compliance: ID | Requisito Curto | Comply? (Sim/Parcial/Não) | Referência da resposta | Gaps/Assunções. Liste inputs faltantes e responsáveis."</w:t>
      </w:r>
    </w:p>
    <w:p>
      <w:pPr>
        <w:pStyle w:val="Heading1"/>
      </w:pPr>
      <w:r>
        <w:t>3) Encaminhe para revisão dos SMEs com prazos.</w:t>
      </w:r>
    </w:p>
    <w:p/>
    <w:p>
      <w:r>
        <w:rPr>
          <w:b/>
        </w:rPr>
        <w:t>Dica para o time:</w:t>
      </w:r>
    </w:p>
    <w:p>
      <w:r>
        <w:t>Use o tempo de especialistas para revisar, não para escrever do zero.</w:t>
      </w:r>
    </w:p>
    <w:p/>
    <w:p>
      <w:pPr>
        <w:pStyle w:val="Heading1"/>
      </w:pPr>
      <w:r>
        <w:t>10) Construtor de deck executivo (5 slides)</w:t>
      </w:r>
    </w:p>
    <w:p>
      <w:r>
        <w:rPr>
          <w:b/>
        </w:rPr>
        <w:t>Cenário:</w:t>
      </w:r>
    </w:p>
    <w:p>
      <w:r>
        <w:t>Reunião com C‑level amanhã; precisa de narrativa clara e curta.</w:t>
      </w:r>
    </w:p>
    <w:p/>
    <w:p>
      <w:r>
        <w:rPr>
          <w:b/>
        </w:rPr>
        <w:t>Entregável:</w:t>
      </w:r>
    </w:p>
    <w:p>
      <w:r>
        <w:t>Deck de 5 slides: Por que mudar, Por que nós, Qual o valor, Como entregamos, Próximos passos.</w:t>
      </w:r>
    </w:p>
    <w:p/>
    <w:p>
      <w:r>
        <w:rPr>
          <w:b/>
        </w:rPr>
        <w:t>O que você aprende:</w:t>
      </w:r>
    </w:p>
    <w:p>
      <w:pPr>
        <w:pStyle w:val="ListBullet"/>
      </w:pPr>
      <w:r>
        <w:t>Montar narrativa de alto nível com apoio a fala do executivo.</w:t>
      </w:r>
    </w:p>
    <w:p/>
    <w:p>
      <w:r>
        <w:rPr>
          <w:b/>
        </w:rPr>
        <w:t>Tutorial:</w:t>
      </w:r>
    </w:p>
    <w:p>
      <w:pPr>
        <w:pStyle w:val="Heading1"/>
      </w:pPr>
      <w:r>
        <w:t>1) Forneça indústria, 2–3 provas (cases, métricas) e resultados desejados.</w:t>
      </w:r>
    </w:p>
    <w:p>
      <w:pPr>
        <w:pStyle w:val="Heading1"/>
      </w:pPr>
      <w:r>
        <w:t>2) Prompt (Copilot p/ PowerPoint ou ChatGPT + exportação):</w:t>
      </w:r>
    </w:p>
    <w:p>
      <w:r>
        <w:t xml:space="preserve">   "Crie um deck de 5 slides com títulos e notas do apresentador. 1: Mandato para a Mudança. 2: Resultados‑alvo (baseline vs. target). 3: Por que Nós (2 cases). 4: Plano de Entrega (fases). 5: Decisão &amp; Próximos Passos (datas, donos)."</w:t>
      </w:r>
    </w:p>
    <w:p>
      <w:pPr>
        <w:pStyle w:val="Heading1"/>
      </w:pPr>
      <w:r>
        <w:t>3) Peça um pitch de 1 minuto por slide.</w:t>
      </w:r>
    </w:p>
    <w:p/>
    <w:p>
      <w:r>
        <w:rPr>
          <w:b/>
        </w:rPr>
        <w:t>Dica para o time:</w:t>
      </w:r>
    </w:p>
    <w:p>
      <w:r>
        <w:t>Padronize o esqueleto de deck por setor/linha de serviço.</w:t>
      </w:r>
    </w:p>
    <w:p/>
    <w:p>
      <w:pPr>
        <w:pStyle w:val="Heading1"/>
      </w:pPr>
      <w:r>
        <w:t>11) Comunicações ao cliente em múltiplos idiomas + cláusula jurídica</w:t>
      </w:r>
    </w:p>
    <w:p>
      <w:r>
        <w:rPr>
          <w:b/>
        </w:rPr>
        <w:t>Cenário:</w:t>
      </w:r>
    </w:p>
    <w:p>
      <w:r>
        <w:t>Rollout global; stakeholders em PT‑BR, ES e EN.</w:t>
      </w:r>
    </w:p>
    <w:p/>
    <w:p>
      <w:r>
        <w:rPr>
          <w:b/>
        </w:rPr>
        <w:t>Entregável:</w:t>
      </w:r>
    </w:p>
    <w:p>
      <w:r>
        <w:t>E‑mail em colunas paralelas (EN | PT‑BR | ES) + tradução limpa de cláusula contratual, mantendo o tom.</w:t>
      </w:r>
    </w:p>
    <w:p/>
    <w:p>
      <w:r>
        <w:rPr>
          <w:b/>
        </w:rPr>
        <w:t>O que você aprende:</w:t>
      </w:r>
    </w:p>
    <w:p>
      <w:pPr>
        <w:pStyle w:val="ListBullet"/>
      </w:pPr>
      <w:r>
        <w:t>Ajuste de tom por localidade e simplificação de linguagem legal (com revisão humana).</w:t>
      </w:r>
    </w:p>
    <w:p/>
    <w:p>
      <w:r>
        <w:rPr>
          <w:b/>
        </w:rPr>
        <w:t>Tutorial:</w:t>
      </w:r>
    </w:p>
    <w:p>
      <w:pPr>
        <w:pStyle w:val="Heading1"/>
      </w:pPr>
      <w:r>
        <w:t>1) Cole o e‑mail/cláusulas em EN.</w:t>
      </w:r>
    </w:p>
    <w:p>
      <w:pPr>
        <w:pStyle w:val="Heading1"/>
      </w:pPr>
      <w:r>
        <w:t>2) Prompt:</w:t>
      </w:r>
    </w:p>
    <w:p>
      <w:r>
        <w:t xml:space="preserve">   "Traduza o e‑mail para PT‑BR e ES mantendo o mesmo tom e registro. Mostre em 3 colunas (EN | PT‑BR | ES). Destaque trechos que podem requerer revisão jurídica. Inclua versão 'linguagem simples' para público não técnico."</w:t>
      </w:r>
    </w:p>
    <w:p>
      <w:pPr>
        <w:pStyle w:val="Heading1"/>
      </w:pPr>
      <w:r>
        <w:t>3) Valide com jurídico/regionais antes do envio.</w:t>
      </w:r>
    </w:p>
    <w:p/>
    <w:p>
      <w:r>
        <w:rPr>
          <w:b/>
        </w:rPr>
        <w:t>Dica para o time:</w:t>
      </w:r>
    </w:p>
    <w:p>
      <w:r>
        <w:t>Mantenha glossários por idioma e termos de produto.</w:t>
      </w:r>
    </w:p>
    <w:p/>
    <w:p>
      <w:pPr>
        <w:pStyle w:val="Heading1"/>
      </w:pPr>
      <w:r>
        <w:t>12) Triagem assistida por IA para e‑mails de Vendas/CS (desenho de processo)</w:t>
      </w:r>
    </w:p>
    <w:p>
      <w:r>
        <w:rPr>
          <w:b/>
        </w:rPr>
        <w:t>Cenário:</w:t>
      </w:r>
    </w:p>
    <w:p>
      <w:r>
        <w:t>Alto volume de e‑mails recebidos; primeira resposta demora.</w:t>
      </w:r>
    </w:p>
    <w:p/>
    <w:p>
      <w:r>
        <w:rPr>
          <w:b/>
        </w:rPr>
        <w:t>Entregável:</w:t>
      </w:r>
    </w:p>
    <w:p>
      <w:r>
        <w:t>Fluxo de triagem + pack de prompts que classificam, roteiam e geram primeiros rascunhos de resposta (humano no loop).</w:t>
      </w:r>
    </w:p>
    <w:p/>
    <w:p>
      <w:r>
        <w:rPr>
          <w:b/>
        </w:rPr>
        <w:t>O que você aprende:</w:t>
      </w:r>
    </w:p>
    <w:p>
      <w:pPr>
        <w:pStyle w:val="ListBullet"/>
      </w:pPr>
      <w:r>
        <w:t>Design de workflow, encadeamento de prompts e automação responsável.</w:t>
      </w:r>
    </w:p>
    <w:p/>
    <w:p>
      <w:r>
        <w:rPr>
          <w:b/>
        </w:rPr>
        <w:t>Tutorial:</w:t>
      </w:r>
    </w:p>
    <w:p>
      <w:pPr>
        <w:pStyle w:val="Heading1"/>
      </w:pPr>
      <w:r>
        <w:t>1) Defina categorias: Novo Lead, Expansão, Suporte Crítico, Faturamento, NDA, Outros.</w:t>
      </w:r>
    </w:p>
    <w:p>
      <w:pPr>
        <w:pStyle w:val="Heading1"/>
      </w:pPr>
      <w:r>
        <w:t>2) Prompt:</w:t>
      </w:r>
    </w:p>
    <w:p>
      <w:r>
        <w:t xml:space="preserve">   "Desenhe um fluxo de triagem para as categorias acima. Para cada uma: regra de roteamento, prioridade, meta de SLA e um template de primeira resposta (3 frases) com placeholders."</w:t>
      </w:r>
    </w:p>
    <w:p>
      <w:pPr>
        <w:pStyle w:val="Heading1"/>
      </w:pPr>
      <w:r>
        <w:t>3) Peça ao modelo:</w:t>
      </w:r>
    </w:p>
    <w:p>
      <w:r>
        <w:t xml:space="preserve">   - Prompt de classificação: entrada = e‑mail; saída = {categoria, urgência, confiança}.</w:t>
      </w:r>
    </w:p>
    <w:p>
      <w:r>
        <w:t xml:space="preserve">   - Prompt de resposta: usa campos estruturados (nome, produto, pedido, próximo passo).</w:t>
      </w:r>
    </w:p>
    <w:p>
      <w:pPr>
        <w:pStyle w:val="Heading1"/>
      </w:pPr>
      <w:r>
        <w:t>4) (Opcional) Implementar com Power Automate/Zapier/Teams/Slack, sempre com aprovação humana antes do envio.</w:t>
      </w:r>
    </w:p>
    <w:p/>
    <w:p>
      <w:r>
        <w:rPr>
          <w:b/>
        </w:rPr>
        <w:t>Dica para o time:</w:t>
      </w:r>
    </w:p>
    <w:p>
      <w:r>
        <w:t>Acelera o first‑touch, padroniza tom e melhora SLAs.</w:t>
      </w:r>
    </w:p>
    <w:p/>
    <w:p>
      <w:r>
        <w:rPr>
          <w:b/>
        </w:rPr>
        <w:t>Observações gerais (aplique em todos os desafios):</w:t>
      </w:r>
    </w:p>
    <w:p>
      <w:pPr>
        <w:pStyle w:val="ListBullet"/>
      </w:pPr>
      <w:r>
        <w:t>Privacidade: use dados fictícios ou trechos mínimos aprovados; sem PII sensível.</w:t>
      </w:r>
    </w:p>
    <w:p>
      <w:pPr>
        <w:pStyle w:val="ListBullet"/>
      </w:pPr>
      <w:r>
        <w:t>Verificação: toda afirmação (segurança, performance) precisa de fonte; senão, marque como assunção.</w:t>
      </w:r>
    </w:p>
    <w:p>
      <w:pPr>
        <w:pStyle w:val="ListBullet"/>
      </w:pPr>
      <w:r>
        <w:t>Viés/justiça: linguagem neutra, sem estereótipos por região/sexo/idade.</w:t>
      </w:r>
    </w:p>
    <w:p>
      <w:pPr>
        <w:pStyle w:val="ListBullet"/>
      </w:pPr>
      <w:r>
        <w:t>Revisão humana: todo material externo deve ser revisado por responsável.</w:t>
      </w:r>
    </w:p>
    <w:p>
      <w:pPr>
        <w:pStyle w:val="ListBullet"/>
      </w:pPr>
      <w:r>
        <w:t>Biblioteca de prompts: salve, nomeie e mantenha uma versão canônica por uso.</w:t>
      </w:r>
    </w:p>
    <w:p/>
    <w:p>
      <w:r>
        <w:rPr>
          <w:b/>
        </w:rPr>
        <w:t>Boa prática de qualidade (rubrica resumida, 0–5 por critério, meta ≥18/25):</w:t>
      </w:r>
    </w:p>
    <w:p>
      <w:pPr>
        <w:pStyle w:val="ListBullet"/>
      </w:pPr>
      <w:r>
        <w:t>Relevância | Clareza | Evidências | Ação/Próximos Passos | Localização/Tom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