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AMEBA konkrety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Selekcja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- wielkość populacji, f_i - fitness i-tego osobnika w pop.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Ruletkowa: N razy losowy wybór proporcjonalnie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f_i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Turniejowa: N razy najlepszy osobnik z losowej k-kombinacji (jeśli k=N, to steepest, jeśli k=1, to random walk -&gt; napór selekcyjny proporcjonalny do k)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Losowa według reszt (z lub bez powtórzeń): tyle i-tego osobnika kopii w nowej pop. ile część całkowita z </w:t>
      </w:r>
      <w:r w:rsidDel="00000000" w:rsidR="00000000" w:rsidRPr="00000000">
        <w:rPr>
          <w:i w:val="1"/>
          <w:sz w:val="20"/>
          <w:szCs w:val="20"/>
          <w:rtl w:val="0"/>
        </w:rPr>
        <w:t xml:space="preserve">e_i=N*f_i/sum(f)</w:t>
      </w:r>
      <w:r w:rsidDel="00000000" w:rsidR="00000000" w:rsidRPr="00000000">
        <w:rPr>
          <w:sz w:val="20"/>
          <w:szCs w:val="20"/>
          <w:rtl w:val="0"/>
        </w:rPr>
        <w:t xml:space="preserve">, pozostałe miejsca losowo z prawd. równym części ułamkowej </w:t>
      </w:r>
      <w:r w:rsidDel="00000000" w:rsidR="00000000" w:rsidRPr="00000000">
        <w:rPr>
          <w:i w:val="1"/>
          <w:sz w:val="20"/>
          <w:szCs w:val="20"/>
          <w:rtl w:val="0"/>
        </w:rPr>
        <w:t xml:space="preserve">e_i</w:t>
      </w:r>
      <w:r w:rsidDel="00000000" w:rsidR="00000000" w:rsidRPr="00000000">
        <w:rPr>
          <w:sz w:val="20"/>
          <w:szCs w:val="20"/>
          <w:rtl w:val="0"/>
        </w:rPr>
        <w:t xml:space="preserve"> (albo w malejącej kolejności jeśli deterministyczna, albo </w:t>
      </w:r>
      <w:r w:rsidDel="00000000" w:rsidR="00000000" w:rsidRPr="00000000">
        <w:rPr>
          <w:sz w:val="20"/>
          <w:szCs w:val="20"/>
          <w:rtl w:val="0"/>
        </w:rPr>
        <w:t xml:space="preserve">ruletkowo</w:t>
      </w:r>
      <w:r w:rsidDel="00000000" w:rsidR="00000000" w:rsidRPr="00000000">
        <w:rPr>
          <w:sz w:val="20"/>
          <w:szCs w:val="20"/>
          <w:rtl w:val="0"/>
        </w:rPr>
        <w:t xml:space="preserve"> jeśli z powtórzeniami)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Porządkowa: losowo według funkcji prawdopodobieństwa od miejsca w rankingu </w:t>
      </w:r>
      <w:r w:rsidDel="00000000" w:rsidR="00000000" w:rsidRPr="00000000">
        <w:rPr>
          <w:i w:val="1"/>
          <w:sz w:val="20"/>
          <w:szCs w:val="20"/>
          <w:rtl w:val="0"/>
        </w:rPr>
        <w:t xml:space="preserve">f_i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Elitarna: dowolna metoda selekcji, ale najlepszy zawsze przechodzi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Model ze ściskiem: nowe osobniki zastępują najbardziej podobne w starej pop. (symulacja walki o ograniczone zasoby w ekologicznych niszach)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wyspowy: podział na podpopulacje, w których ewolucja odbywa się niezależnie, z okresową migracją -&gt; większa eksploracja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Selekcja konwekcyjna: podział na podpopulacje na podstawie podobieństwa wartości funkcji celu osobników [najlepsi, średni, najsłabsi] -&gt; poprawa eksploracji przez balans presji selekcyjnej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Selekcja negatywna: usuwanie genotypów z pop., żeby zrobić miejsce na inne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Skalowanie</w:t>
      </w:r>
      <w:r w:rsidDel="00000000" w:rsidR="00000000" w:rsidRPr="00000000">
        <w:rPr>
          <w:sz w:val="20"/>
          <w:szCs w:val="20"/>
          <w:rtl w:val="0"/>
        </w:rPr>
        <w:t xml:space="preserve"> (pomaga utrzymać stały napór selekcyjny podczas ewolucji)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Selekcja np. turniejowa i rankingowa nie zależą od konkretnych wart. f_i, więc skalowanie nie ma sensu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Prawd. wybrania i-tego osobnika przed skalowaniem: p_i = f_i/sum(f)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Liniowe: f’ = a*f + 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Sigma-obcinające: f’ = max(0, f - mu + c*sigma) [mu - średni fitness pop., sigma - odch std. fitnessu pop., c - napór selekcyjny (im większe c, tym mniejszy </w:t>
      </w:r>
      <w:r w:rsidDel="00000000" w:rsidR="00000000" w:rsidRPr="00000000">
        <w:rPr>
          <w:sz w:val="20"/>
          <w:szCs w:val="20"/>
          <w:rtl w:val="0"/>
        </w:rPr>
        <w:t xml:space="preserve">napór</w:t>
      </w:r>
      <w:r w:rsidDel="00000000" w:rsidR="00000000" w:rsidRPr="00000000">
        <w:rPr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Mediana: p’ = 1/(1 + exp( (f_i - median(f)) / sigma ))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Krzyżowanie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Jednopunktowe, wielopunktowe, jednorodne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Tasowanie: losowa zamiana </w:t>
      </w:r>
      <w:r w:rsidDel="00000000" w:rsidR="00000000" w:rsidRPr="00000000">
        <w:rPr>
          <w:i w:val="1"/>
          <w:sz w:val="20"/>
          <w:szCs w:val="20"/>
          <w:rtl w:val="0"/>
        </w:rPr>
        <w:t xml:space="preserve">pozycji</w:t>
      </w:r>
      <w:r w:rsidDel="00000000" w:rsidR="00000000" w:rsidRPr="00000000">
        <w:rPr>
          <w:sz w:val="20"/>
          <w:szCs w:val="20"/>
          <w:rtl w:val="0"/>
        </w:rPr>
        <w:t xml:space="preserve"> bitów w rodzicach przed krzyżowaniem (po krzyżowaniu pozycje są przywracane)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Adaptacyjne: miejsca cięcia podlegają ewolucji, dynamiczny wybór operatora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 wieloma przodkami: liczba rodziców ~ różnorodność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Strategie ewolucyjne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Dwuelementowa (1+1)-ES: osobnik mutant zastępuje przodka jeśli jest lepszy i dopuszczalny (podobnie do Local Search)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Wieloelementowa: populacja i krzyżowanie dwóch osobników - potomek zastępuje najgorszego w populacji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Wieloelem. (mu/rho , lambda)-ES: selekcja tylko z potomków (mu - n rodziców, rho - n rodziców potomków, lambda - n potomków)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Wieloelem. (mu/rho + lambda)-ES: selekcja z rodziców i potomków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Reprezentacja osobnika: wektor zmiennych, gdzie zmienna to jej wartość, odch. std. (stałe lub ewoluowane) i kąt odchylenia (opcjonalnie)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Mutacja: zmiana wektora cech o losową wartość z rozkładu normalnego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Krzyżowanie: jednorodne lub arytmetyczne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CMA-ES: adekwatna strategia dla problemów źle uwarunkowanych (gdzie błędy numeryczne zbyt wpływają na wynik)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ustal środek populacji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próbkuj rozwiązania z macierzy kowariancji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oceń rozwiązania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przesuń środek populacji (rankingowa średnia ważona jakością)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rozproszenie nowych osobników jest proporcjonalne do prędkości z jaką przemieszcza się środek populacji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aktualizuj macierz kowariancji, żeby rozciągnąć rozkład w kierunku przemieszczenia środka populacji (podążanie za gradientem oczekiwanej jakości rozwiązań)</w:t>
      </w:r>
    </w:p>
    <w:p w:rsidR="00000000" w:rsidDel="00000000" w:rsidP="00000000" w:rsidRDefault="00000000" w:rsidRPr="00000000" w14:paraId="00000027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Programowanie genetyczne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Generowanie drzew (np. do populacji początkowej): </w:t>
      </w:r>
      <w:r w:rsidDel="00000000" w:rsidR="00000000" w:rsidRPr="00000000">
        <w:rPr>
          <w:b w:val="1"/>
          <w:sz w:val="20"/>
          <w:szCs w:val="20"/>
          <w:rtl w:val="0"/>
        </w:rPr>
        <w:t xml:space="preserve">Full</w:t>
      </w:r>
      <w:r w:rsidDel="00000000" w:rsidR="00000000" w:rsidRPr="00000000">
        <w:rPr>
          <w:sz w:val="20"/>
          <w:szCs w:val="20"/>
          <w:rtl w:val="0"/>
        </w:rPr>
        <w:t xml:space="preserve"> (drzewa o tej samej głębokości) / </w:t>
      </w:r>
      <w:r w:rsidDel="00000000" w:rsidR="00000000" w:rsidRPr="00000000">
        <w:rPr>
          <w:b w:val="1"/>
          <w:sz w:val="20"/>
          <w:szCs w:val="20"/>
          <w:rtl w:val="0"/>
        </w:rPr>
        <w:t xml:space="preserve">Grow</w:t>
      </w:r>
      <w:r w:rsidDel="00000000" w:rsidR="00000000" w:rsidRPr="00000000">
        <w:rPr>
          <w:sz w:val="20"/>
          <w:szCs w:val="20"/>
          <w:rtl w:val="0"/>
        </w:rPr>
        <w:t xml:space="preserve"> (różna głębokość i kształt) / </w:t>
      </w:r>
      <w:r w:rsidDel="00000000" w:rsidR="00000000" w:rsidRPr="00000000">
        <w:rPr>
          <w:b w:val="1"/>
          <w:sz w:val="20"/>
          <w:szCs w:val="20"/>
          <w:rtl w:val="0"/>
        </w:rPr>
        <w:t xml:space="preserve">Ramped half-and-half</w:t>
      </w:r>
      <w:r w:rsidDel="00000000" w:rsidR="00000000" w:rsidRPr="00000000">
        <w:rPr>
          <w:sz w:val="20"/>
          <w:szCs w:val="20"/>
          <w:rtl w:val="0"/>
        </w:rPr>
        <w:t xml:space="preserve"> (połowa pop. Full, połowa pop. Grow - </w:t>
      </w:r>
      <w:r w:rsidDel="00000000" w:rsidR="00000000" w:rsidRPr="00000000">
        <w:rPr>
          <w:i w:val="1"/>
          <w:sz w:val="20"/>
          <w:szCs w:val="20"/>
          <w:rtl w:val="0"/>
        </w:rPr>
        <w:t xml:space="preserve">zapewnia zróżnicowanie pop. początkowej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Krzyżowanie: wymiana losowych poddrzew u obu rodziców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Mutacja: zastąpienie losowego poddrzewa losowo wygenerowanym poddrzewem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Własności: </w:t>
      </w:r>
      <w:r w:rsidDel="00000000" w:rsidR="00000000" w:rsidRPr="00000000">
        <w:rPr>
          <w:b w:val="1"/>
          <w:sz w:val="20"/>
          <w:szCs w:val="20"/>
          <w:rtl w:val="0"/>
        </w:rPr>
        <w:t xml:space="preserve">domknięcie</w:t>
      </w:r>
      <w:r w:rsidDel="00000000" w:rsidR="00000000" w:rsidRPr="00000000">
        <w:rPr>
          <w:sz w:val="20"/>
          <w:szCs w:val="20"/>
          <w:rtl w:val="0"/>
        </w:rPr>
        <w:t xml:space="preserve"> (funkcje działają dla dowolnego inputu), </w:t>
      </w:r>
      <w:r w:rsidDel="00000000" w:rsidR="00000000" w:rsidRPr="00000000">
        <w:rPr>
          <w:b w:val="1"/>
          <w:sz w:val="20"/>
          <w:szCs w:val="20"/>
          <w:rtl w:val="0"/>
        </w:rPr>
        <w:t xml:space="preserve">wystarczalność</w:t>
      </w:r>
      <w:r w:rsidDel="00000000" w:rsidR="00000000" w:rsidRPr="00000000">
        <w:rPr>
          <w:sz w:val="20"/>
          <w:szCs w:val="20"/>
          <w:rtl w:val="0"/>
        </w:rPr>
        <w:t xml:space="preserve"> (elementy pozwalają na zbudowanie rozwiązania)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Problemy: </w:t>
      </w:r>
      <w:r w:rsidDel="00000000" w:rsidR="00000000" w:rsidRPr="00000000">
        <w:rPr>
          <w:b w:val="1"/>
          <w:sz w:val="20"/>
          <w:szCs w:val="20"/>
          <w:rtl w:val="0"/>
        </w:rPr>
        <w:t xml:space="preserve">puchnięcie</w:t>
      </w:r>
      <w:r w:rsidDel="00000000" w:rsidR="00000000" w:rsidRPr="00000000">
        <w:rPr>
          <w:sz w:val="20"/>
          <w:szCs w:val="20"/>
          <w:rtl w:val="0"/>
        </w:rPr>
        <w:t xml:space="preserve"> (rozwiązanie: kara za rozmiar w f-i celu / limit na rozmiar)</w:t>
      </w:r>
    </w:p>
    <w:p w:rsidR="00000000" w:rsidDel="00000000" w:rsidP="00000000" w:rsidRDefault="00000000" w:rsidRPr="00000000" w14:paraId="0000002D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Koewolucja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kilka gatunków wpływających na siebie; ocena osobników jednej pop. może zależeć od osobników w innej pop.)</w:t>
      </w:r>
    </w:p>
    <w:p w:rsidR="00000000" w:rsidDel="00000000" w:rsidP="00000000" w:rsidRDefault="00000000" w:rsidRPr="00000000" w14:paraId="0000002F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Koewolucja kooperacyjna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Optymalizacja złożonych problemów będzie skuteczniejsza, jeśli zostaną zdekomponowane na części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Usuwanie gatunku: jeśli wkład gatunku do współpracy jest poniżej progu (różnica między fitnessem z nim i bez niego)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Dodawanie gatunku: gdy stagnacja (brak wzrostu fitnessu)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Koewolucja konkurencyjna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osobnik reprezentuje wiedzę o strategii, ocena np. przez wiele partii z pozostałymi osobnikami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Problemy: chcemy ciągłej konkurencji (arms race), nie chcemy stagnacji (MSS - mediocre stable state), ciężko rozróżnić wygraną z przeciętnym i złym osobnikiem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Rozwiązania problemów (cykle, nieprzechodność relacji porównania, brak postępu)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CFS (competitive fitness sharing): każdy osobnik ma jednostkę zasobu, którą dzieli po równo i oddaje osobnikom z którymi przegrał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HoF (hall of fame): każdy osobnik musi grać z każdym osobnikiem z hall of fame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Reprezentacja zmiennoprzecinkowa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Krzyżowanie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Arytmetyczne: dziecko = r_1*p + r_2*(1-p)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Simpleksowe: c = centroid rodziców - najgorszy rodzic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Mutacja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Naprawianie mutacji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Pochłaniaj (clip), Powtarzaj (generuj aż wyjdzie), Zastępuj (generuj z losowego przodka aż wyjdzie)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Ignoruj (zostaw wartość przodka), Zawijaj (modulo), Flat (random uniform)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Odbijaj (jak x = d powyżej górnej granicy, to ustaw </w:t>
      </w:r>
      <w:r w:rsidDel="00000000" w:rsidR="00000000" w:rsidRPr="00000000">
        <w:rPr>
          <w:sz w:val="20"/>
          <w:szCs w:val="20"/>
          <w:rtl w:val="0"/>
        </w:rPr>
        <w:t xml:space="preserve">x = d</w:t>
      </w:r>
      <w:r w:rsidDel="00000000" w:rsidR="00000000" w:rsidRPr="00000000">
        <w:rPr>
          <w:sz w:val="20"/>
          <w:szCs w:val="20"/>
          <w:rtl w:val="0"/>
        </w:rPr>
        <w:t xml:space="preserve"> poniżej górnej granicy; jak x = d poniżej dolnej granicy, to ustaw x = d powyżej dolnej granicy)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Pytania “z dyskusji”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Czy do dobrego działania algorytmu ewolucyjnego potrzebny jest niedeterministyczny element: </w:t>
      </w:r>
      <w:r w:rsidDel="00000000" w:rsidR="00000000" w:rsidRPr="00000000">
        <w:rPr>
          <w:b w:val="1"/>
          <w:sz w:val="20"/>
          <w:szCs w:val="20"/>
          <w:rtl w:val="0"/>
        </w:rPr>
        <w:t xml:space="preserve">NIE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Czy mutacja jest niezbędna - </w:t>
      </w:r>
      <w:r w:rsidDel="00000000" w:rsidR="00000000" w:rsidRPr="00000000">
        <w:rPr>
          <w:b w:val="1"/>
          <w:sz w:val="20"/>
          <w:szCs w:val="20"/>
          <w:rtl w:val="0"/>
        </w:rPr>
        <w:t xml:space="preserve">TAK</w:t>
      </w:r>
      <w:r w:rsidDel="00000000" w:rsidR="00000000" w:rsidRPr="00000000">
        <w:rPr>
          <w:sz w:val="20"/>
          <w:szCs w:val="20"/>
          <w:rtl w:val="0"/>
        </w:rPr>
        <w:t xml:space="preserve">, ponieważ zabezpieczenia algorytm przez zbyt szybką zbieżnością, umożliwia wyjście z lokalnego optimum, odpowiedzialna jest za eksplorację (wprowadzenie różnorodności)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Czy krzyżowanie jest potrzebne: </w:t>
      </w:r>
      <w:r w:rsidDel="00000000" w:rsidR="00000000" w:rsidRPr="00000000">
        <w:rPr>
          <w:b w:val="1"/>
          <w:sz w:val="20"/>
          <w:szCs w:val="20"/>
          <w:rtl w:val="0"/>
        </w:rPr>
        <w:t xml:space="preserve">NIE</w:t>
      </w:r>
      <w:r w:rsidDel="00000000" w:rsidR="00000000" w:rsidRPr="00000000">
        <w:rPr>
          <w:sz w:val="20"/>
          <w:szCs w:val="20"/>
          <w:rtl w:val="0"/>
        </w:rPr>
        <w:t xml:space="preserve">, mutacja jest wystarczajaca, aczkolwiek umiejętne wykorzystanie krzyżowania pozwala nam zachować odpowiedni balans eksploracji/eksploatacji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Sensowny sposób radzenia sobie z mutantami spoza dozwolonego przedziału: </w:t>
      </w:r>
      <w:r w:rsidDel="00000000" w:rsidR="00000000" w:rsidRPr="00000000">
        <w:rPr>
          <w:b w:val="1"/>
          <w:sz w:val="20"/>
          <w:szCs w:val="20"/>
          <w:rtl w:val="0"/>
        </w:rPr>
        <w:t xml:space="preserve">ODBIJAJ</w:t>
      </w:r>
      <w:r w:rsidDel="00000000" w:rsidR="00000000" w:rsidRPr="00000000">
        <w:rPr>
          <w:sz w:val="20"/>
          <w:szCs w:val="20"/>
          <w:rtl w:val="0"/>
        </w:rPr>
        <w:t xml:space="preserve">, bo nie zmienia rozkładu wartości i zachowuje podobieństwo do oryginalnej wart.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Różnice między AE steady state i generacyjnym - w steady state tylko kilka osobników w populacji zostaje zmieniona, w generacyjnym wszystkie osobniki ulegają modyfikacji (selekcja i reprodukcja)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Epistaza to stopień zależności pomiędzy różnymi genami w chromosomie i ich łączny wpływ na fitness</w:t>
      </w:r>
      <w:r w:rsidDel="00000000" w:rsidR="00000000" w:rsidRPr="00000000">
        <w:rPr>
          <w:sz w:val="20"/>
          <w:szCs w:val="20"/>
          <w:rtl w:val="0"/>
        </w:rPr>
        <w:t xml:space="preserve">. Dla skuteczności AE tym </w:t>
      </w:r>
      <w:r w:rsidDel="00000000" w:rsidR="00000000" w:rsidRPr="00000000">
        <w:rPr>
          <w:b w:val="1"/>
          <w:sz w:val="20"/>
          <w:szCs w:val="20"/>
          <w:rtl w:val="0"/>
        </w:rPr>
        <w:t xml:space="preserve">lepiej, im mniejsza epistaza</w:t>
      </w:r>
      <w:r w:rsidDel="00000000" w:rsidR="00000000" w:rsidRPr="00000000">
        <w:rPr>
          <w:sz w:val="20"/>
          <w:szCs w:val="20"/>
          <w:rtl w:val="0"/>
        </w:rPr>
        <w:t xml:space="preserve">, lecz dla niektórych definicji funkcji celu, reprezentacji i użytych operatorów, zjawisko epistazy jest korzystne. Ostatecznie w optymalizacji chodzi nie o niską epistazę, tylko o korzystny związek między topologią przestrzeni przeszukiwania, a krajobrazem przystosowania.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Wielkość populacji ~ bezwładność algorytmu (przy większych pop. algorytm reaguje wolniej, ale mniejsze ryzyko utknięcia w opt. lokalnym)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Prawdopodobieństwo mutacji: 1/liczba zmiennych decyzyjnych, albo 1/wielkość populacji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Selekcja: losowa według reszt (bez lub z powtórzeniami), albo turniejowa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Inne bzdury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Niepożądany</w:t>
      </w:r>
      <w:r w:rsidDel="00000000" w:rsidR="00000000" w:rsidRPr="00000000">
        <w:rPr>
          <w:sz w:val="20"/>
          <w:szCs w:val="20"/>
          <w:rtl w:val="0"/>
        </w:rPr>
        <w:t xml:space="preserve"> algorytm genetyczny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Operatory łączenia, cięcia i mutacji (prosta) łańcuchu bitów, selekcja turniejowa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Eksperymentalnie dobre w problemach zwodniczych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Hierarchiczny algorytm genetyczny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automatyczne odkrywanie zależnych elementów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próbkowanie specjalnie skonstruowanych rozwiązań pozwala zdekomponować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 dekompozycji niezależna optymalizacja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Problem zwodniczy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Ewolucja różnicowa: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- 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DPX (distance preserving crossover): dist(d, r1) = dist(d, r2) = dist(r1, r2)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Globalna wypukłość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FDC (fitness distance correlation)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Jeśli korelacja jest wysoka, to warto zaczynać od dobrych rozwiązań. Wtedy dywersyfikację można uzyskać niewielkimi zakłóceniami rozwiązań.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Embriogeneza: mapowanie genotyp -&gt; fenotyp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Specjalizacja: dwa organizmy dobre w dwóch różnych zadaniach są lepsze niż dwa średnie w obu (a*b &gt; a/2 * b/2)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Specjacja: specjalizacja pod postacią podziału na gatunki o różnych niszach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podobne osobniki w okolicach ekstremum można nazwać gatunkiem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Tworzenie skutecznych operatorów krzyżowania: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znajdź cechy wpływające na wartość f-i celu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stwórz miary odległości bazujące na tych cechach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jeśli miary determinują globalną wypukłość, wykorzystaj te cechy budując operator DPX</w:t>
      </w:r>
    </w:p>
    <w:p w:rsidR="00000000" w:rsidDel="00000000" w:rsidP="00000000" w:rsidRDefault="00000000" w:rsidRPr="00000000" w14:paraId="0000006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4"/>
        <w:szCs w:val="24"/>
        <w:lang w:val="en"/>
      </w:rPr>
    </w:rPrDefault>
    <w:pPrDefault>
      <w:pPr>
        <w:spacing w:after="200" w:line="335.9999999999999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line="240" w:lineRule="auto"/>
    </w:pPr>
    <w:rPr>
      <w:rFonts w:ascii="Spectral" w:cs="Spectral" w:eastAsia="Spectral" w:hAnsi="Spectr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Spectral" w:cs="Spectral" w:eastAsia="Spectral" w:hAnsi="Spectr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Spectral" w:cs="Spectral" w:eastAsia="Spectral" w:hAnsi="Spectr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Spectral" w:cs="Spectral" w:eastAsia="Spectral" w:hAnsi="Spectral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line="240" w:lineRule="auto"/>
    </w:pPr>
    <w:rPr>
      <w:rFonts w:ascii="Roboto Mono" w:cs="Roboto Mono" w:eastAsia="Roboto Mono" w:hAnsi="Roboto Mono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Spectral" w:cs="Spectral" w:eastAsia="Spectral" w:hAnsi="Spectral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rFonts w:ascii="Spectral" w:cs="Spectral" w:eastAsia="Spectral" w:hAnsi="Spectral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