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165EA" w:rsidR="006165EA" w:rsidP="006165EA" w:rsidRDefault="006165EA" w14:paraId="649FB755" w14:textId="77777777">
      <w:pPr>
        <w:pStyle w:val="Header"/>
        <w:spacing w:line="480" w:lineRule="auto"/>
        <w:contextualSpacing/>
        <w:rPr>
          <w:rFonts w:ascii="Times New Roman" w:hAnsi="Times New Roman" w:cs="Times New Roman"/>
          <w:sz w:val="24"/>
          <w:szCs w:val="24"/>
        </w:rPr>
      </w:pPr>
      <w:r w:rsidRPr="006165EA">
        <w:rPr>
          <w:rFonts w:ascii="Times New Roman" w:hAnsi="Times New Roman" w:cs="Times New Roman"/>
          <w:sz w:val="24"/>
          <w:szCs w:val="24"/>
        </w:rPr>
        <w:t>Max Shen</w:t>
      </w:r>
    </w:p>
    <w:p w:rsidRPr="006165EA" w:rsidR="006165EA" w:rsidP="006165EA" w:rsidRDefault="00873802" w14:paraId="5E49184F" w14:textId="4C318908">
      <w:pPr>
        <w:pStyle w:val="Header"/>
        <w:spacing w:line="480" w:lineRule="auto"/>
        <w:contextualSpacing/>
        <w:rPr>
          <w:rFonts w:ascii="Times New Roman" w:hAnsi="Times New Roman" w:cs="Times New Roman"/>
          <w:sz w:val="24"/>
          <w:szCs w:val="24"/>
        </w:rPr>
      </w:pPr>
      <w:r>
        <w:rPr>
          <w:rFonts w:ascii="Times New Roman" w:hAnsi="Times New Roman" w:cs="Times New Roman"/>
          <w:sz w:val="24"/>
          <w:szCs w:val="24"/>
        </w:rPr>
        <w:t>Professor</w:t>
      </w:r>
      <w:r w:rsidRPr="006165EA" w:rsidR="006165EA">
        <w:rPr>
          <w:rFonts w:ascii="Times New Roman" w:hAnsi="Times New Roman" w:cs="Times New Roman"/>
          <w:sz w:val="24"/>
          <w:szCs w:val="24"/>
        </w:rPr>
        <w:t xml:space="preserve"> Marcus</w:t>
      </w:r>
    </w:p>
    <w:p w:rsidRPr="006165EA" w:rsidR="006165EA" w:rsidP="006165EA" w:rsidRDefault="006165EA" w14:paraId="35368623" w14:textId="77777777">
      <w:pPr>
        <w:pStyle w:val="Header"/>
        <w:spacing w:line="480" w:lineRule="auto"/>
        <w:contextualSpacing/>
        <w:rPr>
          <w:rFonts w:ascii="Times New Roman" w:hAnsi="Times New Roman" w:cs="Times New Roman"/>
          <w:sz w:val="24"/>
          <w:szCs w:val="24"/>
        </w:rPr>
      </w:pPr>
      <w:r w:rsidRPr="006165EA">
        <w:rPr>
          <w:rFonts w:ascii="Times New Roman" w:hAnsi="Times New Roman" w:cs="Times New Roman"/>
          <w:sz w:val="24"/>
          <w:szCs w:val="24"/>
        </w:rPr>
        <w:t>ENC-1102</w:t>
      </w:r>
    </w:p>
    <w:p w:rsidRPr="006165EA" w:rsidR="006165EA" w:rsidP="00ED4D8D" w:rsidRDefault="006165EA" w14:paraId="47C8277D" w14:textId="07C4B4BA">
      <w:pPr>
        <w:spacing w:after="0" w:line="480" w:lineRule="auto"/>
        <w:rPr>
          <w:rFonts w:ascii="Times New Roman" w:hAnsi="Times New Roman" w:cs="Times New Roman"/>
          <w:sz w:val="24"/>
          <w:szCs w:val="24"/>
        </w:rPr>
      </w:pPr>
      <w:r w:rsidRPr="006165EA">
        <w:rPr>
          <w:rFonts w:ascii="Times New Roman" w:hAnsi="Times New Roman" w:cs="Times New Roman"/>
          <w:sz w:val="24"/>
          <w:szCs w:val="24"/>
        </w:rPr>
        <w:t>15 November 2022</w:t>
      </w:r>
    </w:p>
    <w:p w:rsidRPr="00ED4D8D" w:rsidR="004B6D9D" w:rsidP="00ED4D8D" w:rsidRDefault="004B6D9D" w14:paraId="4AB9C69E" w14:textId="328C3489">
      <w:pPr>
        <w:pStyle w:val="Heading1"/>
        <w:spacing w:before="0" w:line="480" w:lineRule="auto"/>
        <w:contextualSpacing/>
        <w:jc w:val="center"/>
        <w:rPr>
          <w:rFonts w:ascii="Times New Roman" w:hAnsi="Times New Roman" w:cs="Times New Roman"/>
          <w:color w:val="auto"/>
          <w:sz w:val="24"/>
          <w:szCs w:val="24"/>
        </w:rPr>
      </w:pPr>
      <w:r w:rsidRPr="00ED4D8D">
        <w:rPr>
          <w:rFonts w:ascii="Times New Roman" w:hAnsi="Times New Roman" w:cs="Times New Roman"/>
          <w:color w:val="auto"/>
          <w:sz w:val="24"/>
          <w:szCs w:val="24"/>
        </w:rPr>
        <w:t>The Right to Appointed Counsel in Deportation Proceedings</w:t>
      </w:r>
    </w:p>
    <w:p w:rsidRPr="004B6D9D" w:rsidR="004B6D9D" w:rsidP="00774703" w:rsidRDefault="00AA071B" w14:paraId="756EE860" w14:textId="71209512">
      <w:pPr>
        <w:spacing w:after="0" w:line="480" w:lineRule="auto"/>
        <w:ind w:firstLine="720"/>
        <w:rPr>
          <w:rFonts w:ascii="Times New Roman" w:hAnsi="Times New Roman" w:cs="Times New Roman"/>
          <w:sz w:val="24"/>
          <w:szCs w:val="24"/>
        </w:rPr>
      </w:pPr>
      <w:r w:rsidRPr="006165EA">
        <w:rPr>
          <w:rFonts w:ascii="Times New Roman" w:hAnsi="Times New Roman" w:cs="Times New Roman"/>
          <w:sz w:val="24"/>
          <w:szCs w:val="24"/>
        </w:rPr>
        <w:t>“</w:t>
      </w:r>
      <w:r w:rsidRPr="006165EA" w:rsidR="00774703">
        <w:rPr>
          <w:rFonts w:ascii="Times New Roman" w:hAnsi="Times New Roman" w:cs="Times New Roman"/>
          <w:sz w:val="24"/>
          <w:szCs w:val="24"/>
        </w:rPr>
        <w:t>You have the right to</w:t>
      </w:r>
      <w:r w:rsidRPr="00774703" w:rsidR="00774703">
        <w:rPr>
          <w:rFonts w:ascii="Times New Roman" w:hAnsi="Times New Roman" w:cs="Times New Roman"/>
          <w:sz w:val="24"/>
          <w:szCs w:val="24"/>
        </w:rPr>
        <w:t xml:space="preserve"> talk to a lawyer and have him present with you while you are being questioned.</w:t>
      </w:r>
      <w:r w:rsidR="00774703">
        <w:rPr>
          <w:rFonts w:ascii="Times New Roman" w:hAnsi="Times New Roman" w:cs="Times New Roman"/>
          <w:sz w:val="24"/>
          <w:szCs w:val="24"/>
        </w:rPr>
        <w:t xml:space="preserve"> </w:t>
      </w:r>
      <w:r w:rsidRPr="00774703" w:rsidR="00774703">
        <w:rPr>
          <w:rFonts w:ascii="Times New Roman" w:hAnsi="Times New Roman" w:cs="Times New Roman"/>
          <w:sz w:val="24"/>
          <w:szCs w:val="24"/>
        </w:rPr>
        <w:t>If you cannot afford to hire a lawyer, one will be appointed to represent you before any questioning, if you wish one</w:t>
      </w:r>
      <w:r w:rsidR="00774703">
        <w:rPr>
          <w:rFonts w:ascii="Times New Roman" w:hAnsi="Times New Roman" w:cs="Times New Roman"/>
          <w:sz w:val="24"/>
          <w:szCs w:val="24"/>
        </w:rPr>
        <w:t xml:space="preserve">” </w:t>
      </w:r>
      <w:r w:rsidR="00202EDE">
        <w:rPr>
          <w:rFonts w:ascii="Times New Roman" w:hAnsi="Times New Roman" w:cs="Times New Roman"/>
          <w:sz w:val="24"/>
          <w:szCs w:val="24"/>
        </w:rPr>
        <w:t xml:space="preserve">(Solan and </w:t>
      </w:r>
      <w:proofErr w:type="spellStart"/>
      <w:r w:rsidR="00202EDE">
        <w:rPr>
          <w:rFonts w:ascii="Times New Roman" w:hAnsi="Times New Roman" w:cs="Times New Roman"/>
          <w:sz w:val="24"/>
          <w:szCs w:val="24"/>
        </w:rPr>
        <w:t>Tiersma</w:t>
      </w:r>
      <w:proofErr w:type="spellEnd"/>
      <w:r w:rsidR="00202EDE">
        <w:rPr>
          <w:rFonts w:ascii="Times New Roman" w:hAnsi="Times New Roman" w:cs="Times New Roman"/>
          <w:sz w:val="24"/>
          <w:szCs w:val="24"/>
        </w:rPr>
        <w:t xml:space="preserve"> 75)</w:t>
      </w:r>
      <w:r w:rsidR="00774703">
        <w:rPr>
          <w:rFonts w:ascii="Times New Roman" w:hAnsi="Times New Roman" w:cs="Times New Roman"/>
          <w:sz w:val="24"/>
          <w:szCs w:val="24"/>
        </w:rPr>
        <w:t>. Most Americans are familiar with the right to have legal counsel appointed, if nothing else from the Miranda warning</w:t>
      </w:r>
      <w:r w:rsidR="00873802">
        <w:rPr>
          <w:rFonts w:ascii="Times New Roman" w:hAnsi="Times New Roman" w:cs="Times New Roman"/>
          <w:sz w:val="24"/>
          <w:szCs w:val="24"/>
        </w:rPr>
        <w:t>s</w:t>
      </w:r>
      <w:r w:rsidR="00774703">
        <w:rPr>
          <w:rFonts w:ascii="Times New Roman" w:hAnsi="Times New Roman" w:cs="Times New Roman"/>
          <w:sz w:val="24"/>
          <w:szCs w:val="24"/>
        </w:rPr>
        <w:t xml:space="preserve"> given before depositions in criminal cases. </w:t>
      </w:r>
      <w:r w:rsidR="006165EA">
        <w:rPr>
          <w:rFonts w:ascii="Times New Roman" w:hAnsi="Times New Roman" w:cs="Times New Roman"/>
          <w:sz w:val="24"/>
          <w:szCs w:val="24"/>
        </w:rPr>
        <w:t>There is no right for an indigent individual to have a lawyer appointed in the context of deportation proceedings</w:t>
      </w:r>
      <w:r w:rsidR="00774703">
        <w:rPr>
          <w:rFonts w:ascii="Times New Roman" w:hAnsi="Times New Roman" w:cs="Times New Roman"/>
          <w:sz w:val="24"/>
          <w:szCs w:val="24"/>
        </w:rPr>
        <w:t xml:space="preserve">. </w:t>
      </w:r>
      <w:r w:rsidRPr="004B6D9D" w:rsidR="004B6D9D">
        <w:rPr>
          <w:rFonts w:ascii="Times New Roman" w:hAnsi="Times New Roman" w:cs="Times New Roman"/>
          <w:sz w:val="24"/>
          <w:szCs w:val="24"/>
        </w:rPr>
        <w:t>The law</w:t>
      </w:r>
      <w:r w:rsidR="00774703">
        <w:rPr>
          <w:rFonts w:ascii="Times New Roman" w:hAnsi="Times New Roman" w:cs="Times New Roman"/>
          <w:sz w:val="24"/>
          <w:szCs w:val="24"/>
        </w:rPr>
        <w:t>s o</w:t>
      </w:r>
      <w:r w:rsidR="006165EA">
        <w:rPr>
          <w:rFonts w:ascii="Times New Roman" w:hAnsi="Times New Roman" w:cs="Times New Roman"/>
          <w:sz w:val="24"/>
          <w:szCs w:val="24"/>
        </w:rPr>
        <w:t>n</w:t>
      </w:r>
      <w:r w:rsidR="00774703">
        <w:rPr>
          <w:rFonts w:ascii="Times New Roman" w:hAnsi="Times New Roman" w:cs="Times New Roman"/>
          <w:sz w:val="24"/>
          <w:szCs w:val="24"/>
        </w:rPr>
        <w:t xml:space="preserve"> deportation </w:t>
      </w:r>
      <w:r w:rsidRPr="004B6D9D" w:rsidR="004B6D9D">
        <w:rPr>
          <w:rFonts w:ascii="Times New Roman" w:hAnsi="Times New Roman" w:cs="Times New Roman"/>
          <w:sz w:val="24"/>
          <w:szCs w:val="24"/>
        </w:rPr>
        <w:t>describe access to counsel as a "privilege" which may</w:t>
      </w:r>
      <w:r w:rsidR="00774703">
        <w:rPr>
          <w:rFonts w:ascii="Times New Roman" w:hAnsi="Times New Roman" w:cs="Times New Roman"/>
          <w:sz w:val="24"/>
          <w:szCs w:val="24"/>
        </w:rPr>
        <w:t xml:space="preserve"> be</w:t>
      </w:r>
      <w:r w:rsidRPr="004B6D9D" w:rsidR="004B6D9D">
        <w:rPr>
          <w:rFonts w:ascii="Times New Roman" w:hAnsi="Times New Roman" w:cs="Times New Roman"/>
          <w:sz w:val="24"/>
          <w:szCs w:val="24"/>
        </w:rPr>
        <w:t xml:space="preserve"> exercise</w:t>
      </w:r>
      <w:r w:rsidR="00774703">
        <w:rPr>
          <w:rFonts w:ascii="Times New Roman" w:hAnsi="Times New Roman" w:cs="Times New Roman"/>
          <w:sz w:val="24"/>
          <w:szCs w:val="24"/>
        </w:rPr>
        <w:t>d</w:t>
      </w:r>
      <w:r w:rsidRPr="004B6D9D" w:rsidR="004B6D9D">
        <w:rPr>
          <w:rFonts w:ascii="Times New Roman" w:hAnsi="Times New Roman" w:cs="Times New Roman"/>
          <w:sz w:val="24"/>
          <w:szCs w:val="24"/>
        </w:rPr>
        <w:t xml:space="preserve"> "at no cost to the Government"</w:t>
      </w:r>
      <w:r w:rsidR="007711FD">
        <w:rPr>
          <w:rFonts w:ascii="Times New Roman" w:hAnsi="Times New Roman" w:cs="Times New Roman"/>
          <w:sz w:val="24"/>
          <w:szCs w:val="24"/>
        </w:rPr>
        <w:t xml:space="preserve"> </w:t>
      </w:r>
      <w:r w:rsidR="00ED4D8D">
        <w:rPr>
          <w:rFonts w:ascii="Times New Roman" w:hAnsi="Times New Roman" w:cs="Times New Roman"/>
          <w:sz w:val="24"/>
          <w:szCs w:val="24"/>
        </w:rPr>
        <w:t>(House of Representatives 302)</w:t>
      </w:r>
      <w:r w:rsidR="007711FD">
        <w:rPr>
          <w:rFonts w:ascii="Times New Roman" w:hAnsi="Times New Roman" w:cs="Times New Roman"/>
          <w:sz w:val="24"/>
          <w:szCs w:val="24"/>
        </w:rPr>
        <w:t>.</w:t>
      </w:r>
      <w:r w:rsidRPr="004B6D9D" w:rsidR="004B6D9D">
        <w:rPr>
          <w:rFonts w:ascii="Times New Roman" w:hAnsi="Times New Roman" w:cs="Times New Roman"/>
          <w:sz w:val="24"/>
          <w:szCs w:val="24"/>
        </w:rPr>
        <w:t xml:space="preserve"> While the government must provide a list of </w:t>
      </w:r>
      <w:r w:rsidRPr="004B6D9D" w:rsidR="004B6D9D">
        <w:rPr>
          <w:rFonts w:ascii="Times New Roman" w:hAnsi="Times New Roman" w:cs="Times New Roman"/>
          <w:i/>
          <w:iCs/>
          <w:sz w:val="24"/>
          <w:szCs w:val="24"/>
        </w:rPr>
        <w:t>pro bono</w:t>
      </w:r>
      <w:r w:rsidRPr="004B6D9D" w:rsidR="004B6D9D">
        <w:rPr>
          <w:rFonts w:ascii="Times New Roman" w:hAnsi="Times New Roman" w:cs="Times New Roman"/>
          <w:sz w:val="24"/>
          <w:szCs w:val="24"/>
        </w:rPr>
        <w:t xml:space="preserve"> attorneys, </w:t>
      </w:r>
      <w:r w:rsidR="00774703">
        <w:rPr>
          <w:rFonts w:ascii="Times New Roman" w:hAnsi="Times New Roman" w:cs="Times New Roman"/>
          <w:sz w:val="24"/>
          <w:szCs w:val="24"/>
        </w:rPr>
        <w:t>they are not</w:t>
      </w:r>
      <w:r w:rsidRPr="004B6D9D" w:rsidR="004B6D9D">
        <w:rPr>
          <w:rFonts w:ascii="Times New Roman" w:hAnsi="Times New Roman" w:cs="Times New Roman"/>
          <w:sz w:val="24"/>
          <w:szCs w:val="24"/>
        </w:rPr>
        <w:t xml:space="preserve"> required to push back a court hearing in the likely case that </w:t>
      </w:r>
      <w:r w:rsidRPr="004B6D9D" w:rsidR="004B6D9D">
        <w:rPr>
          <w:rFonts w:ascii="Times New Roman" w:hAnsi="Times New Roman" w:cs="Times New Roman"/>
          <w:i/>
          <w:iCs/>
          <w:sz w:val="24"/>
          <w:szCs w:val="24"/>
        </w:rPr>
        <w:t>pro bono</w:t>
      </w:r>
      <w:r w:rsidRPr="004B6D9D" w:rsidR="004B6D9D">
        <w:rPr>
          <w:rFonts w:ascii="Times New Roman" w:hAnsi="Times New Roman" w:cs="Times New Roman"/>
          <w:sz w:val="24"/>
          <w:szCs w:val="24"/>
        </w:rPr>
        <w:t xml:space="preserve"> services are unavailable</w:t>
      </w:r>
      <w:r w:rsidR="007711FD">
        <w:rPr>
          <w:rFonts w:ascii="Times New Roman" w:hAnsi="Times New Roman" w:cs="Times New Roman"/>
          <w:sz w:val="24"/>
          <w:szCs w:val="24"/>
        </w:rPr>
        <w:t xml:space="preserve"> </w:t>
      </w:r>
      <w:r w:rsidR="00ED4D8D">
        <w:rPr>
          <w:rFonts w:ascii="Times New Roman" w:hAnsi="Times New Roman" w:cs="Times New Roman"/>
          <w:sz w:val="24"/>
          <w:szCs w:val="24"/>
        </w:rPr>
        <w:t>(299-300)</w:t>
      </w:r>
      <w:r w:rsidR="007711FD">
        <w:rPr>
          <w:rFonts w:ascii="Times New Roman" w:hAnsi="Times New Roman" w:cs="Times New Roman"/>
          <w:sz w:val="24"/>
          <w:szCs w:val="24"/>
        </w:rPr>
        <w:t>. As a result</w:t>
      </w:r>
      <w:r w:rsidR="00774703">
        <w:rPr>
          <w:rFonts w:ascii="Times New Roman" w:hAnsi="Times New Roman" w:cs="Times New Roman"/>
          <w:sz w:val="24"/>
          <w:szCs w:val="24"/>
        </w:rPr>
        <w:t>,</w:t>
      </w:r>
      <w:r w:rsidR="007711FD">
        <w:rPr>
          <w:rFonts w:ascii="Times New Roman" w:hAnsi="Times New Roman" w:cs="Times New Roman"/>
          <w:sz w:val="24"/>
          <w:szCs w:val="24"/>
        </w:rPr>
        <w:t xml:space="preserve"> approximately seventy percent of </w:t>
      </w:r>
      <w:r w:rsidR="00031596">
        <w:rPr>
          <w:rFonts w:ascii="Times New Roman" w:hAnsi="Times New Roman" w:cs="Times New Roman"/>
          <w:sz w:val="24"/>
          <w:szCs w:val="24"/>
        </w:rPr>
        <w:t>detainees</w:t>
      </w:r>
      <w:r w:rsidR="007711FD">
        <w:rPr>
          <w:rFonts w:ascii="Times New Roman" w:hAnsi="Times New Roman" w:cs="Times New Roman"/>
          <w:sz w:val="24"/>
          <w:szCs w:val="24"/>
        </w:rPr>
        <w:t xml:space="preserve"> facing deportation do so without access to legal counsel</w:t>
      </w:r>
      <w:r w:rsidR="00774703">
        <w:rPr>
          <w:rFonts w:ascii="Times New Roman" w:hAnsi="Times New Roman" w:cs="Times New Roman"/>
          <w:sz w:val="24"/>
          <w:szCs w:val="24"/>
        </w:rPr>
        <w:t xml:space="preserve"> </w:t>
      </w:r>
      <w:r w:rsidR="00E74981">
        <w:rPr>
          <w:rFonts w:ascii="Times New Roman" w:hAnsi="Times New Roman" w:cs="Times New Roman"/>
          <w:sz w:val="24"/>
          <w:szCs w:val="24"/>
        </w:rPr>
        <w:t>(Matos and Gym)</w:t>
      </w:r>
      <w:r w:rsidR="007711FD">
        <w:rPr>
          <w:rFonts w:ascii="Times New Roman" w:hAnsi="Times New Roman" w:cs="Times New Roman"/>
          <w:sz w:val="24"/>
          <w:szCs w:val="24"/>
        </w:rPr>
        <w:t xml:space="preserve">. Even children and </w:t>
      </w:r>
      <w:r>
        <w:rPr>
          <w:rFonts w:ascii="Times New Roman" w:hAnsi="Times New Roman" w:cs="Times New Roman"/>
          <w:sz w:val="24"/>
          <w:szCs w:val="24"/>
        </w:rPr>
        <w:t>individuals w</w:t>
      </w:r>
      <w:r w:rsidR="006165EA">
        <w:rPr>
          <w:rFonts w:ascii="Times New Roman" w:hAnsi="Times New Roman" w:cs="Times New Roman"/>
          <w:sz w:val="24"/>
          <w:szCs w:val="24"/>
        </w:rPr>
        <w:t xml:space="preserve">ith limited </w:t>
      </w:r>
      <w:r>
        <w:rPr>
          <w:rFonts w:ascii="Times New Roman" w:hAnsi="Times New Roman" w:cs="Times New Roman"/>
          <w:sz w:val="24"/>
          <w:szCs w:val="24"/>
        </w:rPr>
        <w:t>English</w:t>
      </w:r>
      <w:r w:rsidR="006165EA">
        <w:rPr>
          <w:rFonts w:ascii="Times New Roman" w:hAnsi="Times New Roman" w:cs="Times New Roman"/>
          <w:sz w:val="24"/>
          <w:szCs w:val="24"/>
        </w:rPr>
        <w:t xml:space="preserve"> proficiency</w:t>
      </w:r>
      <w:r>
        <w:rPr>
          <w:rFonts w:ascii="Times New Roman" w:hAnsi="Times New Roman" w:cs="Times New Roman"/>
          <w:sz w:val="24"/>
          <w:szCs w:val="24"/>
        </w:rPr>
        <w:t xml:space="preserve"> do not necessarily have </w:t>
      </w:r>
      <w:r w:rsidR="00FD51BB">
        <w:rPr>
          <w:rFonts w:ascii="Times New Roman" w:hAnsi="Times New Roman" w:cs="Times New Roman"/>
          <w:sz w:val="24"/>
          <w:szCs w:val="24"/>
        </w:rPr>
        <w:t>any right to an appointed lawyer</w:t>
      </w:r>
      <w:r w:rsidR="00774703">
        <w:rPr>
          <w:rFonts w:ascii="Times New Roman" w:hAnsi="Times New Roman" w:cs="Times New Roman"/>
          <w:sz w:val="24"/>
          <w:szCs w:val="24"/>
        </w:rPr>
        <w:t xml:space="preserve"> </w:t>
      </w:r>
      <w:r w:rsidR="00D0408D">
        <w:rPr>
          <w:rFonts w:ascii="Times New Roman" w:hAnsi="Times New Roman" w:cs="Times New Roman"/>
          <w:sz w:val="24"/>
          <w:szCs w:val="24"/>
        </w:rPr>
        <w:t>(“The Right to Counsel” 1)</w:t>
      </w:r>
    </w:p>
    <w:p w:rsidRPr="004B6D9D" w:rsidR="004B6D9D" w:rsidP="004A788A" w:rsidRDefault="004B6D9D" w14:paraId="32CEA77A" w14:textId="495D0767">
      <w:pPr>
        <w:spacing w:after="0" w:line="480" w:lineRule="auto"/>
        <w:ind w:firstLine="720"/>
        <w:rPr>
          <w:rFonts w:ascii="Times New Roman" w:hAnsi="Times New Roman" w:cs="Times New Roman"/>
          <w:sz w:val="24"/>
          <w:szCs w:val="24"/>
        </w:rPr>
      </w:pPr>
      <w:r w:rsidRPr="004B6D9D">
        <w:rPr>
          <w:rFonts w:ascii="Times New Roman" w:hAnsi="Times New Roman" w:cs="Times New Roman"/>
          <w:sz w:val="24"/>
          <w:szCs w:val="24"/>
        </w:rPr>
        <w:t>There are two major theories put forward by scholars and advocates to support the right of an indigent alien to appointed counsel in deportation proceedings, but neither has had any success in the courts. First are the so-called "</w:t>
      </w:r>
      <w:proofErr w:type="spellStart"/>
      <w:r w:rsidRPr="004B6D9D">
        <w:rPr>
          <w:rFonts w:ascii="Times New Roman" w:hAnsi="Times New Roman" w:cs="Times New Roman"/>
          <w:sz w:val="24"/>
          <w:szCs w:val="24"/>
        </w:rPr>
        <w:t>crimmigration</w:t>
      </w:r>
      <w:proofErr w:type="spellEnd"/>
      <w:r w:rsidRPr="004B6D9D">
        <w:rPr>
          <w:rFonts w:ascii="Times New Roman" w:hAnsi="Times New Roman" w:cs="Times New Roman"/>
          <w:sz w:val="24"/>
          <w:szCs w:val="24"/>
        </w:rPr>
        <w:t xml:space="preserve">" theories, which argue that deportation proceedings are criminal in nature and thus the Sixth Amendment requires </w:t>
      </w:r>
      <w:r w:rsidRPr="004B6D9D">
        <w:rPr>
          <w:rFonts w:ascii="Times New Roman" w:hAnsi="Times New Roman" w:cs="Times New Roman"/>
          <w:sz w:val="24"/>
          <w:szCs w:val="24"/>
        </w:rPr>
        <w:lastRenderedPageBreak/>
        <w:t>appointment of counsel for indigent aliens. The second theory is that the Fifth Amendment's due process clause protects the right of indigent aliens to be represented by counsel.</w:t>
      </w:r>
    </w:p>
    <w:p w:rsidRPr="004B6D9D" w:rsidR="004B6D9D" w:rsidP="004A788A" w:rsidRDefault="004B6D9D" w14:paraId="3061B721" w14:textId="744F1664">
      <w:pPr>
        <w:spacing w:after="0" w:line="480" w:lineRule="auto"/>
        <w:ind w:firstLine="720"/>
        <w:rPr>
          <w:rFonts w:ascii="Times New Roman" w:hAnsi="Times New Roman" w:cs="Times New Roman"/>
          <w:sz w:val="24"/>
          <w:szCs w:val="24"/>
        </w:rPr>
      </w:pPr>
      <w:r w:rsidRPr="004B6D9D">
        <w:rPr>
          <w:rFonts w:ascii="Times New Roman" w:hAnsi="Times New Roman" w:cs="Times New Roman"/>
          <w:sz w:val="24"/>
          <w:szCs w:val="24"/>
        </w:rPr>
        <w:t xml:space="preserve">Proponents of </w:t>
      </w:r>
      <w:r w:rsidR="004A6F2B">
        <w:rPr>
          <w:rFonts w:ascii="Times New Roman" w:hAnsi="Times New Roman" w:cs="Times New Roman"/>
          <w:sz w:val="24"/>
          <w:szCs w:val="24"/>
        </w:rPr>
        <w:t>appoint</w:t>
      </w:r>
      <w:r w:rsidR="00921D91">
        <w:rPr>
          <w:rFonts w:ascii="Times New Roman" w:hAnsi="Times New Roman" w:cs="Times New Roman"/>
          <w:sz w:val="24"/>
          <w:szCs w:val="24"/>
        </w:rPr>
        <w:t>ing</w:t>
      </w:r>
      <w:r w:rsidR="004A6F2B">
        <w:rPr>
          <w:rFonts w:ascii="Times New Roman" w:hAnsi="Times New Roman" w:cs="Times New Roman"/>
          <w:sz w:val="24"/>
          <w:szCs w:val="24"/>
        </w:rPr>
        <w:t xml:space="preserve"> counsel </w:t>
      </w:r>
      <w:proofErr w:type="gramStart"/>
      <w:r w:rsidR="004A6F2B">
        <w:rPr>
          <w:rFonts w:ascii="Times New Roman" w:hAnsi="Times New Roman" w:cs="Times New Roman"/>
          <w:sz w:val="24"/>
          <w:szCs w:val="24"/>
        </w:rPr>
        <w:t>on the basis of</w:t>
      </w:r>
      <w:proofErr w:type="gramEnd"/>
      <w:r w:rsidR="004A6F2B">
        <w:rPr>
          <w:rFonts w:ascii="Times New Roman" w:hAnsi="Times New Roman" w:cs="Times New Roman"/>
          <w:sz w:val="24"/>
          <w:szCs w:val="24"/>
        </w:rPr>
        <w:t xml:space="preserve"> </w:t>
      </w:r>
      <w:r w:rsidRPr="004B6D9D">
        <w:rPr>
          <w:rFonts w:ascii="Times New Roman" w:hAnsi="Times New Roman" w:cs="Times New Roman"/>
          <w:sz w:val="24"/>
          <w:szCs w:val="24"/>
        </w:rPr>
        <w:t>"</w:t>
      </w:r>
      <w:proofErr w:type="spellStart"/>
      <w:r w:rsidRPr="004B6D9D">
        <w:rPr>
          <w:rFonts w:ascii="Times New Roman" w:hAnsi="Times New Roman" w:cs="Times New Roman"/>
          <w:sz w:val="24"/>
          <w:szCs w:val="24"/>
        </w:rPr>
        <w:t>crimmigration</w:t>
      </w:r>
      <w:proofErr w:type="spellEnd"/>
      <w:r w:rsidRPr="004B6D9D">
        <w:rPr>
          <w:rFonts w:ascii="Times New Roman" w:hAnsi="Times New Roman" w:cs="Times New Roman"/>
          <w:sz w:val="24"/>
          <w:szCs w:val="24"/>
        </w:rPr>
        <w:t xml:space="preserve">" </w:t>
      </w:r>
      <w:r w:rsidR="004A6F2B">
        <w:rPr>
          <w:rFonts w:ascii="Times New Roman" w:hAnsi="Times New Roman" w:cs="Times New Roman"/>
          <w:sz w:val="24"/>
          <w:szCs w:val="24"/>
        </w:rPr>
        <w:t>argue that</w:t>
      </w:r>
      <w:r w:rsidRPr="004B6D9D">
        <w:rPr>
          <w:rFonts w:ascii="Times New Roman" w:hAnsi="Times New Roman" w:cs="Times New Roman"/>
          <w:sz w:val="24"/>
          <w:szCs w:val="24"/>
        </w:rPr>
        <w:t xml:space="preserve"> arrest</w:t>
      </w:r>
      <w:r w:rsidR="004A6F2B">
        <w:rPr>
          <w:rFonts w:ascii="Times New Roman" w:hAnsi="Times New Roman" w:cs="Times New Roman"/>
          <w:sz w:val="24"/>
          <w:szCs w:val="24"/>
        </w:rPr>
        <w:t>s</w:t>
      </w:r>
      <w:r w:rsidRPr="004B6D9D">
        <w:rPr>
          <w:rFonts w:ascii="Times New Roman" w:hAnsi="Times New Roman" w:cs="Times New Roman"/>
          <w:sz w:val="24"/>
          <w:szCs w:val="24"/>
        </w:rPr>
        <w:t xml:space="preserve"> and forced detention of aliens pending deportation proceedings </w:t>
      </w:r>
      <w:r w:rsidR="004A6F2B">
        <w:rPr>
          <w:rFonts w:ascii="Times New Roman" w:hAnsi="Times New Roman" w:cs="Times New Roman"/>
          <w:sz w:val="24"/>
          <w:szCs w:val="24"/>
        </w:rPr>
        <w:t>are</w:t>
      </w:r>
      <w:r w:rsidRPr="004B6D9D">
        <w:rPr>
          <w:rFonts w:ascii="Times New Roman" w:hAnsi="Times New Roman" w:cs="Times New Roman"/>
          <w:sz w:val="24"/>
          <w:szCs w:val="24"/>
        </w:rPr>
        <w:t xml:space="preserve"> criminal in nature</w:t>
      </w:r>
      <w:r>
        <w:rPr>
          <w:rFonts w:ascii="Times New Roman" w:hAnsi="Times New Roman" w:cs="Times New Roman"/>
          <w:sz w:val="24"/>
          <w:szCs w:val="24"/>
        </w:rPr>
        <w:t xml:space="preserve"> </w:t>
      </w:r>
      <w:r w:rsidR="00601A8F">
        <w:rPr>
          <w:rFonts w:ascii="Times New Roman" w:hAnsi="Times New Roman" w:cs="Times New Roman"/>
          <w:sz w:val="24"/>
          <w:szCs w:val="24"/>
        </w:rPr>
        <w:t>(</w:t>
      </w:r>
      <w:proofErr w:type="spellStart"/>
      <w:r w:rsidR="00601A8F">
        <w:rPr>
          <w:rFonts w:ascii="Times New Roman" w:hAnsi="Times New Roman" w:cs="Times New Roman"/>
          <w:sz w:val="24"/>
          <w:szCs w:val="24"/>
        </w:rPr>
        <w:t>Nadadur</w:t>
      </w:r>
      <w:proofErr w:type="spellEnd"/>
      <w:r w:rsidR="00601A8F">
        <w:rPr>
          <w:rFonts w:ascii="Times New Roman" w:hAnsi="Times New Roman" w:cs="Times New Roman"/>
          <w:sz w:val="24"/>
          <w:szCs w:val="24"/>
        </w:rPr>
        <w:t xml:space="preserve"> 145 footnote</w:t>
      </w:r>
      <w:r w:rsidR="004A6F2B">
        <w:rPr>
          <w:rFonts w:ascii="Times New Roman" w:hAnsi="Times New Roman" w:cs="Times New Roman"/>
          <w:sz w:val="24"/>
          <w:szCs w:val="24"/>
        </w:rPr>
        <w:t>s</w:t>
      </w:r>
      <w:r w:rsidR="00601A8F">
        <w:rPr>
          <w:rFonts w:ascii="Times New Roman" w:hAnsi="Times New Roman" w:cs="Times New Roman"/>
          <w:sz w:val="24"/>
          <w:szCs w:val="24"/>
        </w:rPr>
        <w:t xml:space="preserve"> 26</w:t>
      </w:r>
      <w:r w:rsidR="004A6F2B">
        <w:rPr>
          <w:rFonts w:ascii="Times New Roman" w:hAnsi="Times New Roman" w:cs="Times New Roman"/>
          <w:sz w:val="24"/>
          <w:szCs w:val="24"/>
        </w:rPr>
        <w:t>-28</w:t>
      </w:r>
      <w:r w:rsidR="00601A8F">
        <w:rPr>
          <w:rFonts w:ascii="Times New Roman" w:hAnsi="Times New Roman" w:cs="Times New Roman"/>
          <w:sz w:val="24"/>
          <w:szCs w:val="24"/>
        </w:rPr>
        <w:t>)</w:t>
      </w:r>
      <w:r w:rsidRPr="004B6D9D">
        <w:rPr>
          <w:rFonts w:ascii="Times New Roman" w:hAnsi="Times New Roman" w:cs="Times New Roman"/>
          <w:sz w:val="24"/>
          <w:szCs w:val="24"/>
        </w:rPr>
        <w:t xml:space="preserve">. Aliens </w:t>
      </w:r>
      <w:r w:rsidR="004A6F2B">
        <w:rPr>
          <w:rFonts w:ascii="Times New Roman" w:hAnsi="Times New Roman" w:cs="Times New Roman"/>
          <w:sz w:val="24"/>
          <w:szCs w:val="24"/>
        </w:rPr>
        <w:t>may</w:t>
      </w:r>
      <w:r w:rsidRPr="004B6D9D">
        <w:rPr>
          <w:rFonts w:ascii="Times New Roman" w:hAnsi="Times New Roman" w:cs="Times New Roman"/>
          <w:sz w:val="24"/>
          <w:szCs w:val="24"/>
        </w:rPr>
        <w:t xml:space="preserve"> be arrested by law enforcement officers such as Immigration and Customs Enforcement (ICE), Border Patrol, or local police</w:t>
      </w:r>
      <w:r w:rsidR="004A6F2B">
        <w:rPr>
          <w:rFonts w:ascii="Times New Roman" w:hAnsi="Times New Roman" w:cs="Times New Roman"/>
          <w:sz w:val="24"/>
          <w:szCs w:val="24"/>
        </w:rPr>
        <w:t xml:space="preserve"> (if participating in the 287(g) Program)</w:t>
      </w:r>
      <w:r w:rsidRPr="004B6D9D">
        <w:rPr>
          <w:rFonts w:ascii="Times New Roman" w:hAnsi="Times New Roman" w:cs="Times New Roman"/>
          <w:sz w:val="24"/>
          <w:szCs w:val="24"/>
        </w:rPr>
        <w:t>. Detained individuals are usually placed in local prisons pending a court date, which could be weeks</w:t>
      </w:r>
      <w:r w:rsidR="00031596">
        <w:rPr>
          <w:rFonts w:ascii="Times New Roman" w:hAnsi="Times New Roman" w:cs="Times New Roman"/>
          <w:sz w:val="24"/>
          <w:szCs w:val="24"/>
        </w:rPr>
        <w:t xml:space="preserve"> or even months out</w:t>
      </w:r>
      <w:r w:rsidRPr="004B6D9D">
        <w:rPr>
          <w:rFonts w:ascii="Times New Roman" w:hAnsi="Times New Roman" w:cs="Times New Roman"/>
          <w:sz w:val="24"/>
          <w:szCs w:val="24"/>
        </w:rPr>
        <w:t xml:space="preserve">. The Sixth Amendment guarantees the right to a lawyer and speedy trial in criminal cases; it does not presently apply to individuals in prison </w:t>
      </w:r>
      <w:r w:rsidR="00031596">
        <w:rPr>
          <w:rFonts w:ascii="Times New Roman" w:hAnsi="Times New Roman" w:cs="Times New Roman"/>
          <w:sz w:val="24"/>
          <w:szCs w:val="24"/>
        </w:rPr>
        <w:t>awaiting</w:t>
      </w:r>
      <w:r w:rsidRPr="004B6D9D">
        <w:rPr>
          <w:rFonts w:ascii="Times New Roman" w:hAnsi="Times New Roman" w:cs="Times New Roman"/>
          <w:sz w:val="24"/>
          <w:szCs w:val="24"/>
        </w:rPr>
        <w:t xml:space="preserve"> deportation proceedings. The government does not track how many U.S. citizens have been mistakenly swept up; at least one U.S. citizen, </w:t>
      </w:r>
      <w:proofErr w:type="spellStart"/>
      <w:r w:rsidRPr="004B6D9D">
        <w:rPr>
          <w:rFonts w:ascii="Times New Roman" w:hAnsi="Times New Roman" w:cs="Times New Roman"/>
          <w:sz w:val="24"/>
          <w:szCs w:val="24"/>
        </w:rPr>
        <w:t>Davino</w:t>
      </w:r>
      <w:proofErr w:type="spellEnd"/>
      <w:r w:rsidRPr="004B6D9D">
        <w:rPr>
          <w:rFonts w:ascii="Times New Roman" w:hAnsi="Times New Roman" w:cs="Times New Roman"/>
          <w:sz w:val="24"/>
          <w:szCs w:val="24"/>
        </w:rPr>
        <w:t xml:space="preserve"> Watson, was held in detention for three and a half years. When he finally obtained counsel, he was quickly released</w:t>
      </w:r>
      <w:r w:rsidR="000C18E7">
        <w:rPr>
          <w:rFonts w:ascii="Times New Roman" w:hAnsi="Times New Roman" w:cs="Times New Roman"/>
          <w:sz w:val="24"/>
          <w:szCs w:val="24"/>
        </w:rPr>
        <w:t xml:space="preserve"> (Rosenberg)</w:t>
      </w:r>
      <w:r>
        <w:rPr>
          <w:rFonts w:ascii="Times New Roman" w:hAnsi="Times New Roman" w:cs="Times New Roman"/>
          <w:sz w:val="24"/>
          <w:szCs w:val="24"/>
        </w:rPr>
        <w:t>.</w:t>
      </w:r>
      <w:r w:rsidRPr="004B6D9D">
        <w:rPr>
          <w:rFonts w:ascii="Times New Roman" w:hAnsi="Times New Roman" w:cs="Times New Roman"/>
          <w:sz w:val="24"/>
          <w:szCs w:val="24"/>
        </w:rPr>
        <w:t xml:space="preserve"> If deportation proceedings are criminal prosecutions, then the Sixth Amendment applies,</w:t>
      </w:r>
      <w:r w:rsidR="007711FD">
        <w:rPr>
          <w:rFonts w:ascii="Times New Roman" w:hAnsi="Times New Roman" w:cs="Times New Roman"/>
          <w:sz w:val="24"/>
          <w:szCs w:val="24"/>
        </w:rPr>
        <w:t xml:space="preserve"> which states in relevant part: “</w:t>
      </w:r>
      <w:r w:rsidRPr="004B6D9D">
        <w:rPr>
          <w:rFonts w:ascii="Times New Roman" w:hAnsi="Times New Roman" w:cs="Times New Roman"/>
          <w:sz w:val="24"/>
          <w:szCs w:val="24"/>
        </w:rPr>
        <w:t xml:space="preserve">In all criminal prosecutions, the accused shall enjoy the right to [...] to have the Assistance of Counsel for his </w:t>
      </w:r>
      <w:proofErr w:type="spellStart"/>
      <w:r w:rsidRPr="004B6D9D">
        <w:rPr>
          <w:rFonts w:ascii="Times New Roman" w:hAnsi="Times New Roman" w:cs="Times New Roman"/>
          <w:sz w:val="24"/>
          <w:szCs w:val="24"/>
        </w:rPr>
        <w:t>defence</w:t>
      </w:r>
      <w:proofErr w:type="spellEnd"/>
      <w:r w:rsidR="007711FD">
        <w:rPr>
          <w:rFonts w:ascii="Times New Roman" w:hAnsi="Times New Roman" w:cs="Times New Roman"/>
          <w:sz w:val="24"/>
          <w:szCs w:val="24"/>
        </w:rPr>
        <w:t>”</w:t>
      </w:r>
      <w:r w:rsidRPr="004B6D9D">
        <w:rPr>
          <w:rFonts w:ascii="Times New Roman" w:hAnsi="Times New Roman" w:cs="Times New Roman"/>
          <w:sz w:val="24"/>
          <w:szCs w:val="24"/>
        </w:rPr>
        <w:t xml:space="preserve"> </w:t>
      </w:r>
      <w:r w:rsidR="00ED4D8D">
        <w:rPr>
          <w:rFonts w:ascii="Times New Roman" w:hAnsi="Times New Roman" w:cs="Times New Roman"/>
          <w:sz w:val="24"/>
          <w:szCs w:val="24"/>
        </w:rPr>
        <w:t>(Constitution of the United States)</w:t>
      </w:r>
      <w:r w:rsidR="007711FD">
        <w:rPr>
          <w:rFonts w:ascii="Times New Roman" w:hAnsi="Times New Roman" w:cs="Times New Roman"/>
          <w:sz w:val="24"/>
          <w:szCs w:val="24"/>
        </w:rPr>
        <w:t xml:space="preserve">. </w:t>
      </w:r>
      <w:r w:rsidR="000C18E7">
        <w:rPr>
          <w:rFonts w:ascii="Times New Roman" w:hAnsi="Times New Roman" w:cs="Times New Roman"/>
          <w:sz w:val="24"/>
          <w:szCs w:val="24"/>
        </w:rPr>
        <w:t>The Supreme Court interprets the Sixth Amendment as to require that the government appoint counsel for indigent defendants in criminal cases</w:t>
      </w:r>
      <w:r>
        <w:rPr>
          <w:rFonts w:ascii="Times New Roman" w:hAnsi="Times New Roman" w:cs="Times New Roman"/>
          <w:sz w:val="24"/>
          <w:szCs w:val="24"/>
        </w:rPr>
        <w:t xml:space="preserve"> </w:t>
      </w:r>
      <w:r w:rsidR="00D0408D">
        <w:rPr>
          <w:rFonts w:ascii="Times New Roman" w:hAnsi="Times New Roman" w:cs="Times New Roman"/>
          <w:sz w:val="24"/>
          <w:szCs w:val="24"/>
        </w:rPr>
        <w:t xml:space="preserve">(United States, Supreme Court, </w:t>
      </w:r>
      <w:r w:rsidR="00D0408D">
        <w:rPr>
          <w:rFonts w:ascii="Times New Roman" w:hAnsi="Times New Roman" w:cs="Times New Roman"/>
          <w:i/>
          <w:iCs/>
          <w:sz w:val="24"/>
          <w:szCs w:val="24"/>
        </w:rPr>
        <w:t xml:space="preserve">Johnson v. </w:t>
      </w:r>
      <w:proofErr w:type="spellStart"/>
      <w:r w:rsidR="00D0408D">
        <w:rPr>
          <w:rFonts w:ascii="Times New Roman" w:hAnsi="Times New Roman" w:cs="Times New Roman"/>
          <w:i/>
          <w:iCs/>
          <w:sz w:val="24"/>
          <w:szCs w:val="24"/>
        </w:rPr>
        <w:t>Zerbst</w:t>
      </w:r>
      <w:proofErr w:type="spellEnd"/>
      <w:r w:rsidR="00D0408D">
        <w:rPr>
          <w:rFonts w:ascii="Times New Roman" w:hAnsi="Times New Roman" w:cs="Times New Roman"/>
          <w:i/>
          <w:iCs/>
          <w:sz w:val="24"/>
          <w:szCs w:val="24"/>
        </w:rPr>
        <w:t>, Warden</w:t>
      </w:r>
      <w:r w:rsidR="000C18E7">
        <w:rPr>
          <w:rFonts w:ascii="Times New Roman" w:hAnsi="Times New Roman" w:cs="Times New Roman"/>
          <w:sz w:val="24"/>
          <w:szCs w:val="24"/>
        </w:rPr>
        <w:t xml:space="preserve"> 462-463</w:t>
      </w:r>
      <w:r w:rsidR="00D0408D">
        <w:rPr>
          <w:rFonts w:ascii="Times New Roman" w:hAnsi="Times New Roman" w:cs="Times New Roman"/>
          <w:sz w:val="24"/>
          <w:szCs w:val="24"/>
        </w:rPr>
        <w:t>)</w:t>
      </w:r>
      <w:r w:rsidR="00D9162C">
        <w:rPr>
          <w:rFonts w:ascii="Times New Roman" w:hAnsi="Times New Roman" w:cs="Times New Roman"/>
          <w:sz w:val="24"/>
          <w:szCs w:val="24"/>
        </w:rPr>
        <w:t>, thus by arguing that deportation proceedings are criminal in nature, scholars and advocates hope to extend the right to indigent aliens in immigration court.</w:t>
      </w:r>
    </w:p>
    <w:p w:rsidR="00696AF4" w:rsidP="004A788A" w:rsidRDefault="004B6D9D" w14:paraId="510DF214" w14:textId="2551BA19">
      <w:pPr>
        <w:spacing w:after="0" w:line="480" w:lineRule="auto"/>
        <w:ind w:firstLine="720"/>
        <w:rPr>
          <w:rFonts w:ascii="Times New Roman" w:hAnsi="Times New Roman" w:cs="Times New Roman"/>
          <w:sz w:val="24"/>
          <w:szCs w:val="24"/>
        </w:rPr>
      </w:pPr>
      <w:r w:rsidRPr="004B6D9D">
        <w:rPr>
          <w:rFonts w:ascii="Times New Roman" w:hAnsi="Times New Roman" w:cs="Times New Roman"/>
          <w:sz w:val="24"/>
          <w:szCs w:val="24"/>
        </w:rPr>
        <w:t xml:space="preserve">Perhaps the first to suggest deportation is criminal by nature was James Madison. The federal government was first empowered to deport aliens with the controversial Alien Friends Act of 1798, </w:t>
      </w:r>
      <w:r w:rsidR="00D9162C">
        <w:rPr>
          <w:rFonts w:ascii="Times New Roman" w:hAnsi="Times New Roman" w:cs="Times New Roman"/>
          <w:sz w:val="24"/>
          <w:szCs w:val="24"/>
        </w:rPr>
        <w:t xml:space="preserve">one of the Alien and Sedition Acts that </w:t>
      </w:r>
      <w:r w:rsidRPr="004B6D9D">
        <w:rPr>
          <w:rFonts w:ascii="Times New Roman" w:hAnsi="Times New Roman" w:cs="Times New Roman"/>
          <w:sz w:val="24"/>
          <w:szCs w:val="24"/>
        </w:rPr>
        <w:t>prompt</w:t>
      </w:r>
      <w:r w:rsidR="00D9162C">
        <w:rPr>
          <w:rFonts w:ascii="Times New Roman" w:hAnsi="Times New Roman" w:cs="Times New Roman"/>
          <w:sz w:val="24"/>
          <w:szCs w:val="24"/>
        </w:rPr>
        <w:t>ed</w:t>
      </w:r>
      <w:r w:rsidRPr="004B6D9D">
        <w:rPr>
          <w:rFonts w:ascii="Times New Roman" w:hAnsi="Times New Roman" w:cs="Times New Roman"/>
          <w:sz w:val="24"/>
          <w:szCs w:val="24"/>
        </w:rPr>
        <w:t xml:space="preserve"> Virginia and Kentucky to pass resolutions declaring the federal law</w:t>
      </w:r>
      <w:r w:rsidR="00D9162C">
        <w:rPr>
          <w:rFonts w:ascii="Times New Roman" w:hAnsi="Times New Roman" w:cs="Times New Roman"/>
          <w:sz w:val="24"/>
          <w:szCs w:val="24"/>
        </w:rPr>
        <w:t>s</w:t>
      </w:r>
      <w:r w:rsidRPr="004B6D9D">
        <w:rPr>
          <w:rFonts w:ascii="Times New Roman" w:hAnsi="Times New Roman" w:cs="Times New Roman"/>
          <w:sz w:val="24"/>
          <w:szCs w:val="24"/>
        </w:rPr>
        <w:t xml:space="preserve"> unconstitutional. In his </w:t>
      </w:r>
      <w:r w:rsidR="00D9162C">
        <w:rPr>
          <w:rFonts w:ascii="Times New Roman" w:hAnsi="Times New Roman" w:cs="Times New Roman"/>
          <w:sz w:val="24"/>
          <w:szCs w:val="24"/>
        </w:rPr>
        <w:t>“</w:t>
      </w:r>
      <w:r w:rsidRPr="004B6D9D">
        <w:rPr>
          <w:rFonts w:ascii="Times New Roman" w:hAnsi="Times New Roman" w:cs="Times New Roman"/>
          <w:sz w:val="24"/>
          <w:szCs w:val="24"/>
        </w:rPr>
        <w:t>Report of 1800</w:t>
      </w:r>
      <w:r w:rsidR="00D9162C">
        <w:rPr>
          <w:rFonts w:ascii="Times New Roman" w:hAnsi="Times New Roman" w:cs="Times New Roman"/>
          <w:sz w:val="24"/>
          <w:szCs w:val="24"/>
        </w:rPr>
        <w:t>”</w:t>
      </w:r>
      <w:r w:rsidRPr="004B6D9D">
        <w:rPr>
          <w:rFonts w:ascii="Times New Roman" w:hAnsi="Times New Roman" w:cs="Times New Roman"/>
          <w:sz w:val="24"/>
          <w:szCs w:val="24"/>
        </w:rPr>
        <w:t xml:space="preserve"> to the Virginia </w:t>
      </w:r>
      <w:r w:rsidRPr="004B6D9D">
        <w:rPr>
          <w:rFonts w:ascii="Times New Roman" w:hAnsi="Times New Roman" w:cs="Times New Roman"/>
          <w:sz w:val="24"/>
          <w:szCs w:val="24"/>
        </w:rPr>
        <w:lastRenderedPageBreak/>
        <w:t>House of Delegates, James Madison defended the Virginia Resolution (which he</w:t>
      </w:r>
      <w:r w:rsidR="00D9162C">
        <w:rPr>
          <w:rFonts w:ascii="Times New Roman" w:hAnsi="Times New Roman" w:cs="Times New Roman"/>
          <w:sz w:val="24"/>
          <w:szCs w:val="24"/>
        </w:rPr>
        <w:t xml:space="preserve"> had</w:t>
      </w:r>
      <w:r w:rsidRPr="004B6D9D">
        <w:rPr>
          <w:rFonts w:ascii="Times New Roman" w:hAnsi="Times New Roman" w:cs="Times New Roman"/>
          <w:sz w:val="24"/>
          <w:szCs w:val="24"/>
        </w:rPr>
        <w:t xml:space="preserve"> secretly authored) by describing deportation as a "penal" measure: "if a banishment of this sort be not a punishment, and among the severest of punishments, it will be difficult to imagine a doom to which the name can be applied" </w:t>
      </w:r>
      <w:r w:rsidR="00ED4D8D">
        <w:rPr>
          <w:rFonts w:ascii="Times New Roman" w:hAnsi="Times New Roman" w:cs="Times New Roman"/>
          <w:sz w:val="24"/>
          <w:szCs w:val="24"/>
        </w:rPr>
        <w:t>(Elliot 555)</w:t>
      </w:r>
      <w:r>
        <w:rPr>
          <w:rFonts w:ascii="Times New Roman" w:hAnsi="Times New Roman" w:cs="Times New Roman"/>
          <w:sz w:val="24"/>
          <w:szCs w:val="24"/>
        </w:rPr>
        <w:t>.</w:t>
      </w:r>
      <w:r w:rsidRPr="004B6D9D">
        <w:rPr>
          <w:rFonts w:ascii="Times New Roman" w:hAnsi="Times New Roman" w:cs="Times New Roman"/>
          <w:sz w:val="24"/>
          <w:szCs w:val="24"/>
        </w:rPr>
        <w:t xml:space="preserve"> </w:t>
      </w:r>
      <w:r w:rsidR="00D9162C">
        <w:rPr>
          <w:rFonts w:ascii="Times New Roman" w:hAnsi="Times New Roman" w:cs="Times New Roman"/>
          <w:sz w:val="24"/>
          <w:szCs w:val="24"/>
        </w:rPr>
        <w:t>The Alien Friends Act expired without ever being used to deport an alien.</w:t>
      </w:r>
      <w:r w:rsidR="00696AF4">
        <w:rPr>
          <w:rFonts w:ascii="Times New Roman" w:hAnsi="Times New Roman" w:cs="Times New Roman"/>
          <w:sz w:val="24"/>
          <w:szCs w:val="24"/>
        </w:rPr>
        <w:t xml:space="preserve"> </w:t>
      </w:r>
      <w:r w:rsidR="00696AF4">
        <w:rPr>
          <w:rFonts w:ascii="Times New Roman" w:hAnsi="Times New Roman" w:cs="Times New Roman"/>
          <w:sz w:val="24"/>
          <w:szCs w:val="24"/>
        </w:rPr>
        <w:t>Scholars of law had no occasion to revisit the topic of deportation for another hundred years</w:t>
      </w:r>
      <w:r w:rsidRPr="004B6D9D" w:rsidR="00696AF4">
        <w:rPr>
          <w:rFonts w:ascii="Times New Roman" w:hAnsi="Times New Roman" w:cs="Times New Roman"/>
          <w:sz w:val="24"/>
          <w:szCs w:val="24"/>
        </w:rPr>
        <w:t>.</w:t>
      </w:r>
    </w:p>
    <w:p w:rsidRPr="004B6D9D" w:rsidR="004B6D9D" w:rsidP="004A788A" w:rsidRDefault="004B6D9D" w14:paraId="39EA5A9E" w14:textId="4EE17C87">
      <w:pPr>
        <w:spacing w:after="0" w:line="480" w:lineRule="auto"/>
        <w:ind w:firstLine="720"/>
        <w:rPr>
          <w:rFonts w:ascii="Times New Roman" w:hAnsi="Times New Roman" w:cs="Times New Roman"/>
          <w:sz w:val="24"/>
          <w:szCs w:val="24"/>
        </w:rPr>
      </w:pPr>
      <w:r w:rsidRPr="004B6D9D">
        <w:rPr>
          <w:rFonts w:ascii="Times New Roman" w:hAnsi="Times New Roman" w:cs="Times New Roman"/>
          <w:sz w:val="24"/>
          <w:szCs w:val="24"/>
        </w:rPr>
        <w:t xml:space="preserve">Justice Stephen Johnson Field's opinion for a unanimous Court in </w:t>
      </w:r>
      <w:r w:rsidRPr="004B6D9D">
        <w:rPr>
          <w:rFonts w:ascii="Times New Roman" w:hAnsi="Times New Roman" w:cs="Times New Roman"/>
          <w:i/>
          <w:iCs/>
          <w:sz w:val="24"/>
          <w:szCs w:val="24"/>
        </w:rPr>
        <w:t>Chae Chan Ping v. United States</w:t>
      </w:r>
      <w:r w:rsidRPr="004B6D9D">
        <w:rPr>
          <w:rFonts w:ascii="Times New Roman" w:hAnsi="Times New Roman" w:cs="Times New Roman"/>
          <w:sz w:val="24"/>
          <w:szCs w:val="24"/>
        </w:rPr>
        <w:t xml:space="preserve"> </w:t>
      </w:r>
      <w:r w:rsidR="00696AF4">
        <w:rPr>
          <w:rFonts w:ascii="Times New Roman" w:hAnsi="Times New Roman" w:cs="Times New Roman"/>
          <w:sz w:val="24"/>
          <w:szCs w:val="24"/>
        </w:rPr>
        <w:t xml:space="preserve">(also known as </w:t>
      </w:r>
      <w:r w:rsidR="00696AF4">
        <w:rPr>
          <w:rFonts w:ascii="Times New Roman" w:hAnsi="Times New Roman" w:cs="Times New Roman"/>
          <w:i/>
          <w:iCs/>
          <w:sz w:val="24"/>
          <w:szCs w:val="24"/>
        </w:rPr>
        <w:t>T</w:t>
      </w:r>
      <w:r w:rsidRPr="00696AF4" w:rsidR="00696AF4">
        <w:rPr>
          <w:rFonts w:ascii="Times New Roman" w:hAnsi="Times New Roman" w:cs="Times New Roman"/>
          <w:i/>
          <w:iCs/>
          <w:sz w:val="24"/>
          <w:szCs w:val="24"/>
        </w:rPr>
        <w:t>he</w:t>
      </w:r>
      <w:r w:rsidR="00696AF4">
        <w:rPr>
          <w:rFonts w:ascii="Times New Roman" w:hAnsi="Times New Roman" w:cs="Times New Roman"/>
          <w:sz w:val="24"/>
          <w:szCs w:val="24"/>
        </w:rPr>
        <w:t xml:space="preserve"> </w:t>
      </w:r>
      <w:r w:rsidR="00696AF4">
        <w:rPr>
          <w:rFonts w:ascii="Times New Roman" w:hAnsi="Times New Roman" w:cs="Times New Roman"/>
          <w:i/>
          <w:iCs/>
          <w:sz w:val="24"/>
          <w:szCs w:val="24"/>
        </w:rPr>
        <w:t>Chinese Exclusion</w:t>
      </w:r>
      <w:r w:rsidRPr="00696AF4" w:rsidR="00696AF4">
        <w:rPr>
          <w:rFonts w:ascii="Times New Roman" w:hAnsi="Times New Roman" w:cs="Times New Roman"/>
          <w:i/>
          <w:iCs/>
          <w:sz w:val="24"/>
          <w:szCs w:val="24"/>
        </w:rPr>
        <w:t xml:space="preserve"> Case</w:t>
      </w:r>
      <w:r w:rsidR="00696AF4">
        <w:rPr>
          <w:rFonts w:ascii="Times New Roman" w:hAnsi="Times New Roman" w:cs="Times New Roman"/>
          <w:sz w:val="24"/>
          <w:szCs w:val="24"/>
        </w:rPr>
        <w:t xml:space="preserve">) </w:t>
      </w:r>
      <w:r w:rsidRPr="00696AF4">
        <w:rPr>
          <w:rFonts w:ascii="Times New Roman" w:hAnsi="Times New Roman" w:cs="Times New Roman"/>
          <w:sz w:val="24"/>
          <w:szCs w:val="24"/>
        </w:rPr>
        <w:t>is</w:t>
      </w:r>
      <w:r w:rsidRPr="004B6D9D">
        <w:rPr>
          <w:rFonts w:ascii="Times New Roman" w:hAnsi="Times New Roman" w:cs="Times New Roman"/>
          <w:sz w:val="24"/>
          <w:szCs w:val="24"/>
        </w:rPr>
        <w:t xml:space="preserve"> often cited to support Congress's plenary power over aliens,</w:t>
      </w:r>
      <w:r w:rsidR="00696AF4">
        <w:rPr>
          <w:rFonts w:ascii="Times New Roman" w:hAnsi="Times New Roman" w:cs="Times New Roman"/>
          <w:sz w:val="24"/>
          <w:szCs w:val="24"/>
        </w:rPr>
        <w:t xml:space="preserve"> and thus the root of deportation jurisprudence,</w:t>
      </w:r>
      <w:r w:rsidRPr="004B6D9D">
        <w:rPr>
          <w:rFonts w:ascii="Times New Roman" w:hAnsi="Times New Roman" w:cs="Times New Roman"/>
          <w:sz w:val="24"/>
          <w:szCs w:val="24"/>
        </w:rPr>
        <w:t xml:space="preserve"> but</w:t>
      </w:r>
      <w:r w:rsidR="00696AF4">
        <w:rPr>
          <w:rFonts w:ascii="Times New Roman" w:hAnsi="Times New Roman" w:cs="Times New Roman"/>
          <w:sz w:val="24"/>
          <w:szCs w:val="24"/>
        </w:rPr>
        <w:t xml:space="preserve"> strictly speaking</w:t>
      </w:r>
      <w:r w:rsidRPr="004B6D9D">
        <w:rPr>
          <w:rFonts w:ascii="Times New Roman" w:hAnsi="Times New Roman" w:cs="Times New Roman"/>
          <w:sz w:val="24"/>
          <w:szCs w:val="24"/>
        </w:rPr>
        <w:t xml:space="preserve"> the case limits itself to restrictions on ent</w:t>
      </w:r>
      <w:r w:rsidR="006D1185">
        <w:rPr>
          <w:rFonts w:ascii="Times New Roman" w:hAnsi="Times New Roman" w:cs="Times New Roman"/>
          <w:sz w:val="24"/>
          <w:szCs w:val="24"/>
        </w:rPr>
        <w:t>r</w:t>
      </w:r>
      <w:r w:rsidR="00696AF4">
        <w:rPr>
          <w:rFonts w:ascii="Times New Roman" w:hAnsi="Times New Roman" w:cs="Times New Roman"/>
          <w:sz w:val="24"/>
          <w:szCs w:val="24"/>
        </w:rPr>
        <w:t>y</w:t>
      </w:r>
      <w:r w:rsidRPr="004B6D9D">
        <w:rPr>
          <w:rFonts w:ascii="Times New Roman" w:hAnsi="Times New Roman" w:cs="Times New Roman"/>
          <w:sz w:val="24"/>
          <w:szCs w:val="24"/>
        </w:rPr>
        <w:t>, not deportation</w:t>
      </w:r>
      <w:r>
        <w:rPr>
          <w:rFonts w:ascii="Times New Roman" w:hAnsi="Times New Roman" w:cs="Times New Roman"/>
          <w:sz w:val="24"/>
          <w:szCs w:val="24"/>
        </w:rPr>
        <w:t xml:space="preserve"> </w:t>
      </w:r>
      <w:r w:rsidR="00180319">
        <w:rPr>
          <w:rFonts w:ascii="Times New Roman" w:hAnsi="Times New Roman" w:cs="Times New Roman"/>
          <w:sz w:val="24"/>
          <w:szCs w:val="24"/>
        </w:rPr>
        <w:t xml:space="preserve">(United States, Supreme Court, </w:t>
      </w:r>
      <w:r w:rsidR="00180319">
        <w:rPr>
          <w:rFonts w:ascii="Times New Roman" w:hAnsi="Times New Roman" w:cs="Times New Roman"/>
          <w:i/>
          <w:iCs/>
          <w:sz w:val="24"/>
          <w:szCs w:val="24"/>
        </w:rPr>
        <w:t>The Chinese Exclusion Case: Chae Chan Ping v. United States</w:t>
      </w:r>
      <w:r w:rsidR="00180319">
        <w:rPr>
          <w:rFonts w:ascii="Times New Roman" w:hAnsi="Times New Roman" w:cs="Times New Roman"/>
          <w:sz w:val="24"/>
          <w:szCs w:val="24"/>
        </w:rPr>
        <w:t xml:space="preserve"> 589-604)</w:t>
      </w:r>
      <w:r w:rsidRPr="004B6D9D">
        <w:rPr>
          <w:rFonts w:ascii="Times New Roman" w:hAnsi="Times New Roman" w:cs="Times New Roman"/>
          <w:sz w:val="24"/>
          <w:szCs w:val="24"/>
        </w:rPr>
        <w:t>. The Geary Act of 1892</w:t>
      </w:r>
      <w:r w:rsidR="006D1185">
        <w:rPr>
          <w:rFonts w:ascii="Times New Roman" w:hAnsi="Times New Roman" w:cs="Times New Roman"/>
          <w:sz w:val="24"/>
          <w:szCs w:val="24"/>
        </w:rPr>
        <w:t xml:space="preserve">, passed three years after </w:t>
      </w:r>
      <w:r w:rsidR="006D1185">
        <w:rPr>
          <w:rFonts w:ascii="Times New Roman" w:hAnsi="Times New Roman" w:cs="Times New Roman"/>
          <w:i/>
          <w:iCs/>
          <w:sz w:val="24"/>
          <w:szCs w:val="24"/>
        </w:rPr>
        <w:t>Chae Chan Ping</w:t>
      </w:r>
      <w:r w:rsidR="006D1185">
        <w:rPr>
          <w:rFonts w:ascii="Times New Roman" w:hAnsi="Times New Roman" w:cs="Times New Roman"/>
          <w:sz w:val="24"/>
          <w:szCs w:val="24"/>
        </w:rPr>
        <w:t>,</w:t>
      </w:r>
      <w:r w:rsidRPr="004B6D9D">
        <w:rPr>
          <w:rFonts w:ascii="Times New Roman" w:hAnsi="Times New Roman" w:cs="Times New Roman"/>
          <w:sz w:val="24"/>
          <w:szCs w:val="24"/>
        </w:rPr>
        <w:t xml:space="preserve"> was the first</w:t>
      </w:r>
      <w:r w:rsidR="006D1185">
        <w:rPr>
          <w:rFonts w:ascii="Times New Roman" w:hAnsi="Times New Roman" w:cs="Times New Roman"/>
          <w:sz w:val="24"/>
          <w:szCs w:val="24"/>
        </w:rPr>
        <w:t xml:space="preserve"> law</w:t>
      </w:r>
      <w:r w:rsidRPr="004B6D9D">
        <w:rPr>
          <w:rFonts w:ascii="Times New Roman" w:hAnsi="Times New Roman" w:cs="Times New Roman"/>
          <w:sz w:val="24"/>
          <w:szCs w:val="24"/>
        </w:rPr>
        <w:t xml:space="preserve"> since the Alien Acts of 1798 to authorize deportations. Justice Field himself </w:t>
      </w:r>
      <w:r w:rsidR="006D1185">
        <w:rPr>
          <w:rFonts w:ascii="Times New Roman" w:hAnsi="Times New Roman" w:cs="Times New Roman"/>
          <w:sz w:val="24"/>
          <w:szCs w:val="24"/>
        </w:rPr>
        <w:t>opines</w:t>
      </w:r>
      <w:r w:rsidRPr="004B6D9D">
        <w:rPr>
          <w:rFonts w:ascii="Times New Roman" w:hAnsi="Times New Roman" w:cs="Times New Roman"/>
          <w:sz w:val="24"/>
          <w:szCs w:val="24"/>
        </w:rPr>
        <w:t xml:space="preserve"> in </w:t>
      </w:r>
      <w:r w:rsidRPr="004B6D9D">
        <w:rPr>
          <w:rFonts w:ascii="Times New Roman" w:hAnsi="Times New Roman" w:cs="Times New Roman"/>
          <w:i/>
          <w:iCs/>
          <w:sz w:val="24"/>
          <w:szCs w:val="24"/>
        </w:rPr>
        <w:t>Fong Yue Ting v. United States</w:t>
      </w:r>
      <w:r w:rsidRPr="004B6D9D">
        <w:rPr>
          <w:rFonts w:ascii="Times New Roman" w:hAnsi="Times New Roman" w:cs="Times New Roman"/>
          <w:sz w:val="24"/>
          <w:szCs w:val="24"/>
        </w:rPr>
        <w:t xml:space="preserve"> that deportation is a punishment subject to the Eighth Amendment, but his opinion d</w:t>
      </w:r>
      <w:r w:rsidR="00696AF4">
        <w:rPr>
          <w:rFonts w:ascii="Times New Roman" w:hAnsi="Times New Roman" w:cs="Times New Roman"/>
          <w:sz w:val="24"/>
          <w:szCs w:val="24"/>
        </w:rPr>
        <w:t>oes</w:t>
      </w:r>
      <w:r w:rsidRPr="004B6D9D">
        <w:rPr>
          <w:rFonts w:ascii="Times New Roman" w:hAnsi="Times New Roman" w:cs="Times New Roman"/>
          <w:sz w:val="24"/>
          <w:szCs w:val="24"/>
        </w:rPr>
        <w:t xml:space="preserve"> not carry the </w:t>
      </w:r>
      <w:r w:rsidR="00696AF4">
        <w:rPr>
          <w:rFonts w:ascii="Times New Roman" w:hAnsi="Times New Roman" w:cs="Times New Roman"/>
          <w:sz w:val="24"/>
          <w:szCs w:val="24"/>
        </w:rPr>
        <w:t>Court</w:t>
      </w:r>
      <w:r>
        <w:rPr>
          <w:rFonts w:ascii="Times New Roman" w:hAnsi="Times New Roman" w:cs="Times New Roman"/>
          <w:sz w:val="24"/>
          <w:szCs w:val="24"/>
        </w:rPr>
        <w:t xml:space="preserve"> </w:t>
      </w:r>
      <w:r w:rsidR="00180319">
        <w:rPr>
          <w:rFonts w:ascii="Times New Roman" w:hAnsi="Times New Roman" w:cs="Times New Roman"/>
          <w:sz w:val="24"/>
          <w:szCs w:val="24"/>
        </w:rPr>
        <w:t xml:space="preserve">(United States, Supreme Court, </w:t>
      </w:r>
      <w:r w:rsidR="009E7F2F">
        <w:rPr>
          <w:rFonts w:ascii="Times New Roman" w:hAnsi="Times New Roman" w:cs="Times New Roman"/>
          <w:i/>
          <w:iCs/>
          <w:sz w:val="24"/>
          <w:szCs w:val="24"/>
        </w:rPr>
        <w:t>Fong Yue Ting v. United States, Wong Quan v. United States, Lee Joe v. United States</w:t>
      </w:r>
      <w:r w:rsidR="009E7F2F">
        <w:rPr>
          <w:rFonts w:ascii="Times New Roman" w:hAnsi="Times New Roman" w:cs="Times New Roman"/>
          <w:sz w:val="24"/>
          <w:szCs w:val="24"/>
        </w:rPr>
        <w:t xml:space="preserve"> </w:t>
      </w:r>
      <w:r w:rsidR="00180319">
        <w:rPr>
          <w:rFonts w:ascii="Times New Roman" w:hAnsi="Times New Roman" w:cs="Times New Roman"/>
          <w:sz w:val="24"/>
          <w:szCs w:val="24"/>
        </w:rPr>
        <w:t>748-759)</w:t>
      </w:r>
      <w:r w:rsidRPr="004B6D9D">
        <w:rPr>
          <w:rFonts w:ascii="Times New Roman" w:hAnsi="Times New Roman" w:cs="Times New Roman"/>
          <w:sz w:val="24"/>
          <w:szCs w:val="24"/>
        </w:rPr>
        <w:t xml:space="preserve">. The plurality opinion held that </w:t>
      </w:r>
      <w:r w:rsidR="00013205">
        <w:rPr>
          <w:rFonts w:ascii="Times New Roman" w:hAnsi="Times New Roman" w:cs="Times New Roman"/>
          <w:sz w:val="24"/>
          <w:szCs w:val="24"/>
        </w:rPr>
        <w:t xml:space="preserve">a </w:t>
      </w:r>
      <w:r w:rsidRPr="004B6D9D">
        <w:rPr>
          <w:rFonts w:ascii="Times New Roman" w:hAnsi="Times New Roman" w:cs="Times New Roman"/>
          <w:sz w:val="24"/>
          <w:szCs w:val="24"/>
        </w:rPr>
        <w:t xml:space="preserve">deportation proceeding is neither a criminal trial nor </w:t>
      </w:r>
      <w:r w:rsidR="006D1185">
        <w:rPr>
          <w:rFonts w:ascii="Times New Roman" w:hAnsi="Times New Roman" w:cs="Times New Roman"/>
          <w:sz w:val="24"/>
          <w:szCs w:val="24"/>
        </w:rPr>
        <w:t xml:space="preserve">a </w:t>
      </w:r>
      <w:r w:rsidRPr="004B6D9D">
        <w:rPr>
          <w:rFonts w:ascii="Times New Roman" w:hAnsi="Times New Roman" w:cs="Times New Roman"/>
          <w:sz w:val="24"/>
          <w:szCs w:val="24"/>
        </w:rPr>
        <w:t>criminal sentencing, and that an order of deportation is not punishment for a crime</w:t>
      </w:r>
      <w:r w:rsidR="00180319">
        <w:rPr>
          <w:rFonts w:ascii="Times New Roman" w:hAnsi="Times New Roman" w:cs="Times New Roman"/>
          <w:sz w:val="24"/>
          <w:szCs w:val="24"/>
        </w:rPr>
        <w:t xml:space="preserve"> (704-732)</w:t>
      </w:r>
      <w:r w:rsidRPr="004B6D9D">
        <w:rPr>
          <w:rFonts w:ascii="Times New Roman" w:hAnsi="Times New Roman" w:cs="Times New Roman"/>
          <w:sz w:val="24"/>
          <w:szCs w:val="24"/>
        </w:rPr>
        <w:t>. The judge simply ascertains whether an alien meets statutory conditions to remain in the country and enforces the determination that the conditions are not met</w:t>
      </w:r>
      <w:r>
        <w:rPr>
          <w:rFonts w:ascii="Times New Roman" w:hAnsi="Times New Roman" w:cs="Times New Roman"/>
          <w:sz w:val="24"/>
          <w:szCs w:val="24"/>
        </w:rPr>
        <w:t xml:space="preserve"> </w:t>
      </w:r>
      <w:r w:rsidR="00180319">
        <w:rPr>
          <w:rFonts w:ascii="Times New Roman" w:hAnsi="Times New Roman" w:cs="Times New Roman"/>
          <w:sz w:val="24"/>
          <w:szCs w:val="24"/>
        </w:rPr>
        <w:t>(730).</w:t>
      </w:r>
      <w:r w:rsidRPr="004B6D9D">
        <w:rPr>
          <w:rFonts w:ascii="Times New Roman" w:hAnsi="Times New Roman" w:cs="Times New Roman"/>
          <w:sz w:val="24"/>
          <w:szCs w:val="24"/>
        </w:rPr>
        <w:t xml:space="preserve"> Th</w:t>
      </w:r>
      <w:r w:rsidR="005A4A47">
        <w:rPr>
          <w:rFonts w:ascii="Times New Roman" w:hAnsi="Times New Roman" w:cs="Times New Roman"/>
          <w:sz w:val="24"/>
          <w:szCs w:val="24"/>
        </w:rPr>
        <w:t xml:space="preserve">e </w:t>
      </w:r>
      <w:r w:rsidR="005A4A47">
        <w:rPr>
          <w:rFonts w:ascii="Times New Roman" w:hAnsi="Times New Roman" w:cs="Times New Roman"/>
          <w:i/>
          <w:iCs/>
          <w:sz w:val="24"/>
          <w:szCs w:val="24"/>
        </w:rPr>
        <w:t>Fong Yue Ting</w:t>
      </w:r>
      <w:r w:rsidRPr="004B6D9D">
        <w:rPr>
          <w:rFonts w:ascii="Times New Roman" w:hAnsi="Times New Roman" w:cs="Times New Roman"/>
          <w:sz w:val="24"/>
          <w:szCs w:val="24"/>
        </w:rPr>
        <w:t xml:space="preserve"> decision is still good law</w:t>
      </w:r>
      <w:r w:rsidR="006D1185">
        <w:rPr>
          <w:rFonts w:ascii="Times New Roman" w:hAnsi="Times New Roman" w:cs="Times New Roman"/>
          <w:sz w:val="24"/>
          <w:szCs w:val="24"/>
        </w:rPr>
        <w:t>:</w:t>
      </w:r>
      <w:r w:rsidR="005A4A47">
        <w:rPr>
          <w:rFonts w:ascii="Times New Roman" w:hAnsi="Times New Roman" w:cs="Times New Roman"/>
          <w:sz w:val="24"/>
          <w:szCs w:val="24"/>
        </w:rPr>
        <w:t xml:space="preserve"> the Supreme Court has reaffirmed the purely civil nature of deportation proceedings multiple times over</w:t>
      </w:r>
      <w:r>
        <w:rPr>
          <w:rFonts w:ascii="Times New Roman" w:hAnsi="Times New Roman" w:cs="Times New Roman"/>
          <w:sz w:val="24"/>
          <w:szCs w:val="24"/>
        </w:rPr>
        <w:t xml:space="preserve"> </w:t>
      </w:r>
      <w:r w:rsidR="009E7F2F">
        <w:rPr>
          <w:rFonts w:ascii="Times New Roman" w:hAnsi="Times New Roman" w:cs="Times New Roman"/>
          <w:sz w:val="24"/>
          <w:szCs w:val="24"/>
        </w:rPr>
        <w:t>(</w:t>
      </w:r>
      <w:r w:rsidR="005A4A47">
        <w:rPr>
          <w:rFonts w:ascii="Times New Roman" w:hAnsi="Times New Roman" w:cs="Times New Roman"/>
          <w:sz w:val="24"/>
          <w:szCs w:val="24"/>
        </w:rPr>
        <w:t xml:space="preserve">United States, Supreme Court, </w:t>
      </w:r>
      <w:r w:rsidR="005A4A47">
        <w:rPr>
          <w:rFonts w:ascii="Times New Roman" w:hAnsi="Times New Roman" w:cs="Times New Roman"/>
          <w:i/>
          <w:iCs/>
          <w:sz w:val="24"/>
          <w:szCs w:val="24"/>
        </w:rPr>
        <w:t>Immigration and Naturalization Service v. Lopez-Mendoza et al.</w:t>
      </w:r>
      <w:r w:rsidR="005A4A47">
        <w:rPr>
          <w:rFonts w:ascii="Times New Roman" w:hAnsi="Times New Roman" w:cs="Times New Roman"/>
          <w:sz w:val="24"/>
          <w:szCs w:val="24"/>
        </w:rPr>
        <w:t xml:space="preserve"> 1038; </w:t>
      </w:r>
      <w:r w:rsidR="009E7F2F">
        <w:rPr>
          <w:rFonts w:ascii="Times New Roman" w:hAnsi="Times New Roman" w:cs="Times New Roman"/>
          <w:sz w:val="24"/>
          <w:szCs w:val="24"/>
        </w:rPr>
        <w:t xml:space="preserve">United States, Supreme Court, </w:t>
      </w:r>
      <w:proofErr w:type="spellStart"/>
      <w:r w:rsidRPr="009E7F2F" w:rsidR="009E7F2F">
        <w:rPr>
          <w:rFonts w:ascii="Times New Roman" w:hAnsi="Times New Roman" w:cs="Times New Roman"/>
          <w:i/>
          <w:iCs/>
          <w:sz w:val="24"/>
          <w:szCs w:val="24"/>
        </w:rPr>
        <w:t>Harisiades</w:t>
      </w:r>
      <w:proofErr w:type="spellEnd"/>
      <w:r w:rsidRPr="009E7F2F" w:rsidR="009E7F2F">
        <w:rPr>
          <w:rFonts w:ascii="Times New Roman" w:hAnsi="Times New Roman" w:cs="Times New Roman"/>
          <w:i/>
          <w:iCs/>
          <w:sz w:val="24"/>
          <w:szCs w:val="24"/>
        </w:rPr>
        <w:t xml:space="preserve"> v. Shaughnessy</w:t>
      </w:r>
      <w:r w:rsidR="009E7F2F">
        <w:rPr>
          <w:rFonts w:ascii="Times New Roman" w:hAnsi="Times New Roman" w:cs="Times New Roman"/>
          <w:i/>
          <w:iCs/>
          <w:sz w:val="24"/>
          <w:szCs w:val="24"/>
        </w:rPr>
        <w:t xml:space="preserve">, District Director of Immigration and </w:t>
      </w:r>
      <w:r w:rsidR="009E7F2F">
        <w:rPr>
          <w:rFonts w:ascii="Times New Roman" w:hAnsi="Times New Roman" w:cs="Times New Roman"/>
          <w:i/>
          <w:iCs/>
          <w:sz w:val="24"/>
          <w:szCs w:val="24"/>
        </w:rPr>
        <w:lastRenderedPageBreak/>
        <w:t>Naturalization</w:t>
      </w:r>
      <w:r w:rsidR="009E7F2F">
        <w:rPr>
          <w:rFonts w:ascii="Times New Roman" w:hAnsi="Times New Roman" w:cs="Times New Roman"/>
          <w:sz w:val="24"/>
          <w:szCs w:val="24"/>
        </w:rPr>
        <w:t xml:space="preserve"> 594-595; </w:t>
      </w:r>
      <w:r w:rsidR="005A4A47">
        <w:rPr>
          <w:rFonts w:ascii="Times New Roman" w:hAnsi="Times New Roman" w:cs="Times New Roman"/>
          <w:sz w:val="24"/>
          <w:szCs w:val="24"/>
        </w:rPr>
        <w:t xml:space="preserve">United States, Supreme Court, </w:t>
      </w:r>
      <w:proofErr w:type="spellStart"/>
      <w:r w:rsidRPr="009E7F2F" w:rsidR="005A4A47">
        <w:rPr>
          <w:rFonts w:ascii="Times New Roman" w:hAnsi="Times New Roman" w:cs="Times New Roman"/>
          <w:i/>
          <w:iCs/>
          <w:sz w:val="24"/>
          <w:szCs w:val="24"/>
        </w:rPr>
        <w:t>Zakonaite</w:t>
      </w:r>
      <w:proofErr w:type="spellEnd"/>
      <w:r w:rsidRPr="009E7F2F" w:rsidR="005A4A47">
        <w:rPr>
          <w:rFonts w:ascii="Times New Roman" w:hAnsi="Times New Roman" w:cs="Times New Roman"/>
          <w:i/>
          <w:iCs/>
          <w:sz w:val="24"/>
          <w:szCs w:val="24"/>
        </w:rPr>
        <w:t xml:space="preserve"> v. Wolf</w:t>
      </w:r>
      <w:r w:rsidR="005A4A47">
        <w:rPr>
          <w:rFonts w:ascii="Times New Roman" w:hAnsi="Times New Roman" w:cs="Times New Roman"/>
          <w:i/>
          <w:iCs/>
          <w:sz w:val="24"/>
          <w:szCs w:val="24"/>
        </w:rPr>
        <w:t>, Jailor of the City of St. Louis</w:t>
      </w:r>
      <w:r w:rsidR="005A4A47">
        <w:rPr>
          <w:rFonts w:ascii="Times New Roman" w:hAnsi="Times New Roman" w:cs="Times New Roman"/>
          <w:sz w:val="24"/>
          <w:szCs w:val="24"/>
        </w:rPr>
        <w:t xml:space="preserve"> 275).</w:t>
      </w:r>
    </w:p>
    <w:p w:rsidRPr="004B6D9D" w:rsidR="004B6D9D" w:rsidP="004A788A" w:rsidRDefault="004B6D9D" w14:paraId="05989931" w14:textId="065DD60B">
      <w:pPr>
        <w:spacing w:after="0" w:line="480" w:lineRule="auto"/>
        <w:ind w:firstLine="720"/>
        <w:rPr>
          <w:rFonts w:ascii="Times New Roman" w:hAnsi="Times New Roman" w:cs="Times New Roman"/>
          <w:sz w:val="24"/>
          <w:szCs w:val="24"/>
        </w:rPr>
      </w:pPr>
      <w:r w:rsidRPr="004B6D9D">
        <w:rPr>
          <w:rFonts w:ascii="Times New Roman" w:hAnsi="Times New Roman" w:cs="Times New Roman"/>
          <w:sz w:val="24"/>
          <w:szCs w:val="24"/>
        </w:rPr>
        <w:t>"The landscape of federal immigration law has changed dramatically over the last 90 years</w:t>
      </w:r>
      <w:r>
        <w:rPr>
          <w:rFonts w:ascii="Times New Roman" w:hAnsi="Times New Roman" w:cs="Times New Roman"/>
          <w:sz w:val="24"/>
          <w:szCs w:val="24"/>
        </w:rPr>
        <w:t>,</w:t>
      </w:r>
      <w:r w:rsidRPr="004B6D9D">
        <w:rPr>
          <w:rFonts w:ascii="Times New Roman" w:hAnsi="Times New Roman" w:cs="Times New Roman"/>
          <w:sz w:val="24"/>
          <w:szCs w:val="24"/>
        </w:rPr>
        <w:t>" wr</w:t>
      </w:r>
      <w:r w:rsidR="006D1185">
        <w:rPr>
          <w:rFonts w:ascii="Times New Roman" w:hAnsi="Times New Roman" w:cs="Times New Roman"/>
          <w:sz w:val="24"/>
          <w:szCs w:val="24"/>
        </w:rPr>
        <w:t>ites</w:t>
      </w:r>
      <w:r w:rsidRPr="004B6D9D">
        <w:rPr>
          <w:rFonts w:ascii="Times New Roman" w:hAnsi="Times New Roman" w:cs="Times New Roman"/>
          <w:sz w:val="24"/>
          <w:szCs w:val="24"/>
        </w:rPr>
        <w:t xml:space="preserve"> Justice Paul Stevens</w:t>
      </w:r>
      <w:r w:rsidR="006D1185">
        <w:rPr>
          <w:rFonts w:ascii="Times New Roman" w:hAnsi="Times New Roman" w:cs="Times New Roman"/>
          <w:sz w:val="24"/>
          <w:szCs w:val="24"/>
        </w:rPr>
        <w:t xml:space="preserve"> on behalf of the Court for the 2010 case</w:t>
      </w:r>
      <w:r w:rsidRPr="004B6D9D">
        <w:rPr>
          <w:rFonts w:ascii="Times New Roman" w:hAnsi="Times New Roman" w:cs="Times New Roman"/>
          <w:sz w:val="24"/>
          <w:szCs w:val="24"/>
        </w:rPr>
        <w:t xml:space="preserve"> </w:t>
      </w:r>
      <w:r w:rsidRPr="004B6D9D">
        <w:rPr>
          <w:rFonts w:ascii="Times New Roman" w:hAnsi="Times New Roman" w:cs="Times New Roman"/>
          <w:i/>
          <w:iCs/>
          <w:sz w:val="24"/>
          <w:szCs w:val="24"/>
        </w:rPr>
        <w:t>Padilla v. Kentucky</w:t>
      </w:r>
      <w:r w:rsidRPr="004B6D9D">
        <w:rPr>
          <w:rFonts w:ascii="Times New Roman" w:hAnsi="Times New Roman" w:cs="Times New Roman"/>
          <w:sz w:val="24"/>
          <w:szCs w:val="24"/>
        </w:rPr>
        <w:t>. Padilla was a lawful permanent resident who pled guilty to criminal drug distribution charges based on faulty advice from his court-appointed lawyer</w:t>
      </w:r>
      <w:r w:rsidR="00D77714">
        <w:rPr>
          <w:rFonts w:ascii="Times New Roman" w:hAnsi="Times New Roman" w:cs="Times New Roman"/>
          <w:sz w:val="24"/>
          <w:szCs w:val="24"/>
        </w:rPr>
        <w:t xml:space="preserve"> (United States, Supreme Court, </w:t>
      </w:r>
      <w:r w:rsidR="00D77714">
        <w:rPr>
          <w:rFonts w:ascii="Times New Roman" w:hAnsi="Times New Roman" w:cs="Times New Roman"/>
          <w:i/>
          <w:iCs/>
          <w:sz w:val="24"/>
          <w:szCs w:val="24"/>
        </w:rPr>
        <w:t>Padilla v. Kentucky</w:t>
      </w:r>
      <w:r w:rsidR="00D77714">
        <w:rPr>
          <w:rFonts w:ascii="Times New Roman" w:hAnsi="Times New Roman" w:cs="Times New Roman"/>
          <w:sz w:val="24"/>
          <w:szCs w:val="24"/>
        </w:rPr>
        <w:t xml:space="preserve"> 359)</w:t>
      </w:r>
      <w:r w:rsidRPr="004B6D9D">
        <w:rPr>
          <w:rFonts w:ascii="Times New Roman" w:hAnsi="Times New Roman" w:cs="Times New Roman"/>
          <w:sz w:val="24"/>
          <w:szCs w:val="24"/>
        </w:rPr>
        <w:t>. In the days of the Geary Act federal judges had wide discretion to order deportation</w:t>
      </w:r>
      <w:r w:rsidR="006D1185">
        <w:rPr>
          <w:rFonts w:ascii="Times New Roman" w:hAnsi="Times New Roman" w:cs="Times New Roman"/>
          <w:sz w:val="24"/>
          <w:szCs w:val="24"/>
        </w:rPr>
        <w:t xml:space="preserve"> in the first place</w:t>
      </w:r>
      <w:r w:rsidRPr="004B6D9D">
        <w:rPr>
          <w:rFonts w:ascii="Times New Roman" w:hAnsi="Times New Roman" w:cs="Times New Roman"/>
          <w:sz w:val="24"/>
          <w:szCs w:val="24"/>
        </w:rPr>
        <w:t xml:space="preserve">; </w:t>
      </w:r>
      <w:r>
        <w:rPr>
          <w:rFonts w:ascii="Times New Roman" w:hAnsi="Times New Roman" w:cs="Times New Roman"/>
          <w:sz w:val="24"/>
          <w:szCs w:val="24"/>
        </w:rPr>
        <w:t>today</w:t>
      </w:r>
      <w:r w:rsidRPr="004B6D9D">
        <w:rPr>
          <w:rFonts w:ascii="Times New Roman" w:hAnsi="Times New Roman" w:cs="Times New Roman"/>
          <w:sz w:val="24"/>
          <w:szCs w:val="24"/>
        </w:rPr>
        <w:t>, immigration judges are subject to stringent rules</w:t>
      </w:r>
      <w:r w:rsidR="006D1185">
        <w:rPr>
          <w:rFonts w:ascii="Times New Roman" w:hAnsi="Times New Roman" w:cs="Times New Roman"/>
          <w:sz w:val="24"/>
          <w:szCs w:val="24"/>
        </w:rPr>
        <w:t xml:space="preserve"> that mandate orders of deportation</w:t>
      </w:r>
      <w:r w:rsidRPr="004B6D9D">
        <w:rPr>
          <w:rFonts w:ascii="Times New Roman" w:hAnsi="Times New Roman" w:cs="Times New Roman"/>
          <w:sz w:val="24"/>
          <w:szCs w:val="24"/>
        </w:rPr>
        <w:t xml:space="preserve"> </w:t>
      </w:r>
      <w:r w:rsidR="006D1185">
        <w:rPr>
          <w:rFonts w:ascii="Times New Roman" w:hAnsi="Times New Roman" w:cs="Times New Roman"/>
          <w:sz w:val="24"/>
          <w:szCs w:val="24"/>
        </w:rPr>
        <w:t>and offer</w:t>
      </w:r>
      <w:r w:rsidRPr="004B6D9D">
        <w:rPr>
          <w:rFonts w:ascii="Times New Roman" w:hAnsi="Times New Roman" w:cs="Times New Roman"/>
          <w:sz w:val="24"/>
          <w:szCs w:val="24"/>
        </w:rPr>
        <w:t xml:space="preserve"> little latitude</w:t>
      </w:r>
      <w:r w:rsidR="006D1185">
        <w:rPr>
          <w:rFonts w:ascii="Times New Roman" w:hAnsi="Times New Roman" w:cs="Times New Roman"/>
          <w:sz w:val="24"/>
          <w:szCs w:val="24"/>
        </w:rPr>
        <w:t xml:space="preserve"> </w:t>
      </w:r>
      <w:r w:rsidRPr="004B6D9D">
        <w:rPr>
          <w:rFonts w:ascii="Times New Roman" w:hAnsi="Times New Roman" w:cs="Times New Roman"/>
          <w:sz w:val="24"/>
          <w:szCs w:val="24"/>
        </w:rPr>
        <w:t xml:space="preserve">with which to waive </w:t>
      </w:r>
      <w:r w:rsidR="006D1185">
        <w:rPr>
          <w:rFonts w:ascii="Times New Roman" w:hAnsi="Times New Roman" w:cs="Times New Roman"/>
          <w:sz w:val="24"/>
          <w:szCs w:val="24"/>
        </w:rPr>
        <w:t>them</w:t>
      </w:r>
      <w:r>
        <w:rPr>
          <w:rFonts w:ascii="Times New Roman" w:hAnsi="Times New Roman" w:cs="Times New Roman"/>
          <w:sz w:val="24"/>
          <w:szCs w:val="24"/>
        </w:rPr>
        <w:t xml:space="preserve"> </w:t>
      </w:r>
      <w:r w:rsidR="00D77714">
        <w:rPr>
          <w:rFonts w:ascii="Times New Roman" w:hAnsi="Times New Roman" w:cs="Times New Roman"/>
          <w:sz w:val="24"/>
          <w:szCs w:val="24"/>
        </w:rPr>
        <w:t xml:space="preserve">(House of Representatives </w:t>
      </w:r>
      <w:r w:rsidR="00601A8F">
        <w:rPr>
          <w:rFonts w:ascii="Times New Roman" w:hAnsi="Times New Roman" w:cs="Times New Roman"/>
          <w:sz w:val="24"/>
          <w:szCs w:val="24"/>
        </w:rPr>
        <w:t>302-</w:t>
      </w:r>
      <w:r w:rsidR="00D77714">
        <w:rPr>
          <w:rFonts w:ascii="Times New Roman" w:hAnsi="Times New Roman" w:cs="Times New Roman"/>
          <w:sz w:val="24"/>
          <w:szCs w:val="24"/>
        </w:rPr>
        <w:t>303</w:t>
      </w:r>
      <w:r w:rsidR="006D1185">
        <w:rPr>
          <w:rFonts w:ascii="Times New Roman" w:hAnsi="Times New Roman" w:cs="Times New Roman"/>
          <w:sz w:val="24"/>
          <w:szCs w:val="24"/>
        </w:rPr>
        <w:t xml:space="preserve">). </w:t>
      </w:r>
      <w:r w:rsidR="00BF3388">
        <w:rPr>
          <w:rFonts w:ascii="Times New Roman" w:hAnsi="Times New Roman" w:cs="Times New Roman"/>
          <w:sz w:val="24"/>
          <w:szCs w:val="24"/>
        </w:rPr>
        <w:t>As a result,</w:t>
      </w:r>
      <w:r w:rsidRPr="004B6D9D">
        <w:rPr>
          <w:rFonts w:ascii="Times New Roman" w:hAnsi="Times New Roman" w:cs="Times New Roman"/>
          <w:sz w:val="24"/>
          <w:szCs w:val="24"/>
        </w:rPr>
        <w:t xml:space="preserve"> deportation </w:t>
      </w:r>
      <w:r w:rsidR="00BF3388">
        <w:rPr>
          <w:rFonts w:ascii="Times New Roman" w:hAnsi="Times New Roman" w:cs="Times New Roman"/>
          <w:sz w:val="24"/>
          <w:szCs w:val="24"/>
        </w:rPr>
        <w:t xml:space="preserve">is </w:t>
      </w:r>
      <w:r w:rsidRPr="004B6D9D">
        <w:rPr>
          <w:rFonts w:ascii="Times New Roman" w:hAnsi="Times New Roman" w:cs="Times New Roman"/>
          <w:sz w:val="24"/>
          <w:szCs w:val="24"/>
        </w:rPr>
        <w:t>virtually automatic after a guilty plea has been entered for any of a long list of crimes</w:t>
      </w:r>
      <w:r w:rsidR="00BF3388">
        <w:rPr>
          <w:rFonts w:ascii="Times New Roman" w:hAnsi="Times New Roman" w:cs="Times New Roman"/>
          <w:sz w:val="24"/>
          <w:szCs w:val="24"/>
        </w:rPr>
        <w:t xml:space="preserve"> (286-290)</w:t>
      </w:r>
      <w:r w:rsidRPr="004B6D9D">
        <w:rPr>
          <w:rFonts w:ascii="Times New Roman" w:hAnsi="Times New Roman" w:cs="Times New Roman"/>
          <w:sz w:val="24"/>
          <w:szCs w:val="24"/>
        </w:rPr>
        <w:t xml:space="preserve">. The </w:t>
      </w:r>
      <w:r w:rsidRPr="00BF3388" w:rsidR="00BF3388">
        <w:rPr>
          <w:rFonts w:ascii="Times New Roman" w:hAnsi="Times New Roman" w:cs="Times New Roman"/>
          <w:i/>
          <w:iCs/>
          <w:sz w:val="24"/>
          <w:szCs w:val="24"/>
        </w:rPr>
        <w:t>Padilla</w:t>
      </w:r>
      <w:r w:rsidR="00BF3388">
        <w:rPr>
          <w:rFonts w:ascii="Times New Roman" w:hAnsi="Times New Roman" w:cs="Times New Roman"/>
          <w:sz w:val="24"/>
          <w:szCs w:val="24"/>
        </w:rPr>
        <w:t xml:space="preserve"> </w:t>
      </w:r>
      <w:r w:rsidRPr="00BF3388">
        <w:rPr>
          <w:rFonts w:ascii="Times New Roman" w:hAnsi="Times New Roman" w:cs="Times New Roman"/>
          <w:sz w:val="24"/>
          <w:szCs w:val="24"/>
        </w:rPr>
        <w:t>Court</w:t>
      </w:r>
      <w:r w:rsidRPr="004B6D9D">
        <w:rPr>
          <w:rFonts w:ascii="Times New Roman" w:hAnsi="Times New Roman" w:cs="Times New Roman"/>
          <w:sz w:val="24"/>
          <w:szCs w:val="24"/>
        </w:rPr>
        <w:t xml:space="preserve"> reason</w:t>
      </w:r>
      <w:r w:rsidR="00BF3388">
        <w:rPr>
          <w:rFonts w:ascii="Times New Roman" w:hAnsi="Times New Roman" w:cs="Times New Roman"/>
          <w:sz w:val="24"/>
          <w:szCs w:val="24"/>
        </w:rPr>
        <w:t>s</w:t>
      </w:r>
      <w:r w:rsidRPr="004B6D9D">
        <w:rPr>
          <w:rFonts w:ascii="Times New Roman" w:hAnsi="Times New Roman" w:cs="Times New Roman"/>
          <w:sz w:val="24"/>
          <w:szCs w:val="24"/>
        </w:rPr>
        <w:t xml:space="preserve"> that the automatic nature of deportation on the grounds of certain criminal convictions blends the lines between the criminal trial and the deportation</w:t>
      </w:r>
      <w:r w:rsidR="00ED0569">
        <w:rPr>
          <w:rFonts w:ascii="Times New Roman" w:hAnsi="Times New Roman" w:cs="Times New Roman"/>
          <w:sz w:val="24"/>
          <w:szCs w:val="24"/>
        </w:rPr>
        <w:t xml:space="preserve"> (United States, Supreme Court, </w:t>
      </w:r>
      <w:r w:rsidR="00ED0569">
        <w:rPr>
          <w:rFonts w:ascii="Times New Roman" w:hAnsi="Times New Roman" w:cs="Times New Roman"/>
          <w:i/>
          <w:iCs/>
          <w:sz w:val="24"/>
          <w:szCs w:val="24"/>
        </w:rPr>
        <w:t>Padilla v. Kentucky</w:t>
      </w:r>
      <w:r w:rsidR="00ED0569">
        <w:rPr>
          <w:rFonts w:ascii="Times New Roman" w:hAnsi="Times New Roman" w:cs="Times New Roman"/>
          <w:sz w:val="24"/>
          <w:szCs w:val="24"/>
        </w:rPr>
        <w:t xml:space="preserve"> 364-366)</w:t>
      </w:r>
      <w:r w:rsidRPr="004B6D9D">
        <w:rPr>
          <w:rFonts w:ascii="Times New Roman" w:hAnsi="Times New Roman" w:cs="Times New Roman"/>
          <w:sz w:val="24"/>
          <w:szCs w:val="24"/>
        </w:rPr>
        <w:t>. It was held that aliens in criminal cases have the constitutional right to be advised that a guilty plea carries a risk of deportation</w:t>
      </w:r>
      <w:r w:rsidR="00ED0569">
        <w:rPr>
          <w:rFonts w:ascii="Times New Roman" w:hAnsi="Times New Roman" w:cs="Times New Roman"/>
          <w:sz w:val="24"/>
          <w:szCs w:val="24"/>
        </w:rPr>
        <w:t xml:space="preserve"> (360, 374)</w:t>
      </w:r>
      <w:r w:rsidRPr="004B6D9D">
        <w:rPr>
          <w:rFonts w:ascii="Times New Roman" w:hAnsi="Times New Roman" w:cs="Times New Roman"/>
          <w:sz w:val="24"/>
          <w:szCs w:val="24"/>
        </w:rPr>
        <w:t xml:space="preserve">, but the Court also reaffirmed previous decisions holding deportation proceedings and deportation orders themselves to be purely civil in nature </w:t>
      </w:r>
      <w:r w:rsidR="00ED0569">
        <w:rPr>
          <w:rFonts w:ascii="Times New Roman" w:hAnsi="Times New Roman" w:cs="Times New Roman"/>
          <w:sz w:val="24"/>
          <w:szCs w:val="24"/>
        </w:rPr>
        <w:t>(365 par. 3).</w:t>
      </w:r>
    </w:p>
    <w:p w:rsidRPr="004B6D9D" w:rsidR="004B6D9D" w:rsidP="004A788A" w:rsidRDefault="004B6D9D" w14:paraId="6C17FAD9" w14:textId="238985F3">
      <w:pPr>
        <w:spacing w:after="0" w:line="480" w:lineRule="auto"/>
        <w:ind w:firstLine="720"/>
        <w:rPr>
          <w:rFonts w:ascii="Times New Roman" w:hAnsi="Times New Roman" w:cs="Times New Roman"/>
          <w:sz w:val="24"/>
          <w:szCs w:val="24"/>
        </w:rPr>
      </w:pPr>
      <w:r w:rsidRPr="004B6D9D">
        <w:rPr>
          <w:rFonts w:ascii="Times New Roman" w:hAnsi="Times New Roman" w:cs="Times New Roman"/>
          <w:sz w:val="24"/>
          <w:szCs w:val="24"/>
        </w:rPr>
        <w:t xml:space="preserve">While the Sixth Amendment has been held inapplicable to deportation proceedings, the Fifth Amendment's due process clause </w:t>
      </w:r>
      <w:r w:rsidRPr="00BF3388">
        <w:rPr>
          <w:rFonts w:ascii="Times New Roman" w:hAnsi="Times New Roman" w:cs="Times New Roman"/>
          <w:i/>
          <w:iCs/>
          <w:sz w:val="24"/>
          <w:szCs w:val="24"/>
        </w:rPr>
        <w:t>does</w:t>
      </w:r>
      <w:r w:rsidRPr="004B6D9D">
        <w:rPr>
          <w:rFonts w:ascii="Times New Roman" w:hAnsi="Times New Roman" w:cs="Times New Roman"/>
          <w:sz w:val="24"/>
          <w:szCs w:val="24"/>
        </w:rPr>
        <w:t xml:space="preserve"> apply </w:t>
      </w:r>
      <w:r w:rsidR="005A4A47">
        <w:rPr>
          <w:rFonts w:ascii="Times New Roman" w:hAnsi="Times New Roman" w:cs="Times New Roman"/>
          <w:sz w:val="24"/>
          <w:szCs w:val="24"/>
        </w:rPr>
        <w:t xml:space="preserve">(United States, Supreme Court, </w:t>
      </w:r>
      <w:proofErr w:type="spellStart"/>
      <w:r w:rsidRPr="005A4A47" w:rsidR="005A4A47">
        <w:rPr>
          <w:rFonts w:ascii="Times New Roman" w:hAnsi="Times New Roman" w:cs="Times New Roman"/>
          <w:i/>
          <w:iCs/>
          <w:sz w:val="24"/>
          <w:szCs w:val="24"/>
        </w:rPr>
        <w:t>Zadvydas</w:t>
      </w:r>
      <w:proofErr w:type="spellEnd"/>
      <w:r w:rsidRPr="005A4A47" w:rsidR="005A4A47">
        <w:rPr>
          <w:rFonts w:ascii="Times New Roman" w:hAnsi="Times New Roman" w:cs="Times New Roman"/>
          <w:i/>
          <w:iCs/>
          <w:sz w:val="24"/>
          <w:szCs w:val="24"/>
        </w:rPr>
        <w:t xml:space="preserve"> v. Davis et al.</w:t>
      </w:r>
      <w:r w:rsidR="005A4A47">
        <w:rPr>
          <w:rFonts w:ascii="Times New Roman" w:hAnsi="Times New Roman" w:cs="Times New Roman"/>
          <w:sz w:val="24"/>
          <w:szCs w:val="24"/>
        </w:rPr>
        <w:t xml:space="preserve"> 693)</w:t>
      </w:r>
      <w:r w:rsidRPr="004B6D9D">
        <w:rPr>
          <w:rFonts w:ascii="Times New Roman" w:hAnsi="Times New Roman" w:cs="Times New Roman"/>
          <w:sz w:val="24"/>
          <w:szCs w:val="24"/>
        </w:rPr>
        <w:t>. The Fifth Amendment reads in relevant part</w:t>
      </w:r>
      <w:r w:rsidR="007711FD">
        <w:rPr>
          <w:rFonts w:ascii="Times New Roman" w:hAnsi="Times New Roman" w:cs="Times New Roman"/>
          <w:sz w:val="24"/>
          <w:szCs w:val="24"/>
        </w:rPr>
        <w:t xml:space="preserve">: </w:t>
      </w:r>
      <w:r w:rsidRPr="004B6D9D">
        <w:rPr>
          <w:rFonts w:ascii="Times New Roman" w:hAnsi="Times New Roman" w:cs="Times New Roman"/>
          <w:sz w:val="24"/>
          <w:szCs w:val="24"/>
        </w:rPr>
        <w:t xml:space="preserve">"No person shall [...] be deprived of life, liberty, or property, without due process of law" </w:t>
      </w:r>
      <w:r w:rsidR="0050120F">
        <w:rPr>
          <w:rFonts w:ascii="Times New Roman" w:hAnsi="Times New Roman" w:cs="Times New Roman"/>
          <w:sz w:val="24"/>
          <w:szCs w:val="24"/>
        </w:rPr>
        <w:t>(Constitution of the United State</w:t>
      </w:r>
      <w:r w:rsidR="00ED4D8D">
        <w:rPr>
          <w:rFonts w:ascii="Times New Roman" w:hAnsi="Times New Roman" w:cs="Times New Roman"/>
          <w:sz w:val="24"/>
          <w:szCs w:val="24"/>
        </w:rPr>
        <w:t>s</w:t>
      </w:r>
      <w:r w:rsidR="0050120F">
        <w:rPr>
          <w:rFonts w:ascii="Times New Roman" w:hAnsi="Times New Roman" w:cs="Times New Roman"/>
          <w:sz w:val="24"/>
          <w:szCs w:val="24"/>
        </w:rPr>
        <w:t>)</w:t>
      </w:r>
      <w:r>
        <w:rPr>
          <w:rFonts w:ascii="Times New Roman" w:hAnsi="Times New Roman" w:cs="Times New Roman"/>
          <w:sz w:val="24"/>
          <w:szCs w:val="24"/>
        </w:rPr>
        <w:t>.</w:t>
      </w:r>
      <w:r w:rsidR="007711FD">
        <w:rPr>
          <w:rFonts w:ascii="Times New Roman" w:hAnsi="Times New Roman" w:cs="Times New Roman"/>
          <w:sz w:val="24"/>
          <w:szCs w:val="24"/>
        </w:rPr>
        <w:t xml:space="preserve"> </w:t>
      </w:r>
      <w:r w:rsidRPr="004B6D9D" w:rsidR="00BF3388">
        <w:rPr>
          <w:rFonts w:ascii="Times New Roman" w:hAnsi="Times New Roman" w:cs="Times New Roman"/>
          <w:sz w:val="24"/>
          <w:szCs w:val="24"/>
        </w:rPr>
        <w:t>The Fifth and Fourteenth Amendment have nearly identical due process clauses, with the former applying to the federal government and the latter applying to the States.</w:t>
      </w:r>
      <w:r w:rsidR="00BF3388">
        <w:rPr>
          <w:rFonts w:ascii="Times New Roman" w:hAnsi="Times New Roman" w:cs="Times New Roman"/>
          <w:sz w:val="24"/>
          <w:szCs w:val="24"/>
        </w:rPr>
        <w:t xml:space="preserve"> </w:t>
      </w:r>
      <w:r w:rsidRPr="004B6D9D">
        <w:rPr>
          <w:rFonts w:ascii="Times New Roman" w:hAnsi="Times New Roman" w:cs="Times New Roman"/>
          <w:sz w:val="24"/>
          <w:szCs w:val="24"/>
        </w:rPr>
        <w:t xml:space="preserve">Interestingly the </w:t>
      </w:r>
      <w:r w:rsidRPr="00ED4D8D">
        <w:rPr>
          <w:rFonts w:ascii="Times New Roman" w:hAnsi="Times New Roman" w:cs="Times New Roman"/>
          <w:i/>
          <w:iCs/>
          <w:sz w:val="24"/>
          <w:szCs w:val="24"/>
        </w:rPr>
        <w:lastRenderedPageBreak/>
        <w:t>Fourteenth</w:t>
      </w:r>
      <w:r w:rsidRPr="004B6D9D">
        <w:rPr>
          <w:rFonts w:ascii="Times New Roman" w:hAnsi="Times New Roman" w:cs="Times New Roman"/>
          <w:sz w:val="24"/>
          <w:szCs w:val="24"/>
        </w:rPr>
        <w:t xml:space="preserve"> Amendment's due process clause</w:t>
      </w:r>
      <w:r w:rsidR="00ED4D8D">
        <w:rPr>
          <w:rFonts w:ascii="Times New Roman" w:hAnsi="Times New Roman" w:cs="Times New Roman"/>
          <w:sz w:val="24"/>
          <w:szCs w:val="24"/>
        </w:rPr>
        <w:t>, which is substantially identical to the Fifth Amendment’s due process clause,</w:t>
      </w:r>
      <w:r w:rsidRPr="004B6D9D">
        <w:rPr>
          <w:rFonts w:ascii="Times New Roman" w:hAnsi="Times New Roman" w:cs="Times New Roman"/>
          <w:sz w:val="24"/>
          <w:szCs w:val="24"/>
        </w:rPr>
        <w:t xml:space="preserve"> has been used in the criminal context to protect the right to appointed counsel as "fundamental" to "a fair system of justice." In </w:t>
      </w:r>
      <w:r w:rsidRPr="004B6D9D">
        <w:rPr>
          <w:rFonts w:ascii="Times New Roman" w:hAnsi="Times New Roman" w:cs="Times New Roman"/>
          <w:i/>
          <w:iCs/>
          <w:sz w:val="24"/>
          <w:szCs w:val="24"/>
        </w:rPr>
        <w:t>Gideon v. Wainwright</w:t>
      </w:r>
      <w:r w:rsidR="00031596">
        <w:rPr>
          <w:rFonts w:ascii="Times New Roman" w:hAnsi="Times New Roman" w:cs="Times New Roman"/>
          <w:sz w:val="24"/>
          <w:szCs w:val="24"/>
        </w:rPr>
        <w:t>,</w:t>
      </w:r>
      <w:r w:rsidRPr="004B6D9D">
        <w:rPr>
          <w:rFonts w:ascii="Times New Roman" w:hAnsi="Times New Roman" w:cs="Times New Roman"/>
          <w:sz w:val="24"/>
          <w:szCs w:val="24"/>
        </w:rPr>
        <w:t xml:space="preserve"> Justice Hugo Black wr</w:t>
      </w:r>
      <w:r w:rsidR="00031596">
        <w:rPr>
          <w:rFonts w:ascii="Times New Roman" w:hAnsi="Times New Roman" w:cs="Times New Roman"/>
          <w:sz w:val="24"/>
          <w:szCs w:val="24"/>
        </w:rPr>
        <w:t>ites</w:t>
      </w:r>
      <w:r w:rsidRPr="004B6D9D">
        <w:rPr>
          <w:rFonts w:ascii="Times New Roman" w:hAnsi="Times New Roman" w:cs="Times New Roman"/>
          <w:sz w:val="24"/>
          <w:szCs w:val="24"/>
        </w:rPr>
        <w:t xml:space="preserve"> for the Court,</w:t>
      </w:r>
    </w:p>
    <w:p w:rsidRPr="009E7F2F" w:rsidR="004B6D9D" w:rsidP="007711FD" w:rsidRDefault="004B6D9D" w14:paraId="54EE83B0" w14:textId="16CDD976">
      <w:pPr>
        <w:spacing w:after="0" w:line="480" w:lineRule="auto"/>
        <w:ind w:left="720" w:firstLine="720"/>
        <w:rPr>
          <w:rFonts w:ascii="Times New Roman" w:hAnsi="Times New Roman" w:cs="Times New Roman"/>
          <w:sz w:val="24"/>
          <w:szCs w:val="24"/>
        </w:rPr>
      </w:pPr>
      <w:r w:rsidRPr="004B6D9D">
        <w:rPr>
          <w:rFonts w:ascii="Times New Roman" w:hAnsi="Times New Roman" w:cs="Times New Roman"/>
          <w:sz w:val="24"/>
          <w:szCs w:val="24"/>
        </w:rPr>
        <w:t>[R]</w:t>
      </w:r>
      <w:proofErr w:type="spellStart"/>
      <w:r w:rsidRPr="004B6D9D">
        <w:rPr>
          <w:rFonts w:ascii="Times New Roman" w:hAnsi="Times New Roman" w:cs="Times New Roman"/>
          <w:sz w:val="24"/>
          <w:szCs w:val="24"/>
        </w:rPr>
        <w:t>eason</w:t>
      </w:r>
      <w:proofErr w:type="spellEnd"/>
      <w:r w:rsidRPr="004B6D9D">
        <w:rPr>
          <w:rFonts w:ascii="Times New Roman" w:hAnsi="Times New Roman" w:cs="Times New Roman"/>
          <w:sz w:val="24"/>
          <w:szCs w:val="24"/>
        </w:rPr>
        <w:t xml:space="preserve"> and reflection require us to recognize that in our adversary system of criminal justice, any person </w:t>
      </w:r>
      <w:proofErr w:type="spellStart"/>
      <w:r w:rsidRPr="004B6D9D">
        <w:rPr>
          <w:rFonts w:ascii="Times New Roman" w:hAnsi="Times New Roman" w:cs="Times New Roman"/>
          <w:sz w:val="24"/>
          <w:szCs w:val="24"/>
        </w:rPr>
        <w:t>haled</w:t>
      </w:r>
      <w:proofErr w:type="spellEnd"/>
      <w:r w:rsidRPr="004B6D9D">
        <w:rPr>
          <w:rFonts w:ascii="Times New Roman" w:hAnsi="Times New Roman" w:cs="Times New Roman"/>
          <w:sz w:val="24"/>
          <w:szCs w:val="24"/>
        </w:rPr>
        <w:t xml:space="preserve"> into court, who is too poor to hire a lawyer, cannot be assured a fair trial unless counsel is provided for him. This seems to us to be an obvious truth. Governments, both state and federal, quite properly spend vast sums of money to establish machinery to try defendants accused of crime. Lawyers to prosecute are everywhere deemed essential to protect the public's interest in an orderly society. Similarly, there are few defendants charged with crime, few indeed, who fail to hire the best lawyers they can get to prepare and present their defenses. That government hires lawyers to prosecute and defendants who have the money hire lawyers to defend are the strongest indications of the widespread belief that lawyers in criminal courts are necessities, not luxuries. The right of one charged with crime to counsel may not be deemed fundamental and essential to fair trials in some countries, but it is in ours. From the very beginning, our state and national constitutions and laws have laid great emphasis on procedural and substantive safeguards designed to assure fair trials before impartial tribunals in which every defendant stands equal before the law. This noble ideal cannot be realized if the poor man charged with crime </w:t>
      </w:r>
      <w:proofErr w:type="gramStart"/>
      <w:r w:rsidRPr="004B6D9D">
        <w:rPr>
          <w:rFonts w:ascii="Times New Roman" w:hAnsi="Times New Roman" w:cs="Times New Roman"/>
          <w:sz w:val="24"/>
          <w:szCs w:val="24"/>
        </w:rPr>
        <w:t>has to</w:t>
      </w:r>
      <w:proofErr w:type="gramEnd"/>
      <w:r w:rsidRPr="004B6D9D">
        <w:rPr>
          <w:rFonts w:ascii="Times New Roman" w:hAnsi="Times New Roman" w:cs="Times New Roman"/>
          <w:sz w:val="24"/>
          <w:szCs w:val="24"/>
        </w:rPr>
        <w:t xml:space="preserve"> face his accusers without a lawyer to assist him</w:t>
      </w:r>
      <w:r w:rsidR="007711FD">
        <w:rPr>
          <w:rFonts w:ascii="Times New Roman" w:hAnsi="Times New Roman" w:cs="Times New Roman"/>
          <w:sz w:val="24"/>
          <w:szCs w:val="24"/>
        </w:rPr>
        <w:t xml:space="preserve">. </w:t>
      </w:r>
      <w:r w:rsidR="009E7F2F">
        <w:rPr>
          <w:rFonts w:ascii="Times New Roman" w:hAnsi="Times New Roman" w:cs="Times New Roman"/>
          <w:sz w:val="24"/>
          <w:szCs w:val="24"/>
        </w:rPr>
        <w:t xml:space="preserve">(United States, Supreme Court, </w:t>
      </w:r>
      <w:r w:rsidR="009E7F2F">
        <w:rPr>
          <w:rFonts w:ascii="Times New Roman" w:hAnsi="Times New Roman" w:cs="Times New Roman"/>
          <w:i/>
          <w:iCs/>
          <w:sz w:val="24"/>
          <w:szCs w:val="24"/>
        </w:rPr>
        <w:t>Gideon v. Wainwright, Corrections Director</w:t>
      </w:r>
      <w:r w:rsidR="009E7F2F">
        <w:rPr>
          <w:rFonts w:ascii="Times New Roman" w:hAnsi="Times New Roman" w:cs="Times New Roman"/>
          <w:sz w:val="24"/>
          <w:szCs w:val="24"/>
        </w:rPr>
        <w:t xml:space="preserve"> 344-345)</w:t>
      </w:r>
    </w:p>
    <w:p w:rsidRPr="004B6D9D" w:rsidR="004B6D9D" w:rsidP="004A788A" w:rsidRDefault="004B6D9D" w14:paraId="4F3AE430" w14:textId="2A60EFD2">
      <w:pPr>
        <w:spacing w:after="0" w:line="480" w:lineRule="auto"/>
        <w:ind w:firstLine="720"/>
        <w:rPr>
          <w:rFonts w:ascii="Times New Roman" w:hAnsi="Times New Roman" w:cs="Times New Roman"/>
          <w:sz w:val="24"/>
          <w:szCs w:val="24"/>
        </w:rPr>
      </w:pPr>
      <w:r w:rsidRPr="004B6D9D">
        <w:rPr>
          <w:rFonts w:ascii="Times New Roman" w:hAnsi="Times New Roman" w:cs="Times New Roman"/>
          <w:sz w:val="24"/>
          <w:szCs w:val="24"/>
        </w:rPr>
        <w:lastRenderedPageBreak/>
        <w:t>Some scholars</w:t>
      </w:r>
      <w:r w:rsidR="005A4A47">
        <w:rPr>
          <w:rFonts w:ascii="Times New Roman" w:hAnsi="Times New Roman" w:cs="Times New Roman"/>
          <w:sz w:val="24"/>
          <w:szCs w:val="24"/>
        </w:rPr>
        <w:t xml:space="preserve"> </w:t>
      </w:r>
      <w:r w:rsidR="004A6F2B">
        <w:rPr>
          <w:rFonts w:ascii="Times New Roman" w:hAnsi="Times New Roman" w:cs="Times New Roman"/>
          <w:sz w:val="24"/>
          <w:szCs w:val="24"/>
        </w:rPr>
        <w:t>(</w:t>
      </w:r>
      <w:r w:rsidR="005A4A47">
        <w:rPr>
          <w:rFonts w:ascii="Times New Roman" w:hAnsi="Times New Roman" w:cs="Times New Roman"/>
          <w:sz w:val="24"/>
          <w:szCs w:val="24"/>
        </w:rPr>
        <w:t xml:space="preserve">Black; </w:t>
      </w:r>
      <w:proofErr w:type="spellStart"/>
      <w:r w:rsidR="005A4A47">
        <w:rPr>
          <w:rFonts w:ascii="Times New Roman" w:hAnsi="Times New Roman" w:cs="Times New Roman"/>
          <w:sz w:val="24"/>
          <w:szCs w:val="24"/>
        </w:rPr>
        <w:t>Werlin</w:t>
      </w:r>
      <w:proofErr w:type="spellEnd"/>
      <w:r w:rsidR="005A4A47">
        <w:rPr>
          <w:rFonts w:ascii="Times New Roman" w:hAnsi="Times New Roman" w:cs="Times New Roman"/>
          <w:sz w:val="24"/>
          <w:szCs w:val="24"/>
        </w:rPr>
        <w:t xml:space="preserve">; </w:t>
      </w:r>
      <w:proofErr w:type="spellStart"/>
      <w:r w:rsidR="004A6F2B">
        <w:rPr>
          <w:rFonts w:ascii="Times New Roman" w:hAnsi="Times New Roman" w:cs="Times New Roman"/>
          <w:sz w:val="24"/>
          <w:szCs w:val="24"/>
        </w:rPr>
        <w:t>Nadadur</w:t>
      </w:r>
      <w:proofErr w:type="spellEnd"/>
      <w:r w:rsidR="004A6F2B">
        <w:rPr>
          <w:rFonts w:ascii="Times New Roman" w:hAnsi="Times New Roman" w:cs="Times New Roman"/>
          <w:sz w:val="24"/>
          <w:szCs w:val="24"/>
        </w:rPr>
        <w:t>)</w:t>
      </w:r>
      <w:r w:rsidRPr="004B6D9D">
        <w:rPr>
          <w:rFonts w:ascii="Times New Roman" w:hAnsi="Times New Roman" w:cs="Times New Roman"/>
          <w:sz w:val="24"/>
          <w:szCs w:val="24"/>
        </w:rPr>
        <w:t xml:space="preserve"> argue that lack of counsel in the context of deportation proceedings is </w:t>
      </w:r>
      <w:r w:rsidR="00BF3388">
        <w:rPr>
          <w:rFonts w:ascii="Times New Roman" w:hAnsi="Times New Roman" w:cs="Times New Roman"/>
          <w:sz w:val="24"/>
          <w:szCs w:val="24"/>
        </w:rPr>
        <w:t xml:space="preserve">fundamentally </w:t>
      </w:r>
      <w:r w:rsidRPr="004B6D9D">
        <w:rPr>
          <w:rFonts w:ascii="Times New Roman" w:hAnsi="Times New Roman" w:cs="Times New Roman"/>
          <w:sz w:val="24"/>
          <w:szCs w:val="24"/>
        </w:rPr>
        <w:t>unfair</w:t>
      </w:r>
      <w:r w:rsidR="00BF3388">
        <w:rPr>
          <w:rFonts w:ascii="Times New Roman" w:hAnsi="Times New Roman" w:cs="Times New Roman"/>
          <w:sz w:val="24"/>
          <w:szCs w:val="24"/>
        </w:rPr>
        <w:t xml:space="preserve"> for Fifth Amendment purposes,</w:t>
      </w:r>
      <w:r w:rsidRPr="004B6D9D">
        <w:rPr>
          <w:rFonts w:ascii="Times New Roman" w:hAnsi="Times New Roman" w:cs="Times New Roman"/>
          <w:sz w:val="24"/>
          <w:szCs w:val="24"/>
        </w:rPr>
        <w:t xml:space="preserve"> just like</w:t>
      </w:r>
      <w:r w:rsidR="00BF3388">
        <w:rPr>
          <w:rFonts w:ascii="Times New Roman" w:hAnsi="Times New Roman" w:cs="Times New Roman"/>
          <w:sz w:val="24"/>
          <w:szCs w:val="24"/>
        </w:rPr>
        <w:t xml:space="preserve"> the Court has </w:t>
      </w:r>
      <w:r w:rsidR="00494515">
        <w:rPr>
          <w:rFonts w:ascii="Times New Roman" w:hAnsi="Times New Roman" w:cs="Times New Roman"/>
          <w:sz w:val="24"/>
          <w:szCs w:val="24"/>
        </w:rPr>
        <w:t>opined on</w:t>
      </w:r>
      <w:r w:rsidRPr="004B6D9D">
        <w:rPr>
          <w:rFonts w:ascii="Times New Roman" w:hAnsi="Times New Roman" w:cs="Times New Roman"/>
          <w:sz w:val="24"/>
          <w:szCs w:val="24"/>
        </w:rPr>
        <w:t xml:space="preserve"> </w:t>
      </w:r>
      <w:r w:rsidR="00BF3388">
        <w:rPr>
          <w:rFonts w:ascii="Times New Roman" w:hAnsi="Times New Roman" w:cs="Times New Roman"/>
          <w:sz w:val="24"/>
          <w:szCs w:val="24"/>
        </w:rPr>
        <w:t xml:space="preserve">State </w:t>
      </w:r>
      <w:r w:rsidRPr="004B6D9D">
        <w:rPr>
          <w:rFonts w:ascii="Times New Roman" w:hAnsi="Times New Roman" w:cs="Times New Roman"/>
          <w:sz w:val="24"/>
          <w:szCs w:val="24"/>
        </w:rPr>
        <w:t>criminal proceedings</w:t>
      </w:r>
      <w:r w:rsidR="00BF3388">
        <w:rPr>
          <w:rFonts w:ascii="Times New Roman" w:hAnsi="Times New Roman" w:cs="Times New Roman"/>
          <w:sz w:val="24"/>
          <w:szCs w:val="24"/>
        </w:rPr>
        <w:t xml:space="preserve"> for Fourteenth Amendment purposes</w:t>
      </w:r>
      <w:r w:rsidRPr="004B6D9D">
        <w:rPr>
          <w:rFonts w:ascii="Times New Roman" w:hAnsi="Times New Roman" w:cs="Times New Roman"/>
          <w:sz w:val="24"/>
          <w:szCs w:val="24"/>
        </w:rPr>
        <w:t xml:space="preserve">. Current due process jurisprudence relies on </w:t>
      </w:r>
      <w:r w:rsidRPr="004B6D9D">
        <w:rPr>
          <w:rFonts w:ascii="Times New Roman" w:hAnsi="Times New Roman" w:cs="Times New Roman"/>
          <w:i/>
          <w:iCs/>
          <w:sz w:val="24"/>
          <w:szCs w:val="24"/>
        </w:rPr>
        <w:t>Mathews v. Eldridge</w:t>
      </w:r>
      <w:r w:rsidRPr="004B6D9D">
        <w:rPr>
          <w:rFonts w:ascii="Times New Roman" w:hAnsi="Times New Roman" w:cs="Times New Roman"/>
          <w:sz w:val="24"/>
          <w:szCs w:val="24"/>
        </w:rPr>
        <w:t xml:space="preserve">. In </w:t>
      </w:r>
      <w:r w:rsidRPr="004B6D9D">
        <w:rPr>
          <w:rFonts w:ascii="Times New Roman" w:hAnsi="Times New Roman" w:cs="Times New Roman"/>
          <w:i/>
          <w:iCs/>
          <w:sz w:val="24"/>
          <w:szCs w:val="24"/>
        </w:rPr>
        <w:t>Mathews</w:t>
      </w:r>
      <w:r w:rsidRPr="004B6D9D">
        <w:rPr>
          <w:rFonts w:ascii="Times New Roman" w:hAnsi="Times New Roman" w:cs="Times New Roman"/>
          <w:sz w:val="24"/>
          <w:szCs w:val="24"/>
        </w:rPr>
        <w:t xml:space="preserve">, the Supreme Court determined whether the Fifth Amendment's due process clause was violated by weighing three factors: </w:t>
      </w:r>
      <w:r w:rsidR="00494515">
        <w:rPr>
          <w:rFonts w:ascii="Times New Roman" w:hAnsi="Times New Roman" w:cs="Times New Roman"/>
          <w:sz w:val="24"/>
          <w:szCs w:val="24"/>
        </w:rPr>
        <w:t xml:space="preserve">first, </w:t>
      </w:r>
      <w:r w:rsidRPr="004B6D9D">
        <w:rPr>
          <w:rFonts w:ascii="Times New Roman" w:hAnsi="Times New Roman" w:cs="Times New Roman"/>
          <w:sz w:val="24"/>
          <w:szCs w:val="24"/>
        </w:rPr>
        <w:t xml:space="preserve">the individual's private interests; </w:t>
      </w:r>
      <w:r w:rsidR="00494515">
        <w:rPr>
          <w:rFonts w:ascii="Times New Roman" w:hAnsi="Times New Roman" w:cs="Times New Roman"/>
          <w:sz w:val="24"/>
          <w:szCs w:val="24"/>
        </w:rPr>
        <w:t xml:space="preserve">second, </w:t>
      </w:r>
      <w:r w:rsidRPr="004B6D9D">
        <w:rPr>
          <w:rFonts w:ascii="Times New Roman" w:hAnsi="Times New Roman" w:cs="Times New Roman"/>
          <w:sz w:val="24"/>
          <w:szCs w:val="24"/>
        </w:rPr>
        <w:t>the risk of erroneous deprivation of that interest through the procedures used, and probable value (if any); and</w:t>
      </w:r>
      <w:r w:rsidR="00494515">
        <w:rPr>
          <w:rFonts w:ascii="Times New Roman" w:hAnsi="Times New Roman" w:cs="Times New Roman"/>
          <w:sz w:val="24"/>
          <w:szCs w:val="24"/>
        </w:rPr>
        <w:t xml:space="preserve"> third, </w:t>
      </w:r>
      <w:r w:rsidRPr="004B6D9D">
        <w:rPr>
          <w:rFonts w:ascii="Times New Roman" w:hAnsi="Times New Roman" w:cs="Times New Roman"/>
          <w:sz w:val="24"/>
          <w:szCs w:val="24"/>
        </w:rPr>
        <w:t>the Government's interest, including administrative burdens of substitute procedures</w:t>
      </w:r>
      <w:r>
        <w:rPr>
          <w:rFonts w:ascii="Times New Roman" w:hAnsi="Times New Roman" w:cs="Times New Roman"/>
          <w:sz w:val="24"/>
          <w:szCs w:val="24"/>
        </w:rPr>
        <w:t xml:space="preserve"> </w:t>
      </w:r>
      <w:r w:rsidR="009F799B">
        <w:rPr>
          <w:rFonts w:ascii="Times New Roman" w:hAnsi="Times New Roman" w:cs="Times New Roman"/>
          <w:sz w:val="24"/>
          <w:szCs w:val="24"/>
        </w:rPr>
        <w:t xml:space="preserve">(United States, Supreme Court, </w:t>
      </w:r>
      <w:r w:rsidRPr="009F799B" w:rsidR="009F799B">
        <w:rPr>
          <w:rFonts w:ascii="Times New Roman" w:hAnsi="Times New Roman" w:cs="Times New Roman"/>
          <w:i/>
          <w:iCs/>
          <w:sz w:val="24"/>
          <w:szCs w:val="24"/>
        </w:rPr>
        <w:t>Mathews</w:t>
      </w:r>
      <w:r w:rsidR="009F799B">
        <w:rPr>
          <w:rFonts w:ascii="Times New Roman" w:hAnsi="Times New Roman" w:cs="Times New Roman"/>
          <w:i/>
          <w:iCs/>
          <w:sz w:val="24"/>
          <w:szCs w:val="24"/>
        </w:rPr>
        <w:t>, Secretary of Health, Education, and Welfare</w:t>
      </w:r>
      <w:r w:rsidRPr="009F799B" w:rsidR="009F799B">
        <w:rPr>
          <w:rFonts w:ascii="Times New Roman" w:hAnsi="Times New Roman" w:cs="Times New Roman"/>
          <w:i/>
          <w:iCs/>
          <w:sz w:val="24"/>
          <w:szCs w:val="24"/>
        </w:rPr>
        <w:t xml:space="preserve"> v. Eldridge</w:t>
      </w:r>
      <w:r w:rsidR="009F799B">
        <w:rPr>
          <w:rFonts w:ascii="Times New Roman" w:hAnsi="Times New Roman" w:cs="Times New Roman"/>
          <w:sz w:val="24"/>
          <w:szCs w:val="24"/>
        </w:rPr>
        <w:t>)</w:t>
      </w:r>
      <w:r w:rsidRPr="004B6D9D">
        <w:rPr>
          <w:rFonts w:ascii="Times New Roman" w:hAnsi="Times New Roman" w:cs="Times New Roman"/>
          <w:sz w:val="24"/>
          <w:szCs w:val="24"/>
        </w:rPr>
        <w:t xml:space="preserve">. </w:t>
      </w:r>
      <w:r w:rsidR="00494515">
        <w:rPr>
          <w:rFonts w:ascii="Times New Roman" w:hAnsi="Times New Roman" w:cs="Times New Roman"/>
          <w:sz w:val="24"/>
          <w:szCs w:val="24"/>
        </w:rPr>
        <w:t>Under the first prong, i</w:t>
      </w:r>
      <w:r w:rsidRPr="004B6D9D">
        <w:rPr>
          <w:rFonts w:ascii="Times New Roman" w:hAnsi="Times New Roman" w:cs="Times New Roman"/>
          <w:sz w:val="24"/>
          <w:szCs w:val="24"/>
        </w:rPr>
        <w:t>ndividuals have very strong private interest</w:t>
      </w:r>
      <w:r w:rsidR="00494515">
        <w:rPr>
          <w:rFonts w:ascii="Times New Roman" w:hAnsi="Times New Roman" w:cs="Times New Roman"/>
          <w:sz w:val="24"/>
          <w:szCs w:val="24"/>
        </w:rPr>
        <w:t xml:space="preserve"> </w:t>
      </w:r>
      <w:r w:rsidRPr="004B6D9D">
        <w:rPr>
          <w:rFonts w:ascii="Times New Roman" w:hAnsi="Times New Roman" w:cs="Times New Roman"/>
          <w:sz w:val="24"/>
          <w:szCs w:val="24"/>
        </w:rPr>
        <w:t>proportional to the amount of time and attachment to residence in the country, stronger still if seeking asylum. Meanwhile</w:t>
      </w:r>
      <w:r w:rsidR="00494515">
        <w:rPr>
          <w:rFonts w:ascii="Times New Roman" w:hAnsi="Times New Roman" w:cs="Times New Roman"/>
          <w:sz w:val="24"/>
          <w:szCs w:val="24"/>
        </w:rPr>
        <w:t xml:space="preserve"> under the third prong</w:t>
      </w:r>
      <w:r w:rsidRPr="004B6D9D">
        <w:rPr>
          <w:rFonts w:ascii="Times New Roman" w:hAnsi="Times New Roman" w:cs="Times New Roman"/>
          <w:sz w:val="24"/>
          <w:szCs w:val="24"/>
        </w:rPr>
        <w:t xml:space="preserve"> the Government has significant interests</w:t>
      </w:r>
      <w:r w:rsidR="00494515">
        <w:rPr>
          <w:rFonts w:ascii="Times New Roman" w:hAnsi="Times New Roman" w:cs="Times New Roman"/>
          <w:sz w:val="24"/>
          <w:szCs w:val="24"/>
        </w:rPr>
        <w:t>, notably</w:t>
      </w:r>
      <w:r w:rsidRPr="004B6D9D">
        <w:rPr>
          <w:rFonts w:ascii="Times New Roman" w:hAnsi="Times New Roman" w:cs="Times New Roman"/>
          <w:sz w:val="24"/>
          <w:szCs w:val="24"/>
        </w:rPr>
        <w:t xml:space="preserve"> the expense of appointing counsel. The second prong is key. </w:t>
      </w:r>
      <w:proofErr w:type="spellStart"/>
      <w:r w:rsidR="00601A8F">
        <w:rPr>
          <w:rFonts w:ascii="Times New Roman" w:hAnsi="Times New Roman" w:cs="Times New Roman"/>
          <w:sz w:val="24"/>
          <w:szCs w:val="24"/>
        </w:rPr>
        <w:t>Nadadur</w:t>
      </w:r>
      <w:proofErr w:type="spellEnd"/>
      <w:r w:rsidRPr="004B6D9D">
        <w:rPr>
          <w:rFonts w:ascii="Times New Roman" w:hAnsi="Times New Roman" w:cs="Times New Roman"/>
          <w:sz w:val="24"/>
          <w:szCs w:val="24"/>
        </w:rPr>
        <w:t>, for example, argues that deportation cases involving juveniles</w:t>
      </w:r>
      <w:r w:rsidR="00601A8F">
        <w:rPr>
          <w:rFonts w:ascii="Times New Roman" w:hAnsi="Times New Roman" w:cs="Times New Roman"/>
          <w:sz w:val="24"/>
          <w:szCs w:val="24"/>
        </w:rPr>
        <w:t xml:space="preserve"> (157)</w:t>
      </w:r>
      <w:r w:rsidRPr="004B6D9D">
        <w:rPr>
          <w:rFonts w:ascii="Times New Roman" w:hAnsi="Times New Roman" w:cs="Times New Roman"/>
          <w:sz w:val="24"/>
          <w:szCs w:val="24"/>
        </w:rPr>
        <w:t>, limited English proficiency, or more difficult evidentiary burdens (such as are required for asylum-seekers) are more likely to be wrongly decided without counsel due to the increased difficulty of researching and presenting claims</w:t>
      </w:r>
      <w:r>
        <w:rPr>
          <w:rFonts w:ascii="Times New Roman" w:hAnsi="Times New Roman" w:cs="Times New Roman"/>
          <w:sz w:val="24"/>
          <w:szCs w:val="24"/>
        </w:rPr>
        <w:t xml:space="preserve"> </w:t>
      </w:r>
      <w:r w:rsidR="00601A8F">
        <w:rPr>
          <w:rFonts w:ascii="Times New Roman" w:hAnsi="Times New Roman" w:cs="Times New Roman"/>
          <w:sz w:val="24"/>
          <w:szCs w:val="24"/>
        </w:rPr>
        <w:t>(164-165)</w:t>
      </w:r>
      <w:r w:rsidRPr="004B6D9D">
        <w:rPr>
          <w:rFonts w:ascii="Times New Roman" w:hAnsi="Times New Roman" w:cs="Times New Roman"/>
          <w:sz w:val="24"/>
          <w:szCs w:val="24"/>
        </w:rPr>
        <w:t>. The Courts disagree, for example the Ninth Circuit</w:t>
      </w:r>
      <w:r>
        <w:rPr>
          <w:rFonts w:ascii="Times New Roman" w:hAnsi="Times New Roman" w:cs="Times New Roman"/>
          <w:sz w:val="24"/>
          <w:szCs w:val="24"/>
        </w:rPr>
        <w:t xml:space="preserve"> performed the same analysis in a case involving a minor child and reached the opposite conclusion. The </w:t>
      </w:r>
      <w:r w:rsidR="004A788A">
        <w:rPr>
          <w:rFonts w:ascii="Times New Roman" w:hAnsi="Times New Roman" w:cs="Times New Roman"/>
          <w:sz w:val="24"/>
          <w:szCs w:val="24"/>
        </w:rPr>
        <w:t>Court</w:t>
      </w:r>
      <w:r w:rsidRPr="004B6D9D">
        <w:rPr>
          <w:rFonts w:ascii="Times New Roman" w:hAnsi="Times New Roman" w:cs="Times New Roman"/>
          <w:sz w:val="24"/>
          <w:szCs w:val="24"/>
        </w:rPr>
        <w:t xml:space="preserve"> points out that deportation proceedings are non-adversarial</w:t>
      </w:r>
      <w:r w:rsidR="007711FD">
        <w:rPr>
          <w:rFonts w:ascii="Times New Roman" w:hAnsi="Times New Roman" w:cs="Times New Roman"/>
          <w:sz w:val="24"/>
          <w:szCs w:val="24"/>
        </w:rPr>
        <w:t xml:space="preserve">, and that </w:t>
      </w:r>
      <w:r w:rsidRPr="004B6D9D">
        <w:rPr>
          <w:rFonts w:ascii="Times New Roman" w:hAnsi="Times New Roman" w:cs="Times New Roman"/>
          <w:sz w:val="24"/>
          <w:szCs w:val="24"/>
        </w:rPr>
        <w:t xml:space="preserve">the immigration judge is responsible for developing the record when the alien struggles to do so. Furthermore, they write, appointing counsel is not the only alternative process: when an immigration judge fails to </w:t>
      </w:r>
      <w:r w:rsidR="00221E24">
        <w:rPr>
          <w:rFonts w:ascii="Times New Roman" w:hAnsi="Times New Roman" w:cs="Times New Roman"/>
          <w:sz w:val="24"/>
          <w:szCs w:val="24"/>
        </w:rPr>
        <w:t>apply</w:t>
      </w:r>
      <w:r w:rsidRPr="004B6D9D">
        <w:rPr>
          <w:rFonts w:ascii="Times New Roman" w:hAnsi="Times New Roman" w:cs="Times New Roman"/>
          <w:sz w:val="24"/>
          <w:szCs w:val="24"/>
        </w:rPr>
        <w:t xml:space="preserve"> fair procedure, the most common solution is for a Court of Appeals to remand the case with instructions to remove the deficiency</w:t>
      </w:r>
      <w:r>
        <w:rPr>
          <w:rFonts w:ascii="Times New Roman" w:hAnsi="Times New Roman" w:cs="Times New Roman"/>
          <w:sz w:val="24"/>
          <w:szCs w:val="24"/>
        </w:rPr>
        <w:t xml:space="preserve"> </w:t>
      </w:r>
      <w:r w:rsidR="00202EDE">
        <w:rPr>
          <w:rFonts w:ascii="Times New Roman" w:hAnsi="Times New Roman" w:cs="Times New Roman"/>
          <w:sz w:val="24"/>
          <w:szCs w:val="24"/>
        </w:rPr>
        <w:t>(United States, Court of Appeals for the Ninth Circuit)</w:t>
      </w:r>
      <w:r w:rsidRPr="004B6D9D">
        <w:rPr>
          <w:rFonts w:ascii="Times New Roman" w:hAnsi="Times New Roman" w:cs="Times New Roman"/>
          <w:sz w:val="24"/>
          <w:szCs w:val="24"/>
        </w:rPr>
        <w:t>.</w:t>
      </w:r>
    </w:p>
    <w:p w:rsidR="004A788A" w:rsidP="004A788A" w:rsidRDefault="004B6D9D" w14:paraId="49E72757" w14:textId="41F09402">
      <w:pPr>
        <w:spacing w:after="0" w:line="480" w:lineRule="auto"/>
        <w:ind w:firstLine="720"/>
        <w:rPr>
          <w:rFonts w:ascii="Times New Roman" w:hAnsi="Times New Roman" w:cs="Times New Roman"/>
          <w:sz w:val="24"/>
          <w:szCs w:val="24"/>
        </w:rPr>
      </w:pPr>
      <w:r w:rsidRPr="781B9BAA" w:rsidR="004B6D9D">
        <w:rPr>
          <w:rFonts w:ascii="Times New Roman" w:hAnsi="Times New Roman" w:cs="Times New Roman"/>
          <w:sz w:val="24"/>
          <w:szCs w:val="24"/>
        </w:rPr>
        <w:t xml:space="preserve">The courts </w:t>
      </w:r>
      <w:r w:rsidRPr="781B9BAA" w:rsidR="2DEA14FE">
        <w:rPr>
          <w:rFonts w:ascii="Times New Roman" w:hAnsi="Times New Roman" w:cs="Times New Roman"/>
          <w:sz w:val="24"/>
          <w:szCs w:val="24"/>
        </w:rPr>
        <w:t>do</w:t>
      </w:r>
      <w:r w:rsidRPr="781B9BAA" w:rsidR="004B6D9D">
        <w:rPr>
          <w:rFonts w:ascii="Times New Roman" w:hAnsi="Times New Roman" w:cs="Times New Roman"/>
          <w:sz w:val="24"/>
          <w:szCs w:val="24"/>
        </w:rPr>
        <w:t xml:space="preserve"> not </w:t>
      </w:r>
      <w:r w:rsidRPr="781B9BAA" w:rsidR="5179673F">
        <w:rPr>
          <w:rFonts w:ascii="Times New Roman" w:hAnsi="Times New Roman" w:cs="Times New Roman"/>
          <w:sz w:val="24"/>
          <w:szCs w:val="24"/>
        </w:rPr>
        <w:t xml:space="preserve">presently </w:t>
      </w:r>
      <w:r w:rsidRPr="781B9BAA" w:rsidR="004B6D9D">
        <w:rPr>
          <w:rFonts w:ascii="Times New Roman" w:hAnsi="Times New Roman" w:cs="Times New Roman"/>
          <w:sz w:val="24"/>
          <w:szCs w:val="24"/>
        </w:rPr>
        <w:t xml:space="preserve">recognize a right to </w:t>
      </w:r>
      <w:r w:rsidRPr="781B9BAA" w:rsidR="7B2BC031">
        <w:rPr>
          <w:rFonts w:ascii="Times New Roman" w:hAnsi="Times New Roman" w:cs="Times New Roman"/>
          <w:sz w:val="24"/>
          <w:szCs w:val="24"/>
        </w:rPr>
        <w:t>have</w:t>
      </w:r>
      <w:r w:rsidRPr="781B9BAA" w:rsidR="004B6D9D">
        <w:rPr>
          <w:rFonts w:ascii="Times New Roman" w:hAnsi="Times New Roman" w:cs="Times New Roman"/>
          <w:sz w:val="24"/>
          <w:szCs w:val="24"/>
        </w:rPr>
        <w:t xml:space="preserve"> counsel </w:t>
      </w:r>
      <w:r w:rsidRPr="781B9BAA" w:rsidR="325DB26B">
        <w:rPr>
          <w:rFonts w:ascii="Times New Roman" w:hAnsi="Times New Roman" w:cs="Times New Roman"/>
          <w:sz w:val="24"/>
          <w:szCs w:val="24"/>
        </w:rPr>
        <w:t xml:space="preserve">appointed </w:t>
      </w:r>
      <w:r w:rsidRPr="781B9BAA" w:rsidR="004B6D9D">
        <w:rPr>
          <w:rFonts w:ascii="Times New Roman" w:hAnsi="Times New Roman" w:cs="Times New Roman"/>
          <w:sz w:val="24"/>
          <w:szCs w:val="24"/>
        </w:rPr>
        <w:t>in deportation proceedings</w:t>
      </w:r>
      <w:r w:rsidRPr="781B9BAA" w:rsidR="3BE50CC3">
        <w:rPr>
          <w:rFonts w:ascii="Times New Roman" w:hAnsi="Times New Roman" w:cs="Times New Roman"/>
          <w:sz w:val="24"/>
          <w:szCs w:val="24"/>
        </w:rPr>
        <w:t xml:space="preserve"> under the Fifth or Sixth Amendments</w:t>
      </w:r>
      <w:r w:rsidRPr="781B9BAA" w:rsidR="004B6D9D">
        <w:rPr>
          <w:rFonts w:ascii="Times New Roman" w:hAnsi="Times New Roman" w:cs="Times New Roman"/>
          <w:sz w:val="24"/>
          <w:szCs w:val="24"/>
        </w:rPr>
        <w:t xml:space="preserve">, but </w:t>
      </w:r>
      <w:r w:rsidRPr="781B9BAA" w:rsidR="00221E24">
        <w:rPr>
          <w:rFonts w:ascii="Times New Roman" w:hAnsi="Times New Roman" w:cs="Times New Roman"/>
          <w:sz w:val="24"/>
          <w:szCs w:val="24"/>
        </w:rPr>
        <w:t>the state of law is</w:t>
      </w:r>
      <w:r w:rsidRPr="781B9BAA" w:rsidR="004B6D9D">
        <w:rPr>
          <w:rFonts w:ascii="Times New Roman" w:hAnsi="Times New Roman" w:cs="Times New Roman"/>
          <w:sz w:val="24"/>
          <w:szCs w:val="24"/>
        </w:rPr>
        <w:t xml:space="preserve"> always subject to change</w:t>
      </w:r>
      <w:r w:rsidRPr="781B9BAA" w:rsidR="004A788A">
        <w:rPr>
          <w:rFonts w:ascii="Times New Roman" w:hAnsi="Times New Roman" w:cs="Times New Roman"/>
          <w:sz w:val="24"/>
          <w:szCs w:val="24"/>
        </w:rPr>
        <w:t xml:space="preserve"> in the future</w:t>
      </w:r>
      <w:r w:rsidRPr="781B9BAA" w:rsidR="004B6D9D">
        <w:rPr>
          <w:rFonts w:ascii="Times New Roman" w:hAnsi="Times New Roman" w:cs="Times New Roman"/>
          <w:sz w:val="24"/>
          <w:szCs w:val="24"/>
        </w:rPr>
        <w:t xml:space="preserve">. As recently as 2020, a federal court in New York </w:t>
      </w:r>
      <w:r w:rsidRPr="781B9BAA" w:rsidR="004A788A">
        <w:rPr>
          <w:rFonts w:ascii="Times New Roman" w:hAnsi="Times New Roman" w:cs="Times New Roman"/>
          <w:sz w:val="24"/>
          <w:szCs w:val="24"/>
        </w:rPr>
        <w:t xml:space="preserve">overturned a century of precedent by </w:t>
      </w:r>
      <w:r w:rsidRPr="781B9BAA" w:rsidR="004B6D9D">
        <w:rPr>
          <w:rFonts w:ascii="Times New Roman" w:hAnsi="Times New Roman" w:cs="Times New Roman"/>
          <w:sz w:val="24"/>
          <w:szCs w:val="24"/>
        </w:rPr>
        <w:t>recogni</w:t>
      </w:r>
      <w:r w:rsidRPr="781B9BAA" w:rsidR="004A788A">
        <w:rPr>
          <w:rFonts w:ascii="Times New Roman" w:hAnsi="Times New Roman" w:cs="Times New Roman"/>
          <w:sz w:val="24"/>
          <w:szCs w:val="24"/>
        </w:rPr>
        <w:t xml:space="preserve">zing </w:t>
      </w:r>
      <w:r w:rsidRPr="781B9BAA" w:rsidR="004B6D9D">
        <w:rPr>
          <w:rFonts w:ascii="Times New Roman" w:hAnsi="Times New Roman" w:cs="Times New Roman"/>
          <w:sz w:val="24"/>
          <w:szCs w:val="24"/>
        </w:rPr>
        <w:t xml:space="preserve">that the right to see a judge promptly after being detained is "fundamental" enough to be </w:t>
      </w:r>
      <w:r w:rsidRPr="781B9BAA" w:rsidR="004A788A">
        <w:rPr>
          <w:rFonts w:ascii="Times New Roman" w:hAnsi="Times New Roman" w:cs="Times New Roman"/>
          <w:sz w:val="24"/>
          <w:szCs w:val="24"/>
        </w:rPr>
        <w:t>constitutionally protected under due process</w:t>
      </w:r>
      <w:r w:rsidRPr="781B9BAA" w:rsidR="004B6D9D">
        <w:rPr>
          <w:rFonts w:ascii="Times New Roman" w:hAnsi="Times New Roman" w:cs="Times New Roman"/>
          <w:sz w:val="24"/>
          <w:szCs w:val="24"/>
        </w:rPr>
        <w:t>, even in a civil deportation context where the Sixth Amendment's speedy trial clause is inapplicable</w:t>
      </w:r>
      <w:r w:rsidRPr="781B9BAA" w:rsidR="004A788A">
        <w:rPr>
          <w:rFonts w:ascii="Times New Roman" w:hAnsi="Times New Roman" w:cs="Times New Roman"/>
          <w:sz w:val="24"/>
          <w:szCs w:val="24"/>
        </w:rPr>
        <w:t xml:space="preserve"> </w:t>
      </w:r>
      <w:r w:rsidRPr="781B9BAA" w:rsidR="00202EDE">
        <w:rPr>
          <w:rFonts w:ascii="Times New Roman" w:hAnsi="Times New Roman" w:cs="Times New Roman"/>
          <w:sz w:val="24"/>
          <w:szCs w:val="24"/>
        </w:rPr>
        <w:t>(“</w:t>
      </w:r>
      <w:r w:rsidRPr="781B9BAA" w:rsidR="00202EDE">
        <w:rPr>
          <w:rFonts w:ascii="Times New Roman" w:hAnsi="Times New Roman" w:cs="Times New Roman"/>
          <w:sz w:val="24"/>
          <w:szCs w:val="24"/>
        </w:rPr>
        <w:t>Ruling Creates 10-Day Requirement, is First in the Nation to Establish Presentment Standards in Immigration Court</w:t>
      </w:r>
      <w:r w:rsidRPr="781B9BAA" w:rsidR="00202EDE">
        <w:rPr>
          <w:rFonts w:ascii="Times New Roman" w:hAnsi="Times New Roman" w:cs="Times New Roman"/>
          <w:sz w:val="24"/>
          <w:szCs w:val="24"/>
        </w:rPr>
        <w:t>”)</w:t>
      </w:r>
      <w:r w:rsidRPr="781B9BAA" w:rsidR="004B6D9D">
        <w:rPr>
          <w:rFonts w:ascii="Times New Roman" w:hAnsi="Times New Roman" w:cs="Times New Roman"/>
          <w:sz w:val="24"/>
          <w:szCs w:val="24"/>
        </w:rPr>
        <w:t xml:space="preserve">. </w:t>
      </w:r>
      <w:r w:rsidRPr="781B9BAA" w:rsidR="00202EDE">
        <w:rPr>
          <w:rFonts w:ascii="Times New Roman" w:hAnsi="Times New Roman" w:cs="Times New Roman"/>
          <w:sz w:val="24"/>
          <w:szCs w:val="24"/>
        </w:rPr>
        <w:t>Even if judges are never fully convinced, a</w:t>
      </w:r>
      <w:r w:rsidRPr="781B9BAA" w:rsidR="004B6D9D">
        <w:rPr>
          <w:rFonts w:ascii="Times New Roman" w:hAnsi="Times New Roman" w:cs="Times New Roman"/>
          <w:sz w:val="24"/>
          <w:szCs w:val="24"/>
        </w:rPr>
        <w:t>dvocacy groups hope to achieve the same goal by lobbying the political branches of government to establish a federal defender service for immigrants</w:t>
      </w:r>
      <w:r w:rsidRPr="781B9BAA" w:rsidR="007711FD">
        <w:rPr>
          <w:rFonts w:ascii="Times New Roman" w:hAnsi="Times New Roman" w:cs="Times New Roman"/>
          <w:sz w:val="24"/>
          <w:szCs w:val="24"/>
        </w:rPr>
        <w:t xml:space="preserve"> </w:t>
      </w:r>
      <w:r w:rsidRPr="781B9BAA" w:rsidR="00D0408D">
        <w:rPr>
          <w:rFonts w:ascii="Times New Roman" w:hAnsi="Times New Roman" w:cs="Times New Roman"/>
          <w:sz w:val="24"/>
          <w:szCs w:val="24"/>
        </w:rPr>
        <w:t>(Bryant; “The Right to Counsel”)</w:t>
      </w:r>
      <w:r w:rsidRPr="781B9BAA" w:rsidR="007711FD">
        <w:rPr>
          <w:rFonts w:ascii="Times New Roman" w:hAnsi="Times New Roman" w:cs="Times New Roman"/>
          <w:sz w:val="24"/>
          <w:szCs w:val="24"/>
        </w:rPr>
        <w:t>.</w:t>
      </w:r>
    </w:p>
    <w:p w:rsidR="004A788A" w:rsidP="004A788A" w:rsidRDefault="004A788A" w14:paraId="590FF4C9" w14:textId="1E0A75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rsidRPr="00ED4D8D" w:rsidR="004B6D9D" w:rsidP="00ED4D8D" w:rsidRDefault="004A788A" w14:paraId="35E6003A" w14:textId="7928119E">
      <w:pPr>
        <w:pStyle w:val="Heading1"/>
        <w:spacing w:line="480" w:lineRule="auto"/>
        <w:contextualSpacing/>
        <w:jc w:val="center"/>
        <w:rPr>
          <w:rFonts w:ascii="Times New Roman" w:hAnsi="Times New Roman" w:cs="Times New Roman"/>
          <w:color w:val="auto"/>
          <w:sz w:val="24"/>
          <w:szCs w:val="24"/>
        </w:rPr>
      </w:pPr>
      <w:r w:rsidRPr="00ED4D8D">
        <w:rPr>
          <w:rFonts w:ascii="Times New Roman" w:hAnsi="Times New Roman" w:cs="Times New Roman"/>
          <w:color w:val="auto"/>
          <w:sz w:val="24"/>
          <w:szCs w:val="24"/>
        </w:rPr>
        <w:lastRenderedPageBreak/>
        <w:t>Works Cited</w:t>
      </w:r>
    </w:p>
    <w:p w:rsidRPr="0034422C" w:rsidR="001E5268" w:rsidP="001E5268" w:rsidRDefault="004B6D9D" w14:paraId="6EA3CE5B" w14:textId="29EF03C8">
      <w:pPr>
        <w:spacing w:after="0" w:line="480" w:lineRule="auto"/>
        <w:ind w:left="720" w:hanging="720"/>
        <w:contextualSpacing/>
        <w:rPr>
          <w:rFonts w:ascii="Times New Roman" w:hAnsi="Times New Roman" w:cs="Times New Roman"/>
          <w:sz w:val="24"/>
          <w:szCs w:val="24"/>
        </w:rPr>
      </w:pPr>
      <w:r w:rsidRPr="004B6D9D">
        <w:rPr>
          <w:rFonts w:ascii="Times New Roman" w:hAnsi="Times New Roman" w:cs="Times New Roman"/>
          <w:sz w:val="24"/>
          <w:szCs w:val="24"/>
        </w:rPr>
        <w:t xml:space="preserve">Black, Robert N. "Due Process and Deportation - Is There a Right to Assigned Counsel?" </w:t>
      </w:r>
      <w:r w:rsidRPr="005A4A47">
        <w:rPr>
          <w:rFonts w:ascii="Times New Roman" w:hAnsi="Times New Roman" w:cs="Times New Roman"/>
          <w:i/>
          <w:iCs/>
          <w:sz w:val="24"/>
          <w:szCs w:val="24"/>
        </w:rPr>
        <w:t>UC Davis Law Review</w:t>
      </w:r>
      <w:r w:rsidRPr="004B6D9D">
        <w:rPr>
          <w:rFonts w:ascii="Times New Roman" w:hAnsi="Times New Roman" w:cs="Times New Roman"/>
          <w:sz w:val="24"/>
          <w:szCs w:val="24"/>
        </w:rPr>
        <w:t>, vol. 8, 1975, pp. 289-308, lawreview.law.ucdavis.edu/issues/8/1/deportation/DavisVol08_Black.pdf. Accessed 31 Aug 2022.</w:t>
      </w:r>
    </w:p>
    <w:p w:rsidRPr="004B6D9D" w:rsidR="001E5268" w:rsidP="001E5268" w:rsidRDefault="001E5268" w14:paraId="1E5DABF0" w14:textId="77777777">
      <w:pPr>
        <w:spacing w:after="0" w:line="480" w:lineRule="auto"/>
        <w:ind w:left="720" w:hanging="720"/>
        <w:contextualSpacing/>
        <w:rPr>
          <w:rFonts w:ascii="Times New Roman" w:hAnsi="Times New Roman" w:cs="Times New Roman"/>
          <w:sz w:val="24"/>
          <w:szCs w:val="24"/>
        </w:rPr>
      </w:pPr>
      <w:r w:rsidRPr="004B6D9D">
        <w:rPr>
          <w:rFonts w:ascii="Times New Roman" w:hAnsi="Times New Roman" w:cs="Times New Roman"/>
          <w:sz w:val="24"/>
          <w:szCs w:val="24"/>
        </w:rPr>
        <w:t xml:space="preserve">Bryant, Erica. "Immigrants Facing Deportation Do Not Have the Right to a Publicly Funded Attorney. Here's How to Change That." </w:t>
      </w:r>
      <w:r w:rsidRPr="0083164E">
        <w:rPr>
          <w:rFonts w:ascii="Times New Roman" w:hAnsi="Times New Roman" w:cs="Times New Roman"/>
          <w:i/>
          <w:iCs/>
          <w:sz w:val="24"/>
          <w:szCs w:val="24"/>
        </w:rPr>
        <w:t>The Vera Institute of Justice</w:t>
      </w:r>
      <w:r w:rsidRPr="004B6D9D">
        <w:rPr>
          <w:rFonts w:ascii="Times New Roman" w:hAnsi="Times New Roman" w:cs="Times New Roman"/>
          <w:sz w:val="24"/>
          <w:szCs w:val="24"/>
        </w:rPr>
        <w:t>, 9 Feb 2021, www.vera.org/news/immigrants-facing-deportation-do-not-have-the-right-to-a-publicly-funded-attorney-heres-how-to-change-that. Accessed 15 Sep 2022.</w:t>
      </w:r>
    </w:p>
    <w:p w:rsidRPr="004954D3" w:rsidR="001E5268" w:rsidP="001E5268" w:rsidRDefault="001E5268" w14:paraId="603712A2" w14:textId="77777777">
      <w:pPr>
        <w:spacing w:after="0" w:line="480" w:lineRule="auto"/>
        <w:ind w:left="720" w:hanging="720"/>
        <w:contextualSpacing/>
        <w:rPr>
          <w:rFonts w:ascii="Times New Roman" w:hAnsi="Times New Roman" w:cs="Times New Roman"/>
          <w:sz w:val="24"/>
          <w:szCs w:val="24"/>
        </w:rPr>
      </w:pPr>
      <w:r w:rsidRPr="009B5262">
        <w:rPr>
          <w:rFonts w:ascii="Times New Roman" w:hAnsi="Times New Roman" w:cs="Times New Roman"/>
          <w:sz w:val="24"/>
          <w:szCs w:val="24"/>
        </w:rPr>
        <w:t>Constitution of the United States</w:t>
      </w:r>
      <w:r>
        <w:rPr>
          <w:rFonts w:ascii="Times New Roman" w:hAnsi="Times New Roman" w:cs="Times New Roman"/>
          <w:sz w:val="24"/>
          <w:szCs w:val="24"/>
        </w:rPr>
        <w:t xml:space="preserve">. </w:t>
      </w:r>
      <w:r>
        <w:rPr>
          <w:rFonts w:ascii="Times New Roman" w:hAnsi="Times New Roman" w:cs="Times New Roman"/>
          <w:i/>
          <w:iCs/>
          <w:sz w:val="24"/>
          <w:szCs w:val="24"/>
        </w:rPr>
        <w:t>Constitution of the United States: Analysis and Interpretation</w:t>
      </w:r>
      <w:r>
        <w:rPr>
          <w:rFonts w:ascii="Times New Roman" w:hAnsi="Times New Roman" w:cs="Times New Roman"/>
          <w:sz w:val="24"/>
          <w:szCs w:val="24"/>
        </w:rPr>
        <w:t xml:space="preserve">, Congressional Research Service, </w:t>
      </w:r>
      <w:r w:rsidRPr="004954D3">
        <w:rPr>
          <w:rFonts w:ascii="Times New Roman" w:hAnsi="Times New Roman" w:cs="Times New Roman"/>
          <w:sz w:val="24"/>
          <w:szCs w:val="24"/>
        </w:rPr>
        <w:t>constitution.congress.gov/constitution/</w:t>
      </w:r>
      <w:r>
        <w:rPr>
          <w:rFonts w:ascii="Times New Roman" w:hAnsi="Times New Roman" w:cs="Times New Roman"/>
          <w:sz w:val="24"/>
          <w:szCs w:val="24"/>
        </w:rPr>
        <w:t>. Accessed 31 Aug 2022.</w:t>
      </w:r>
    </w:p>
    <w:p w:rsidRPr="003F6D3B" w:rsidR="001E5268" w:rsidP="001E5268" w:rsidRDefault="001E5268" w14:paraId="10873313" w14:textId="7777777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Elliot, Jonathan. </w:t>
      </w:r>
      <w:r>
        <w:rPr>
          <w:rFonts w:ascii="Times New Roman" w:hAnsi="Times New Roman" w:cs="Times New Roman"/>
          <w:i/>
          <w:iCs/>
          <w:sz w:val="24"/>
          <w:szCs w:val="24"/>
        </w:rPr>
        <w:t>The Debates in the Several State Conventions on the Adoption of the Federal Constitution</w:t>
      </w:r>
      <w:r>
        <w:rPr>
          <w:rFonts w:ascii="Times New Roman" w:hAnsi="Times New Roman" w:cs="Times New Roman"/>
          <w:sz w:val="24"/>
          <w:szCs w:val="24"/>
        </w:rPr>
        <w:t xml:space="preserve">. </w:t>
      </w:r>
      <w:r>
        <w:rPr>
          <w:rFonts w:ascii="Times New Roman" w:hAnsi="Times New Roman" w:cs="Times New Roman"/>
          <w:i/>
          <w:iCs/>
          <w:sz w:val="24"/>
          <w:szCs w:val="24"/>
        </w:rPr>
        <w:t>A Century of Lawmaking for a New Nation</w:t>
      </w:r>
      <w:r>
        <w:rPr>
          <w:rFonts w:ascii="Times New Roman" w:hAnsi="Times New Roman" w:cs="Times New Roman"/>
          <w:sz w:val="24"/>
          <w:szCs w:val="24"/>
        </w:rPr>
        <w:t xml:space="preserve">, 2d ed. with considerable additions, vol. 4, Library of Congress, 1859, p. 555, </w:t>
      </w:r>
      <w:r w:rsidRPr="003F6D3B">
        <w:rPr>
          <w:rFonts w:ascii="Times New Roman" w:hAnsi="Times New Roman" w:cs="Times New Roman"/>
          <w:sz w:val="24"/>
          <w:szCs w:val="24"/>
        </w:rPr>
        <w:t>hdl.loc.gov/</w:t>
      </w:r>
      <w:proofErr w:type="spellStart"/>
      <w:r w:rsidRPr="003F6D3B">
        <w:rPr>
          <w:rFonts w:ascii="Times New Roman" w:hAnsi="Times New Roman" w:cs="Times New Roman"/>
          <w:sz w:val="24"/>
          <w:szCs w:val="24"/>
        </w:rPr>
        <w:t>loc.law</w:t>
      </w:r>
      <w:proofErr w:type="spellEnd"/>
      <w:r w:rsidRPr="003F6D3B">
        <w:rPr>
          <w:rFonts w:ascii="Times New Roman" w:hAnsi="Times New Roman" w:cs="Times New Roman"/>
          <w:sz w:val="24"/>
          <w:szCs w:val="24"/>
        </w:rPr>
        <w:t>/</w:t>
      </w:r>
      <w:proofErr w:type="gramStart"/>
      <w:r w:rsidRPr="003F6D3B">
        <w:rPr>
          <w:rFonts w:ascii="Times New Roman" w:hAnsi="Times New Roman" w:cs="Times New Roman"/>
          <w:sz w:val="24"/>
          <w:szCs w:val="24"/>
        </w:rPr>
        <w:t>llscd.lled</w:t>
      </w:r>
      <w:proofErr w:type="gramEnd"/>
      <w:r w:rsidRPr="003F6D3B">
        <w:rPr>
          <w:rFonts w:ascii="Times New Roman" w:hAnsi="Times New Roman" w:cs="Times New Roman"/>
          <w:sz w:val="24"/>
          <w:szCs w:val="24"/>
        </w:rPr>
        <w:t>004</w:t>
      </w:r>
      <w:r w:rsidRPr="004B6D9D">
        <w:rPr>
          <w:rFonts w:ascii="Times New Roman" w:hAnsi="Times New Roman" w:cs="Times New Roman"/>
          <w:sz w:val="24"/>
          <w:szCs w:val="24"/>
        </w:rPr>
        <w:t>.</w:t>
      </w:r>
      <w:r>
        <w:rPr>
          <w:rFonts w:ascii="Times New Roman" w:hAnsi="Times New Roman" w:cs="Times New Roman"/>
          <w:sz w:val="24"/>
          <w:szCs w:val="24"/>
        </w:rPr>
        <w:t xml:space="preserve"> Accessed 15 Sep 2022.</w:t>
      </w:r>
    </w:p>
    <w:p w:rsidRPr="00D4778A" w:rsidR="001E5268" w:rsidP="001E5268" w:rsidRDefault="001E5268" w14:paraId="14773783" w14:textId="7777777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House of Representatives, Congress. </w:t>
      </w:r>
      <w:r w:rsidRPr="009B5262">
        <w:rPr>
          <w:rFonts w:ascii="Times New Roman" w:hAnsi="Times New Roman" w:cs="Times New Roman"/>
          <w:sz w:val="24"/>
          <w:szCs w:val="24"/>
        </w:rPr>
        <w:t>United States Code</w:t>
      </w:r>
      <w:r>
        <w:rPr>
          <w:rFonts w:ascii="Times New Roman" w:hAnsi="Times New Roman" w:cs="Times New Roman"/>
          <w:sz w:val="24"/>
          <w:szCs w:val="24"/>
        </w:rPr>
        <w:t>.</w:t>
      </w:r>
      <w:r w:rsidRPr="009B5262">
        <w:rPr>
          <w:rFonts w:ascii="Times New Roman" w:hAnsi="Times New Roman" w:cs="Times New Roman"/>
          <w:sz w:val="24"/>
          <w:szCs w:val="24"/>
        </w:rPr>
        <w:t xml:space="preserve"> </w:t>
      </w:r>
      <w:r>
        <w:rPr>
          <w:rFonts w:ascii="Times New Roman" w:hAnsi="Times New Roman" w:cs="Times New Roman"/>
          <w:sz w:val="24"/>
          <w:szCs w:val="24"/>
        </w:rPr>
        <w:t xml:space="preserve">U.S. Government Publishing Office, 2018 ed. supplement 2, Title 8, chapter 12, 2020, pp. 286-305, </w:t>
      </w:r>
      <w:r w:rsidRPr="00A407BE">
        <w:rPr>
          <w:rFonts w:ascii="Times New Roman" w:hAnsi="Times New Roman" w:cs="Times New Roman"/>
          <w:sz w:val="24"/>
          <w:szCs w:val="24"/>
        </w:rPr>
        <w:t>www.govinfo.gov/app/details/USCODE-2020-title8/USCODE-2020-title8-chap12</w:t>
      </w:r>
      <w:r>
        <w:rPr>
          <w:rFonts w:ascii="Times New Roman" w:hAnsi="Times New Roman" w:cs="Times New Roman"/>
          <w:sz w:val="24"/>
          <w:szCs w:val="24"/>
        </w:rPr>
        <w:t>.</w:t>
      </w:r>
    </w:p>
    <w:p w:rsidRPr="004B6D9D" w:rsidR="004B6D9D" w:rsidP="001E5268" w:rsidRDefault="001E5268" w14:paraId="091ED8DF" w14:textId="5170DF87">
      <w:pPr>
        <w:spacing w:after="0" w:line="480" w:lineRule="auto"/>
        <w:ind w:left="720" w:hanging="720"/>
        <w:contextualSpacing/>
        <w:rPr>
          <w:rFonts w:ascii="Times New Roman" w:hAnsi="Times New Roman" w:cs="Times New Roman"/>
          <w:sz w:val="24"/>
          <w:szCs w:val="24"/>
        </w:rPr>
      </w:pPr>
      <w:r w:rsidRPr="00774703">
        <w:rPr>
          <w:rFonts w:ascii="Times New Roman" w:hAnsi="Times New Roman" w:cs="Times New Roman"/>
          <w:sz w:val="24"/>
          <w:szCs w:val="24"/>
        </w:rPr>
        <w:t>Matos</w:t>
      </w:r>
      <w:r>
        <w:rPr>
          <w:rFonts w:ascii="Times New Roman" w:hAnsi="Times New Roman" w:cs="Times New Roman"/>
          <w:sz w:val="24"/>
          <w:szCs w:val="24"/>
        </w:rPr>
        <w:t xml:space="preserve">, </w:t>
      </w:r>
      <w:proofErr w:type="spellStart"/>
      <w:r>
        <w:rPr>
          <w:rFonts w:ascii="Times New Roman" w:hAnsi="Times New Roman" w:cs="Times New Roman"/>
          <w:sz w:val="24"/>
          <w:szCs w:val="24"/>
        </w:rPr>
        <w:t>Kica</w:t>
      </w:r>
      <w:proofErr w:type="spellEnd"/>
      <w:r w:rsidRPr="00774703">
        <w:rPr>
          <w:rFonts w:ascii="Times New Roman" w:hAnsi="Times New Roman" w:cs="Times New Roman"/>
          <w:sz w:val="24"/>
          <w:szCs w:val="24"/>
        </w:rPr>
        <w:t xml:space="preserve"> and Helen Gym</w:t>
      </w:r>
      <w:r>
        <w:rPr>
          <w:rFonts w:ascii="Times New Roman" w:hAnsi="Times New Roman" w:cs="Times New Roman"/>
          <w:sz w:val="24"/>
          <w:szCs w:val="24"/>
        </w:rPr>
        <w:t>.</w:t>
      </w:r>
      <w:r w:rsidRPr="00774703">
        <w:rPr>
          <w:rFonts w:ascii="Times New Roman" w:hAnsi="Times New Roman" w:cs="Times New Roman"/>
          <w:sz w:val="24"/>
          <w:szCs w:val="24"/>
        </w:rPr>
        <w:t xml:space="preserve"> “One Big Thing Cities Can Do on Immigration</w:t>
      </w:r>
      <w:r>
        <w:rPr>
          <w:rFonts w:ascii="Times New Roman" w:hAnsi="Times New Roman" w:cs="Times New Roman"/>
          <w:sz w:val="24"/>
          <w:szCs w:val="24"/>
        </w:rPr>
        <w:t>.</w:t>
      </w:r>
      <w:r w:rsidRPr="0077470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CityLab</w:t>
      </w:r>
      <w:r>
        <w:rPr>
          <w:rFonts w:ascii="Times New Roman" w:hAnsi="Times New Roman" w:cs="Times New Roman"/>
          <w:sz w:val="24"/>
          <w:szCs w:val="24"/>
        </w:rPr>
        <w:t>,</w:t>
      </w:r>
      <w:r w:rsidRPr="00774703">
        <w:rPr>
          <w:rFonts w:ascii="Times New Roman" w:hAnsi="Times New Roman" w:cs="Times New Roman"/>
          <w:sz w:val="24"/>
          <w:szCs w:val="24"/>
        </w:rPr>
        <w:t xml:space="preserve"> </w:t>
      </w:r>
      <w:r w:rsidRPr="0034422C">
        <w:rPr>
          <w:rFonts w:ascii="Times New Roman" w:hAnsi="Times New Roman" w:cs="Times New Roman"/>
          <w:sz w:val="24"/>
          <w:szCs w:val="24"/>
        </w:rPr>
        <w:t>Bloomberg</w:t>
      </w:r>
      <w:r w:rsidRPr="00774703">
        <w:rPr>
          <w:rFonts w:ascii="Times New Roman" w:hAnsi="Times New Roman" w:cs="Times New Roman"/>
          <w:sz w:val="24"/>
          <w:szCs w:val="24"/>
        </w:rPr>
        <w:t>,</w:t>
      </w:r>
      <w:r>
        <w:rPr>
          <w:rFonts w:ascii="Times New Roman" w:hAnsi="Times New Roman" w:cs="Times New Roman"/>
          <w:sz w:val="24"/>
          <w:szCs w:val="24"/>
        </w:rPr>
        <w:t xml:space="preserve"> 26 Oct</w:t>
      </w:r>
      <w:r w:rsidRPr="00774703">
        <w:rPr>
          <w:rFonts w:ascii="Times New Roman" w:hAnsi="Times New Roman" w:cs="Times New Roman"/>
          <w:sz w:val="24"/>
          <w:szCs w:val="24"/>
        </w:rPr>
        <w:t xml:space="preserve"> 2020, </w:t>
      </w:r>
      <w:r w:rsidRPr="0034422C">
        <w:rPr>
          <w:rFonts w:ascii="Times New Roman" w:hAnsi="Times New Roman" w:cs="Times New Roman"/>
          <w:sz w:val="24"/>
          <w:szCs w:val="24"/>
        </w:rPr>
        <w:t>www.bloomberg.com/news/articles/2020-10-26/one-big-thing-cities-can-do-to-protect-immigrants</w:t>
      </w:r>
      <w:r>
        <w:rPr>
          <w:rFonts w:ascii="Times New Roman" w:hAnsi="Times New Roman" w:cs="Times New Roman"/>
          <w:sz w:val="24"/>
          <w:szCs w:val="24"/>
        </w:rPr>
        <w:t>. Accessed 14 Nov 2022.</w:t>
      </w:r>
    </w:p>
    <w:p w:rsidRPr="004B6D9D" w:rsidR="001E5268" w:rsidP="001E5268" w:rsidRDefault="001E5268" w14:paraId="0A100418" w14:textId="77777777">
      <w:pPr>
        <w:spacing w:after="0" w:line="480" w:lineRule="auto"/>
        <w:ind w:left="720" w:hanging="720"/>
        <w:contextualSpacing/>
        <w:rPr>
          <w:rFonts w:ascii="Times New Roman" w:hAnsi="Times New Roman" w:cs="Times New Roman"/>
          <w:sz w:val="24"/>
          <w:szCs w:val="24"/>
        </w:rPr>
      </w:pPr>
      <w:proofErr w:type="spellStart"/>
      <w:r w:rsidRPr="004B6D9D">
        <w:rPr>
          <w:rFonts w:ascii="Times New Roman" w:hAnsi="Times New Roman" w:cs="Times New Roman"/>
          <w:sz w:val="24"/>
          <w:szCs w:val="24"/>
        </w:rPr>
        <w:lastRenderedPageBreak/>
        <w:t>Nadadur</w:t>
      </w:r>
      <w:proofErr w:type="spellEnd"/>
      <w:r w:rsidRPr="004B6D9D">
        <w:rPr>
          <w:rFonts w:ascii="Times New Roman" w:hAnsi="Times New Roman" w:cs="Times New Roman"/>
          <w:sz w:val="24"/>
          <w:szCs w:val="24"/>
        </w:rPr>
        <w:t>, Ramanujan. "Beyond '</w:t>
      </w:r>
      <w:proofErr w:type="spellStart"/>
      <w:r w:rsidRPr="004B6D9D">
        <w:rPr>
          <w:rFonts w:ascii="Times New Roman" w:hAnsi="Times New Roman" w:cs="Times New Roman"/>
          <w:sz w:val="24"/>
          <w:szCs w:val="24"/>
        </w:rPr>
        <w:t>Crimigration</w:t>
      </w:r>
      <w:proofErr w:type="spellEnd"/>
      <w:r w:rsidRPr="004B6D9D">
        <w:rPr>
          <w:rFonts w:ascii="Times New Roman" w:hAnsi="Times New Roman" w:cs="Times New Roman"/>
          <w:sz w:val="24"/>
          <w:szCs w:val="24"/>
        </w:rPr>
        <w:t xml:space="preserve">' and the Civil-Criminal Dichotomy." </w:t>
      </w:r>
      <w:r w:rsidRPr="0083164E">
        <w:rPr>
          <w:rFonts w:ascii="Times New Roman" w:hAnsi="Times New Roman" w:cs="Times New Roman"/>
          <w:i/>
          <w:iCs/>
          <w:sz w:val="24"/>
          <w:szCs w:val="24"/>
        </w:rPr>
        <w:t>Yale Human Rights &amp; Development</w:t>
      </w:r>
      <w:r w:rsidRPr="004B6D9D">
        <w:rPr>
          <w:rFonts w:ascii="Times New Roman" w:hAnsi="Times New Roman" w:cs="Times New Roman"/>
          <w:sz w:val="24"/>
          <w:szCs w:val="24"/>
        </w:rPr>
        <w:t>, vol. 142, 2013, p</w:t>
      </w:r>
      <w:r>
        <w:rPr>
          <w:rFonts w:ascii="Times New Roman" w:hAnsi="Times New Roman" w:cs="Times New Roman"/>
          <w:sz w:val="24"/>
          <w:szCs w:val="24"/>
        </w:rPr>
        <w:t>p</w:t>
      </w:r>
      <w:r w:rsidRPr="004B6D9D">
        <w:rPr>
          <w:rFonts w:ascii="Times New Roman" w:hAnsi="Times New Roman" w:cs="Times New Roman"/>
          <w:sz w:val="24"/>
          <w:szCs w:val="24"/>
        </w:rPr>
        <w:t>. 14</w:t>
      </w:r>
      <w:r>
        <w:rPr>
          <w:rFonts w:ascii="Times New Roman" w:hAnsi="Times New Roman" w:cs="Times New Roman"/>
          <w:sz w:val="24"/>
          <w:szCs w:val="24"/>
        </w:rPr>
        <w:t>1-175</w:t>
      </w:r>
      <w:r w:rsidRPr="004B6D9D">
        <w:rPr>
          <w:rFonts w:ascii="Times New Roman" w:hAnsi="Times New Roman" w:cs="Times New Roman"/>
          <w:sz w:val="24"/>
          <w:szCs w:val="24"/>
        </w:rPr>
        <w:t xml:space="preserve">. </w:t>
      </w:r>
      <w:r w:rsidRPr="0083164E">
        <w:rPr>
          <w:rFonts w:ascii="Times New Roman" w:hAnsi="Times New Roman" w:cs="Times New Roman"/>
          <w:i/>
          <w:iCs/>
          <w:sz w:val="24"/>
          <w:szCs w:val="24"/>
        </w:rPr>
        <w:t>Gale Academic OneFile</w:t>
      </w:r>
      <w:r w:rsidRPr="004B6D9D">
        <w:rPr>
          <w:rFonts w:ascii="Times New Roman" w:hAnsi="Times New Roman" w:cs="Times New Roman"/>
          <w:sz w:val="24"/>
          <w:szCs w:val="24"/>
        </w:rPr>
        <w:t>,</w:t>
      </w:r>
      <w:r>
        <w:rPr>
          <w:rFonts w:ascii="Times New Roman" w:hAnsi="Times New Roman" w:cs="Times New Roman"/>
          <w:sz w:val="24"/>
          <w:szCs w:val="24"/>
        </w:rPr>
        <w:t xml:space="preserve"> </w:t>
      </w:r>
      <w:r w:rsidRPr="004B6D9D">
        <w:rPr>
          <w:rFonts w:ascii="Times New Roman" w:hAnsi="Times New Roman" w:cs="Times New Roman"/>
          <w:sz w:val="24"/>
          <w:szCs w:val="24"/>
        </w:rPr>
        <w:t>link.gale.com/apps/doc/A342468215/AONE?u=lincclin_hcc&amp;sid=bookmark-AONE&amp;xid=f4b56f6a. Accessed 31 Aug 2022.</w:t>
      </w:r>
    </w:p>
    <w:p w:rsidRPr="004B6D9D" w:rsidR="001E5268" w:rsidP="001E5268" w:rsidRDefault="001E5268" w14:paraId="05602D17" w14:textId="77777777">
      <w:pPr>
        <w:spacing w:after="0" w:line="480" w:lineRule="auto"/>
        <w:ind w:left="720" w:hanging="720"/>
        <w:contextualSpacing/>
        <w:rPr>
          <w:rFonts w:ascii="Times New Roman" w:hAnsi="Times New Roman" w:cs="Times New Roman"/>
          <w:sz w:val="24"/>
          <w:szCs w:val="24"/>
        </w:rPr>
      </w:pPr>
      <w:r w:rsidRPr="004B6D9D">
        <w:rPr>
          <w:rFonts w:ascii="Times New Roman" w:hAnsi="Times New Roman" w:cs="Times New Roman"/>
          <w:sz w:val="24"/>
          <w:szCs w:val="24"/>
        </w:rPr>
        <w:t xml:space="preserve">Rosenberg, Mica. "U.S. man held in immigration detention for more than three years". </w:t>
      </w:r>
      <w:r w:rsidRPr="000C18E7">
        <w:rPr>
          <w:rFonts w:ascii="Times New Roman" w:hAnsi="Times New Roman" w:cs="Times New Roman"/>
          <w:i/>
          <w:iCs/>
          <w:sz w:val="24"/>
          <w:szCs w:val="24"/>
        </w:rPr>
        <w:t>Reuters</w:t>
      </w:r>
      <w:r w:rsidRPr="004B6D9D">
        <w:rPr>
          <w:rFonts w:ascii="Times New Roman" w:hAnsi="Times New Roman" w:cs="Times New Roman"/>
          <w:sz w:val="24"/>
          <w:szCs w:val="24"/>
        </w:rPr>
        <w:t>, 4 Nov 2014, www.reuters.com/article/us-usa-immigration-lawsuit-idUSKBN0IP04N20141105. Accessed 31 Aug 2022.</w:t>
      </w:r>
    </w:p>
    <w:p w:rsidR="004B6D9D" w:rsidP="00D77043" w:rsidRDefault="004B6D9D" w14:paraId="48C00C8A" w14:textId="01E36A14">
      <w:pPr>
        <w:spacing w:after="0" w:line="480" w:lineRule="auto"/>
        <w:ind w:left="720" w:hanging="720"/>
        <w:contextualSpacing/>
        <w:rPr>
          <w:rFonts w:ascii="Times New Roman" w:hAnsi="Times New Roman" w:cs="Times New Roman"/>
          <w:sz w:val="24"/>
          <w:szCs w:val="24"/>
        </w:rPr>
      </w:pPr>
      <w:r w:rsidRPr="004B6D9D">
        <w:rPr>
          <w:rFonts w:ascii="Times New Roman" w:hAnsi="Times New Roman" w:cs="Times New Roman"/>
          <w:sz w:val="24"/>
          <w:szCs w:val="24"/>
        </w:rPr>
        <w:t>"Ruling Creates 10-Day Requirement, is First in the Nation to Establish Presentment Standards in Immigration Court."</w:t>
      </w:r>
      <w:r w:rsidR="00202EDE">
        <w:rPr>
          <w:rFonts w:ascii="Times New Roman" w:hAnsi="Times New Roman" w:cs="Times New Roman"/>
          <w:sz w:val="24"/>
          <w:szCs w:val="24"/>
        </w:rPr>
        <w:t xml:space="preserve"> </w:t>
      </w:r>
      <w:r w:rsidRPr="00202EDE" w:rsidR="00202EDE">
        <w:rPr>
          <w:rFonts w:ascii="Times New Roman" w:hAnsi="Times New Roman" w:cs="Times New Roman"/>
          <w:i/>
          <w:iCs/>
          <w:sz w:val="24"/>
          <w:szCs w:val="24"/>
          <w:lang w:val="es-US"/>
        </w:rPr>
        <w:t>ACLU</w:t>
      </w:r>
      <w:r w:rsidRPr="00202EDE" w:rsidR="00202EDE">
        <w:rPr>
          <w:rFonts w:ascii="Times New Roman" w:hAnsi="Times New Roman" w:cs="Times New Roman"/>
          <w:sz w:val="24"/>
          <w:szCs w:val="24"/>
          <w:lang w:val="es-US"/>
        </w:rPr>
        <w:t>,</w:t>
      </w:r>
      <w:r w:rsidRPr="00202EDE">
        <w:rPr>
          <w:rFonts w:ascii="Times New Roman" w:hAnsi="Times New Roman" w:cs="Times New Roman"/>
          <w:sz w:val="24"/>
          <w:szCs w:val="24"/>
          <w:lang w:val="es-US"/>
        </w:rPr>
        <w:t xml:space="preserve"> 30 Nov 2020</w:t>
      </w:r>
      <w:r w:rsidR="00202EDE">
        <w:rPr>
          <w:rFonts w:ascii="Times New Roman" w:hAnsi="Times New Roman" w:cs="Times New Roman"/>
          <w:sz w:val="24"/>
          <w:szCs w:val="24"/>
          <w:lang w:val="es-US"/>
        </w:rPr>
        <w:t>,</w:t>
      </w:r>
      <w:r w:rsidRPr="00202EDE">
        <w:rPr>
          <w:rFonts w:ascii="Times New Roman" w:hAnsi="Times New Roman" w:cs="Times New Roman"/>
          <w:sz w:val="24"/>
          <w:szCs w:val="24"/>
          <w:lang w:val="es-US"/>
        </w:rPr>
        <w:t xml:space="preserve"> www.aclu.org/press-releases/federal-court-rules-detained-immigrants-must-receive-timely-access-judges. </w:t>
      </w:r>
      <w:r w:rsidRPr="004B6D9D">
        <w:rPr>
          <w:rFonts w:ascii="Times New Roman" w:hAnsi="Times New Roman" w:cs="Times New Roman"/>
          <w:sz w:val="24"/>
          <w:szCs w:val="24"/>
        </w:rPr>
        <w:t>Accessed Sep 15, 2022.</w:t>
      </w:r>
    </w:p>
    <w:p w:rsidR="001E5268" w:rsidP="001E5268" w:rsidRDefault="00202EDE" w14:paraId="723C3002" w14:textId="06F5165A">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Solan, Lawrence</w:t>
      </w:r>
      <w:r w:rsidRPr="00774703" w:rsidR="00774703">
        <w:rPr>
          <w:rFonts w:ascii="Times New Roman" w:hAnsi="Times New Roman" w:cs="Times New Roman"/>
          <w:sz w:val="24"/>
          <w:szCs w:val="24"/>
        </w:rPr>
        <w:t xml:space="preserve"> and Peter </w:t>
      </w:r>
      <w:proofErr w:type="spellStart"/>
      <w:r w:rsidRPr="00774703" w:rsidR="00774703">
        <w:rPr>
          <w:rFonts w:ascii="Times New Roman" w:hAnsi="Times New Roman" w:cs="Times New Roman"/>
          <w:sz w:val="24"/>
          <w:szCs w:val="24"/>
        </w:rPr>
        <w:t>Tiersma</w:t>
      </w:r>
      <w:proofErr w:type="spellEnd"/>
      <w:r w:rsidRPr="00774703" w:rsidR="00774703">
        <w:rPr>
          <w:rFonts w:ascii="Times New Roman" w:hAnsi="Times New Roman" w:cs="Times New Roman"/>
          <w:sz w:val="24"/>
          <w:szCs w:val="24"/>
        </w:rPr>
        <w:t xml:space="preserve">. </w:t>
      </w:r>
      <w:r w:rsidRPr="0034422C" w:rsidR="00774703">
        <w:rPr>
          <w:rFonts w:ascii="Times New Roman" w:hAnsi="Times New Roman" w:cs="Times New Roman"/>
          <w:i/>
          <w:iCs/>
          <w:sz w:val="24"/>
          <w:szCs w:val="24"/>
        </w:rPr>
        <w:t>Speaking of Crime: The Language of Criminal Justice</w:t>
      </w:r>
      <w:r w:rsidRPr="00774703" w:rsidR="00774703">
        <w:rPr>
          <w:rFonts w:ascii="Times New Roman" w:hAnsi="Times New Roman" w:cs="Times New Roman"/>
          <w:sz w:val="24"/>
          <w:szCs w:val="24"/>
        </w:rPr>
        <w:t>. University of Chicago Press, 2005.</w:t>
      </w:r>
      <w:r w:rsidR="0034422C">
        <w:rPr>
          <w:rFonts w:ascii="Times New Roman" w:hAnsi="Times New Roman" w:cs="Times New Roman"/>
          <w:sz w:val="24"/>
          <w:szCs w:val="24"/>
        </w:rPr>
        <w:t xml:space="preserve"> </w:t>
      </w:r>
      <w:r w:rsidR="0034422C">
        <w:rPr>
          <w:rFonts w:ascii="Times New Roman" w:hAnsi="Times New Roman" w:cs="Times New Roman"/>
          <w:i/>
          <w:iCs/>
          <w:sz w:val="24"/>
          <w:szCs w:val="24"/>
        </w:rPr>
        <w:t>EBSCOhost</w:t>
      </w:r>
      <w:r w:rsidR="0034422C">
        <w:rPr>
          <w:rFonts w:ascii="Times New Roman" w:hAnsi="Times New Roman" w:cs="Times New Roman"/>
          <w:sz w:val="24"/>
          <w:szCs w:val="24"/>
        </w:rPr>
        <w:t xml:space="preserve">, </w:t>
      </w:r>
      <w:r w:rsidRPr="0034422C" w:rsidR="0034422C">
        <w:rPr>
          <w:rFonts w:ascii="Times New Roman" w:hAnsi="Times New Roman" w:cs="Times New Roman"/>
          <w:sz w:val="24"/>
          <w:szCs w:val="24"/>
        </w:rPr>
        <w:t>search.ebscohost.com/login.aspx?direct=true&amp;AuthType=shib&amp;db=nlebk&amp;AN=332605&amp;authtype=shib&amp;site=ehost-live</w:t>
      </w:r>
      <w:r w:rsidR="0034422C">
        <w:rPr>
          <w:rFonts w:ascii="Times New Roman" w:hAnsi="Times New Roman" w:cs="Times New Roman"/>
          <w:sz w:val="24"/>
          <w:szCs w:val="24"/>
        </w:rPr>
        <w:t>. Accessed 14 Nov 2022.</w:t>
      </w:r>
    </w:p>
    <w:p w:rsidRPr="004B6D9D" w:rsidR="001E5268" w:rsidP="001E5268" w:rsidRDefault="001E5268" w14:paraId="23611640" w14:textId="77777777">
      <w:pPr>
        <w:spacing w:after="0" w:line="480" w:lineRule="auto"/>
        <w:ind w:left="720" w:hanging="720"/>
        <w:contextualSpacing/>
        <w:rPr>
          <w:rFonts w:ascii="Times New Roman" w:hAnsi="Times New Roman" w:cs="Times New Roman"/>
          <w:sz w:val="24"/>
          <w:szCs w:val="24"/>
        </w:rPr>
      </w:pPr>
      <w:r w:rsidRPr="004B6D9D">
        <w:rPr>
          <w:rFonts w:ascii="Times New Roman" w:hAnsi="Times New Roman" w:cs="Times New Roman"/>
          <w:sz w:val="24"/>
          <w:szCs w:val="24"/>
        </w:rPr>
        <w:t>"The Right to Counsel."</w:t>
      </w:r>
      <w:r>
        <w:rPr>
          <w:rFonts w:ascii="Times New Roman" w:hAnsi="Times New Roman" w:cs="Times New Roman"/>
          <w:sz w:val="24"/>
          <w:szCs w:val="24"/>
        </w:rPr>
        <w:t xml:space="preserve"> </w:t>
      </w:r>
      <w:r>
        <w:rPr>
          <w:rFonts w:ascii="Times New Roman" w:hAnsi="Times New Roman" w:cs="Times New Roman"/>
          <w:i/>
          <w:iCs/>
          <w:sz w:val="24"/>
          <w:szCs w:val="24"/>
        </w:rPr>
        <w:t>ACLU</w:t>
      </w:r>
      <w:r>
        <w:rPr>
          <w:rFonts w:ascii="Times New Roman" w:hAnsi="Times New Roman" w:cs="Times New Roman"/>
          <w:sz w:val="24"/>
          <w:szCs w:val="24"/>
        </w:rPr>
        <w:t xml:space="preserve">, </w:t>
      </w:r>
      <w:r w:rsidRPr="004B6D9D">
        <w:rPr>
          <w:rFonts w:ascii="Times New Roman" w:hAnsi="Times New Roman" w:cs="Times New Roman"/>
          <w:sz w:val="24"/>
          <w:szCs w:val="24"/>
        </w:rPr>
        <w:t>www.aclu.org/sites/default/files/field_document/right_to_counsel_final.pdf. Accessed 15 Sep 2022.</w:t>
      </w:r>
    </w:p>
    <w:p w:rsidRPr="004B6D9D" w:rsidR="001E5268" w:rsidP="001E5268" w:rsidRDefault="001E5268" w14:paraId="03673D50" w14:textId="0151D75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United States, Court of Appeals for the Ninth Circuit. </w:t>
      </w:r>
      <w:r w:rsidRPr="009F799B">
        <w:rPr>
          <w:rFonts w:ascii="Times New Roman" w:hAnsi="Times New Roman" w:cs="Times New Roman"/>
          <w:i/>
          <w:iCs/>
          <w:sz w:val="24"/>
          <w:szCs w:val="24"/>
        </w:rPr>
        <w:t>C.J.L.G. v. Sessions</w:t>
      </w:r>
      <w:r>
        <w:rPr>
          <w:rFonts w:ascii="Times New Roman" w:hAnsi="Times New Roman" w:cs="Times New Roman"/>
          <w:sz w:val="24"/>
          <w:szCs w:val="24"/>
        </w:rPr>
        <w:t xml:space="preserve">. </w:t>
      </w:r>
      <w:r>
        <w:rPr>
          <w:rFonts w:ascii="Times New Roman" w:hAnsi="Times New Roman" w:cs="Times New Roman"/>
          <w:i/>
          <w:iCs/>
          <w:sz w:val="24"/>
          <w:szCs w:val="24"/>
        </w:rPr>
        <w:t>Federal Reporter, Third Series</w:t>
      </w:r>
      <w:r>
        <w:rPr>
          <w:rFonts w:ascii="Times New Roman" w:hAnsi="Times New Roman" w:cs="Times New Roman"/>
          <w:sz w:val="24"/>
          <w:szCs w:val="24"/>
        </w:rPr>
        <w:t xml:space="preserve">, vol. 880, 29 Jan 2018, pp. 1122-1151. </w:t>
      </w:r>
      <w:r>
        <w:rPr>
          <w:rFonts w:ascii="Times New Roman" w:hAnsi="Times New Roman" w:cs="Times New Roman"/>
          <w:i/>
          <w:iCs/>
          <w:sz w:val="24"/>
          <w:szCs w:val="24"/>
        </w:rPr>
        <w:t>Nexus Uni</w:t>
      </w:r>
      <w:r>
        <w:rPr>
          <w:rFonts w:ascii="Times New Roman" w:hAnsi="Times New Roman" w:cs="Times New Roman"/>
          <w:sz w:val="24"/>
          <w:szCs w:val="24"/>
        </w:rPr>
        <w:t xml:space="preserve">, </w:t>
      </w:r>
      <w:r w:rsidRPr="009F799B">
        <w:rPr>
          <w:rFonts w:ascii="Times New Roman" w:hAnsi="Times New Roman" w:cs="Times New Roman"/>
          <w:sz w:val="24"/>
          <w:szCs w:val="24"/>
        </w:rPr>
        <w:t>advance-lexis-com.eu1.proxy.openathens.net/api/permalink/c6d07a20-3c1e-45ab-b6a8-52e415464a28/?context=1516831</w:t>
      </w:r>
      <w:r>
        <w:rPr>
          <w:rFonts w:ascii="Times New Roman" w:hAnsi="Times New Roman" w:cs="Times New Roman"/>
          <w:sz w:val="24"/>
          <w:szCs w:val="24"/>
        </w:rPr>
        <w:t>. Accessed 15 Sep 2022.</w:t>
      </w:r>
    </w:p>
    <w:p w:rsidRPr="004B6D9D" w:rsidR="001E5268" w:rsidP="001E5268" w:rsidRDefault="001E5268" w14:paraId="6174C4EF" w14:textId="7777777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United States, Supreme Court. </w:t>
      </w:r>
      <w:r>
        <w:rPr>
          <w:rFonts w:ascii="Times New Roman" w:hAnsi="Times New Roman" w:cs="Times New Roman"/>
          <w:i/>
          <w:iCs/>
          <w:sz w:val="24"/>
          <w:szCs w:val="24"/>
        </w:rPr>
        <w:t>Fong Yue Ting v. United States, Wong Quan v. United States, Lee Joe v. United States</w:t>
      </w:r>
      <w:r>
        <w:rPr>
          <w:rFonts w:ascii="Times New Roman" w:hAnsi="Times New Roman" w:cs="Times New Roman"/>
          <w:sz w:val="24"/>
          <w:szCs w:val="24"/>
        </w:rPr>
        <w:t xml:space="preserve">. </w:t>
      </w:r>
      <w:r>
        <w:rPr>
          <w:rFonts w:ascii="Times New Roman" w:hAnsi="Times New Roman" w:cs="Times New Roman"/>
          <w:i/>
          <w:iCs/>
          <w:sz w:val="24"/>
          <w:szCs w:val="24"/>
        </w:rPr>
        <w:t>United States Reports</w:t>
      </w:r>
      <w:r>
        <w:rPr>
          <w:rFonts w:ascii="Times New Roman" w:hAnsi="Times New Roman" w:cs="Times New Roman"/>
          <w:sz w:val="24"/>
          <w:szCs w:val="24"/>
        </w:rPr>
        <w:t xml:space="preserve">, vol. 149, </w:t>
      </w:r>
      <w:r w:rsidRPr="007D0B91">
        <w:rPr>
          <w:rFonts w:ascii="Times New Roman" w:hAnsi="Times New Roman" w:cs="Times New Roman"/>
          <w:sz w:val="24"/>
          <w:szCs w:val="24"/>
        </w:rPr>
        <w:t>Library of Congress</w:t>
      </w:r>
      <w:r>
        <w:rPr>
          <w:rFonts w:ascii="Times New Roman" w:hAnsi="Times New Roman" w:cs="Times New Roman"/>
          <w:sz w:val="24"/>
          <w:szCs w:val="24"/>
        </w:rPr>
        <w:t xml:space="preserve">, 15 May 1893, pp. 698-763, </w:t>
      </w:r>
      <w:r w:rsidRPr="007D0B91">
        <w:rPr>
          <w:rFonts w:ascii="Times New Roman" w:hAnsi="Times New Roman" w:cs="Times New Roman"/>
          <w:sz w:val="24"/>
          <w:szCs w:val="24"/>
        </w:rPr>
        <w:t>www.loc.gov/item/usrep149698/</w:t>
      </w:r>
      <w:r>
        <w:rPr>
          <w:rFonts w:ascii="Times New Roman" w:hAnsi="Times New Roman" w:cs="Times New Roman"/>
          <w:sz w:val="24"/>
          <w:szCs w:val="24"/>
        </w:rPr>
        <w:t>. Accessed 31 Aug 2022.</w:t>
      </w:r>
    </w:p>
    <w:p w:rsidR="001E5268" w:rsidP="001E5268" w:rsidRDefault="001E5268" w14:paraId="2BC2856F" w14:textId="7777777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United States, Supreme Court. </w:t>
      </w:r>
      <w:r w:rsidRPr="000C18E7">
        <w:rPr>
          <w:rFonts w:ascii="Times New Roman" w:hAnsi="Times New Roman" w:cs="Times New Roman"/>
          <w:i/>
          <w:iCs/>
          <w:sz w:val="24"/>
          <w:szCs w:val="24"/>
        </w:rPr>
        <w:t>Gideon v. Wainwright</w:t>
      </w:r>
      <w:r>
        <w:rPr>
          <w:rFonts w:ascii="Times New Roman" w:hAnsi="Times New Roman" w:cs="Times New Roman"/>
          <w:i/>
          <w:iCs/>
          <w:sz w:val="24"/>
          <w:szCs w:val="24"/>
        </w:rPr>
        <w:t>, Corrections Director</w:t>
      </w:r>
      <w:r>
        <w:rPr>
          <w:rFonts w:ascii="Times New Roman" w:hAnsi="Times New Roman" w:cs="Times New Roman"/>
          <w:sz w:val="24"/>
          <w:szCs w:val="24"/>
        </w:rPr>
        <w:t xml:space="preserve">. </w:t>
      </w:r>
      <w:r>
        <w:rPr>
          <w:rFonts w:ascii="Times New Roman" w:hAnsi="Times New Roman" w:cs="Times New Roman"/>
          <w:i/>
          <w:iCs/>
          <w:sz w:val="24"/>
          <w:szCs w:val="24"/>
        </w:rPr>
        <w:t>United States Reports</w:t>
      </w:r>
      <w:r>
        <w:rPr>
          <w:rFonts w:ascii="Times New Roman" w:hAnsi="Times New Roman" w:cs="Times New Roman"/>
          <w:sz w:val="24"/>
          <w:szCs w:val="24"/>
        </w:rPr>
        <w:t xml:space="preserve">, vol. 372, Library of Congress, 18 Mar 1963, pp. 335-345, </w:t>
      </w:r>
      <w:r w:rsidRPr="009E7F2F">
        <w:rPr>
          <w:rFonts w:ascii="Times New Roman" w:hAnsi="Times New Roman" w:cs="Times New Roman"/>
          <w:sz w:val="24"/>
          <w:szCs w:val="24"/>
        </w:rPr>
        <w:t>www.loc.gov/item/usrep372335/</w:t>
      </w:r>
    </w:p>
    <w:p w:rsidR="001E5268" w:rsidP="001E5268" w:rsidRDefault="001E5268" w14:paraId="6085ABD2" w14:textId="7FC8EBE6">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United States, Supreme Court. </w:t>
      </w:r>
      <w:proofErr w:type="spellStart"/>
      <w:r w:rsidRPr="009E7F2F">
        <w:rPr>
          <w:rFonts w:ascii="Times New Roman" w:hAnsi="Times New Roman" w:cs="Times New Roman"/>
          <w:i/>
          <w:iCs/>
          <w:sz w:val="24"/>
          <w:szCs w:val="24"/>
        </w:rPr>
        <w:t>Harisiades</w:t>
      </w:r>
      <w:proofErr w:type="spellEnd"/>
      <w:r w:rsidRPr="009E7F2F">
        <w:rPr>
          <w:rFonts w:ascii="Times New Roman" w:hAnsi="Times New Roman" w:cs="Times New Roman"/>
          <w:i/>
          <w:iCs/>
          <w:sz w:val="24"/>
          <w:szCs w:val="24"/>
        </w:rPr>
        <w:t xml:space="preserve"> v. Shaughnessy</w:t>
      </w:r>
      <w:r>
        <w:rPr>
          <w:rFonts w:ascii="Times New Roman" w:hAnsi="Times New Roman" w:cs="Times New Roman"/>
          <w:i/>
          <w:iCs/>
          <w:sz w:val="24"/>
          <w:szCs w:val="24"/>
        </w:rPr>
        <w:t>, District Director of Immigration and Naturalization</w:t>
      </w:r>
      <w:r>
        <w:rPr>
          <w:rFonts w:ascii="Times New Roman" w:hAnsi="Times New Roman" w:cs="Times New Roman"/>
          <w:sz w:val="24"/>
          <w:szCs w:val="24"/>
        </w:rPr>
        <w:t xml:space="preserve">. </w:t>
      </w:r>
      <w:r>
        <w:rPr>
          <w:rFonts w:ascii="Times New Roman" w:hAnsi="Times New Roman" w:cs="Times New Roman"/>
          <w:i/>
          <w:iCs/>
          <w:sz w:val="24"/>
          <w:szCs w:val="24"/>
        </w:rPr>
        <w:t>United States Reports</w:t>
      </w:r>
      <w:r>
        <w:rPr>
          <w:rFonts w:ascii="Times New Roman" w:hAnsi="Times New Roman" w:cs="Times New Roman"/>
          <w:sz w:val="24"/>
          <w:szCs w:val="24"/>
        </w:rPr>
        <w:t xml:space="preserve">, vol. 342, Library of Congress, 10 Mar 1952, pp. 580-596, </w:t>
      </w:r>
      <w:r w:rsidRPr="001E5268">
        <w:rPr>
          <w:rFonts w:ascii="Times New Roman" w:hAnsi="Times New Roman" w:cs="Times New Roman"/>
          <w:sz w:val="24"/>
          <w:szCs w:val="24"/>
        </w:rPr>
        <w:t>www.loc.gov/item/usrep342580</w:t>
      </w:r>
    </w:p>
    <w:p w:rsidRPr="0083164E" w:rsidR="001E5268" w:rsidP="001E5268" w:rsidRDefault="001E5268" w14:paraId="48F42F44" w14:textId="7777777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United States, Supreme Court. </w:t>
      </w:r>
      <w:r>
        <w:rPr>
          <w:rFonts w:ascii="Times New Roman" w:hAnsi="Times New Roman" w:cs="Times New Roman"/>
          <w:i/>
          <w:iCs/>
          <w:sz w:val="24"/>
          <w:szCs w:val="24"/>
        </w:rPr>
        <w:t>Immigration and Naturalization Service v. Lopez-Mendoza et al</w:t>
      </w:r>
      <w:r>
        <w:rPr>
          <w:rFonts w:ascii="Times New Roman" w:hAnsi="Times New Roman" w:cs="Times New Roman"/>
          <w:sz w:val="24"/>
          <w:szCs w:val="24"/>
        </w:rPr>
        <w:t xml:space="preserve">. </w:t>
      </w:r>
      <w:r>
        <w:rPr>
          <w:rFonts w:ascii="Times New Roman" w:hAnsi="Times New Roman" w:cs="Times New Roman"/>
          <w:i/>
          <w:iCs/>
          <w:sz w:val="24"/>
          <w:szCs w:val="24"/>
        </w:rPr>
        <w:t>United States Reports</w:t>
      </w:r>
      <w:r>
        <w:rPr>
          <w:rFonts w:ascii="Times New Roman" w:hAnsi="Times New Roman" w:cs="Times New Roman"/>
          <w:sz w:val="24"/>
          <w:szCs w:val="24"/>
        </w:rPr>
        <w:t xml:space="preserve">, vol. 468, Library of Congress, 5 Jul 1984, pp. 1032-1050, </w:t>
      </w:r>
      <w:r w:rsidRPr="0083164E">
        <w:rPr>
          <w:rFonts w:ascii="Times New Roman" w:hAnsi="Times New Roman" w:cs="Times New Roman"/>
          <w:sz w:val="24"/>
          <w:szCs w:val="24"/>
        </w:rPr>
        <w:t>www.loc.gov/item/usrep4681032/</w:t>
      </w:r>
    </w:p>
    <w:p w:rsidRPr="004B6D9D" w:rsidR="001E5268" w:rsidP="001E5268" w:rsidRDefault="001E5268" w14:paraId="21BE21D6" w14:textId="7777777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United States, Supreme Court. </w:t>
      </w:r>
      <w:r w:rsidRPr="00D0408D">
        <w:rPr>
          <w:rFonts w:ascii="Times New Roman" w:hAnsi="Times New Roman" w:cs="Times New Roman"/>
          <w:i/>
          <w:iCs/>
          <w:sz w:val="24"/>
          <w:szCs w:val="24"/>
        </w:rPr>
        <w:t xml:space="preserve">Johnson v. </w:t>
      </w:r>
      <w:proofErr w:type="spellStart"/>
      <w:r w:rsidRPr="00D0408D">
        <w:rPr>
          <w:rFonts w:ascii="Times New Roman" w:hAnsi="Times New Roman" w:cs="Times New Roman"/>
          <w:i/>
          <w:iCs/>
          <w:sz w:val="24"/>
          <w:szCs w:val="24"/>
        </w:rPr>
        <w:t>Zerbs</w:t>
      </w:r>
      <w:r>
        <w:rPr>
          <w:rFonts w:ascii="Times New Roman" w:hAnsi="Times New Roman" w:cs="Times New Roman"/>
          <w:i/>
          <w:iCs/>
          <w:sz w:val="24"/>
          <w:szCs w:val="24"/>
        </w:rPr>
        <w:t>t</w:t>
      </w:r>
      <w:proofErr w:type="spellEnd"/>
      <w:r>
        <w:rPr>
          <w:rFonts w:ascii="Times New Roman" w:hAnsi="Times New Roman" w:cs="Times New Roman"/>
          <w:i/>
          <w:iCs/>
          <w:sz w:val="24"/>
          <w:szCs w:val="24"/>
        </w:rPr>
        <w:t>, Warden</w:t>
      </w:r>
      <w:r>
        <w:rPr>
          <w:rFonts w:ascii="Times New Roman" w:hAnsi="Times New Roman" w:cs="Times New Roman"/>
          <w:sz w:val="24"/>
          <w:szCs w:val="24"/>
        </w:rPr>
        <w:t xml:space="preserve">. </w:t>
      </w:r>
      <w:r>
        <w:rPr>
          <w:rFonts w:ascii="Times New Roman" w:hAnsi="Times New Roman" w:cs="Times New Roman"/>
          <w:i/>
          <w:iCs/>
          <w:sz w:val="24"/>
          <w:szCs w:val="24"/>
        </w:rPr>
        <w:t>United States Reports</w:t>
      </w:r>
      <w:r>
        <w:rPr>
          <w:rFonts w:ascii="Times New Roman" w:hAnsi="Times New Roman" w:cs="Times New Roman"/>
          <w:sz w:val="24"/>
          <w:szCs w:val="24"/>
        </w:rPr>
        <w:t>, vol.</w:t>
      </w:r>
      <w:r w:rsidRPr="004B6D9D">
        <w:rPr>
          <w:rFonts w:ascii="Times New Roman" w:hAnsi="Times New Roman" w:cs="Times New Roman"/>
          <w:sz w:val="24"/>
          <w:szCs w:val="24"/>
        </w:rPr>
        <w:t xml:space="preserve"> 304</w:t>
      </w:r>
      <w:r>
        <w:rPr>
          <w:rFonts w:ascii="Times New Roman" w:hAnsi="Times New Roman" w:cs="Times New Roman"/>
          <w:sz w:val="24"/>
          <w:szCs w:val="24"/>
        </w:rPr>
        <w:t xml:space="preserve">, Library of Congress, 23 May 1938, pp. 458-469, </w:t>
      </w:r>
      <w:r w:rsidRPr="00D0408D">
        <w:rPr>
          <w:rFonts w:ascii="Times New Roman" w:hAnsi="Times New Roman" w:cs="Times New Roman"/>
          <w:sz w:val="24"/>
          <w:szCs w:val="24"/>
        </w:rPr>
        <w:t>www.loc.gov/item/usrep304458/</w:t>
      </w:r>
    </w:p>
    <w:p w:rsidR="001E5268" w:rsidP="001E5268" w:rsidRDefault="001E5268" w14:paraId="29C7290D" w14:textId="46A67F2D">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United States, Supreme Court. </w:t>
      </w:r>
      <w:r w:rsidRPr="009F799B">
        <w:rPr>
          <w:rFonts w:ascii="Times New Roman" w:hAnsi="Times New Roman" w:cs="Times New Roman"/>
          <w:i/>
          <w:iCs/>
          <w:sz w:val="24"/>
          <w:szCs w:val="24"/>
        </w:rPr>
        <w:t>Mathews</w:t>
      </w:r>
      <w:r>
        <w:rPr>
          <w:rFonts w:ascii="Times New Roman" w:hAnsi="Times New Roman" w:cs="Times New Roman"/>
          <w:i/>
          <w:iCs/>
          <w:sz w:val="24"/>
          <w:szCs w:val="24"/>
        </w:rPr>
        <w:t>, Secretary of Health, Education, and Welfare</w:t>
      </w:r>
      <w:r w:rsidRPr="009F799B">
        <w:rPr>
          <w:rFonts w:ascii="Times New Roman" w:hAnsi="Times New Roman" w:cs="Times New Roman"/>
          <w:i/>
          <w:iCs/>
          <w:sz w:val="24"/>
          <w:szCs w:val="24"/>
        </w:rPr>
        <w:t xml:space="preserve"> v. Eldridge</w:t>
      </w:r>
      <w:r>
        <w:rPr>
          <w:rFonts w:ascii="Times New Roman" w:hAnsi="Times New Roman" w:cs="Times New Roman"/>
          <w:sz w:val="24"/>
          <w:szCs w:val="24"/>
        </w:rPr>
        <w:t xml:space="preserve">. </w:t>
      </w:r>
      <w:r>
        <w:rPr>
          <w:rFonts w:ascii="Times New Roman" w:hAnsi="Times New Roman" w:cs="Times New Roman"/>
          <w:i/>
          <w:iCs/>
          <w:sz w:val="24"/>
          <w:szCs w:val="24"/>
        </w:rPr>
        <w:t>United States Reports</w:t>
      </w:r>
      <w:r>
        <w:rPr>
          <w:rFonts w:ascii="Times New Roman" w:hAnsi="Times New Roman" w:cs="Times New Roman"/>
          <w:iCs/>
          <w:sz w:val="24"/>
          <w:szCs w:val="24"/>
        </w:rPr>
        <w:t>, vol. 424, Library of Congress, 24 Feb 1976, pp. 319-349,</w:t>
      </w:r>
      <w:r>
        <w:rPr>
          <w:rFonts w:ascii="Times New Roman" w:hAnsi="Times New Roman" w:cs="Times New Roman"/>
          <w:sz w:val="24"/>
          <w:szCs w:val="24"/>
        </w:rPr>
        <w:t xml:space="preserve"> </w:t>
      </w:r>
      <w:r w:rsidRPr="009F799B">
        <w:rPr>
          <w:rFonts w:ascii="Times New Roman" w:hAnsi="Times New Roman" w:cs="Times New Roman"/>
          <w:sz w:val="24"/>
          <w:szCs w:val="24"/>
        </w:rPr>
        <w:t>https://www.loc.gov/item/usrep424319</w:t>
      </w:r>
      <w:r>
        <w:rPr>
          <w:rFonts w:ascii="Times New Roman" w:hAnsi="Times New Roman" w:cs="Times New Roman"/>
          <w:sz w:val="24"/>
          <w:szCs w:val="24"/>
        </w:rPr>
        <w:t>. Accessed 15 Sep 2022.</w:t>
      </w:r>
    </w:p>
    <w:p w:rsidRPr="004B6D9D" w:rsidR="001E5268" w:rsidP="001E5268" w:rsidRDefault="001E5268" w14:paraId="01C33E40" w14:textId="7777777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United States, Supreme Court. </w:t>
      </w:r>
      <w:r>
        <w:rPr>
          <w:rFonts w:ascii="Times New Roman" w:hAnsi="Times New Roman" w:cs="Times New Roman"/>
          <w:i/>
          <w:iCs/>
          <w:sz w:val="24"/>
          <w:szCs w:val="24"/>
        </w:rPr>
        <w:t>Padilla v. Kentucky</w:t>
      </w:r>
      <w:r>
        <w:rPr>
          <w:rFonts w:ascii="Times New Roman" w:hAnsi="Times New Roman" w:cs="Times New Roman"/>
          <w:sz w:val="24"/>
          <w:szCs w:val="24"/>
        </w:rPr>
        <w:t xml:space="preserve">. </w:t>
      </w:r>
      <w:r>
        <w:rPr>
          <w:rFonts w:ascii="Times New Roman" w:hAnsi="Times New Roman" w:cs="Times New Roman"/>
          <w:i/>
          <w:iCs/>
          <w:sz w:val="24"/>
          <w:szCs w:val="24"/>
        </w:rPr>
        <w:t>United States Reports</w:t>
      </w:r>
      <w:r>
        <w:rPr>
          <w:rFonts w:ascii="Times New Roman" w:hAnsi="Times New Roman" w:cs="Times New Roman"/>
          <w:sz w:val="24"/>
          <w:szCs w:val="24"/>
        </w:rPr>
        <w:t xml:space="preserve">, vol. 559, </w:t>
      </w:r>
      <w:r w:rsidRPr="007D0B91">
        <w:rPr>
          <w:rFonts w:ascii="Times New Roman" w:hAnsi="Times New Roman" w:cs="Times New Roman"/>
          <w:sz w:val="24"/>
          <w:szCs w:val="24"/>
        </w:rPr>
        <w:t>Library of Congress</w:t>
      </w:r>
      <w:r>
        <w:rPr>
          <w:rFonts w:ascii="Times New Roman" w:hAnsi="Times New Roman" w:cs="Times New Roman"/>
          <w:sz w:val="24"/>
          <w:szCs w:val="24"/>
        </w:rPr>
        <w:t xml:space="preserve">, 31 Mar 2010, pp. 356-392, </w:t>
      </w:r>
      <w:r w:rsidRPr="00180319">
        <w:rPr>
          <w:rFonts w:ascii="Times New Roman" w:hAnsi="Times New Roman" w:cs="Times New Roman"/>
          <w:sz w:val="24"/>
          <w:szCs w:val="24"/>
        </w:rPr>
        <w:t>www.loc.gov/item/usrep559356/</w:t>
      </w:r>
      <w:r>
        <w:rPr>
          <w:rFonts w:ascii="Times New Roman" w:hAnsi="Times New Roman" w:cs="Times New Roman"/>
          <w:sz w:val="24"/>
          <w:szCs w:val="24"/>
        </w:rPr>
        <w:t>. Accessed 15 Sep 2022.</w:t>
      </w:r>
    </w:p>
    <w:p w:rsidRPr="007D0B91" w:rsidR="001E5268" w:rsidP="001E5268" w:rsidRDefault="001E5268" w14:paraId="64F8D98B" w14:textId="7777777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United States, Supreme Court. </w:t>
      </w:r>
      <w:r>
        <w:rPr>
          <w:rFonts w:ascii="Times New Roman" w:hAnsi="Times New Roman" w:cs="Times New Roman"/>
          <w:i/>
          <w:iCs/>
          <w:sz w:val="24"/>
          <w:szCs w:val="24"/>
        </w:rPr>
        <w:t>The Chinese Exclusion Case: Chae Chan Ping v. United States</w:t>
      </w:r>
      <w:r>
        <w:rPr>
          <w:rFonts w:ascii="Times New Roman" w:hAnsi="Times New Roman" w:cs="Times New Roman"/>
          <w:sz w:val="24"/>
          <w:szCs w:val="24"/>
        </w:rPr>
        <w:t xml:space="preserve">. </w:t>
      </w:r>
      <w:r>
        <w:rPr>
          <w:rFonts w:ascii="Times New Roman" w:hAnsi="Times New Roman" w:cs="Times New Roman"/>
          <w:i/>
          <w:iCs/>
          <w:sz w:val="24"/>
          <w:szCs w:val="24"/>
        </w:rPr>
        <w:t>United States Reports</w:t>
      </w:r>
      <w:r>
        <w:rPr>
          <w:rFonts w:ascii="Times New Roman" w:hAnsi="Times New Roman" w:cs="Times New Roman"/>
          <w:sz w:val="24"/>
          <w:szCs w:val="24"/>
        </w:rPr>
        <w:t xml:space="preserve">, vol. 130, </w:t>
      </w:r>
      <w:r w:rsidRPr="007D0B91">
        <w:rPr>
          <w:rFonts w:ascii="Times New Roman" w:hAnsi="Times New Roman" w:cs="Times New Roman"/>
          <w:sz w:val="24"/>
          <w:szCs w:val="24"/>
        </w:rPr>
        <w:t>Library of Congress</w:t>
      </w:r>
      <w:r>
        <w:rPr>
          <w:rFonts w:ascii="Times New Roman" w:hAnsi="Times New Roman" w:cs="Times New Roman"/>
          <w:sz w:val="24"/>
          <w:szCs w:val="24"/>
        </w:rPr>
        <w:t xml:space="preserve">, 13 May 1889, pp. 581-604, </w:t>
      </w:r>
      <w:r w:rsidRPr="007D0B91">
        <w:rPr>
          <w:rFonts w:ascii="Times New Roman" w:hAnsi="Times New Roman" w:cs="Times New Roman"/>
          <w:sz w:val="24"/>
          <w:szCs w:val="24"/>
        </w:rPr>
        <w:t>www.loc.gov/item/usrep130581/</w:t>
      </w:r>
      <w:r>
        <w:rPr>
          <w:rFonts w:ascii="Times New Roman" w:hAnsi="Times New Roman" w:cs="Times New Roman"/>
          <w:sz w:val="24"/>
          <w:szCs w:val="24"/>
        </w:rPr>
        <w:t>. Accessed 31 Aug 2022.</w:t>
      </w:r>
    </w:p>
    <w:p w:rsidRPr="004B6D9D" w:rsidR="001E5268" w:rsidP="001E5268" w:rsidRDefault="001E5268" w14:paraId="031D6F7C" w14:textId="7777777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United States, Supreme Court. </w:t>
      </w:r>
      <w:proofErr w:type="spellStart"/>
      <w:r w:rsidRPr="005A4A47">
        <w:rPr>
          <w:rFonts w:ascii="Times New Roman" w:hAnsi="Times New Roman" w:cs="Times New Roman"/>
          <w:i/>
          <w:iCs/>
          <w:sz w:val="24"/>
          <w:szCs w:val="24"/>
        </w:rPr>
        <w:t>Zadvydas</w:t>
      </w:r>
      <w:proofErr w:type="spellEnd"/>
      <w:r w:rsidRPr="005A4A47">
        <w:rPr>
          <w:rFonts w:ascii="Times New Roman" w:hAnsi="Times New Roman" w:cs="Times New Roman"/>
          <w:i/>
          <w:iCs/>
          <w:sz w:val="24"/>
          <w:szCs w:val="24"/>
        </w:rPr>
        <w:t xml:space="preserve"> v. Davis et al.</w:t>
      </w:r>
      <w:r>
        <w:rPr>
          <w:rFonts w:ascii="Times New Roman" w:hAnsi="Times New Roman" w:cs="Times New Roman"/>
          <w:sz w:val="24"/>
          <w:szCs w:val="24"/>
        </w:rPr>
        <w:t xml:space="preserve">, </w:t>
      </w:r>
      <w:r>
        <w:rPr>
          <w:rFonts w:ascii="Times New Roman" w:hAnsi="Times New Roman" w:cs="Times New Roman"/>
          <w:i/>
          <w:iCs/>
          <w:sz w:val="24"/>
          <w:szCs w:val="24"/>
        </w:rPr>
        <w:t>United States Reports</w:t>
      </w:r>
      <w:r>
        <w:rPr>
          <w:rFonts w:ascii="Times New Roman" w:hAnsi="Times New Roman" w:cs="Times New Roman"/>
          <w:sz w:val="24"/>
          <w:szCs w:val="24"/>
        </w:rPr>
        <w:t xml:space="preserve">, vol. 533, Library of Congress, 28 Jun 2001, pp. 678-702, </w:t>
      </w:r>
      <w:r w:rsidRPr="005A4A47">
        <w:rPr>
          <w:rFonts w:ascii="Times New Roman" w:hAnsi="Times New Roman" w:cs="Times New Roman"/>
          <w:sz w:val="24"/>
          <w:szCs w:val="24"/>
        </w:rPr>
        <w:t>www.loc.gov/item/usrep533678</w:t>
      </w:r>
    </w:p>
    <w:p w:rsidRPr="004B6D9D" w:rsidR="001E5268" w:rsidP="001E5268" w:rsidRDefault="001E5268" w14:paraId="448B36CF" w14:textId="1709A33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United States, Supreme Court. </w:t>
      </w:r>
      <w:proofErr w:type="spellStart"/>
      <w:r w:rsidRPr="009E7F2F">
        <w:rPr>
          <w:rFonts w:ascii="Times New Roman" w:hAnsi="Times New Roman" w:cs="Times New Roman"/>
          <w:i/>
          <w:iCs/>
          <w:sz w:val="24"/>
          <w:szCs w:val="24"/>
        </w:rPr>
        <w:t>Zakonaite</w:t>
      </w:r>
      <w:proofErr w:type="spellEnd"/>
      <w:r w:rsidRPr="009E7F2F">
        <w:rPr>
          <w:rFonts w:ascii="Times New Roman" w:hAnsi="Times New Roman" w:cs="Times New Roman"/>
          <w:i/>
          <w:iCs/>
          <w:sz w:val="24"/>
          <w:szCs w:val="24"/>
        </w:rPr>
        <w:t xml:space="preserve"> v. Wolf</w:t>
      </w:r>
      <w:r>
        <w:rPr>
          <w:rFonts w:ascii="Times New Roman" w:hAnsi="Times New Roman" w:cs="Times New Roman"/>
          <w:i/>
          <w:iCs/>
          <w:sz w:val="24"/>
          <w:szCs w:val="24"/>
        </w:rPr>
        <w:t>, Jailor of the City of St. Louis</w:t>
      </w:r>
      <w:r>
        <w:rPr>
          <w:rFonts w:ascii="Times New Roman" w:hAnsi="Times New Roman" w:cs="Times New Roman"/>
          <w:sz w:val="24"/>
          <w:szCs w:val="24"/>
        </w:rPr>
        <w:t xml:space="preserve">. </w:t>
      </w:r>
      <w:r>
        <w:rPr>
          <w:rFonts w:ascii="Times New Roman" w:hAnsi="Times New Roman" w:cs="Times New Roman"/>
          <w:i/>
          <w:iCs/>
          <w:sz w:val="24"/>
          <w:szCs w:val="24"/>
        </w:rPr>
        <w:t>United States Reports</w:t>
      </w:r>
      <w:r>
        <w:rPr>
          <w:rFonts w:ascii="Times New Roman" w:hAnsi="Times New Roman" w:cs="Times New Roman"/>
          <w:sz w:val="24"/>
          <w:szCs w:val="24"/>
        </w:rPr>
        <w:t xml:space="preserve">, vol. 226, Library of Congress, 2 Dec 1912, pp. 272-275, </w:t>
      </w:r>
      <w:r w:rsidRPr="005A4A47">
        <w:rPr>
          <w:rFonts w:ascii="Times New Roman" w:hAnsi="Times New Roman" w:cs="Times New Roman"/>
          <w:sz w:val="24"/>
          <w:szCs w:val="24"/>
        </w:rPr>
        <w:t>www.loc.gov/item/usrep226272</w:t>
      </w:r>
      <w:r>
        <w:rPr>
          <w:rFonts w:ascii="Times New Roman" w:hAnsi="Times New Roman" w:cs="Times New Roman"/>
          <w:sz w:val="24"/>
          <w:szCs w:val="24"/>
        </w:rPr>
        <w:t>.</w:t>
      </w:r>
    </w:p>
    <w:p w:rsidRPr="004B6D9D" w:rsidR="00774703" w:rsidP="001E5268" w:rsidRDefault="001E5268" w14:paraId="228CA4B0" w14:textId="3F3ACC13">
      <w:pPr>
        <w:spacing w:after="0" w:line="480" w:lineRule="auto"/>
        <w:ind w:left="720" w:hanging="720"/>
        <w:contextualSpacing/>
        <w:rPr>
          <w:rFonts w:ascii="Times New Roman" w:hAnsi="Times New Roman" w:cs="Times New Roman"/>
          <w:sz w:val="24"/>
          <w:szCs w:val="24"/>
        </w:rPr>
      </w:pPr>
      <w:proofErr w:type="spellStart"/>
      <w:r w:rsidRPr="004B6D9D">
        <w:rPr>
          <w:rFonts w:ascii="Times New Roman" w:hAnsi="Times New Roman" w:cs="Times New Roman"/>
          <w:sz w:val="24"/>
          <w:szCs w:val="24"/>
        </w:rPr>
        <w:t>Werlin</w:t>
      </w:r>
      <w:proofErr w:type="spellEnd"/>
      <w:r w:rsidRPr="004B6D9D">
        <w:rPr>
          <w:rFonts w:ascii="Times New Roman" w:hAnsi="Times New Roman" w:cs="Times New Roman"/>
          <w:sz w:val="24"/>
          <w:szCs w:val="24"/>
        </w:rPr>
        <w:t xml:space="preserve">, Beth J. "Renewing the Call: Immigrants' Right to Appointed Counsel in Deportation Proceedings." </w:t>
      </w:r>
      <w:r w:rsidRPr="009F799B">
        <w:rPr>
          <w:rFonts w:ascii="Times New Roman" w:hAnsi="Times New Roman" w:cs="Times New Roman"/>
          <w:i/>
          <w:iCs/>
          <w:sz w:val="24"/>
          <w:szCs w:val="24"/>
        </w:rPr>
        <w:t>Boston College Third World Law Journal</w:t>
      </w:r>
      <w:r w:rsidRPr="004B6D9D">
        <w:rPr>
          <w:rFonts w:ascii="Times New Roman" w:hAnsi="Times New Roman" w:cs="Times New Roman"/>
          <w:sz w:val="24"/>
          <w:szCs w:val="24"/>
        </w:rPr>
        <w:t xml:space="preserve">, vol. 20, </w:t>
      </w:r>
      <w:proofErr w:type="spellStart"/>
      <w:r w:rsidRPr="004B6D9D">
        <w:rPr>
          <w:rFonts w:ascii="Times New Roman" w:hAnsi="Times New Roman" w:cs="Times New Roman"/>
          <w:sz w:val="24"/>
          <w:szCs w:val="24"/>
        </w:rPr>
        <w:t>iss</w:t>
      </w:r>
      <w:proofErr w:type="spellEnd"/>
      <w:r w:rsidRPr="004B6D9D">
        <w:rPr>
          <w:rFonts w:ascii="Times New Roman" w:hAnsi="Times New Roman" w:cs="Times New Roman"/>
          <w:sz w:val="24"/>
          <w:szCs w:val="24"/>
        </w:rPr>
        <w:t>. 2, 1 May 2000, pp. 289-308, lira.bc.edu/work/ns/649659fe-b650-4e36-bce1-4101173c1b6c. Accessed 15 Sep 2022.</w:t>
      </w:r>
    </w:p>
    <w:sectPr w:rsidRPr="004B6D9D" w:rsidR="00774703" w:rsidSect="006165EA">
      <w:headerReference w:type="default" r:id="rId6"/>
      <w:headerReference w:type="firs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5A8D" w:rsidP="007711FD" w:rsidRDefault="00915A8D" w14:paraId="099995C0" w14:textId="77777777">
      <w:pPr>
        <w:spacing w:after="0" w:line="240" w:lineRule="auto"/>
      </w:pPr>
      <w:r>
        <w:separator/>
      </w:r>
    </w:p>
  </w:endnote>
  <w:endnote w:type="continuationSeparator" w:id="0">
    <w:p w:rsidR="00915A8D" w:rsidP="007711FD" w:rsidRDefault="00915A8D" w14:paraId="369CCCC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5A8D" w:rsidP="007711FD" w:rsidRDefault="00915A8D" w14:paraId="19E061FB" w14:textId="77777777">
      <w:pPr>
        <w:spacing w:after="0" w:line="240" w:lineRule="auto"/>
      </w:pPr>
      <w:r>
        <w:separator/>
      </w:r>
    </w:p>
  </w:footnote>
  <w:footnote w:type="continuationSeparator" w:id="0">
    <w:p w:rsidR="00915A8D" w:rsidP="007711FD" w:rsidRDefault="00915A8D" w14:paraId="4F83169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165EA" w:rsidR="006165EA" w:rsidP="006165EA" w:rsidRDefault="006165EA" w14:paraId="2E79F904" w14:textId="702478AE">
    <w:pPr>
      <w:pStyle w:val="Header"/>
      <w:jc w:val="right"/>
      <w:rPr>
        <w:rFonts w:ascii="Times New Roman" w:hAnsi="Times New Roman" w:cs="Times New Roman"/>
        <w:sz w:val="24"/>
        <w:szCs w:val="24"/>
      </w:rPr>
    </w:pPr>
    <w:r w:rsidRPr="006165EA">
      <w:rPr>
        <w:rFonts w:ascii="Times New Roman" w:hAnsi="Times New Roman" w:cs="Times New Roman"/>
        <w:sz w:val="24"/>
        <w:szCs w:val="24"/>
      </w:rPr>
      <w:t xml:space="preserve">Shen </w:t>
    </w:r>
    <w:sdt>
      <w:sdtPr>
        <w:rPr>
          <w:rFonts w:ascii="Times New Roman" w:hAnsi="Times New Roman" w:cs="Times New Roman"/>
          <w:sz w:val="24"/>
          <w:szCs w:val="24"/>
        </w:rPr>
        <w:id w:val="168695878"/>
        <w:docPartObj>
          <w:docPartGallery w:val="Page Numbers (Top of Page)"/>
          <w:docPartUnique/>
        </w:docPartObj>
      </w:sdtPr>
      <w:sdtEndPr>
        <w:rPr>
          <w:noProof/>
        </w:rPr>
      </w:sdtEndPr>
      <w:sdtContent>
        <w:r w:rsidRPr="006165EA">
          <w:rPr>
            <w:rFonts w:ascii="Times New Roman" w:hAnsi="Times New Roman" w:cs="Times New Roman"/>
            <w:sz w:val="24"/>
            <w:szCs w:val="24"/>
          </w:rPr>
          <w:fldChar w:fldCharType="begin"/>
        </w:r>
        <w:r w:rsidRPr="006165EA">
          <w:rPr>
            <w:rFonts w:ascii="Times New Roman" w:hAnsi="Times New Roman" w:cs="Times New Roman"/>
            <w:sz w:val="24"/>
            <w:szCs w:val="24"/>
          </w:rPr>
          <w:instrText xml:space="preserve"> PAGE   \* MERGEFORMAT </w:instrText>
        </w:r>
        <w:r w:rsidRPr="006165EA">
          <w:rPr>
            <w:rFonts w:ascii="Times New Roman" w:hAnsi="Times New Roman" w:cs="Times New Roman"/>
            <w:sz w:val="24"/>
            <w:szCs w:val="24"/>
          </w:rPr>
          <w:fldChar w:fldCharType="separate"/>
        </w:r>
        <w:r w:rsidRPr="006165EA">
          <w:rPr>
            <w:rFonts w:ascii="Times New Roman" w:hAnsi="Times New Roman" w:cs="Times New Roman"/>
            <w:noProof/>
            <w:sz w:val="24"/>
            <w:szCs w:val="24"/>
          </w:rPr>
          <w:t>2</w:t>
        </w:r>
        <w:r w:rsidRPr="006165EA">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65EA" w:rsidRDefault="006165EA" w14:paraId="05DC593D" w14:textId="16D7EBC4">
    <w:pPr>
      <w:pStyle w:val="Header"/>
      <w:jc w:val="right"/>
    </w:pPr>
    <w:r>
      <w:t xml:space="preserve">Shen </w:t>
    </w:r>
    <w:sdt>
      <w:sdtPr>
        <w:id w:val="-154913977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6165EA" w:rsidP="006165EA" w:rsidRDefault="006165EA" w14:paraId="7131C824" w14:textId="7C7093A0">
    <w:pPr>
      <w:pStyle w:val="Header"/>
      <w:spacing w:line="480" w:lineRule="auto"/>
      <w:contextualSpacing/>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9D"/>
    <w:rsid w:val="00013205"/>
    <w:rsid w:val="00031596"/>
    <w:rsid w:val="000C18E7"/>
    <w:rsid w:val="00180319"/>
    <w:rsid w:val="001E5268"/>
    <w:rsid w:val="00202EDE"/>
    <w:rsid w:val="00221E24"/>
    <w:rsid w:val="0034422C"/>
    <w:rsid w:val="003F6D3B"/>
    <w:rsid w:val="00494515"/>
    <w:rsid w:val="004954D3"/>
    <w:rsid w:val="004A6F2B"/>
    <w:rsid w:val="004A788A"/>
    <w:rsid w:val="004B6D9D"/>
    <w:rsid w:val="0050120F"/>
    <w:rsid w:val="005A4A47"/>
    <w:rsid w:val="00601A8F"/>
    <w:rsid w:val="006165EA"/>
    <w:rsid w:val="00696AF4"/>
    <w:rsid w:val="006D1185"/>
    <w:rsid w:val="00745098"/>
    <w:rsid w:val="007711FD"/>
    <w:rsid w:val="00774703"/>
    <w:rsid w:val="007B1980"/>
    <w:rsid w:val="007D0B91"/>
    <w:rsid w:val="0083164E"/>
    <w:rsid w:val="00873802"/>
    <w:rsid w:val="00915A8D"/>
    <w:rsid w:val="00921D91"/>
    <w:rsid w:val="009B5262"/>
    <w:rsid w:val="009E7F2F"/>
    <w:rsid w:val="009F799B"/>
    <w:rsid w:val="00A407BE"/>
    <w:rsid w:val="00AA071B"/>
    <w:rsid w:val="00BF3388"/>
    <w:rsid w:val="00D0408D"/>
    <w:rsid w:val="00D06141"/>
    <w:rsid w:val="00D4778A"/>
    <w:rsid w:val="00D77043"/>
    <w:rsid w:val="00D77714"/>
    <w:rsid w:val="00D9162C"/>
    <w:rsid w:val="00E74981"/>
    <w:rsid w:val="00ED0569"/>
    <w:rsid w:val="00ED4D8D"/>
    <w:rsid w:val="00FD51BB"/>
    <w:rsid w:val="2DEA14FE"/>
    <w:rsid w:val="325DB26B"/>
    <w:rsid w:val="3BE50CC3"/>
    <w:rsid w:val="5179673F"/>
    <w:rsid w:val="717A3F4A"/>
    <w:rsid w:val="781B9BAA"/>
    <w:rsid w:val="7B2BC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9168B"/>
  <w15:chartTrackingRefBased/>
  <w15:docId w15:val="{4E8A6406-6973-4D64-A5DF-5EF36454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D4D8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711F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711FD"/>
  </w:style>
  <w:style w:type="paragraph" w:styleId="Footer">
    <w:name w:val="footer"/>
    <w:basedOn w:val="Normal"/>
    <w:link w:val="FooterChar"/>
    <w:uiPriority w:val="99"/>
    <w:unhideWhenUsed/>
    <w:rsid w:val="007711F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711FD"/>
  </w:style>
  <w:style w:type="character" w:styleId="Hyperlink">
    <w:name w:val="Hyperlink"/>
    <w:basedOn w:val="DefaultParagraphFont"/>
    <w:uiPriority w:val="99"/>
    <w:unhideWhenUsed/>
    <w:rsid w:val="006165EA"/>
    <w:rPr>
      <w:color w:val="0563C1" w:themeColor="hyperlink"/>
      <w:u w:val="single"/>
    </w:rPr>
  </w:style>
  <w:style w:type="character" w:styleId="UnresolvedMention">
    <w:name w:val="Unresolved Mention"/>
    <w:basedOn w:val="DefaultParagraphFont"/>
    <w:uiPriority w:val="99"/>
    <w:semiHidden/>
    <w:unhideWhenUsed/>
    <w:rsid w:val="006165EA"/>
    <w:rPr>
      <w:color w:val="605E5C"/>
      <w:shd w:val="clear" w:color="auto" w:fill="E1DFDD"/>
    </w:rPr>
  </w:style>
  <w:style w:type="character" w:styleId="Heading1Char" w:customStyle="1">
    <w:name w:val="Heading 1 Char"/>
    <w:basedOn w:val="DefaultParagraphFont"/>
    <w:link w:val="Heading1"/>
    <w:uiPriority w:val="9"/>
    <w:rsid w:val="00ED4D8D"/>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02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glossaryDocument" Target="glossary/document.xml" Id="Ra91357db4e284f3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f2b1240-a732-4218-aa2c-8ba769a142a8}"/>
      </w:docPartPr>
      <w:docPartBody>
        <w:p w14:paraId="5BD767B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dc:creator>
  <keywords/>
  <dc:description/>
  <lastModifiedBy>Shen, Max</lastModifiedBy>
  <revision>10</revision>
  <dcterms:created xsi:type="dcterms:W3CDTF">2022-11-15T23:07:00.0000000Z</dcterms:created>
  <dcterms:modified xsi:type="dcterms:W3CDTF">2022-11-16T05:52:34.6365468Z</dcterms:modified>
</coreProperties>
</file>