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4ABEC8F" w:rsidR="0034190A" w:rsidRDefault="0B8E2D5A" w:rsidP="2A72469D">
      <w:pPr>
        <w:tabs>
          <w:tab w:val="left" w:pos="3787"/>
          <w:tab w:val="left" w:pos="4320"/>
        </w:tabs>
        <w:spacing w:line="480" w:lineRule="auto"/>
        <w:contextualSpacing/>
        <w:rPr>
          <w:rFonts w:ascii="Times New Roman" w:eastAsia="Times New Roman" w:hAnsi="Times New Roman" w:cs="Times New Roman"/>
          <w:sz w:val="24"/>
          <w:szCs w:val="24"/>
        </w:rPr>
      </w:pPr>
      <w:r w:rsidRPr="2A72469D">
        <w:rPr>
          <w:rFonts w:ascii="Times New Roman" w:eastAsia="Times New Roman" w:hAnsi="Times New Roman" w:cs="Times New Roman"/>
          <w:sz w:val="24"/>
          <w:szCs w:val="24"/>
        </w:rPr>
        <w:t xml:space="preserve"> </w:t>
      </w:r>
      <w:r w:rsidR="00882D8B">
        <w:tab/>
      </w:r>
      <w:r w:rsidRPr="2A72469D">
        <w:rPr>
          <w:rFonts w:ascii="Times New Roman" w:eastAsia="Times New Roman" w:hAnsi="Times New Roman" w:cs="Times New Roman"/>
          <w:sz w:val="24"/>
          <w:szCs w:val="24"/>
        </w:rPr>
        <w:t xml:space="preserve"> </w:t>
      </w:r>
      <w:r w:rsidR="00882D8B">
        <w:tab/>
      </w:r>
      <w:r w:rsidRPr="2A72469D">
        <w:rPr>
          <w:rFonts w:ascii="Times New Roman" w:eastAsia="Times New Roman" w:hAnsi="Times New Roman" w:cs="Times New Roman"/>
          <w:sz w:val="24"/>
          <w:szCs w:val="24"/>
        </w:rPr>
        <w:t>In the County Court of the Ninth Judicial Circuit,</w:t>
      </w:r>
    </w:p>
    <w:p w14:paraId="130452B3" w14:textId="7F0872C7" w:rsidR="0B8E2D5A" w:rsidRDefault="0B8E2D5A" w:rsidP="2A72469D">
      <w:pPr>
        <w:tabs>
          <w:tab w:val="left" w:pos="3787"/>
          <w:tab w:val="left" w:pos="4320"/>
        </w:tabs>
        <w:spacing w:line="480" w:lineRule="auto"/>
        <w:contextualSpacing/>
        <w:rPr>
          <w:rFonts w:ascii="Times New Roman" w:eastAsia="Times New Roman" w:hAnsi="Times New Roman" w:cs="Times New Roman"/>
          <w:sz w:val="24"/>
          <w:szCs w:val="24"/>
        </w:rPr>
      </w:pPr>
      <w:r w:rsidRPr="2A72469D">
        <w:rPr>
          <w:rFonts w:ascii="Times New Roman" w:eastAsia="Times New Roman" w:hAnsi="Times New Roman" w:cs="Times New Roman"/>
          <w:sz w:val="24"/>
          <w:szCs w:val="24"/>
        </w:rPr>
        <w:t xml:space="preserve"> </w:t>
      </w:r>
      <w:r>
        <w:tab/>
      </w:r>
      <w:r w:rsidRPr="2A72469D">
        <w:rPr>
          <w:rFonts w:ascii="Times New Roman" w:eastAsia="Times New Roman" w:hAnsi="Times New Roman" w:cs="Times New Roman"/>
          <w:sz w:val="24"/>
          <w:szCs w:val="24"/>
        </w:rPr>
        <w:t xml:space="preserve"> </w:t>
      </w:r>
      <w:r>
        <w:tab/>
      </w:r>
      <w:r w:rsidRPr="2A72469D">
        <w:rPr>
          <w:rFonts w:ascii="Times New Roman" w:eastAsia="Times New Roman" w:hAnsi="Times New Roman" w:cs="Times New Roman"/>
          <w:sz w:val="24"/>
          <w:szCs w:val="24"/>
        </w:rPr>
        <w:t>in and for Orange County, Florida</w:t>
      </w:r>
    </w:p>
    <w:p w14:paraId="3116D1F3" w14:textId="1901311C" w:rsidR="0B8E2D5A" w:rsidRDefault="0B8E2D5A" w:rsidP="2A72469D">
      <w:pPr>
        <w:tabs>
          <w:tab w:val="left" w:pos="3787"/>
          <w:tab w:val="left" w:pos="4320"/>
        </w:tabs>
        <w:spacing w:line="480" w:lineRule="auto"/>
        <w:contextualSpacing/>
        <w:rPr>
          <w:rFonts w:ascii="Times New Roman" w:eastAsia="Times New Roman" w:hAnsi="Times New Roman" w:cs="Times New Roman"/>
          <w:sz w:val="24"/>
          <w:szCs w:val="24"/>
        </w:rPr>
      </w:pPr>
      <w:r w:rsidRPr="2E4FC6C3">
        <w:rPr>
          <w:rFonts w:ascii="Times New Roman" w:eastAsia="Times New Roman" w:hAnsi="Times New Roman" w:cs="Times New Roman"/>
          <w:sz w:val="24"/>
          <w:szCs w:val="24"/>
        </w:rPr>
        <w:t>STATE OF FLORIDA</w:t>
      </w:r>
      <w:r>
        <w:tab/>
      </w:r>
      <w:r w:rsidRPr="2E4FC6C3">
        <w:rPr>
          <w:rFonts w:ascii="Times New Roman" w:eastAsia="Times New Roman" w:hAnsi="Times New Roman" w:cs="Times New Roman"/>
          <w:sz w:val="24"/>
          <w:szCs w:val="24"/>
        </w:rPr>
        <w:t>)</w:t>
      </w:r>
    </w:p>
    <w:p w14:paraId="2272CF63" w14:textId="1E5B7556" w:rsidR="0B8E2D5A" w:rsidRDefault="0B8E2D5A" w:rsidP="2A72469D">
      <w:pPr>
        <w:tabs>
          <w:tab w:val="left" w:pos="3787"/>
          <w:tab w:val="left" w:pos="4320"/>
        </w:tabs>
        <w:spacing w:line="480" w:lineRule="auto"/>
        <w:contextualSpacing/>
        <w:rPr>
          <w:rFonts w:ascii="Times New Roman" w:eastAsia="Times New Roman" w:hAnsi="Times New Roman" w:cs="Times New Roman"/>
          <w:sz w:val="24"/>
          <w:szCs w:val="24"/>
        </w:rPr>
      </w:pPr>
      <w:r w:rsidRPr="2A72469D">
        <w:rPr>
          <w:rFonts w:ascii="Times New Roman" w:eastAsia="Times New Roman" w:hAnsi="Times New Roman" w:cs="Times New Roman"/>
          <w:sz w:val="24"/>
          <w:szCs w:val="24"/>
        </w:rPr>
        <w:t xml:space="preserve"> </w:t>
      </w:r>
      <w:r>
        <w:tab/>
      </w:r>
      <w:r w:rsidRPr="2A72469D">
        <w:rPr>
          <w:rFonts w:ascii="Times New Roman" w:eastAsia="Times New Roman" w:hAnsi="Times New Roman" w:cs="Times New Roman"/>
          <w:sz w:val="24"/>
          <w:szCs w:val="24"/>
        </w:rPr>
        <w:t>)</w:t>
      </w:r>
    </w:p>
    <w:p w14:paraId="0AE890A6" w14:textId="6AD9C111" w:rsidR="0B8E2D5A" w:rsidRDefault="0B8E2D5A" w:rsidP="2A72469D">
      <w:pPr>
        <w:tabs>
          <w:tab w:val="left" w:pos="3787"/>
          <w:tab w:val="left" w:pos="4320"/>
        </w:tabs>
        <w:spacing w:line="480" w:lineRule="auto"/>
        <w:contextualSpacing/>
        <w:rPr>
          <w:rFonts w:ascii="Times New Roman" w:eastAsia="Times New Roman" w:hAnsi="Times New Roman" w:cs="Times New Roman"/>
          <w:sz w:val="24"/>
          <w:szCs w:val="24"/>
        </w:rPr>
      </w:pPr>
      <w:r w:rsidRPr="2E4FC6C3">
        <w:rPr>
          <w:rFonts w:ascii="Times New Roman" w:eastAsia="Times New Roman" w:hAnsi="Times New Roman" w:cs="Times New Roman"/>
          <w:sz w:val="24"/>
          <w:szCs w:val="24"/>
        </w:rPr>
        <w:t>v.</w:t>
      </w:r>
      <w:r>
        <w:tab/>
      </w:r>
      <w:r w:rsidRPr="2E4FC6C3">
        <w:rPr>
          <w:rFonts w:ascii="Times New Roman" w:eastAsia="Times New Roman" w:hAnsi="Times New Roman" w:cs="Times New Roman"/>
          <w:sz w:val="24"/>
          <w:szCs w:val="24"/>
        </w:rPr>
        <w:t>)</w:t>
      </w:r>
      <w:r>
        <w:tab/>
      </w:r>
      <w:r w:rsidRPr="2E4FC6C3">
        <w:rPr>
          <w:rFonts w:ascii="Times New Roman" w:eastAsia="Times New Roman" w:hAnsi="Times New Roman" w:cs="Times New Roman"/>
          <w:sz w:val="24"/>
          <w:szCs w:val="24"/>
        </w:rPr>
        <w:t>Case No.: MO22-95</w:t>
      </w:r>
    </w:p>
    <w:p w14:paraId="14EA6FD6" w14:textId="58D2FF9D" w:rsidR="0B8E2D5A" w:rsidRDefault="0B8E2D5A" w:rsidP="2A72469D">
      <w:pPr>
        <w:tabs>
          <w:tab w:val="left" w:pos="3787"/>
          <w:tab w:val="left" w:pos="4320"/>
        </w:tabs>
        <w:spacing w:line="480" w:lineRule="auto"/>
        <w:contextualSpacing/>
        <w:rPr>
          <w:rFonts w:ascii="Times New Roman" w:eastAsia="Times New Roman" w:hAnsi="Times New Roman" w:cs="Times New Roman"/>
          <w:sz w:val="24"/>
          <w:szCs w:val="24"/>
        </w:rPr>
      </w:pPr>
      <w:r w:rsidRPr="2A72469D">
        <w:rPr>
          <w:rFonts w:ascii="Times New Roman" w:eastAsia="Times New Roman" w:hAnsi="Times New Roman" w:cs="Times New Roman"/>
          <w:sz w:val="24"/>
          <w:szCs w:val="24"/>
        </w:rPr>
        <w:t xml:space="preserve"> </w:t>
      </w:r>
      <w:r>
        <w:tab/>
      </w:r>
      <w:r w:rsidRPr="2A72469D">
        <w:rPr>
          <w:rFonts w:ascii="Times New Roman" w:eastAsia="Times New Roman" w:hAnsi="Times New Roman" w:cs="Times New Roman"/>
          <w:sz w:val="24"/>
          <w:szCs w:val="24"/>
        </w:rPr>
        <w:t>)</w:t>
      </w:r>
    </w:p>
    <w:p w14:paraId="3FCF731C" w14:textId="5562E158" w:rsidR="0B8E2D5A" w:rsidRDefault="0B8E2D5A" w:rsidP="2A72469D">
      <w:pPr>
        <w:tabs>
          <w:tab w:val="left" w:pos="3787"/>
          <w:tab w:val="left" w:pos="4320"/>
        </w:tabs>
        <w:spacing w:line="480" w:lineRule="auto"/>
        <w:contextualSpacing/>
        <w:rPr>
          <w:rFonts w:ascii="Times New Roman" w:eastAsia="Times New Roman" w:hAnsi="Times New Roman" w:cs="Times New Roman"/>
          <w:sz w:val="24"/>
          <w:szCs w:val="24"/>
        </w:rPr>
      </w:pPr>
      <w:r w:rsidRPr="2A72469D">
        <w:rPr>
          <w:rFonts w:ascii="Times New Roman" w:eastAsia="Times New Roman" w:hAnsi="Times New Roman" w:cs="Times New Roman"/>
          <w:sz w:val="24"/>
          <w:szCs w:val="24"/>
        </w:rPr>
        <w:t>MARY WHITTAKER</w:t>
      </w:r>
      <w:r>
        <w:tab/>
      </w:r>
      <w:r w:rsidRPr="2A72469D">
        <w:rPr>
          <w:rFonts w:ascii="Times New Roman" w:eastAsia="Times New Roman" w:hAnsi="Times New Roman" w:cs="Times New Roman"/>
          <w:sz w:val="24"/>
          <w:szCs w:val="24"/>
        </w:rPr>
        <w:t>)</w:t>
      </w:r>
    </w:p>
    <w:p w14:paraId="58231846" w14:textId="604E7EF7" w:rsidR="0B8E2D5A" w:rsidRDefault="0B8E2D5A" w:rsidP="2E4FC6C3">
      <w:pPr>
        <w:spacing w:line="480" w:lineRule="auto"/>
        <w:contextualSpacing/>
        <w:jc w:val="center"/>
        <w:rPr>
          <w:rFonts w:ascii="Times New Roman" w:eastAsia="Times New Roman" w:hAnsi="Times New Roman" w:cs="Times New Roman"/>
          <w:b/>
          <w:bCs/>
          <w:sz w:val="24"/>
          <w:szCs w:val="24"/>
        </w:rPr>
      </w:pPr>
      <w:r w:rsidRPr="2E4FC6C3">
        <w:rPr>
          <w:rFonts w:ascii="Times New Roman" w:eastAsia="Times New Roman" w:hAnsi="Times New Roman" w:cs="Times New Roman"/>
          <w:b/>
          <w:bCs/>
          <w:sz w:val="24"/>
          <w:szCs w:val="24"/>
        </w:rPr>
        <w:t>MEMORANDUM IN SUPPORT OF DEFENDANT</w:t>
      </w:r>
      <w:r w:rsidR="0EC97D84" w:rsidRPr="2E4FC6C3">
        <w:rPr>
          <w:rFonts w:ascii="Times New Roman" w:eastAsia="Times New Roman" w:hAnsi="Times New Roman" w:cs="Times New Roman"/>
          <w:b/>
          <w:bCs/>
          <w:sz w:val="24"/>
          <w:szCs w:val="24"/>
        </w:rPr>
        <w:t xml:space="preserve"> WHITTAKER’S MOTION TO SUPPRESS</w:t>
      </w:r>
    </w:p>
    <w:p w14:paraId="0F0088F5" w14:textId="4A142FBB" w:rsidR="711F0EAD" w:rsidRDefault="711F0EAD" w:rsidP="4AB676B5">
      <w:pPr>
        <w:spacing w:line="480" w:lineRule="auto"/>
        <w:ind w:firstLine="720"/>
        <w:contextualSpacing/>
        <w:rPr>
          <w:rFonts w:ascii="Times New Roman" w:eastAsia="Times New Roman" w:hAnsi="Times New Roman" w:cs="Times New Roman"/>
          <w:sz w:val="24"/>
          <w:szCs w:val="24"/>
        </w:rPr>
      </w:pPr>
      <w:r w:rsidRPr="4AB676B5">
        <w:rPr>
          <w:rFonts w:ascii="Times New Roman" w:eastAsia="Times New Roman" w:hAnsi="Times New Roman" w:cs="Times New Roman"/>
          <w:sz w:val="24"/>
          <w:szCs w:val="24"/>
        </w:rPr>
        <w:t>Defendant Mary Whittaker submits this memorandum of law in support of defendant’s motion to suppress t</w:t>
      </w:r>
      <w:r w:rsidR="71C8BC15" w:rsidRPr="4AB676B5">
        <w:rPr>
          <w:rFonts w:ascii="Times New Roman" w:eastAsia="Times New Roman" w:hAnsi="Times New Roman" w:cs="Times New Roman"/>
          <w:sz w:val="24"/>
          <w:szCs w:val="24"/>
        </w:rPr>
        <w:t xml:space="preserve">estimony of Officers </w:t>
      </w:r>
      <w:r w:rsidR="53497FB9" w:rsidRPr="4AB676B5">
        <w:rPr>
          <w:rFonts w:ascii="Times New Roman" w:eastAsia="Times New Roman" w:hAnsi="Times New Roman" w:cs="Times New Roman"/>
          <w:sz w:val="24"/>
          <w:szCs w:val="24"/>
        </w:rPr>
        <w:t>Taylor and Marcum, and evidence they obtained from Defendant.</w:t>
      </w:r>
    </w:p>
    <w:p w14:paraId="5E6BA55D" w14:textId="7AE651A7" w:rsidR="48E4B45B" w:rsidRDefault="48E4B45B" w:rsidP="4AB676B5">
      <w:pPr>
        <w:spacing w:line="480" w:lineRule="auto"/>
        <w:contextualSpacing/>
        <w:rPr>
          <w:rFonts w:ascii="Times New Roman" w:eastAsia="Times New Roman" w:hAnsi="Times New Roman" w:cs="Times New Roman"/>
          <w:b/>
          <w:bCs/>
          <w:sz w:val="24"/>
          <w:szCs w:val="24"/>
        </w:rPr>
      </w:pPr>
      <w:r w:rsidRPr="4AB676B5">
        <w:rPr>
          <w:rFonts w:ascii="Times New Roman" w:eastAsia="Times New Roman" w:hAnsi="Times New Roman" w:cs="Times New Roman"/>
          <w:b/>
          <w:bCs/>
          <w:sz w:val="24"/>
          <w:szCs w:val="24"/>
        </w:rPr>
        <w:t>QUESTIONS PRESENTED:</w:t>
      </w:r>
    </w:p>
    <w:p w14:paraId="33D44207" w14:textId="0A8D28FA" w:rsidR="48E4B45B" w:rsidRDefault="48E4B45B" w:rsidP="4AB676B5">
      <w:pPr>
        <w:pStyle w:val="ListParagraph"/>
        <w:numPr>
          <w:ilvl w:val="0"/>
          <w:numId w:val="2"/>
        </w:numPr>
        <w:spacing w:line="480" w:lineRule="auto"/>
        <w:rPr>
          <w:rFonts w:ascii="Times New Roman" w:eastAsia="Times New Roman" w:hAnsi="Times New Roman" w:cs="Times New Roman"/>
          <w:sz w:val="24"/>
          <w:szCs w:val="24"/>
        </w:rPr>
      </w:pPr>
      <w:r w:rsidRPr="4AB676B5">
        <w:rPr>
          <w:rFonts w:ascii="Times New Roman" w:eastAsia="Times New Roman" w:hAnsi="Times New Roman" w:cs="Times New Roman"/>
          <w:sz w:val="24"/>
          <w:szCs w:val="24"/>
        </w:rPr>
        <w:t xml:space="preserve">Did </w:t>
      </w:r>
      <w:r w:rsidR="391A2DF5" w:rsidRPr="4AB676B5">
        <w:rPr>
          <w:rFonts w:ascii="Times New Roman" w:eastAsia="Times New Roman" w:hAnsi="Times New Roman" w:cs="Times New Roman"/>
          <w:sz w:val="24"/>
          <w:szCs w:val="24"/>
        </w:rPr>
        <w:t>law enforcement officers violate Mary Whittaker’s constitutional right against unreasonable search and seizure when they</w:t>
      </w:r>
      <w:r w:rsidR="5501D9CC" w:rsidRPr="4AB676B5">
        <w:rPr>
          <w:rFonts w:ascii="Times New Roman" w:eastAsia="Times New Roman" w:hAnsi="Times New Roman" w:cs="Times New Roman"/>
          <w:sz w:val="24"/>
          <w:szCs w:val="24"/>
        </w:rPr>
        <w:t>, without a warrant or exigent circumstances,</w:t>
      </w:r>
      <w:r w:rsidR="77BF1326" w:rsidRPr="4AB676B5">
        <w:rPr>
          <w:rFonts w:ascii="Times New Roman" w:eastAsia="Times New Roman" w:hAnsi="Times New Roman" w:cs="Times New Roman"/>
          <w:sz w:val="24"/>
          <w:szCs w:val="24"/>
        </w:rPr>
        <w:t xml:space="preserve"> blocked Mary’s path</w:t>
      </w:r>
      <w:r w:rsidR="101F9FDA" w:rsidRPr="4AB676B5">
        <w:rPr>
          <w:rFonts w:ascii="Times New Roman" w:eastAsia="Times New Roman" w:hAnsi="Times New Roman" w:cs="Times New Roman"/>
          <w:sz w:val="24"/>
          <w:szCs w:val="24"/>
        </w:rPr>
        <w:t>,</w:t>
      </w:r>
      <w:r w:rsidR="77BF1326" w:rsidRPr="4AB676B5">
        <w:rPr>
          <w:rFonts w:ascii="Times New Roman" w:eastAsia="Times New Roman" w:hAnsi="Times New Roman" w:cs="Times New Roman"/>
          <w:sz w:val="24"/>
          <w:szCs w:val="24"/>
        </w:rPr>
        <w:t xml:space="preserve"> demanded </w:t>
      </w:r>
      <w:r w:rsidR="6499022F" w:rsidRPr="4AB676B5">
        <w:rPr>
          <w:rFonts w:ascii="Times New Roman" w:eastAsia="Times New Roman" w:hAnsi="Times New Roman" w:cs="Times New Roman"/>
          <w:sz w:val="24"/>
          <w:szCs w:val="24"/>
        </w:rPr>
        <w:t xml:space="preserve">that she </w:t>
      </w:r>
      <w:r w:rsidR="0757EC3B" w:rsidRPr="4AB676B5">
        <w:rPr>
          <w:rFonts w:ascii="Times New Roman" w:eastAsia="Times New Roman" w:hAnsi="Times New Roman" w:cs="Times New Roman"/>
          <w:sz w:val="24"/>
          <w:szCs w:val="24"/>
        </w:rPr>
        <w:t>disclose whether she had contraband on her person</w:t>
      </w:r>
      <w:r w:rsidR="37AB9832" w:rsidRPr="4AB676B5">
        <w:rPr>
          <w:rFonts w:ascii="Times New Roman" w:eastAsia="Times New Roman" w:hAnsi="Times New Roman" w:cs="Times New Roman"/>
          <w:sz w:val="24"/>
          <w:szCs w:val="24"/>
        </w:rPr>
        <w:t>, and threatened to arrest her</w:t>
      </w:r>
      <w:r w:rsidR="6499022F" w:rsidRPr="4AB676B5">
        <w:rPr>
          <w:rFonts w:ascii="Times New Roman" w:eastAsia="Times New Roman" w:hAnsi="Times New Roman" w:cs="Times New Roman"/>
          <w:sz w:val="24"/>
          <w:szCs w:val="24"/>
        </w:rPr>
        <w:t>?</w:t>
      </w:r>
    </w:p>
    <w:p w14:paraId="0C33B4F9" w14:textId="077E2EDD" w:rsidR="13A6BEFE" w:rsidRDefault="13A6BEFE" w:rsidP="4AB676B5">
      <w:pPr>
        <w:pStyle w:val="ListParagraph"/>
        <w:numPr>
          <w:ilvl w:val="0"/>
          <w:numId w:val="2"/>
        </w:numPr>
        <w:spacing w:line="480" w:lineRule="auto"/>
        <w:rPr>
          <w:rFonts w:ascii="Times New Roman" w:eastAsia="Times New Roman" w:hAnsi="Times New Roman" w:cs="Times New Roman"/>
          <w:sz w:val="24"/>
          <w:szCs w:val="24"/>
        </w:rPr>
      </w:pPr>
      <w:r w:rsidRPr="4AB676B5">
        <w:rPr>
          <w:rFonts w:ascii="Times New Roman" w:eastAsia="Times New Roman" w:hAnsi="Times New Roman" w:cs="Times New Roman"/>
          <w:sz w:val="24"/>
          <w:szCs w:val="24"/>
        </w:rPr>
        <w:t xml:space="preserve">Under the totality of the circumstances, would a reasonable person </w:t>
      </w:r>
      <w:r w:rsidR="43486B02" w:rsidRPr="4AB676B5">
        <w:rPr>
          <w:rFonts w:ascii="Times New Roman" w:eastAsia="Times New Roman" w:hAnsi="Times New Roman" w:cs="Times New Roman"/>
          <w:sz w:val="24"/>
          <w:szCs w:val="24"/>
        </w:rPr>
        <w:t xml:space="preserve">who has grown </w:t>
      </w:r>
      <w:r w:rsidR="6D048B50" w:rsidRPr="4AB676B5">
        <w:rPr>
          <w:rFonts w:ascii="Times New Roman" w:eastAsia="Times New Roman" w:hAnsi="Times New Roman" w:cs="Times New Roman"/>
          <w:sz w:val="24"/>
          <w:szCs w:val="24"/>
        </w:rPr>
        <w:t>accustomed</w:t>
      </w:r>
      <w:r w:rsidR="43486B02" w:rsidRPr="4AB676B5">
        <w:rPr>
          <w:rFonts w:ascii="Times New Roman" w:eastAsia="Times New Roman" w:hAnsi="Times New Roman" w:cs="Times New Roman"/>
          <w:sz w:val="24"/>
          <w:szCs w:val="24"/>
        </w:rPr>
        <w:t xml:space="preserve"> to regular </w:t>
      </w:r>
      <w:r w:rsidR="5701784E" w:rsidRPr="4AB676B5">
        <w:rPr>
          <w:rFonts w:ascii="Times New Roman" w:eastAsia="Times New Roman" w:hAnsi="Times New Roman" w:cs="Times New Roman"/>
          <w:sz w:val="24"/>
          <w:szCs w:val="24"/>
        </w:rPr>
        <w:t xml:space="preserve">warrantless </w:t>
      </w:r>
      <w:r w:rsidR="43486B02" w:rsidRPr="4AB676B5">
        <w:rPr>
          <w:rFonts w:ascii="Times New Roman" w:eastAsia="Times New Roman" w:hAnsi="Times New Roman" w:cs="Times New Roman"/>
          <w:sz w:val="24"/>
          <w:szCs w:val="24"/>
        </w:rPr>
        <w:t xml:space="preserve">police searches </w:t>
      </w:r>
      <w:r w:rsidRPr="4AB676B5">
        <w:rPr>
          <w:rFonts w:ascii="Times New Roman" w:eastAsia="Times New Roman" w:hAnsi="Times New Roman" w:cs="Times New Roman"/>
          <w:sz w:val="24"/>
          <w:szCs w:val="24"/>
        </w:rPr>
        <w:t xml:space="preserve">have believed she was free to leave or ignore two officers who </w:t>
      </w:r>
      <w:r w:rsidR="2B378064" w:rsidRPr="4AB676B5">
        <w:rPr>
          <w:rFonts w:ascii="Times New Roman" w:eastAsia="Times New Roman" w:hAnsi="Times New Roman" w:cs="Times New Roman"/>
          <w:sz w:val="24"/>
          <w:szCs w:val="24"/>
        </w:rPr>
        <w:t xml:space="preserve">block </w:t>
      </w:r>
      <w:r w:rsidR="40125FB8" w:rsidRPr="4AB676B5">
        <w:rPr>
          <w:rFonts w:ascii="Times New Roman" w:eastAsia="Times New Roman" w:hAnsi="Times New Roman" w:cs="Times New Roman"/>
          <w:sz w:val="24"/>
          <w:szCs w:val="24"/>
        </w:rPr>
        <w:t>her path</w:t>
      </w:r>
      <w:r w:rsidR="7608818E" w:rsidRPr="4AB676B5">
        <w:rPr>
          <w:rFonts w:ascii="Times New Roman" w:eastAsia="Times New Roman" w:hAnsi="Times New Roman" w:cs="Times New Roman"/>
          <w:sz w:val="24"/>
          <w:szCs w:val="24"/>
        </w:rPr>
        <w:t>,</w:t>
      </w:r>
      <w:r w:rsidR="2B378064" w:rsidRPr="4AB676B5">
        <w:rPr>
          <w:rFonts w:ascii="Times New Roman" w:eastAsia="Times New Roman" w:hAnsi="Times New Roman" w:cs="Times New Roman"/>
          <w:sz w:val="24"/>
          <w:szCs w:val="24"/>
        </w:rPr>
        <w:t xml:space="preserve"> </w:t>
      </w:r>
      <w:r w:rsidR="66AA5ED3" w:rsidRPr="4AB676B5">
        <w:rPr>
          <w:rFonts w:ascii="Times New Roman" w:eastAsia="Times New Roman" w:hAnsi="Times New Roman" w:cs="Times New Roman"/>
          <w:sz w:val="24"/>
          <w:szCs w:val="24"/>
        </w:rPr>
        <w:t>demand to know if she is carrying contraband</w:t>
      </w:r>
      <w:r w:rsidR="27B06140" w:rsidRPr="4AB676B5">
        <w:rPr>
          <w:rFonts w:ascii="Times New Roman" w:eastAsia="Times New Roman" w:hAnsi="Times New Roman" w:cs="Times New Roman"/>
          <w:sz w:val="24"/>
          <w:szCs w:val="24"/>
        </w:rPr>
        <w:t>, and threaten to arrest her</w:t>
      </w:r>
      <w:r w:rsidR="2B378064" w:rsidRPr="4AB676B5">
        <w:rPr>
          <w:rFonts w:ascii="Times New Roman" w:eastAsia="Times New Roman" w:hAnsi="Times New Roman" w:cs="Times New Roman"/>
          <w:sz w:val="24"/>
          <w:szCs w:val="24"/>
        </w:rPr>
        <w:t>?</w:t>
      </w:r>
    </w:p>
    <w:p w14:paraId="774C90D9" w14:textId="1DAA5D18" w:rsidR="4AB676B5" w:rsidRDefault="4AB676B5">
      <w:r>
        <w:br w:type="page"/>
      </w:r>
    </w:p>
    <w:p w14:paraId="1C707994" w14:textId="10DF1729" w:rsidR="74F31727" w:rsidRDefault="74F31727" w:rsidP="4AB676B5">
      <w:pPr>
        <w:spacing w:line="480" w:lineRule="auto"/>
        <w:contextualSpacing/>
        <w:rPr>
          <w:rFonts w:ascii="Times New Roman" w:eastAsia="Times New Roman" w:hAnsi="Times New Roman" w:cs="Times New Roman"/>
          <w:b/>
          <w:bCs/>
          <w:sz w:val="24"/>
          <w:szCs w:val="24"/>
        </w:rPr>
      </w:pPr>
      <w:r w:rsidRPr="4AB676B5">
        <w:rPr>
          <w:rFonts w:ascii="Times New Roman" w:eastAsia="Times New Roman" w:hAnsi="Times New Roman" w:cs="Times New Roman"/>
          <w:b/>
          <w:bCs/>
          <w:sz w:val="24"/>
          <w:szCs w:val="24"/>
        </w:rPr>
        <w:lastRenderedPageBreak/>
        <w:t>FACTS:</w:t>
      </w:r>
    </w:p>
    <w:p w14:paraId="1530FC3D" w14:textId="392F005B" w:rsidR="6722270E" w:rsidRDefault="6722270E" w:rsidP="4AB676B5">
      <w:pPr>
        <w:spacing w:line="480" w:lineRule="auto"/>
        <w:ind w:firstLine="720"/>
        <w:contextualSpacing/>
        <w:rPr>
          <w:rFonts w:ascii="Times New Roman" w:eastAsia="Times New Roman" w:hAnsi="Times New Roman" w:cs="Times New Roman"/>
          <w:sz w:val="24"/>
          <w:szCs w:val="24"/>
        </w:rPr>
      </w:pPr>
      <w:r w:rsidRPr="4AB676B5">
        <w:rPr>
          <w:rFonts w:ascii="Times New Roman" w:eastAsia="Times New Roman" w:hAnsi="Times New Roman" w:cs="Times New Roman"/>
          <w:sz w:val="24"/>
          <w:szCs w:val="24"/>
        </w:rPr>
        <w:t xml:space="preserve">On November 5, 1998, Mary Whittaker </w:t>
      </w:r>
      <w:r w:rsidR="7A03161A" w:rsidRPr="4AB676B5">
        <w:rPr>
          <w:rFonts w:ascii="Times New Roman" w:eastAsia="Times New Roman" w:hAnsi="Times New Roman" w:cs="Times New Roman"/>
          <w:sz w:val="24"/>
          <w:szCs w:val="24"/>
        </w:rPr>
        <w:t>and two friends had taken refuge from the afternoon heat in a shaded area behind her a</w:t>
      </w:r>
      <w:r w:rsidR="1193D781" w:rsidRPr="4AB676B5">
        <w:rPr>
          <w:rFonts w:ascii="Times New Roman" w:eastAsia="Times New Roman" w:hAnsi="Times New Roman" w:cs="Times New Roman"/>
          <w:sz w:val="24"/>
          <w:szCs w:val="24"/>
        </w:rPr>
        <w:t>partment building</w:t>
      </w:r>
      <w:r w:rsidR="7A03161A" w:rsidRPr="4AB676B5">
        <w:rPr>
          <w:rFonts w:ascii="Times New Roman" w:eastAsia="Times New Roman" w:hAnsi="Times New Roman" w:cs="Times New Roman"/>
          <w:sz w:val="24"/>
          <w:szCs w:val="24"/>
        </w:rPr>
        <w:t>. Shortly before 3:00 p.m. they w</w:t>
      </w:r>
      <w:r w:rsidR="17FA6DE5" w:rsidRPr="4AB676B5">
        <w:rPr>
          <w:rFonts w:ascii="Times New Roman" w:eastAsia="Times New Roman" w:hAnsi="Times New Roman" w:cs="Times New Roman"/>
          <w:sz w:val="24"/>
          <w:szCs w:val="24"/>
        </w:rPr>
        <w:t xml:space="preserve">ere walking </w:t>
      </w:r>
      <w:r w:rsidR="7A03161A" w:rsidRPr="4AB676B5">
        <w:rPr>
          <w:rFonts w:ascii="Times New Roman" w:eastAsia="Times New Roman" w:hAnsi="Times New Roman" w:cs="Times New Roman"/>
          <w:sz w:val="24"/>
          <w:szCs w:val="24"/>
        </w:rPr>
        <w:t xml:space="preserve">around the side </w:t>
      </w:r>
      <w:r w:rsidR="3522F162" w:rsidRPr="4AB676B5">
        <w:rPr>
          <w:rFonts w:ascii="Times New Roman" w:eastAsia="Times New Roman" w:hAnsi="Times New Roman" w:cs="Times New Roman"/>
          <w:sz w:val="24"/>
          <w:szCs w:val="24"/>
        </w:rPr>
        <w:t>of the building towards the street,</w:t>
      </w:r>
      <w:r w:rsidR="2DE2A45B" w:rsidRPr="4AB676B5">
        <w:rPr>
          <w:rFonts w:ascii="Times New Roman" w:eastAsia="Times New Roman" w:hAnsi="Times New Roman" w:cs="Times New Roman"/>
          <w:sz w:val="24"/>
          <w:szCs w:val="24"/>
        </w:rPr>
        <w:t xml:space="preserve"> </w:t>
      </w:r>
      <w:r w:rsidR="5C3C86FF" w:rsidRPr="4AB676B5">
        <w:rPr>
          <w:rFonts w:ascii="Times New Roman" w:eastAsia="Times New Roman" w:hAnsi="Times New Roman" w:cs="Times New Roman"/>
          <w:sz w:val="24"/>
          <w:szCs w:val="24"/>
        </w:rPr>
        <w:t xml:space="preserve">when Mary </w:t>
      </w:r>
      <w:r w:rsidR="2DE2A45B" w:rsidRPr="4AB676B5">
        <w:rPr>
          <w:rFonts w:ascii="Times New Roman" w:eastAsia="Times New Roman" w:hAnsi="Times New Roman" w:cs="Times New Roman"/>
          <w:sz w:val="24"/>
          <w:szCs w:val="24"/>
        </w:rPr>
        <w:t>was approached by two uniformed officers</w:t>
      </w:r>
      <w:r w:rsidR="2C897057" w:rsidRPr="4AB676B5">
        <w:rPr>
          <w:rFonts w:ascii="Times New Roman" w:eastAsia="Times New Roman" w:hAnsi="Times New Roman" w:cs="Times New Roman"/>
          <w:sz w:val="24"/>
          <w:szCs w:val="24"/>
        </w:rPr>
        <w:t xml:space="preserve"> who blocked her way</w:t>
      </w:r>
      <w:r w:rsidR="2F8B2F4B" w:rsidRPr="4AB676B5">
        <w:rPr>
          <w:rFonts w:ascii="Times New Roman" w:eastAsia="Times New Roman" w:hAnsi="Times New Roman" w:cs="Times New Roman"/>
          <w:sz w:val="24"/>
          <w:szCs w:val="24"/>
        </w:rPr>
        <w:t xml:space="preserve"> at a fence gate.</w:t>
      </w:r>
    </w:p>
    <w:p w14:paraId="5904A732" w14:textId="1592273E" w:rsidR="2DE2A45B" w:rsidRDefault="2DE2A45B" w:rsidP="4AB676B5">
      <w:pPr>
        <w:spacing w:line="480" w:lineRule="auto"/>
        <w:ind w:firstLine="720"/>
        <w:contextualSpacing/>
        <w:rPr>
          <w:rFonts w:ascii="Times New Roman" w:eastAsia="Times New Roman" w:hAnsi="Times New Roman" w:cs="Times New Roman"/>
          <w:sz w:val="24"/>
          <w:szCs w:val="24"/>
        </w:rPr>
      </w:pPr>
      <w:r w:rsidRPr="4AB676B5">
        <w:rPr>
          <w:rFonts w:ascii="Times New Roman" w:eastAsia="Times New Roman" w:hAnsi="Times New Roman" w:cs="Times New Roman"/>
          <w:sz w:val="24"/>
          <w:szCs w:val="24"/>
        </w:rPr>
        <w:t>Officer Taylor and Officer Marcum (who she knows as Manley).</w:t>
      </w:r>
      <w:r w:rsidR="35E1AFC8" w:rsidRPr="4AB676B5">
        <w:rPr>
          <w:rFonts w:ascii="Times New Roman" w:eastAsia="Times New Roman" w:hAnsi="Times New Roman" w:cs="Times New Roman"/>
          <w:sz w:val="24"/>
          <w:szCs w:val="24"/>
        </w:rPr>
        <w:t xml:space="preserve"> </w:t>
      </w:r>
      <w:r w:rsidR="62333B51" w:rsidRPr="4AB676B5">
        <w:rPr>
          <w:rFonts w:ascii="Times New Roman" w:eastAsia="Times New Roman" w:hAnsi="Times New Roman" w:cs="Times New Roman"/>
          <w:sz w:val="24"/>
          <w:szCs w:val="24"/>
        </w:rPr>
        <w:t>P</w:t>
      </w:r>
      <w:r w:rsidR="21552247" w:rsidRPr="4AB676B5">
        <w:rPr>
          <w:rFonts w:ascii="Times New Roman" w:eastAsia="Times New Roman" w:hAnsi="Times New Roman" w:cs="Times New Roman"/>
          <w:sz w:val="24"/>
          <w:szCs w:val="24"/>
        </w:rPr>
        <w:t>olice often arrest people in that area for drug use</w:t>
      </w:r>
      <w:r w:rsidR="61E719D6" w:rsidRPr="4AB676B5">
        <w:rPr>
          <w:rFonts w:ascii="Times New Roman" w:eastAsia="Times New Roman" w:hAnsi="Times New Roman" w:cs="Times New Roman"/>
          <w:sz w:val="24"/>
          <w:szCs w:val="24"/>
        </w:rPr>
        <w:t xml:space="preserve"> because the path leads to a high drug area called “the Hole”.</w:t>
      </w:r>
      <w:r w:rsidR="232A35D1" w:rsidRPr="4AB676B5">
        <w:rPr>
          <w:rFonts w:ascii="Times New Roman" w:eastAsia="Times New Roman" w:hAnsi="Times New Roman" w:cs="Times New Roman"/>
          <w:sz w:val="24"/>
          <w:szCs w:val="24"/>
        </w:rPr>
        <w:t xml:space="preserve"> Mary had been stopped and</w:t>
      </w:r>
      <w:r w:rsidR="03F5C4F6" w:rsidRPr="4AB676B5">
        <w:rPr>
          <w:rFonts w:ascii="Times New Roman" w:eastAsia="Times New Roman" w:hAnsi="Times New Roman" w:cs="Times New Roman"/>
          <w:sz w:val="24"/>
          <w:szCs w:val="24"/>
        </w:rPr>
        <w:t xml:space="preserve"> arrested and</w:t>
      </w:r>
      <w:r w:rsidR="232A35D1" w:rsidRPr="4AB676B5">
        <w:rPr>
          <w:rFonts w:ascii="Times New Roman" w:eastAsia="Times New Roman" w:hAnsi="Times New Roman" w:cs="Times New Roman"/>
          <w:sz w:val="24"/>
          <w:szCs w:val="24"/>
        </w:rPr>
        <w:t xml:space="preserve"> searched by law enforcement officers many times before</w:t>
      </w:r>
      <w:r w:rsidR="0D0457DD" w:rsidRPr="4AB676B5">
        <w:rPr>
          <w:rFonts w:ascii="Times New Roman" w:eastAsia="Times New Roman" w:hAnsi="Times New Roman" w:cs="Times New Roman"/>
          <w:sz w:val="24"/>
          <w:szCs w:val="24"/>
        </w:rPr>
        <w:t>, without warrants</w:t>
      </w:r>
      <w:r w:rsidR="6CE1FC95" w:rsidRPr="4AB676B5">
        <w:rPr>
          <w:rFonts w:ascii="Times New Roman" w:eastAsia="Times New Roman" w:hAnsi="Times New Roman" w:cs="Times New Roman"/>
          <w:sz w:val="24"/>
          <w:szCs w:val="24"/>
        </w:rPr>
        <w:t>.</w:t>
      </w:r>
      <w:r w:rsidR="082A7C29" w:rsidRPr="4AB676B5">
        <w:rPr>
          <w:rFonts w:ascii="Times New Roman" w:eastAsia="Times New Roman" w:hAnsi="Times New Roman" w:cs="Times New Roman"/>
          <w:sz w:val="24"/>
          <w:szCs w:val="24"/>
        </w:rPr>
        <w:t xml:space="preserve"> Officer Taylor had arrested her at least once before</w:t>
      </w:r>
      <w:r w:rsidR="47A022D3" w:rsidRPr="4AB676B5">
        <w:rPr>
          <w:rFonts w:ascii="Times New Roman" w:eastAsia="Times New Roman" w:hAnsi="Times New Roman" w:cs="Times New Roman"/>
          <w:sz w:val="24"/>
          <w:szCs w:val="24"/>
        </w:rPr>
        <w:t xml:space="preserve"> and knew she had previously used cocaine</w:t>
      </w:r>
      <w:r w:rsidR="082A7C29" w:rsidRPr="4AB676B5">
        <w:rPr>
          <w:rFonts w:ascii="Times New Roman" w:eastAsia="Times New Roman" w:hAnsi="Times New Roman" w:cs="Times New Roman"/>
          <w:sz w:val="24"/>
          <w:szCs w:val="24"/>
        </w:rPr>
        <w:t>.</w:t>
      </w:r>
    </w:p>
    <w:p w14:paraId="49EF9B0F" w14:textId="524B22E4" w:rsidR="6C87898C" w:rsidRDefault="6C87898C" w:rsidP="4AB676B5">
      <w:pPr>
        <w:spacing w:line="480" w:lineRule="auto"/>
        <w:ind w:firstLine="720"/>
        <w:contextualSpacing/>
        <w:rPr>
          <w:rFonts w:ascii="Times New Roman" w:eastAsia="Times New Roman" w:hAnsi="Times New Roman" w:cs="Times New Roman"/>
          <w:sz w:val="24"/>
          <w:szCs w:val="24"/>
        </w:rPr>
      </w:pPr>
      <w:r w:rsidRPr="4AB676B5">
        <w:rPr>
          <w:rFonts w:ascii="Times New Roman" w:eastAsia="Times New Roman" w:hAnsi="Times New Roman" w:cs="Times New Roman"/>
          <w:sz w:val="24"/>
          <w:szCs w:val="24"/>
        </w:rPr>
        <w:t>Th</w:t>
      </w:r>
      <w:r w:rsidR="2AE7E750" w:rsidRPr="4AB676B5">
        <w:rPr>
          <w:rFonts w:ascii="Times New Roman" w:eastAsia="Times New Roman" w:hAnsi="Times New Roman" w:cs="Times New Roman"/>
          <w:sz w:val="24"/>
          <w:szCs w:val="24"/>
        </w:rPr>
        <w:t>is time the</w:t>
      </w:r>
      <w:r w:rsidRPr="4AB676B5">
        <w:rPr>
          <w:rFonts w:ascii="Times New Roman" w:eastAsia="Times New Roman" w:hAnsi="Times New Roman" w:cs="Times New Roman"/>
          <w:sz w:val="24"/>
          <w:szCs w:val="24"/>
        </w:rPr>
        <w:t xml:space="preserve"> officers blocked her way and demanded t</w:t>
      </w:r>
      <w:r w:rsidR="0C276C47" w:rsidRPr="4AB676B5">
        <w:rPr>
          <w:rFonts w:ascii="Times New Roman" w:eastAsia="Times New Roman" w:hAnsi="Times New Roman" w:cs="Times New Roman"/>
          <w:sz w:val="24"/>
          <w:szCs w:val="24"/>
        </w:rPr>
        <w:t>hat she disclose any contraband</w:t>
      </w:r>
      <w:r w:rsidRPr="4AB676B5">
        <w:rPr>
          <w:rFonts w:ascii="Times New Roman" w:eastAsia="Times New Roman" w:hAnsi="Times New Roman" w:cs="Times New Roman"/>
          <w:sz w:val="24"/>
          <w:szCs w:val="24"/>
        </w:rPr>
        <w:t xml:space="preserve"> on her person.</w:t>
      </w:r>
      <w:r w:rsidR="3FBDA2B5" w:rsidRPr="4AB676B5">
        <w:rPr>
          <w:rFonts w:ascii="Times New Roman" w:eastAsia="Times New Roman" w:hAnsi="Times New Roman" w:cs="Times New Roman"/>
          <w:sz w:val="24"/>
          <w:szCs w:val="24"/>
        </w:rPr>
        <w:t xml:space="preserve"> The officers did not have a warrant.</w:t>
      </w:r>
      <w:r w:rsidR="28EB82DC" w:rsidRPr="4AB676B5">
        <w:rPr>
          <w:rFonts w:ascii="Times New Roman" w:eastAsia="Times New Roman" w:hAnsi="Times New Roman" w:cs="Times New Roman"/>
          <w:sz w:val="24"/>
          <w:szCs w:val="24"/>
        </w:rPr>
        <w:t xml:space="preserve"> </w:t>
      </w:r>
      <w:r w:rsidR="3DA65196" w:rsidRPr="4AB676B5">
        <w:rPr>
          <w:rFonts w:ascii="Times New Roman" w:eastAsia="Times New Roman" w:hAnsi="Times New Roman" w:cs="Times New Roman"/>
          <w:sz w:val="24"/>
          <w:szCs w:val="24"/>
        </w:rPr>
        <w:t>Mary</w:t>
      </w:r>
      <w:r w:rsidR="0D8889FF" w:rsidRPr="4AB676B5">
        <w:rPr>
          <w:rFonts w:ascii="Times New Roman" w:eastAsia="Times New Roman" w:hAnsi="Times New Roman" w:cs="Times New Roman"/>
          <w:sz w:val="24"/>
          <w:szCs w:val="24"/>
        </w:rPr>
        <w:t xml:space="preserve"> was </w:t>
      </w:r>
      <w:r w:rsidR="5F30E439" w:rsidRPr="4AB676B5">
        <w:rPr>
          <w:rFonts w:ascii="Times New Roman" w:eastAsia="Times New Roman" w:hAnsi="Times New Roman" w:cs="Times New Roman"/>
          <w:sz w:val="24"/>
          <w:szCs w:val="24"/>
        </w:rPr>
        <w:t>threatened with jail,</w:t>
      </w:r>
      <w:r w:rsidR="36BE5768" w:rsidRPr="4AB676B5">
        <w:rPr>
          <w:rFonts w:ascii="Times New Roman" w:eastAsia="Times New Roman" w:hAnsi="Times New Roman" w:cs="Times New Roman"/>
          <w:sz w:val="24"/>
          <w:szCs w:val="24"/>
        </w:rPr>
        <w:t xml:space="preserve"> or if she only had drug paraphernalia, a notice-to-appear.</w:t>
      </w:r>
      <w:r w:rsidR="0D8889FF" w:rsidRPr="4AB676B5">
        <w:rPr>
          <w:rFonts w:ascii="Times New Roman" w:eastAsia="Times New Roman" w:hAnsi="Times New Roman" w:cs="Times New Roman"/>
          <w:sz w:val="24"/>
          <w:szCs w:val="24"/>
        </w:rPr>
        <w:t xml:space="preserve"> </w:t>
      </w:r>
      <w:r w:rsidR="0DC185C6" w:rsidRPr="4AB676B5">
        <w:rPr>
          <w:rFonts w:ascii="Times New Roman" w:eastAsia="Times New Roman" w:hAnsi="Times New Roman" w:cs="Times New Roman"/>
          <w:sz w:val="24"/>
          <w:szCs w:val="24"/>
        </w:rPr>
        <w:t xml:space="preserve">She </w:t>
      </w:r>
      <w:r w:rsidR="1934304C" w:rsidRPr="4AB676B5">
        <w:rPr>
          <w:rFonts w:ascii="Times New Roman" w:eastAsia="Times New Roman" w:hAnsi="Times New Roman" w:cs="Times New Roman"/>
          <w:sz w:val="24"/>
          <w:szCs w:val="24"/>
        </w:rPr>
        <w:t>surrendered a crack pipe from her pocket</w:t>
      </w:r>
      <w:r w:rsidR="1610CA01" w:rsidRPr="4AB676B5">
        <w:rPr>
          <w:rFonts w:ascii="Times New Roman" w:eastAsia="Times New Roman" w:hAnsi="Times New Roman" w:cs="Times New Roman"/>
          <w:sz w:val="24"/>
          <w:szCs w:val="24"/>
        </w:rPr>
        <w:t xml:space="preserve"> and was asked to search herself</w:t>
      </w:r>
      <w:r w:rsidR="1934304C" w:rsidRPr="4AB676B5">
        <w:rPr>
          <w:rFonts w:ascii="Times New Roman" w:eastAsia="Times New Roman" w:hAnsi="Times New Roman" w:cs="Times New Roman"/>
          <w:sz w:val="24"/>
          <w:szCs w:val="24"/>
        </w:rPr>
        <w:t>.</w:t>
      </w:r>
      <w:r w:rsidR="734192FB" w:rsidRPr="4AB676B5">
        <w:rPr>
          <w:rFonts w:ascii="Times New Roman" w:eastAsia="Times New Roman" w:hAnsi="Times New Roman" w:cs="Times New Roman"/>
          <w:sz w:val="24"/>
          <w:szCs w:val="24"/>
        </w:rPr>
        <w:t xml:space="preserve"> Once Officer Taylor </w:t>
      </w:r>
      <w:r w:rsidR="7E8959BB" w:rsidRPr="4AB676B5">
        <w:rPr>
          <w:rFonts w:ascii="Times New Roman" w:eastAsia="Times New Roman" w:hAnsi="Times New Roman" w:cs="Times New Roman"/>
          <w:sz w:val="24"/>
          <w:szCs w:val="24"/>
        </w:rPr>
        <w:t xml:space="preserve">took the crack </w:t>
      </w:r>
      <w:r w:rsidR="2AC74C44" w:rsidRPr="4AB676B5">
        <w:rPr>
          <w:rFonts w:ascii="Times New Roman" w:eastAsia="Times New Roman" w:hAnsi="Times New Roman" w:cs="Times New Roman"/>
          <w:sz w:val="24"/>
          <w:szCs w:val="24"/>
        </w:rPr>
        <w:t>pipe,</w:t>
      </w:r>
      <w:r w:rsidR="734192FB" w:rsidRPr="4AB676B5">
        <w:rPr>
          <w:rFonts w:ascii="Times New Roman" w:eastAsia="Times New Roman" w:hAnsi="Times New Roman" w:cs="Times New Roman"/>
          <w:sz w:val="24"/>
          <w:szCs w:val="24"/>
        </w:rPr>
        <w:t xml:space="preserve"> </w:t>
      </w:r>
      <w:r w:rsidR="3D028A92" w:rsidRPr="4AB676B5">
        <w:rPr>
          <w:rFonts w:ascii="Times New Roman" w:eastAsia="Times New Roman" w:hAnsi="Times New Roman" w:cs="Times New Roman"/>
          <w:sz w:val="24"/>
          <w:szCs w:val="24"/>
        </w:rPr>
        <w:t xml:space="preserve">he </w:t>
      </w:r>
      <w:r w:rsidR="734192FB" w:rsidRPr="4AB676B5">
        <w:rPr>
          <w:rFonts w:ascii="Times New Roman" w:eastAsia="Times New Roman" w:hAnsi="Times New Roman" w:cs="Times New Roman"/>
          <w:sz w:val="24"/>
          <w:szCs w:val="24"/>
        </w:rPr>
        <w:t xml:space="preserve">issued a notice to appear for unlawful possession of </w:t>
      </w:r>
      <w:r w:rsidR="37E2D7D8" w:rsidRPr="4AB676B5">
        <w:rPr>
          <w:rFonts w:ascii="Times New Roman" w:eastAsia="Times New Roman" w:hAnsi="Times New Roman" w:cs="Times New Roman"/>
          <w:sz w:val="24"/>
          <w:szCs w:val="24"/>
        </w:rPr>
        <w:t>drug paraphernalia.</w:t>
      </w:r>
    </w:p>
    <w:p w14:paraId="610F0020" w14:textId="77777777" w:rsidR="00882D8B" w:rsidRDefault="00882D8B" w:rsidP="4AB676B5">
      <w:pPr>
        <w:spacing w:line="480" w:lineRule="auto"/>
        <w:ind w:firstLine="720"/>
        <w:contextualSpacing/>
        <w:rPr>
          <w:rFonts w:ascii="Times New Roman" w:eastAsia="Times New Roman" w:hAnsi="Times New Roman" w:cs="Times New Roman"/>
          <w:sz w:val="24"/>
          <w:szCs w:val="24"/>
        </w:rPr>
      </w:pPr>
    </w:p>
    <w:p w14:paraId="7CEEAE49" w14:textId="5EEACC67" w:rsidR="37E2D7D8" w:rsidRDefault="37E2D7D8" w:rsidP="4AB676B5">
      <w:pPr>
        <w:spacing w:line="480" w:lineRule="auto"/>
        <w:contextualSpacing/>
        <w:rPr>
          <w:rFonts w:ascii="Times New Roman" w:eastAsia="Times New Roman" w:hAnsi="Times New Roman" w:cs="Times New Roman"/>
          <w:b/>
          <w:bCs/>
          <w:sz w:val="24"/>
          <w:szCs w:val="24"/>
        </w:rPr>
      </w:pPr>
      <w:r w:rsidRPr="4AB676B5">
        <w:rPr>
          <w:rFonts w:ascii="Times New Roman" w:eastAsia="Times New Roman" w:hAnsi="Times New Roman" w:cs="Times New Roman"/>
          <w:b/>
          <w:bCs/>
          <w:sz w:val="24"/>
          <w:szCs w:val="24"/>
        </w:rPr>
        <w:t>ARGUMENT:</w:t>
      </w:r>
    </w:p>
    <w:p w14:paraId="3AE3AF91" w14:textId="1369AE20" w:rsidR="5020EB0E" w:rsidRDefault="5020EB0E" w:rsidP="4AB676B5">
      <w:pPr>
        <w:pStyle w:val="ListParagraph"/>
        <w:numPr>
          <w:ilvl w:val="0"/>
          <w:numId w:val="1"/>
        </w:numPr>
        <w:spacing w:line="480" w:lineRule="auto"/>
        <w:rPr>
          <w:rFonts w:ascii="Times New Roman" w:eastAsia="Times New Roman" w:hAnsi="Times New Roman" w:cs="Times New Roman"/>
          <w:b/>
          <w:bCs/>
          <w:sz w:val="24"/>
          <w:szCs w:val="24"/>
        </w:rPr>
      </w:pPr>
      <w:r w:rsidRPr="4AB676B5">
        <w:rPr>
          <w:rFonts w:ascii="Times New Roman" w:eastAsia="Times New Roman" w:hAnsi="Times New Roman" w:cs="Times New Roman"/>
          <w:b/>
          <w:bCs/>
          <w:sz w:val="24"/>
          <w:szCs w:val="24"/>
        </w:rPr>
        <w:t>THE OFFICERS CONDUCTED A</w:t>
      </w:r>
      <w:r w:rsidR="2637B7A9" w:rsidRPr="4AB676B5">
        <w:rPr>
          <w:rFonts w:ascii="Times New Roman" w:eastAsia="Times New Roman" w:hAnsi="Times New Roman" w:cs="Times New Roman"/>
          <w:b/>
          <w:bCs/>
          <w:sz w:val="24"/>
          <w:szCs w:val="24"/>
        </w:rPr>
        <w:t xml:space="preserve"> WARRANTLESS</w:t>
      </w:r>
      <w:r w:rsidRPr="4AB676B5">
        <w:rPr>
          <w:rFonts w:ascii="Times New Roman" w:eastAsia="Times New Roman" w:hAnsi="Times New Roman" w:cs="Times New Roman"/>
          <w:b/>
          <w:bCs/>
          <w:sz w:val="24"/>
          <w:szCs w:val="24"/>
        </w:rPr>
        <w:t xml:space="preserve"> </w:t>
      </w:r>
      <w:r w:rsidR="08405FDF" w:rsidRPr="4AB676B5">
        <w:rPr>
          <w:rFonts w:ascii="Times New Roman" w:eastAsia="Times New Roman" w:hAnsi="Times New Roman" w:cs="Times New Roman"/>
          <w:b/>
          <w:bCs/>
          <w:sz w:val="24"/>
          <w:szCs w:val="24"/>
        </w:rPr>
        <w:t>SE</w:t>
      </w:r>
      <w:r w:rsidR="76780BCC" w:rsidRPr="4AB676B5">
        <w:rPr>
          <w:rFonts w:ascii="Times New Roman" w:eastAsia="Times New Roman" w:hAnsi="Times New Roman" w:cs="Times New Roman"/>
          <w:b/>
          <w:bCs/>
          <w:sz w:val="24"/>
          <w:szCs w:val="24"/>
        </w:rPr>
        <w:t xml:space="preserve">IZURE </w:t>
      </w:r>
      <w:r w:rsidR="08405FDF" w:rsidRPr="4AB676B5">
        <w:rPr>
          <w:rFonts w:ascii="Times New Roman" w:eastAsia="Times New Roman" w:hAnsi="Times New Roman" w:cs="Times New Roman"/>
          <w:b/>
          <w:bCs/>
          <w:sz w:val="24"/>
          <w:szCs w:val="24"/>
        </w:rPr>
        <w:t xml:space="preserve">OF MARY WHITTAKER’S </w:t>
      </w:r>
      <w:r w:rsidR="2529F7E4" w:rsidRPr="4AB676B5">
        <w:rPr>
          <w:rFonts w:ascii="Times New Roman" w:eastAsia="Times New Roman" w:hAnsi="Times New Roman" w:cs="Times New Roman"/>
          <w:b/>
          <w:bCs/>
          <w:sz w:val="24"/>
          <w:szCs w:val="24"/>
        </w:rPr>
        <w:t>EFFECTS</w:t>
      </w:r>
      <w:r w:rsidR="4CE6F17D" w:rsidRPr="4AB676B5">
        <w:rPr>
          <w:rFonts w:ascii="Times New Roman" w:eastAsia="Times New Roman" w:hAnsi="Times New Roman" w:cs="Times New Roman"/>
          <w:b/>
          <w:bCs/>
          <w:sz w:val="24"/>
          <w:szCs w:val="24"/>
        </w:rPr>
        <w:t>, WHICH IS PRESUMPTIVELY UNREASONABLE</w:t>
      </w:r>
    </w:p>
    <w:p w14:paraId="5E4233E7" w14:textId="4F30A719" w:rsidR="0CD070D4" w:rsidRDefault="0CD070D4" w:rsidP="4AB676B5">
      <w:pPr>
        <w:spacing w:line="480" w:lineRule="auto"/>
        <w:ind w:firstLine="720"/>
        <w:contextualSpacing/>
        <w:rPr>
          <w:rFonts w:ascii="Times New Roman" w:eastAsia="Times New Roman" w:hAnsi="Times New Roman" w:cs="Times New Roman"/>
          <w:sz w:val="24"/>
          <w:szCs w:val="24"/>
        </w:rPr>
      </w:pPr>
      <w:r w:rsidRPr="4AB676B5">
        <w:rPr>
          <w:rFonts w:ascii="Times New Roman" w:eastAsia="Times New Roman" w:hAnsi="Times New Roman" w:cs="Times New Roman"/>
          <w:sz w:val="24"/>
          <w:szCs w:val="24"/>
        </w:rPr>
        <w:t xml:space="preserve">Article I, section 12 of </w:t>
      </w:r>
      <w:r w:rsidR="16DC9D5F" w:rsidRPr="4AB676B5">
        <w:rPr>
          <w:rFonts w:ascii="Times New Roman" w:eastAsia="Times New Roman" w:hAnsi="Times New Roman" w:cs="Times New Roman"/>
          <w:sz w:val="24"/>
          <w:szCs w:val="24"/>
        </w:rPr>
        <w:t>Florida’s Declaration of Rights</w:t>
      </w:r>
      <w:r w:rsidRPr="4AB676B5">
        <w:rPr>
          <w:rFonts w:ascii="Times New Roman" w:eastAsia="Times New Roman" w:hAnsi="Times New Roman" w:cs="Times New Roman"/>
          <w:sz w:val="24"/>
          <w:szCs w:val="24"/>
        </w:rPr>
        <w:t xml:space="preserve"> protects</w:t>
      </w:r>
      <w:r w:rsidR="54AD77A5" w:rsidRPr="4AB676B5">
        <w:rPr>
          <w:rFonts w:ascii="Times New Roman" w:eastAsia="Times New Roman" w:hAnsi="Times New Roman" w:cs="Times New Roman"/>
          <w:sz w:val="24"/>
          <w:szCs w:val="24"/>
        </w:rPr>
        <w:t xml:space="preserve"> “</w:t>
      </w:r>
      <w:r w:rsidR="6C22E36C" w:rsidRPr="4AB676B5">
        <w:rPr>
          <w:rFonts w:ascii="Times New Roman" w:eastAsia="Times New Roman" w:hAnsi="Times New Roman" w:cs="Times New Roman"/>
          <w:sz w:val="24"/>
          <w:szCs w:val="24"/>
        </w:rPr>
        <w:t>[t]</w:t>
      </w:r>
      <w:r w:rsidR="54AD77A5" w:rsidRPr="4AB676B5">
        <w:rPr>
          <w:rFonts w:ascii="Times New Roman" w:eastAsia="Times New Roman" w:hAnsi="Times New Roman" w:cs="Times New Roman"/>
          <w:sz w:val="24"/>
          <w:szCs w:val="24"/>
        </w:rPr>
        <w:t xml:space="preserve">he right of the people to be secure in their persons </w:t>
      </w:r>
      <w:r w:rsidR="7BD649E7" w:rsidRPr="4AB676B5">
        <w:rPr>
          <w:rFonts w:ascii="Times New Roman" w:eastAsia="Times New Roman" w:hAnsi="Times New Roman" w:cs="Times New Roman"/>
          <w:sz w:val="24"/>
          <w:szCs w:val="24"/>
        </w:rPr>
        <w:t>[</w:t>
      </w:r>
      <w:r w:rsidR="54AD77A5" w:rsidRPr="4AB676B5">
        <w:rPr>
          <w:rFonts w:ascii="Times New Roman" w:eastAsia="Times New Roman" w:hAnsi="Times New Roman" w:cs="Times New Roman"/>
          <w:sz w:val="24"/>
          <w:szCs w:val="24"/>
        </w:rPr>
        <w:t>…</w:t>
      </w:r>
      <w:r w:rsidR="15BF1298" w:rsidRPr="4AB676B5">
        <w:rPr>
          <w:rFonts w:ascii="Times New Roman" w:eastAsia="Times New Roman" w:hAnsi="Times New Roman" w:cs="Times New Roman"/>
          <w:sz w:val="24"/>
          <w:szCs w:val="24"/>
        </w:rPr>
        <w:t>]</w:t>
      </w:r>
      <w:r w:rsidR="54AD77A5" w:rsidRPr="4AB676B5">
        <w:rPr>
          <w:rFonts w:ascii="Times New Roman" w:eastAsia="Times New Roman" w:hAnsi="Times New Roman" w:cs="Times New Roman"/>
          <w:sz w:val="24"/>
          <w:szCs w:val="24"/>
        </w:rPr>
        <w:t xml:space="preserve"> and effects against unreasonable searches and seizures”</w:t>
      </w:r>
      <w:r w:rsidR="4B755605" w:rsidRPr="4AB676B5">
        <w:rPr>
          <w:rFonts w:ascii="Times New Roman" w:eastAsia="Times New Roman" w:hAnsi="Times New Roman" w:cs="Times New Roman"/>
          <w:sz w:val="24"/>
          <w:szCs w:val="24"/>
        </w:rPr>
        <w:t>.</w:t>
      </w:r>
      <w:r w:rsidR="3308E688" w:rsidRPr="4AB676B5">
        <w:rPr>
          <w:rFonts w:ascii="Times New Roman" w:eastAsia="Times New Roman" w:hAnsi="Times New Roman" w:cs="Times New Roman"/>
          <w:sz w:val="24"/>
          <w:szCs w:val="24"/>
        </w:rPr>
        <w:t xml:space="preserve"> </w:t>
      </w:r>
      <w:r w:rsidR="4A99A7EE" w:rsidRPr="4AB676B5">
        <w:rPr>
          <w:rFonts w:ascii="Times New Roman" w:eastAsia="Times New Roman" w:hAnsi="Times New Roman" w:cs="Times New Roman"/>
          <w:sz w:val="24"/>
          <w:szCs w:val="24"/>
        </w:rPr>
        <w:t xml:space="preserve">"A ‘seizure’ of property occurs when there is some meaningful interference with an individual’s </w:t>
      </w:r>
      <w:r w:rsidR="4A99A7EE" w:rsidRPr="4AB676B5">
        <w:rPr>
          <w:rFonts w:ascii="Times New Roman" w:eastAsia="Times New Roman" w:hAnsi="Times New Roman" w:cs="Times New Roman"/>
          <w:sz w:val="24"/>
          <w:szCs w:val="24"/>
        </w:rPr>
        <w:lastRenderedPageBreak/>
        <w:t xml:space="preserve">possessory interests in that property.” </w:t>
      </w:r>
      <w:r w:rsidR="4A99A7EE" w:rsidRPr="4AB676B5">
        <w:rPr>
          <w:rFonts w:ascii="Times New Roman" w:eastAsia="Times New Roman" w:hAnsi="Times New Roman" w:cs="Times New Roman"/>
          <w:sz w:val="24"/>
          <w:szCs w:val="24"/>
          <w:u w:val="single"/>
        </w:rPr>
        <w:t>Jones v. State</w:t>
      </w:r>
      <w:r w:rsidR="4A99A7EE" w:rsidRPr="4AB676B5">
        <w:rPr>
          <w:rFonts w:ascii="Times New Roman" w:eastAsia="Times New Roman" w:hAnsi="Times New Roman" w:cs="Times New Roman"/>
          <w:sz w:val="24"/>
          <w:szCs w:val="24"/>
        </w:rPr>
        <w:t xml:space="preserve">, 648 So.2d at </w:t>
      </w:r>
      <w:r w:rsidR="49EF0E87" w:rsidRPr="4AB676B5">
        <w:rPr>
          <w:rFonts w:ascii="Times New Roman" w:eastAsia="Times New Roman" w:hAnsi="Times New Roman" w:cs="Times New Roman"/>
          <w:sz w:val="24"/>
          <w:szCs w:val="24"/>
        </w:rPr>
        <w:t xml:space="preserve">669, </w:t>
      </w:r>
      <w:r w:rsidR="4A99A7EE" w:rsidRPr="4AB676B5">
        <w:rPr>
          <w:rFonts w:ascii="Times New Roman" w:eastAsia="Times New Roman" w:hAnsi="Times New Roman" w:cs="Times New Roman"/>
          <w:sz w:val="24"/>
          <w:szCs w:val="24"/>
        </w:rPr>
        <w:t xml:space="preserve">675 </w:t>
      </w:r>
      <w:r w:rsidR="3C9BAB91" w:rsidRPr="4AB676B5">
        <w:rPr>
          <w:rFonts w:ascii="Times New Roman" w:eastAsia="Times New Roman" w:hAnsi="Times New Roman" w:cs="Times New Roman"/>
          <w:sz w:val="24"/>
          <w:szCs w:val="24"/>
        </w:rPr>
        <w:t xml:space="preserve">(Fla. 1994) </w:t>
      </w:r>
      <w:r w:rsidR="4A99A7EE" w:rsidRPr="4AB676B5">
        <w:rPr>
          <w:rFonts w:ascii="Times New Roman" w:eastAsia="Times New Roman" w:hAnsi="Times New Roman" w:cs="Times New Roman"/>
          <w:sz w:val="24"/>
          <w:szCs w:val="24"/>
        </w:rPr>
        <w:t>(</w:t>
      </w:r>
      <w:r w:rsidR="29EC1A87" w:rsidRPr="4AB676B5">
        <w:rPr>
          <w:rFonts w:ascii="Times New Roman" w:eastAsia="Times New Roman" w:hAnsi="Times New Roman" w:cs="Times New Roman"/>
          <w:sz w:val="24"/>
          <w:szCs w:val="24"/>
        </w:rPr>
        <w:t xml:space="preserve">quoting </w:t>
      </w:r>
      <w:r w:rsidR="29EC1A87" w:rsidRPr="4AB676B5">
        <w:rPr>
          <w:rFonts w:ascii="Times New Roman" w:eastAsia="Times New Roman" w:hAnsi="Times New Roman" w:cs="Times New Roman"/>
          <w:sz w:val="24"/>
          <w:szCs w:val="24"/>
          <w:u w:val="single"/>
        </w:rPr>
        <w:t>United States v. Jacobsen</w:t>
      </w:r>
      <w:r w:rsidR="29EC1A87" w:rsidRPr="4AB676B5">
        <w:rPr>
          <w:rFonts w:ascii="Times New Roman" w:eastAsia="Times New Roman" w:hAnsi="Times New Roman" w:cs="Times New Roman"/>
          <w:sz w:val="24"/>
          <w:szCs w:val="24"/>
        </w:rPr>
        <w:t>, 466 U.S. 109, 112 (1984))</w:t>
      </w:r>
      <w:r w:rsidR="23998FCB" w:rsidRPr="4AB676B5">
        <w:rPr>
          <w:rFonts w:ascii="Times New Roman" w:eastAsia="Times New Roman" w:hAnsi="Times New Roman" w:cs="Times New Roman"/>
          <w:sz w:val="24"/>
          <w:szCs w:val="24"/>
        </w:rPr>
        <w:t>.</w:t>
      </w:r>
    </w:p>
    <w:p w14:paraId="1ADF26FA" w14:textId="7BFB525C" w:rsidR="6EEBAA8D" w:rsidRDefault="6EEBAA8D" w:rsidP="4AB676B5">
      <w:pPr>
        <w:spacing w:line="480" w:lineRule="auto"/>
        <w:ind w:firstLine="720"/>
        <w:contextualSpacing/>
        <w:rPr>
          <w:rFonts w:ascii="Times New Roman" w:eastAsia="Times New Roman" w:hAnsi="Times New Roman" w:cs="Times New Roman"/>
          <w:sz w:val="24"/>
          <w:szCs w:val="24"/>
        </w:rPr>
      </w:pPr>
      <w:r w:rsidRPr="4AB676B5">
        <w:rPr>
          <w:rFonts w:ascii="Times New Roman" w:eastAsia="Times New Roman" w:hAnsi="Times New Roman" w:cs="Times New Roman"/>
          <w:sz w:val="24"/>
          <w:szCs w:val="24"/>
        </w:rPr>
        <w:t xml:space="preserve">When </w:t>
      </w:r>
      <w:r w:rsidR="2FFB34F6" w:rsidRPr="4AB676B5">
        <w:rPr>
          <w:rFonts w:ascii="Times New Roman" w:eastAsia="Times New Roman" w:hAnsi="Times New Roman" w:cs="Times New Roman"/>
          <w:sz w:val="24"/>
          <w:szCs w:val="24"/>
        </w:rPr>
        <w:t xml:space="preserve">Officer Taylor </w:t>
      </w:r>
      <w:r w:rsidR="54878E19" w:rsidRPr="4AB676B5">
        <w:rPr>
          <w:rFonts w:ascii="Times New Roman" w:eastAsia="Times New Roman" w:hAnsi="Times New Roman" w:cs="Times New Roman"/>
          <w:sz w:val="24"/>
          <w:szCs w:val="24"/>
        </w:rPr>
        <w:t>took</w:t>
      </w:r>
      <w:r w:rsidR="226D5FF4" w:rsidRPr="4AB676B5">
        <w:rPr>
          <w:rFonts w:ascii="Times New Roman" w:eastAsia="Times New Roman" w:hAnsi="Times New Roman" w:cs="Times New Roman"/>
          <w:sz w:val="24"/>
          <w:szCs w:val="24"/>
        </w:rPr>
        <w:t xml:space="preserve"> Mary’s p</w:t>
      </w:r>
      <w:r w:rsidR="00EF4CD3" w:rsidRPr="4AB676B5">
        <w:rPr>
          <w:rFonts w:ascii="Times New Roman" w:eastAsia="Times New Roman" w:hAnsi="Times New Roman" w:cs="Times New Roman"/>
          <w:sz w:val="24"/>
          <w:szCs w:val="24"/>
        </w:rPr>
        <w:t xml:space="preserve">ersonal effects </w:t>
      </w:r>
      <w:r w:rsidR="7B581630" w:rsidRPr="4AB676B5">
        <w:rPr>
          <w:rFonts w:ascii="Times New Roman" w:eastAsia="Times New Roman" w:hAnsi="Times New Roman" w:cs="Times New Roman"/>
          <w:sz w:val="24"/>
          <w:szCs w:val="24"/>
        </w:rPr>
        <w:t xml:space="preserve">and placed </w:t>
      </w:r>
      <w:r w:rsidR="10763DAE" w:rsidRPr="4AB676B5">
        <w:rPr>
          <w:rFonts w:ascii="Times New Roman" w:eastAsia="Times New Roman" w:hAnsi="Times New Roman" w:cs="Times New Roman"/>
          <w:sz w:val="24"/>
          <w:szCs w:val="24"/>
        </w:rPr>
        <w:t xml:space="preserve">them </w:t>
      </w:r>
      <w:r w:rsidR="7B581630" w:rsidRPr="4AB676B5">
        <w:rPr>
          <w:rFonts w:ascii="Times New Roman" w:eastAsia="Times New Roman" w:hAnsi="Times New Roman" w:cs="Times New Roman"/>
          <w:sz w:val="24"/>
          <w:szCs w:val="24"/>
        </w:rPr>
        <w:t>into evidence</w:t>
      </w:r>
      <w:r w:rsidR="226D5FF4" w:rsidRPr="4AB676B5">
        <w:rPr>
          <w:rFonts w:ascii="Times New Roman" w:eastAsia="Times New Roman" w:hAnsi="Times New Roman" w:cs="Times New Roman"/>
          <w:sz w:val="24"/>
          <w:szCs w:val="24"/>
        </w:rPr>
        <w:t xml:space="preserve">, </w:t>
      </w:r>
      <w:r w:rsidR="75351B80" w:rsidRPr="4AB676B5">
        <w:rPr>
          <w:rFonts w:ascii="Times New Roman" w:eastAsia="Times New Roman" w:hAnsi="Times New Roman" w:cs="Times New Roman"/>
          <w:sz w:val="24"/>
          <w:szCs w:val="24"/>
        </w:rPr>
        <w:t xml:space="preserve">Mary was deprived of physical possession of </w:t>
      </w:r>
      <w:r w:rsidR="7AEA347D" w:rsidRPr="4AB676B5">
        <w:rPr>
          <w:rFonts w:ascii="Times New Roman" w:eastAsia="Times New Roman" w:hAnsi="Times New Roman" w:cs="Times New Roman"/>
          <w:sz w:val="24"/>
          <w:szCs w:val="24"/>
        </w:rPr>
        <w:t>her personal property</w:t>
      </w:r>
      <w:r w:rsidR="75351B80" w:rsidRPr="4AB676B5">
        <w:rPr>
          <w:rFonts w:ascii="Times New Roman" w:eastAsia="Times New Roman" w:hAnsi="Times New Roman" w:cs="Times New Roman"/>
          <w:sz w:val="24"/>
          <w:szCs w:val="24"/>
        </w:rPr>
        <w:t>.</w:t>
      </w:r>
      <w:r w:rsidR="7B787291" w:rsidRPr="4AB676B5">
        <w:rPr>
          <w:rFonts w:ascii="Times New Roman" w:eastAsia="Times New Roman" w:hAnsi="Times New Roman" w:cs="Times New Roman"/>
          <w:sz w:val="24"/>
          <w:szCs w:val="24"/>
        </w:rPr>
        <w:t xml:space="preserve"> “</w:t>
      </w:r>
      <w:r w:rsidR="2B9B2944" w:rsidRPr="4AB676B5">
        <w:rPr>
          <w:rFonts w:ascii="Times New Roman" w:eastAsia="Times New Roman" w:hAnsi="Times New Roman" w:cs="Times New Roman"/>
          <w:sz w:val="24"/>
          <w:szCs w:val="24"/>
        </w:rPr>
        <w:t>[T]</w:t>
      </w:r>
      <w:r w:rsidR="7B787291" w:rsidRPr="4AB676B5">
        <w:rPr>
          <w:rFonts w:ascii="Times New Roman" w:eastAsia="Times New Roman" w:hAnsi="Times New Roman" w:cs="Times New Roman"/>
          <w:sz w:val="24"/>
          <w:szCs w:val="24"/>
        </w:rPr>
        <w:t xml:space="preserve">o </w:t>
      </w:r>
      <w:bookmarkStart w:id="0" w:name="_Int_NDGp6O3L"/>
      <w:proofErr w:type="gramStart"/>
      <w:r w:rsidR="7B787291" w:rsidRPr="4AB676B5">
        <w:rPr>
          <w:rFonts w:ascii="Times New Roman" w:eastAsia="Times New Roman" w:hAnsi="Times New Roman" w:cs="Times New Roman"/>
          <w:sz w:val="24"/>
          <w:szCs w:val="24"/>
        </w:rPr>
        <w:t>challenge</w:t>
      </w:r>
      <w:bookmarkEnd w:id="0"/>
      <w:proofErr w:type="gramEnd"/>
      <w:r w:rsidR="7B787291" w:rsidRPr="4AB676B5">
        <w:rPr>
          <w:rFonts w:ascii="Times New Roman" w:eastAsia="Times New Roman" w:hAnsi="Times New Roman" w:cs="Times New Roman"/>
          <w:sz w:val="24"/>
          <w:szCs w:val="24"/>
        </w:rPr>
        <w:t xml:space="preserve"> a seizure, the defendant only </w:t>
      </w:r>
      <w:bookmarkStart w:id="1" w:name="_Int_XPiDY63s"/>
      <w:r w:rsidR="7B787291" w:rsidRPr="4AB676B5">
        <w:rPr>
          <w:rFonts w:ascii="Times New Roman" w:eastAsia="Times New Roman" w:hAnsi="Times New Roman" w:cs="Times New Roman"/>
          <w:sz w:val="24"/>
          <w:szCs w:val="24"/>
        </w:rPr>
        <w:t>need</w:t>
      </w:r>
      <w:bookmarkEnd w:id="1"/>
      <w:r w:rsidR="7B787291" w:rsidRPr="4AB676B5">
        <w:rPr>
          <w:rFonts w:ascii="Times New Roman" w:eastAsia="Times New Roman" w:hAnsi="Times New Roman" w:cs="Times New Roman"/>
          <w:sz w:val="24"/>
          <w:szCs w:val="24"/>
        </w:rPr>
        <w:t xml:space="preserve"> establish that the seizure interfered with his or her constitutionally protected possessory interests.” </w:t>
      </w:r>
      <w:r w:rsidR="17162238" w:rsidRPr="4AB676B5">
        <w:rPr>
          <w:rFonts w:ascii="Times New Roman" w:eastAsia="Times New Roman" w:hAnsi="Times New Roman" w:cs="Times New Roman"/>
          <w:sz w:val="24"/>
          <w:szCs w:val="24"/>
          <w:u w:val="single"/>
        </w:rPr>
        <w:t>Jones,</w:t>
      </w:r>
      <w:r w:rsidR="17162238" w:rsidRPr="4AB676B5">
        <w:rPr>
          <w:rFonts w:ascii="Times New Roman" w:eastAsia="Times New Roman" w:hAnsi="Times New Roman" w:cs="Times New Roman"/>
          <w:sz w:val="24"/>
          <w:szCs w:val="24"/>
        </w:rPr>
        <w:t xml:space="preserve"> 648 So.2d at</w:t>
      </w:r>
      <w:r w:rsidR="7B787291" w:rsidRPr="4AB676B5">
        <w:rPr>
          <w:rFonts w:ascii="Times New Roman" w:eastAsia="Times New Roman" w:hAnsi="Times New Roman" w:cs="Times New Roman"/>
          <w:sz w:val="24"/>
          <w:szCs w:val="24"/>
        </w:rPr>
        <w:t xml:space="preserve"> 6</w:t>
      </w:r>
      <w:r w:rsidR="4E81EA84" w:rsidRPr="4AB676B5">
        <w:rPr>
          <w:rFonts w:ascii="Times New Roman" w:eastAsia="Times New Roman" w:hAnsi="Times New Roman" w:cs="Times New Roman"/>
          <w:sz w:val="24"/>
          <w:szCs w:val="24"/>
        </w:rPr>
        <w:t>75.</w:t>
      </w:r>
      <w:r w:rsidR="4DB0CE10" w:rsidRPr="4AB676B5">
        <w:rPr>
          <w:rFonts w:ascii="Times New Roman" w:eastAsia="Times New Roman" w:hAnsi="Times New Roman" w:cs="Times New Roman"/>
          <w:sz w:val="24"/>
          <w:szCs w:val="24"/>
        </w:rPr>
        <w:t xml:space="preserve"> Therefore Officer Taylor “seized” Mary’s </w:t>
      </w:r>
      <w:r w:rsidR="37062F57" w:rsidRPr="4AB676B5">
        <w:rPr>
          <w:rFonts w:ascii="Times New Roman" w:eastAsia="Times New Roman" w:hAnsi="Times New Roman" w:cs="Times New Roman"/>
          <w:sz w:val="24"/>
          <w:szCs w:val="24"/>
        </w:rPr>
        <w:t>effects within the meaning of Article I, section 12 of the Florida Constitution.</w:t>
      </w:r>
    </w:p>
    <w:p w14:paraId="755FEB34" w14:textId="5712A0D9" w:rsidR="607A0E91" w:rsidRDefault="607A0E91" w:rsidP="4AB676B5">
      <w:pPr>
        <w:spacing w:line="480" w:lineRule="auto"/>
        <w:ind w:firstLine="720"/>
        <w:contextualSpacing/>
        <w:rPr>
          <w:rFonts w:ascii="Times New Roman" w:eastAsia="Times New Roman" w:hAnsi="Times New Roman" w:cs="Times New Roman"/>
          <w:sz w:val="24"/>
          <w:szCs w:val="24"/>
        </w:rPr>
      </w:pPr>
      <w:r w:rsidRPr="4AB676B5">
        <w:rPr>
          <w:rFonts w:ascii="Times New Roman" w:eastAsia="Times New Roman" w:hAnsi="Times New Roman" w:cs="Times New Roman"/>
          <w:sz w:val="24"/>
          <w:szCs w:val="24"/>
        </w:rPr>
        <w:t>W</w:t>
      </w:r>
      <w:r w:rsidR="6BB2F6DC" w:rsidRPr="4AB676B5">
        <w:rPr>
          <w:rFonts w:ascii="Times New Roman" w:eastAsia="Times New Roman" w:hAnsi="Times New Roman" w:cs="Times New Roman"/>
          <w:sz w:val="24"/>
          <w:szCs w:val="24"/>
        </w:rPr>
        <w:t xml:space="preserve">arrantless seizures are presumptively unreasonable. </w:t>
      </w:r>
      <w:r w:rsidR="6BB2F6DC" w:rsidRPr="4AB676B5">
        <w:rPr>
          <w:rFonts w:ascii="Times New Roman" w:eastAsia="Times New Roman" w:hAnsi="Times New Roman" w:cs="Times New Roman"/>
          <w:sz w:val="24"/>
          <w:szCs w:val="24"/>
          <w:u w:val="single"/>
        </w:rPr>
        <w:t>State v. Teamer</w:t>
      </w:r>
      <w:r w:rsidR="6BB2F6DC" w:rsidRPr="4AB676B5">
        <w:rPr>
          <w:rFonts w:ascii="Times New Roman" w:eastAsia="Times New Roman" w:hAnsi="Times New Roman" w:cs="Times New Roman"/>
          <w:sz w:val="24"/>
          <w:szCs w:val="24"/>
        </w:rPr>
        <w:t>, 151 So.3d 421, 426 (Fla. 2014) (</w:t>
      </w:r>
      <w:r w:rsidR="4E76D8DE" w:rsidRPr="4AB676B5">
        <w:rPr>
          <w:rFonts w:ascii="Times New Roman" w:eastAsia="Times New Roman" w:hAnsi="Times New Roman" w:cs="Times New Roman"/>
          <w:sz w:val="24"/>
          <w:szCs w:val="24"/>
        </w:rPr>
        <w:t>“When a search or seizure is conducted without a warrant, the government bears the burden of demonstrating that the search or seizure was reasonable.”</w:t>
      </w:r>
      <w:r w:rsidR="73EA1960" w:rsidRPr="4AB676B5">
        <w:rPr>
          <w:rFonts w:ascii="Times New Roman" w:eastAsia="Times New Roman" w:hAnsi="Times New Roman" w:cs="Times New Roman"/>
          <w:sz w:val="24"/>
          <w:szCs w:val="24"/>
        </w:rPr>
        <w:t xml:space="preserve"> (</w:t>
      </w:r>
      <w:bookmarkStart w:id="2" w:name="_Int_NOVESiwQ"/>
      <w:proofErr w:type="gramStart"/>
      <w:r w:rsidR="73EA1960" w:rsidRPr="4AB676B5">
        <w:rPr>
          <w:rFonts w:ascii="Times New Roman" w:eastAsia="Times New Roman" w:hAnsi="Times New Roman" w:cs="Times New Roman"/>
          <w:sz w:val="24"/>
          <w:szCs w:val="24"/>
        </w:rPr>
        <w:t>citing</w:t>
      </w:r>
      <w:bookmarkEnd w:id="2"/>
      <w:proofErr w:type="gramEnd"/>
      <w:r w:rsidR="73EA1960" w:rsidRPr="4AB676B5">
        <w:rPr>
          <w:rFonts w:ascii="Times New Roman" w:eastAsia="Times New Roman" w:hAnsi="Times New Roman" w:cs="Times New Roman"/>
          <w:sz w:val="24"/>
          <w:szCs w:val="24"/>
        </w:rPr>
        <w:t xml:space="preserve"> </w:t>
      </w:r>
      <w:r w:rsidR="73EA1960" w:rsidRPr="4AB676B5">
        <w:rPr>
          <w:rFonts w:ascii="Times New Roman" w:eastAsia="Times New Roman" w:hAnsi="Times New Roman" w:cs="Times New Roman"/>
          <w:sz w:val="24"/>
          <w:szCs w:val="24"/>
          <w:u w:val="single"/>
        </w:rPr>
        <w:t>Hilton v. State</w:t>
      </w:r>
      <w:r w:rsidR="73EA1960" w:rsidRPr="4AB676B5">
        <w:rPr>
          <w:rFonts w:ascii="Times New Roman" w:eastAsia="Times New Roman" w:hAnsi="Times New Roman" w:cs="Times New Roman"/>
          <w:sz w:val="24"/>
          <w:szCs w:val="24"/>
        </w:rPr>
        <w:t xml:space="preserve">, 961 So.2d 284, 296 (Fla. </w:t>
      </w:r>
      <w:bookmarkStart w:id="3" w:name="_Int_e8b88Smp"/>
      <w:bookmarkStart w:id="4" w:name="_Int_kifDz1US"/>
      <w:r w:rsidR="73EA1960" w:rsidRPr="4AB676B5">
        <w:rPr>
          <w:rFonts w:ascii="Times New Roman" w:eastAsia="Times New Roman" w:hAnsi="Times New Roman" w:cs="Times New Roman"/>
          <w:sz w:val="24"/>
          <w:szCs w:val="24"/>
        </w:rPr>
        <w:t>2007)</w:t>
      </w:r>
      <w:r w:rsidR="33CF79ED" w:rsidRPr="4AB676B5">
        <w:rPr>
          <w:rFonts w:ascii="Times New Roman" w:eastAsia="Times New Roman" w:hAnsi="Times New Roman" w:cs="Times New Roman"/>
          <w:sz w:val="24"/>
          <w:szCs w:val="24"/>
        </w:rPr>
        <w:t>)</w:t>
      </w:r>
      <w:bookmarkEnd w:id="3"/>
      <w:r w:rsidR="33CF79ED" w:rsidRPr="4AB676B5">
        <w:rPr>
          <w:rFonts w:ascii="Times New Roman" w:eastAsia="Times New Roman" w:hAnsi="Times New Roman" w:cs="Times New Roman"/>
          <w:sz w:val="24"/>
          <w:szCs w:val="24"/>
        </w:rPr>
        <w:t>)</w:t>
      </w:r>
      <w:bookmarkEnd w:id="4"/>
      <w:r w:rsidR="242F2D03" w:rsidRPr="4AB676B5">
        <w:rPr>
          <w:rFonts w:ascii="Times New Roman" w:eastAsia="Times New Roman" w:hAnsi="Times New Roman" w:cs="Times New Roman"/>
          <w:sz w:val="24"/>
          <w:szCs w:val="24"/>
        </w:rPr>
        <w:t>;</w:t>
      </w:r>
      <w:r w:rsidR="3F1740AD" w:rsidRPr="4AB676B5">
        <w:rPr>
          <w:rFonts w:ascii="Times New Roman" w:eastAsia="Times New Roman" w:hAnsi="Times New Roman" w:cs="Times New Roman"/>
          <w:sz w:val="24"/>
          <w:szCs w:val="24"/>
        </w:rPr>
        <w:t xml:space="preserve"> </w:t>
      </w:r>
      <w:r w:rsidR="3F1740AD" w:rsidRPr="4AB676B5">
        <w:rPr>
          <w:rFonts w:ascii="Times New Roman" w:eastAsia="Times New Roman" w:hAnsi="Times New Roman" w:cs="Times New Roman"/>
          <w:sz w:val="24"/>
          <w:szCs w:val="24"/>
          <w:u w:val="single"/>
        </w:rPr>
        <w:t>Bicking v. State</w:t>
      </w:r>
      <w:r w:rsidR="3F1740AD" w:rsidRPr="4AB676B5">
        <w:rPr>
          <w:rFonts w:ascii="Times New Roman" w:eastAsia="Times New Roman" w:hAnsi="Times New Roman" w:cs="Times New Roman"/>
          <w:sz w:val="24"/>
          <w:szCs w:val="24"/>
        </w:rPr>
        <w:t xml:space="preserve">, 293 So.2d 385 (Fla. </w:t>
      </w:r>
      <w:r w:rsidR="3C284F25" w:rsidRPr="4AB676B5">
        <w:rPr>
          <w:rFonts w:ascii="Times New Roman" w:eastAsia="Times New Roman" w:hAnsi="Times New Roman" w:cs="Times New Roman"/>
          <w:sz w:val="24"/>
          <w:szCs w:val="24"/>
        </w:rPr>
        <w:t>1</w:t>
      </w:r>
      <w:r w:rsidR="3C284F25" w:rsidRPr="4AB676B5">
        <w:rPr>
          <w:rFonts w:ascii="Times New Roman" w:eastAsia="Times New Roman" w:hAnsi="Times New Roman" w:cs="Times New Roman"/>
          <w:sz w:val="24"/>
          <w:szCs w:val="24"/>
          <w:vertAlign w:val="superscript"/>
        </w:rPr>
        <w:t>st</w:t>
      </w:r>
      <w:r w:rsidR="3C284F25" w:rsidRPr="4AB676B5">
        <w:rPr>
          <w:rFonts w:ascii="Times New Roman" w:eastAsia="Times New Roman" w:hAnsi="Times New Roman" w:cs="Times New Roman"/>
          <w:sz w:val="24"/>
          <w:szCs w:val="24"/>
        </w:rPr>
        <w:t xml:space="preserve"> DCA</w:t>
      </w:r>
      <w:r w:rsidR="3F1740AD" w:rsidRPr="4AB676B5">
        <w:rPr>
          <w:rFonts w:ascii="Times New Roman" w:eastAsia="Times New Roman" w:hAnsi="Times New Roman" w:cs="Times New Roman"/>
          <w:sz w:val="24"/>
          <w:szCs w:val="24"/>
        </w:rPr>
        <w:t xml:space="preserve"> 1974)</w:t>
      </w:r>
      <w:r w:rsidR="6424A47E" w:rsidRPr="4AB676B5">
        <w:rPr>
          <w:rFonts w:ascii="Times New Roman" w:eastAsia="Times New Roman" w:hAnsi="Times New Roman" w:cs="Times New Roman"/>
          <w:sz w:val="24"/>
          <w:szCs w:val="24"/>
        </w:rPr>
        <w:t xml:space="preserve"> (warrantless search is prima facie case of unreasonableness).</w:t>
      </w:r>
      <w:r w:rsidR="753F3313" w:rsidRPr="4AB676B5">
        <w:rPr>
          <w:rFonts w:ascii="Times New Roman" w:eastAsia="Times New Roman" w:hAnsi="Times New Roman" w:cs="Times New Roman"/>
          <w:sz w:val="24"/>
          <w:szCs w:val="24"/>
        </w:rPr>
        <w:t xml:space="preserve"> </w:t>
      </w:r>
      <w:r w:rsidR="33DE4FE0" w:rsidRPr="4AB676B5">
        <w:rPr>
          <w:rFonts w:ascii="Times New Roman" w:eastAsia="Times New Roman" w:hAnsi="Times New Roman" w:cs="Times New Roman"/>
          <w:sz w:val="24"/>
          <w:szCs w:val="24"/>
        </w:rPr>
        <w:t xml:space="preserve">Officer Taylor did not have a warrant when he seized Mary’s personal effects, therefore </w:t>
      </w:r>
      <w:r w:rsidR="4633178E" w:rsidRPr="4AB676B5">
        <w:rPr>
          <w:rFonts w:ascii="Times New Roman" w:eastAsia="Times New Roman" w:hAnsi="Times New Roman" w:cs="Times New Roman"/>
          <w:sz w:val="24"/>
          <w:szCs w:val="24"/>
        </w:rPr>
        <w:t>the seizure is presumptively unreasonable.</w:t>
      </w:r>
    </w:p>
    <w:p w14:paraId="0C278460" w14:textId="3A2E79C7" w:rsidR="1918EF20" w:rsidRDefault="1918EF20" w:rsidP="4AB676B5">
      <w:pPr>
        <w:pStyle w:val="ListParagraph"/>
        <w:numPr>
          <w:ilvl w:val="0"/>
          <w:numId w:val="1"/>
        </w:numPr>
        <w:spacing w:line="480" w:lineRule="auto"/>
        <w:rPr>
          <w:rFonts w:ascii="Times New Roman" w:eastAsia="Times New Roman" w:hAnsi="Times New Roman" w:cs="Times New Roman"/>
          <w:b/>
          <w:bCs/>
          <w:sz w:val="24"/>
          <w:szCs w:val="24"/>
        </w:rPr>
      </w:pPr>
      <w:r w:rsidRPr="4AB676B5">
        <w:rPr>
          <w:rFonts w:ascii="Times New Roman" w:eastAsia="Times New Roman" w:hAnsi="Times New Roman" w:cs="Times New Roman"/>
          <w:b/>
          <w:bCs/>
          <w:sz w:val="24"/>
          <w:szCs w:val="24"/>
        </w:rPr>
        <w:t xml:space="preserve">THE SEIZURE OF MARY’S EFFECTS DOES NOT FALL INTO AN ESTABLISHED </w:t>
      </w:r>
      <w:r w:rsidR="22ABB429" w:rsidRPr="4AB676B5">
        <w:rPr>
          <w:rFonts w:ascii="Times New Roman" w:eastAsia="Times New Roman" w:hAnsi="Times New Roman" w:cs="Times New Roman"/>
          <w:b/>
          <w:bCs/>
          <w:sz w:val="24"/>
          <w:szCs w:val="24"/>
        </w:rPr>
        <w:t>EXCEPTION TO WARRANT REQUIREMENT</w:t>
      </w:r>
    </w:p>
    <w:p w14:paraId="479FFF3C" w14:textId="4D56299E" w:rsidR="4AB676B5" w:rsidRDefault="1918EF20" w:rsidP="00882D8B">
      <w:pPr>
        <w:spacing w:line="480" w:lineRule="auto"/>
        <w:ind w:firstLine="720"/>
        <w:contextualSpacing/>
        <w:rPr>
          <w:rFonts w:ascii="Times New Roman" w:eastAsia="Times New Roman" w:hAnsi="Times New Roman" w:cs="Times New Roman"/>
          <w:sz w:val="24"/>
          <w:szCs w:val="24"/>
        </w:rPr>
      </w:pPr>
      <w:r w:rsidRPr="4AB676B5">
        <w:rPr>
          <w:rFonts w:ascii="Times New Roman" w:eastAsia="Times New Roman" w:hAnsi="Times New Roman" w:cs="Times New Roman"/>
          <w:sz w:val="24"/>
          <w:szCs w:val="24"/>
        </w:rPr>
        <w:t xml:space="preserve">The State cannot demonstrate that Officer Taylor’s seizure of Mary’s </w:t>
      </w:r>
      <w:bookmarkStart w:id="5" w:name="_Int_PwSqaecY"/>
      <w:r w:rsidRPr="4AB676B5">
        <w:rPr>
          <w:rFonts w:ascii="Times New Roman" w:eastAsia="Times New Roman" w:hAnsi="Times New Roman" w:cs="Times New Roman"/>
          <w:sz w:val="24"/>
          <w:szCs w:val="24"/>
        </w:rPr>
        <w:t>effects</w:t>
      </w:r>
      <w:bookmarkEnd w:id="5"/>
      <w:r w:rsidRPr="4AB676B5">
        <w:rPr>
          <w:rFonts w:ascii="Times New Roman" w:eastAsia="Times New Roman" w:hAnsi="Times New Roman" w:cs="Times New Roman"/>
          <w:sz w:val="24"/>
          <w:szCs w:val="24"/>
        </w:rPr>
        <w:t xml:space="preserve"> falls into </w:t>
      </w:r>
      <w:r w:rsidR="3709F784" w:rsidRPr="4AB676B5">
        <w:rPr>
          <w:rFonts w:ascii="Times New Roman" w:eastAsia="Times New Roman" w:hAnsi="Times New Roman" w:cs="Times New Roman"/>
          <w:sz w:val="24"/>
          <w:szCs w:val="24"/>
        </w:rPr>
        <w:t>one of the “few specifically established and well-delineated exceptions"</w:t>
      </w:r>
      <w:r w:rsidRPr="4AB676B5">
        <w:rPr>
          <w:rFonts w:ascii="Times New Roman" w:eastAsia="Times New Roman" w:hAnsi="Times New Roman" w:cs="Times New Roman"/>
          <w:sz w:val="24"/>
          <w:szCs w:val="24"/>
        </w:rPr>
        <w:t xml:space="preserve"> to the warrant requirement</w:t>
      </w:r>
      <w:r w:rsidR="2745C084" w:rsidRPr="4AB676B5">
        <w:rPr>
          <w:rFonts w:ascii="Times New Roman" w:eastAsia="Times New Roman" w:hAnsi="Times New Roman" w:cs="Times New Roman"/>
          <w:sz w:val="24"/>
          <w:szCs w:val="24"/>
        </w:rPr>
        <w:t>.</w:t>
      </w:r>
      <w:r w:rsidR="6EEF4ECA" w:rsidRPr="4AB676B5">
        <w:rPr>
          <w:rFonts w:ascii="Times New Roman" w:eastAsia="Times New Roman" w:hAnsi="Times New Roman" w:cs="Times New Roman"/>
          <w:sz w:val="24"/>
          <w:szCs w:val="24"/>
        </w:rPr>
        <w:t xml:space="preserve"> </w:t>
      </w:r>
      <w:r w:rsidR="6EEF4ECA" w:rsidRPr="4AB676B5">
        <w:rPr>
          <w:rFonts w:ascii="Times New Roman" w:eastAsia="Times New Roman" w:hAnsi="Times New Roman" w:cs="Times New Roman"/>
          <w:sz w:val="24"/>
          <w:szCs w:val="24"/>
          <w:u w:val="single"/>
        </w:rPr>
        <w:t>Katz v. United States</w:t>
      </w:r>
      <w:r w:rsidR="6EEF4ECA" w:rsidRPr="4AB676B5">
        <w:rPr>
          <w:rFonts w:ascii="Times New Roman" w:eastAsia="Times New Roman" w:hAnsi="Times New Roman" w:cs="Times New Roman"/>
          <w:sz w:val="24"/>
          <w:szCs w:val="24"/>
        </w:rPr>
        <w:t>, 389 U.S. 347, 357 (1967)</w:t>
      </w:r>
      <w:r w:rsidR="67CBAA98" w:rsidRPr="4AB676B5">
        <w:rPr>
          <w:rFonts w:ascii="Times New Roman" w:eastAsia="Times New Roman" w:hAnsi="Times New Roman" w:cs="Times New Roman"/>
          <w:sz w:val="24"/>
          <w:szCs w:val="24"/>
        </w:rPr>
        <w:t>;</w:t>
      </w:r>
      <w:r w:rsidR="5C6D7BD0" w:rsidRPr="4AB676B5">
        <w:rPr>
          <w:rFonts w:ascii="Times New Roman" w:eastAsia="Times New Roman" w:hAnsi="Times New Roman" w:cs="Times New Roman"/>
          <w:sz w:val="24"/>
          <w:szCs w:val="24"/>
        </w:rPr>
        <w:t xml:space="preserve"> </w:t>
      </w:r>
      <w:r w:rsidR="5C6D7BD0" w:rsidRPr="4AB676B5">
        <w:rPr>
          <w:rFonts w:ascii="Times New Roman" w:eastAsia="Times New Roman" w:hAnsi="Times New Roman" w:cs="Times New Roman"/>
          <w:i/>
          <w:iCs/>
          <w:sz w:val="24"/>
          <w:szCs w:val="24"/>
        </w:rPr>
        <w:t>accord</w:t>
      </w:r>
      <w:r w:rsidR="67CBAA98" w:rsidRPr="4AB676B5">
        <w:rPr>
          <w:rFonts w:ascii="Times New Roman" w:eastAsia="Times New Roman" w:hAnsi="Times New Roman" w:cs="Times New Roman"/>
          <w:sz w:val="24"/>
          <w:szCs w:val="24"/>
        </w:rPr>
        <w:t xml:space="preserve"> </w:t>
      </w:r>
      <w:r w:rsidR="67CBAA98" w:rsidRPr="4AB676B5">
        <w:rPr>
          <w:rFonts w:ascii="Times New Roman" w:eastAsia="Times New Roman" w:hAnsi="Times New Roman" w:cs="Times New Roman"/>
          <w:sz w:val="24"/>
          <w:szCs w:val="24"/>
          <w:u w:val="single"/>
        </w:rPr>
        <w:t>Jones</w:t>
      </w:r>
      <w:r w:rsidR="517183A1" w:rsidRPr="4AB676B5">
        <w:rPr>
          <w:rFonts w:ascii="Times New Roman" w:eastAsia="Times New Roman" w:hAnsi="Times New Roman" w:cs="Times New Roman"/>
          <w:sz w:val="24"/>
          <w:szCs w:val="24"/>
          <w:u w:val="single"/>
        </w:rPr>
        <w:t>,</w:t>
      </w:r>
      <w:r w:rsidR="517183A1" w:rsidRPr="4AB676B5">
        <w:rPr>
          <w:rFonts w:ascii="Times New Roman" w:eastAsia="Times New Roman" w:hAnsi="Times New Roman" w:cs="Times New Roman"/>
          <w:sz w:val="24"/>
          <w:szCs w:val="24"/>
        </w:rPr>
        <w:t xml:space="preserve"> </w:t>
      </w:r>
      <w:r w:rsidR="67CBAA98" w:rsidRPr="4AB676B5">
        <w:rPr>
          <w:rFonts w:ascii="Times New Roman" w:eastAsia="Times New Roman" w:hAnsi="Times New Roman" w:cs="Times New Roman"/>
          <w:sz w:val="24"/>
          <w:szCs w:val="24"/>
        </w:rPr>
        <w:t>648 So.2d</w:t>
      </w:r>
      <w:r w:rsidR="37026BB2" w:rsidRPr="4AB676B5">
        <w:rPr>
          <w:rFonts w:ascii="Times New Roman" w:eastAsia="Times New Roman" w:hAnsi="Times New Roman" w:cs="Times New Roman"/>
          <w:sz w:val="24"/>
          <w:szCs w:val="24"/>
        </w:rPr>
        <w:t xml:space="preserve"> at</w:t>
      </w:r>
      <w:r w:rsidR="67CBAA98" w:rsidRPr="4AB676B5">
        <w:rPr>
          <w:rFonts w:ascii="Times New Roman" w:eastAsia="Times New Roman" w:hAnsi="Times New Roman" w:cs="Times New Roman"/>
          <w:sz w:val="24"/>
          <w:szCs w:val="24"/>
        </w:rPr>
        <w:t xml:space="preserve"> 674</w:t>
      </w:r>
      <w:r w:rsidR="6EEF4ECA" w:rsidRPr="4AB676B5">
        <w:rPr>
          <w:rFonts w:ascii="Times New Roman" w:eastAsia="Times New Roman" w:hAnsi="Times New Roman" w:cs="Times New Roman"/>
          <w:sz w:val="24"/>
          <w:szCs w:val="24"/>
        </w:rPr>
        <w:t>.</w:t>
      </w:r>
      <w:r w:rsidR="2745C084" w:rsidRPr="4AB676B5">
        <w:rPr>
          <w:rFonts w:ascii="Times New Roman" w:eastAsia="Times New Roman" w:hAnsi="Times New Roman" w:cs="Times New Roman"/>
          <w:sz w:val="24"/>
          <w:szCs w:val="24"/>
        </w:rPr>
        <w:t xml:space="preserve"> </w:t>
      </w:r>
      <w:r w:rsidR="3F11638B" w:rsidRPr="4AB676B5">
        <w:rPr>
          <w:rFonts w:ascii="Times New Roman" w:eastAsia="Times New Roman" w:hAnsi="Times New Roman" w:cs="Times New Roman"/>
          <w:sz w:val="24"/>
          <w:szCs w:val="24"/>
        </w:rPr>
        <w:t xml:space="preserve">“Those exceptions are consent, lawful arrest, hot pursuit, stop and frisk and probable cause with exigent circumstances.” </w:t>
      </w:r>
      <w:r w:rsidR="3F11638B" w:rsidRPr="4AB676B5">
        <w:rPr>
          <w:rFonts w:ascii="Times New Roman" w:eastAsia="Times New Roman" w:hAnsi="Times New Roman" w:cs="Times New Roman"/>
          <w:sz w:val="24"/>
          <w:szCs w:val="24"/>
          <w:u w:val="single"/>
        </w:rPr>
        <w:t>Potts v. Johnson</w:t>
      </w:r>
      <w:r w:rsidR="3F11638B" w:rsidRPr="4AB676B5">
        <w:rPr>
          <w:rFonts w:ascii="Times New Roman" w:eastAsia="Times New Roman" w:hAnsi="Times New Roman" w:cs="Times New Roman"/>
          <w:sz w:val="24"/>
          <w:szCs w:val="24"/>
        </w:rPr>
        <w:t>, 654 So.2d 596, 599 (Fla.</w:t>
      </w:r>
      <w:r w:rsidR="62D41234" w:rsidRPr="4AB676B5">
        <w:rPr>
          <w:rFonts w:ascii="Times New Roman" w:eastAsia="Times New Roman" w:hAnsi="Times New Roman" w:cs="Times New Roman"/>
          <w:sz w:val="24"/>
          <w:szCs w:val="24"/>
        </w:rPr>
        <w:t xml:space="preserve"> 3</w:t>
      </w:r>
      <w:r w:rsidR="62D41234" w:rsidRPr="4AB676B5">
        <w:rPr>
          <w:rFonts w:ascii="Times New Roman" w:eastAsia="Times New Roman" w:hAnsi="Times New Roman" w:cs="Times New Roman"/>
          <w:sz w:val="24"/>
          <w:szCs w:val="24"/>
          <w:vertAlign w:val="superscript"/>
        </w:rPr>
        <w:t>rd</w:t>
      </w:r>
      <w:r w:rsidR="62D41234" w:rsidRPr="4AB676B5">
        <w:rPr>
          <w:rFonts w:ascii="Times New Roman" w:eastAsia="Times New Roman" w:hAnsi="Times New Roman" w:cs="Times New Roman"/>
          <w:sz w:val="24"/>
          <w:szCs w:val="24"/>
        </w:rPr>
        <w:t xml:space="preserve"> DCA</w:t>
      </w:r>
      <w:r w:rsidR="62EB1F97" w:rsidRPr="4AB676B5">
        <w:rPr>
          <w:rFonts w:ascii="Times New Roman" w:eastAsia="Times New Roman" w:hAnsi="Times New Roman" w:cs="Times New Roman"/>
          <w:sz w:val="24"/>
          <w:szCs w:val="24"/>
        </w:rPr>
        <w:t xml:space="preserve"> 2011).</w:t>
      </w:r>
      <w:r w:rsidR="3F11638B" w:rsidRPr="4AB676B5">
        <w:rPr>
          <w:rFonts w:ascii="Times New Roman" w:eastAsia="Times New Roman" w:hAnsi="Times New Roman" w:cs="Times New Roman"/>
          <w:sz w:val="24"/>
          <w:szCs w:val="24"/>
        </w:rPr>
        <w:t xml:space="preserve"> </w:t>
      </w:r>
      <w:r w:rsidR="1BE3FC81" w:rsidRPr="4AB676B5">
        <w:rPr>
          <w:rFonts w:ascii="Times New Roman" w:eastAsia="Times New Roman" w:hAnsi="Times New Roman" w:cs="Times New Roman"/>
          <w:sz w:val="24"/>
          <w:szCs w:val="24"/>
        </w:rPr>
        <w:t>The</w:t>
      </w:r>
      <w:r w:rsidR="2745C084" w:rsidRPr="4AB676B5">
        <w:rPr>
          <w:rFonts w:ascii="Times New Roman" w:eastAsia="Times New Roman" w:hAnsi="Times New Roman" w:cs="Times New Roman"/>
          <w:sz w:val="24"/>
          <w:szCs w:val="24"/>
        </w:rPr>
        <w:t xml:space="preserve"> </w:t>
      </w:r>
      <w:r w:rsidR="1BE3FC81" w:rsidRPr="4AB676B5">
        <w:rPr>
          <w:rFonts w:ascii="Times New Roman" w:eastAsia="Times New Roman" w:hAnsi="Times New Roman" w:cs="Times New Roman"/>
          <w:sz w:val="24"/>
          <w:szCs w:val="24"/>
        </w:rPr>
        <w:t xml:space="preserve">burden </w:t>
      </w:r>
      <w:r w:rsidR="1BE3FC81" w:rsidRPr="4AB676B5">
        <w:rPr>
          <w:rFonts w:ascii="Times New Roman" w:eastAsia="Times New Roman" w:hAnsi="Times New Roman" w:cs="Times New Roman"/>
          <w:sz w:val="24"/>
          <w:szCs w:val="24"/>
        </w:rPr>
        <w:lastRenderedPageBreak/>
        <w:t>of proof lies with the State, but nonetheless the defense a</w:t>
      </w:r>
      <w:r w:rsidR="006C7E5A" w:rsidRPr="4AB676B5">
        <w:rPr>
          <w:rFonts w:ascii="Times New Roman" w:eastAsia="Times New Roman" w:hAnsi="Times New Roman" w:cs="Times New Roman"/>
          <w:sz w:val="24"/>
          <w:szCs w:val="24"/>
        </w:rPr>
        <w:t>sserts that none of the established exceptions apply to the present case.</w:t>
      </w:r>
    </w:p>
    <w:p w14:paraId="59B60C4B" w14:textId="687B4177" w:rsidR="4C8AE555" w:rsidRDefault="4C8AE555" w:rsidP="4AB676B5">
      <w:pPr>
        <w:pStyle w:val="ListParagraph"/>
        <w:numPr>
          <w:ilvl w:val="1"/>
          <w:numId w:val="1"/>
        </w:numPr>
        <w:spacing w:line="480" w:lineRule="auto"/>
        <w:rPr>
          <w:rFonts w:ascii="Times New Roman" w:eastAsia="Times New Roman" w:hAnsi="Times New Roman" w:cs="Times New Roman"/>
          <w:b/>
          <w:bCs/>
          <w:sz w:val="24"/>
          <w:szCs w:val="24"/>
        </w:rPr>
      </w:pPr>
      <w:r w:rsidRPr="4AB676B5">
        <w:rPr>
          <w:rFonts w:ascii="Times New Roman" w:eastAsia="Times New Roman" w:hAnsi="Times New Roman" w:cs="Times New Roman"/>
          <w:b/>
          <w:bCs/>
          <w:sz w:val="24"/>
          <w:szCs w:val="24"/>
        </w:rPr>
        <w:t>MARY WHITTAKER DID NOT PROVIDE FREE AND VOLUNTARY CONSENT</w:t>
      </w:r>
    </w:p>
    <w:p w14:paraId="08DA9BD2" w14:textId="4D1E5AE4" w:rsidR="2E9C9EDA" w:rsidRDefault="5050927A" w:rsidP="00C53A9F">
      <w:pPr>
        <w:spacing w:line="480" w:lineRule="auto"/>
        <w:ind w:firstLine="720"/>
        <w:contextualSpacing/>
        <w:rPr>
          <w:rFonts w:ascii="Times New Roman" w:eastAsia="Times New Roman" w:hAnsi="Times New Roman" w:cs="Times New Roman"/>
          <w:sz w:val="24"/>
          <w:szCs w:val="24"/>
        </w:rPr>
      </w:pPr>
      <w:r w:rsidRPr="4AB676B5">
        <w:rPr>
          <w:rFonts w:ascii="Times New Roman" w:eastAsia="Times New Roman" w:hAnsi="Times New Roman" w:cs="Times New Roman"/>
          <w:sz w:val="24"/>
          <w:szCs w:val="24"/>
        </w:rPr>
        <w:t>The State cannot prove that Mary consented to the seizure of her personal effects.</w:t>
      </w:r>
      <w:r w:rsidR="39117B5C" w:rsidRPr="4AB676B5">
        <w:rPr>
          <w:rFonts w:ascii="Times New Roman" w:eastAsia="Times New Roman" w:hAnsi="Times New Roman" w:cs="Times New Roman"/>
          <w:sz w:val="24"/>
          <w:szCs w:val="24"/>
        </w:rPr>
        <w:t xml:space="preserve"> </w:t>
      </w:r>
      <w:r w:rsidR="5460C8FD" w:rsidRPr="4AB676B5">
        <w:rPr>
          <w:rFonts w:ascii="Times New Roman" w:eastAsia="Times New Roman" w:hAnsi="Times New Roman" w:cs="Times New Roman"/>
          <w:sz w:val="24"/>
          <w:szCs w:val="24"/>
        </w:rPr>
        <w:t xml:space="preserve">When considering the voluntariness of a consent, one must consider the totality of the circumstances. </w:t>
      </w:r>
      <w:r w:rsidR="5460C8FD" w:rsidRPr="4AB676B5">
        <w:rPr>
          <w:rFonts w:ascii="Times New Roman" w:eastAsia="Times New Roman" w:hAnsi="Times New Roman" w:cs="Times New Roman"/>
          <w:sz w:val="24"/>
          <w:szCs w:val="24"/>
          <w:u w:val="single"/>
        </w:rPr>
        <w:t>Connor v. State</w:t>
      </w:r>
      <w:r w:rsidR="5460C8FD" w:rsidRPr="4AB676B5">
        <w:rPr>
          <w:rFonts w:ascii="Times New Roman" w:eastAsia="Times New Roman" w:hAnsi="Times New Roman" w:cs="Times New Roman"/>
          <w:sz w:val="24"/>
          <w:szCs w:val="24"/>
        </w:rPr>
        <w:t xml:space="preserve">, 803 So.2d 598, 609 (Fla. 2001). </w:t>
      </w:r>
      <w:r w:rsidR="39117B5C" w:rsidRPr="4AB676B5">
        <w:rPr>
          <w:rFonts w:ascii="Times New Roman" w:eastAsia="Times New Roman" w:hAnsi="Times New Roman" w:cs="Times New Roman"/>
          <w:sz w:val="24"/>
          <w:szCs w:val="24"/>
        </w:rPr>
        <w:t xml:space="preserve">There is substantial evidence that </w:t>
      </w:r>
      <w:r w:rsidR="54E06E27" w:rsidRPr="4AB676B5">
        <w:rPr>
          <w:rFonts w:ascii="Times New Roman" w:eastAsia="Times New Roman" w:hAnsi="Times New Roman" w:cs="Times New Roman"/>
          <w:sz w:val="24"/>
          <w:szCs w:val="24"/>
        </w:rPr>
        <w:t>under the totality of the circumstances, the</w:t>
      </w:r>
      <w:r w:rsidR="39117B5C" w:rsidRPr="4AB676B5">
        <w:rPr>
          <w:rFonts w:ascii="Times New Roman" w:eastAsia="Times New Roman" w:hAnsi="Times New Roman" w:cs="Times New Roman"/>
          <w:sz w:val="24"/>
          <w:szCs w:val="24"/>
        </w:rPr>
        <w:t xml:space="preserve"> encounter was no</w:t>
      </w:r>
      <w:r w:rsidR="757D2CB4" w:rsidRPr="4AB676B5">
        <w:rPr>
          <w:rFonts w:ascii="Times New Roman" w:eastAsia="Times New Roman" w:hAnsi="Times New Roman" w:cs="Times New Roman"/>
          <w:sz w:val="24"/>
          <w:szCs w:val="24"/>
        </w:rPr>
        <w:t>n-consensual,</w:t>
      </w:r>
      <w:r w:rsidR="39117B5C" w:rsidRPr="4AB676B5">
        <w:rPr>
          <w:rFonts w:ascii="Times New Roman" w:eastAsia="Times New Roman" w:hAnsi="Times New Roman" w:cs="Times New Roman"/>
          <w:sz w:val="24"/>
          <w:szCs w:val="24"/>
        </w:rPr>
        <w:t xml:space="preserve"> and Mary merely acquiesced to the poli</w:t>
      </w:r>
      <w:r w:rsidR="4BC10C66" w:rsidRPr="4AB676B5">
        <w:rPr>
          <w:rFonts w:ascii="Times New Roman" w:eastAsia="Times New Roman" w:hAnsi="Times New Roman" w:cs="Times New Roman"/>
          <w:sz w:val="24"/>
          <w:szCs w:val="24"/>
        </w:rPr>
        <w:t>ce</w:t>
      </w:r>
      <w:r w:rsidR="08AA9353" w:rsidRPr="4AB676B5">
        <w:rPr>
          <w:rFonts w:ascii="Times New Roman" w:eastAsia="Times New Roman" w:hAnsi="Times New Roman" w:cs="Times New Roman"/>
          <w:sz w:val="24"/>
          <w:szCs w:val="24"/>
        </w:rPr>
        <w:t>’s show of authority.</w:t>
      </w:r>
    </w:p>
    <w:p w14:paraId="78C8351B" w14:textId="36474BA5" w:rsidR="0A65F198" w:rsidRDefault="0A65F198" w:rsidP="4AB676B5">
      <w:pPr>
        <w:spacing w:line="480" w:lineRule="auto"/>
        <w:ind w:firstLine="720"/>
        <w:contextualSpacing/>
        <w:rPr>
          <w:rFonts w:ascii="Times New Roman" w:eastAsia="Times New Roman" w:hAnsi="Times New Roman" w:cs="Times New Roman"/>
          <w:sz w:val="24"/>
          <w:szCs w:val="24"/>
        </w:rPr>
      </w:pPr>
      <w:r w:rsidRPr="4AB676B5">
        <w:rPr>
          <w:rFonts w:ascii="Times New Roman" w:eastAsia="Times New Roman" w:hAnsi="Times New Roman" w:cs="Times New Roman"/>
          <w:sz w:val="24"/>
          <w:szCs w:val="24"/>
        </w:rPr>
        <w:t>Two uniformed police officers approached Mary as she was walking in broad daylight and blocked her path.</w:t>
      </w:r>
      <w:r w:rsidR="22E0BAFE" w:rsidRPr="4AB676B5">
        <w:rPr>
          <w:rFonts w:ascii="Times New Roman" w:eastAsia="Times New Roman" w:hAnsi="Times New Roman" w:cs="Times New Roman"/>
          <w:sz w:val="24"/>
          <w:szCs w:val="24"/>
        </w:rPr>
        <w:t xml:space="preserve"> This distinguishes the present case from consent to search cases where the defendant’s path was not blocked. </w:t>
      </w:r>
      <w:r w:rsidR="22E0BAFE" w:rsidRPr="4AB676B5">
        <w:rPr>
          <w:rFonts w:ascii="Times New Roman" w:eastAsia="Times New Roman" w:hAnsi="Times New Roman" w:cs="Times New Roman"/>
          <w:i/>
          <w:iCs/>
          <w:sz w:val="24"/>
          <w:szCs w:val="24"/>
        </w:rPr>
        <w:t>Compare</w:t>
      </w:r>
      <w:r w:rsidR="22E0BAFE" w:rsidRPr="4AB676B5">
        <w:rPr>
          <w:rFonts w:ascii="Times New Roman" w:eastAsia="Times New Roman" w:hAnsi="Times New Roman" w:cs="Times New Roman"/>
          <w:sz w:val="24"/>
          <w:szCs w:val="24"/>
        </w:rPr>
        <w:t xml:space="preserve"> </w:t>
      </w:r>
      <w:r w:rsidR="22E0BAFE" w:rsidRPr="4AB676B5">
        <w:rPr>
          <w:rFonts w:ascii="Times New Roman" w:eastAsia="Times New Roman" w:hAnsi="Times New Roman" w:cs="Times New Roman"/>
          <w:sz w:val="24"/>
          <w:szCs w:val="24"/>
          <w:u w:val="single"/>
        </w:rPr>
        <w:t>Taylor v. State</w:t>
      </w:r>
      <w:r w:rsidR="22E0BAFE" w:rsidRPr="4AB676B5">
        <w:rPr>
          <w:rFonts w:ascii="Times New Roman" w:eastAsia="Times New Roman" w:hAnsi="Times New Roman" w:cs="Times New Roman"/>
          <w:sz w:val="24"/>
          <w:szCs w:val="24"/>
        </w:rPr>
        <w:t>, 848 So</w:t>
      </w:r>
      <w:r w:rsidR="4ED60F25" w:rsidRPr="4AB676B5">
        <w:rPr>
          <w:rFonts w:ascii="Times New Roman" w:eastAsia="Times New Roman" w:hAnsi="Times New Roman" w:cs="Times New Roman"/>
          <w:sz w:val="24"/>
          <w:szCs w:val="24"/>
        </w:rPr>
        <w:t>.2d 1191 (Fla. 5</w:t>
      </w:r>
      <w:r w:rsidR="4ED60F25" w:rsidRPr="4AB676B5">
        <w:rPr>
          <w:rFonts w:ascii="Times New Roman" w:eastAsia="Times New Roman" w:hAnsi="Times New Roman" w:cs="Times New Roman"/>
          <w:sz w:val="24"/>
          <w:szCs w:val="24"/>
          <w:vertAlign w:val="superscript"/>
        </w:rPr>
        <w:t>th</w:t>
      </w:r>
      <w:r w:rsidR="4ED60F25" w:rsidRPr="4AB676B5">
        <w:rPr>
          <w:rFonts w:ascii="Times New Roman" w:eastAsia="Times New Roman" w:hAnsi="Times New Roman" w:cs="Times New Roman"/>
          <w:sz w:val="24"/>
          <w:szCs w:val="24"/>
        </w:rPr>
        <w:t xml:space="preserve"> DCA 2003)</w:t>
      </w:r>
      <w:r w:rsidR="3529DDA3" w:rsidRPr="4AB676B5">
        <w:rPr>
          <w:rFonts w:ascii="Times New Roman" w:eastAsia="Times New Roman" w:hAnsi="Times New Roman" w:cs="Times New Roman"/>
          <w:sz w:val="24"/>
          <w:szCs w:val="24"/>
        </w:rPr>
        <w:t xml:space="preserve"> (defendant was sitting on porch when one officer approached him); </w:t>
      </w:r>
      <w:r w:rsidR="20C54AE2" w:rsidRPr="4AB676B5">
        <w:rPr>
          <w:rFonts w:ascii="Times New Roman" w:eastAsia="Times New Roman" w:hAnsi="Times New Roman" w:cs="Times New Roman"/>
          <w:sz w:val="24"/>
          <w:szCs w:val="24"/>
          <w:u w:val="single"/>
        </w:rPr>
        <w:t>State v. Collins</w:t>
      </w:r>
      <w:r w:rsidR="20C54AE2" w:rsidRPr="4AB676B5">
        <w:rPr>
          <w:rFonts w:ascii="Times New Roman" w:eastAsia="Times New Roman" w:hAnsi="Times New Roman" w:cs="Times New Roman"/>
          <w:sz w:val="24"/>
          <w:szCs w:val="24"/>
        </w:rPr>
        <w:t>, 661 So.2d 962</w:t>
      </w:r>
      <w:r w:rsidR="516C33B6" w:rsidRPr="4AB676B5">
        <w:rPr>
          <w:rFonts w:ascii="Times New Roman" w:eastAsia="Times New Roman" w:hAnsi="Times New Roman" w:cs="Times New Roman"/>
          <w:sz w:val="24"/>
          <w:szCs w:val="24"/>
        </w:rPr>
        <w:t>, 965</w:t>
      </w:r>
      <w:r w:rsidR="20C54AE2" w:rsidRPr="4AB676B5">
        <w:rPr>
          <w:rFonts w:ascii="Times New Roman" w:eastAsia="Times New Roman" w:hAnsi="Times New Roman" w:cs="Times New Roman"/>
          <w:sz w:val="24"/>
          <w:szCs w:val="24"/>
        </w:rPr>
        <w:t xml:space="preserve"> (Fla. 5</w:t>
      </w:r>
      <w:r w:rsidR="20C54AE2" w:rsidRPr="4AB676B5">
        <w:rPr>
          <w:rFonts w:ascii="Times New Roman" w:eastAsia="Times New Roman" w:hAnsi="Times New Roman" w:cs="Times New Roman"/>
          <w:sz w:val="24"/>
          <w:szCs w:val="24"/>
          <w:vertAlign w:val="superscript"/>
        </w:rPr>
        <w:t>th</w:t>
      </w:r>
      <w:r w:rsidR="20C54AE2" w:rsidRPr="4AB676B5">
        <w:rPr>
          <w:rFonts w:ascii="Times New Roman" w:eastAsia="Times New Roman" w:hAnsi="Times New Roman" w:cs="Times New Roman"/>
          <w:sz w:val="24"/>
          <w:szCs w:val="24"/>
        </w:rPr>
        <w:t xml:space="preserve"> DCA 1995) (officers did not impede defendant’s departure</w:t>
      </w:r>
      <w:r w:rsidR="5F6A3013" w:rsidRPr="4AB676B5">
        <w:rPr>
          <w:rFonts w:ascii="Times New Roman" w:eastAsia="Times New Roman" w:hAnsi="Times New Roman" w:cs="Times New Roman"/>
          <w:sz w:val="24"/>
          <w:szCs w:val="24"/>
        </w:rPr>
        <w:t xml:space="preserve"> with their bicycles</w:t>
      </w:r>
      <w:r w:rsidR="20C54AE2" w:rsidRPr="4AB676B5">
        <w:rPr>
          <w:rFonts w:ascii="Times New Roman" w:eastAsia="Times New Roman" w:hAnsi="Times New Roman" w:cs="Times New Roman"/>
          <w:sz w:val="24"/>
          <w:szCs w:val="24"/>
        </w:rPr>
        <w:t>)</w:t>
      </w:r>
      <w:r w:rsidR="4ED60F25" w:rsidRPr="4AB676B5">
        <w:rPr>
          <w:rFonts w:ascii="Times New Roman" w:eastAsia="Times New Roman" w:hAnsi="Times New Roman" w:cs="Times New Roman"/>
          <w:sz w:val="24"/>
          <w:szCs w:val="24"/>
        </w:rPr>
        <w:t>.</w:t>
      </w:r>
      <w:r w:rsidRPr="4AB676B5">
        <w:rPr>
          <w:rFonts w:ascii="Times New Roman" w:eastAsia="Times New Roman" w:hAnsi="Times New Roman" w:cs="Times New Roman"/>
          <w:sz w:val="24"/>
          <w:szCs w:val="24"/>
        </w:rPr>
        <w:t xml:space="preserve"> “[A] significant characteristic of a consensual encounter is that ‘the officer cannot hinder or restrict the person’s freedom to leave or freedom to refuse to answer inquiries, and the person may not be detained without reasonable objective grounds for doing so.’” </w:t>
      </w:r>
      <w:r w:rsidRPr="4AB676B5">
        <w:rPr>
          <w:rFonts w:ascii="Times New Roman" w:eastAsia="Times New Roman" w:hAnsi="Times New Roman" w:cs="Times New Roman"/>
          <w:sz w:val="24"/>
          <w:szCs w:val="24"/>
          <w:u w:val="single"/>
        </w:rPr>
        <w:t>State v. Poole,</w:t>
      </w:r>
      <w:r w:rsidRPr="4AB676B5">
        <w:rPr>
          <w:rFonts w:ascii="Times New Roman" w:eastAsia="Times New Roman" w:hAnsi="Times New Roman" w:cs="Times New Roman"/>
          <w:sz w:val="24"/>
          <w:szCs w:val="24"/>
        </w:rPr>
        <w:t xml:space="preserve"> 730 So.2d 340, 342 (Fla. 5</w:t>
      </w:r>
      <w:r w:rsidRPr="4AB676B5">
        <w:rPr>
          <w:rFonts w:ascii="Times New Roman" w:eastAsia="Times New Roman" w:hAnsi="Times New Roman" w:cs="Times New Roman"/>
          <w:sz w:val="24"/>
          <w:szCs w:val="24"/>
          <w:vertAlign w:val="superscript"/>
        </w:rPr>
        <w:t>th</w:t>
      </w:r>
      <w:r w:rsidRPr="4AB676B5">
        <w:rPr>
          <w:rFonts w:ascii="Times New Roman" w:eastAsia="Times New Roman" w:hAnsi="Times New Roman" w:cs="Times New Roman"/>
          <w:sz w:val="24"/>
          <w:szCs w:val="24"/>
        </w:rPr>
        <w:t xml:space="preserve"> DCA 1999) (citing </w:t>
      </w:r>
      <w:r w:rsidRPr="4AB676B5">
        <w:rPr>
          <w:rFonts w:ascii="Times New Roman" w:eastAsia="Times New Roman" w:hAnsi="Times New Roman" w:cs="Times New Roman"/>
          <w:sz w:val="24"/>
          <w:szCs w:val="24"/>
          <w:u w:val="single"/>
        </w:rPr>
        <w:t>State v. Simmons</w:t>
      </w:r>
      <w:r w:rsidRPr="4AB676B5">
        <w:rPr>
          <w:rFonts w:ascii="Times New Roman" w:eastAsia="Times New Roman" w:hAnsi="Times New Roman" w:cs="Times New Roman"/>
          <w:sz w:val="24"/>
          <w:szCs w:val="24"/>
        </w:rPr>
        <w:t>, 549 So.2d 785, 786 (Fla. 2</w:t>
      </w:r>
      <w:r w:rsidRPr="4AB676B5">
        <w:rPr>
          <w:rFonts w:ascii="Times New Roman" w:eastAsia="Times New Roman" w:hAnsi="Times New Roman" w:cs="Times New Roman"/>
          <w:sz w:val="24"/>
          <w:szCs w:val="24"/>
          <w:vertAlign w:val="superscript"/>
        </w:rPr>
        <w:t>nd</w:t>
      </w:r>
      <w:r w:rsidRPr="4AB676B5">
        <w:rPr>
          <w:rFonts w:ascii="Times New Roman" w:eastAsia="Times New Roman" w:hAnsi="Times New Roman" w:cs="Times New Roman"/>
          <w:sz w:val="24"/>
          <w:szCs w:val="24"/>
        </w:rPr>
        <w:t xml:space="preserve"> DCA 1989)). The officers in this case physically hindered Mary’s freedom to leave, which is strong evidence that the encounter was not consensual.</w:t>
      </w:r>
    </w:p>
    <w:p w14:paraId="0FB16F1D" w14:textId="2459F911" w:rsidR="2195564A" w:rsidRDefault="2195564A" w:rsidP="4AB676B5">
      <w:pPr>
        <w:spacing w:line="480" w:lineRule="auto"/>
        <w:ind w:firstLine="720"/>
        <w:contextualSpacing/>
        <w:rPr>
          <w:rFonts w:ascii="Times New Roman" w:eastAsia="Times New Roman" w:hAnsi="Times New Roman" w:cs="Times New Roman"/>
          <w:sz w:val="24"/>
          <w:szCs w:val="24"/>
        </w:rPr>
      </w:pPr>
      <w:r w:rsidRPr="4AB676B5">
        <w:rPr>
          <w:rFonts w:ascii="Times New Roman" w:eastAsia="Times New Roman" w:hAnsi="Times New Roman" w:cs="Times New Roman"/>
          <w:sz w:val="24"/>
          <w:szCs w:val="24"/>
        </w:rPr>
        <w:t xml:space="preserve">Mary asked if she was in “trouble” with the </w:t>
      </w:r>
      <w:r w:rsidR="3B507A0F" w:rsidRPr="4AB676B5">
        <w:rPr>
          <w:rFonts w:ascii="Times New Roman" w:eastAsia="Times New Roman" w:hAnsi="Times New Roman" w:cs="Times New Roman"/>
          <w:sz w:val="24"/>
          <w:szCs w:val="24"/>
        </w:rPr>
        <w:t>p</w:t>
      </w:r>
      <w:r w:rsidRPr="4AB676B5">
        <w:rPr>
          <w:rFonts w:ascii="Times New Roman" w:eastAsia="Times New Roman" w:hAnsi="Times New Roman" w:cs="Times New Roman"/>
          <w:sz w:val="24"/>
          <w:szCs w:val="24"/>
        </w:rPr>
        <w:t xml:space="preserve">olice, who </w:t>
      </w:r>
      <w:r w:rsidR="0F5B25E8" w:rsidRPr="4AB676B5">
        <w:rPr>
          <w:rFonts w:ascii="Times New Roman" w:eastAsia="Times New Roman" w:hAnsi="Times New Roman" w:cs="Times New Roman"/>
          <w:sz w:val="24"/>
          <w:szCs w:val="24"/>
        </w:rPr>
        <w:t xml:space="preserve">had initiated the encounter by blocking her way and </w:t>
      </w:r>
      <w:r w:rsidR="5A7D0646" w:rsidRPr="4AB676B5">
        <w:rPr>
          <w:rFonts w:ascii="Times New Roman" w:eastAsia="Times New Roman" w:hAnsi="Times New Roman" w:cs="Times New Roman"/>
          <w:sz w:val="24"/>
          <w:szCs w:val="24"/>
        </w:rPr>
        <w:t>demanding that she disclose whether she had contraband on her person</w:t>
      </w:r>
      <w:r w:rsidR="0F5B25E8" w:rsidRPr="4AB676B5">
        <w:rPr>
          <w:rFonts w:ascii="Times New Roman" w:eastAsia="Times New Roman" w:hAnsi="Times New Roman" w:cs="Times New Roman"/>
          <w:sz w:val="24"/>
          <w:szCs w:val="24"/>
        </w:rPr>
        <w:t>.</w:t>
      </w:r>
      <w:r w:rsidR="682016C9" w:rsidRPr="4AB676B5">
        <w:rPr>
          <w:rFonts w:ascii="Times New Roman" w:eastAsia="Times New Roman" w:hAnsi="Times New Roman" w:cs="Times New Roman"/>
          <w:sz w:val="24"/>
          <w:szCs w:val="24"/>
        </w:rPr>
        <w:t xml:space="preserve"> </w:t>
      </w:r>
      <w:r w:rsidR="682016C9" w:rsidRPr="4AB676B5">
        <w:rPr>
          <w:rFonts w:ascii="Times New Roman" w:eastAsia="Times New Roman" w:hAnsi="Times New Roman" w:cs="Times New Roman"/>
          <w:sz w:val="24"/>
          <w:szCs w:val="24"/>
        </w:rPr>
        <w:lastRenderedPageBreak/>
        <w:t>Officer Taylor</w:t>
      </w:r>
      <w:r w:rsidR="160999A3" w:rsidRPr="4AB676B5">
        <w:rPr>
          <w:rFonts w:ascii="Times New Roman" w:eastAsia="Times New Roman" w:hAnsi="Times New Roman" w:cs="Times New Roman"/>
          <w:sz w:val="24"/>
          <w:szCs w:val="24"/>
        </w:rPr>
        <w:t xml:space="preserve"> replied by intimidating Mary with the prospect of being arrested and taken to jail, </w:t>
      </w:r>
      <w:r w:rsidR="6569E12C" w:rsidRPr="4AB676B5">
        <w:rPr>
          <w:rFonts w:ascii="Times New Roman" w:eastAsia="Times New Roman" w:hAnsi="Times New Roman" w:cs="Times New Roman"/>
          <w:sz w:val="24"/>
          <w:szCs w:val="24"/>
        </w:rPr>
        <w:t>but if all she had on her was paraphernalia he would issue a notice-to-appear instead.</w:t>
      </w:r>
      <w:r w:rsidR="043478CE" w:rsidRPr="4AB676B5">
        <w:rPr>
          <w:rFonts w:ascii="Times New Roman" w:eastAsia="Times New Roman" w:hAnsi="Times New Roman" w:cs="Times New Roman"/>
          <w:sz w:val="24"/>
          <w:szCs w:val="24"/>
        </w:rPr>
        <w:t xml:space="preserve"> Mary</w:t>
      </w:r>
      <w:r w:rsidR="40232862" w:rsidRPr="4AB676B5">
        <w:rPr>
          <w:rFonts w:ascii="Times New Roman" w:eastAsia="Times New Roman" w:hAnsi="Times New Roman" w:cs="Times New Roman"/>
          <w:sz w:val="24"/>
          <w:szCs w:val="24"/>
        </w:rPr>
        <w:t xml:space="preserve"> knew the threat of arrest was credible because </w:t>
      </w:r>
      <w:r w:rsidR="557AB5EF" w:rsidRPr="4AB676B5">
        <w:rPr>
          <w:rFonts w:ascii="Times New Roman" w:eastAsia="Times New Roman" w:hAnsi="Times New Roman" w:cs="Times New Roman"/>
          <w:sz w:val="24"/>
          <w:szCs w:val="24"/>
        </w:rPr>
        <w:t xml:space="preserve">while walking </w:t>
      </w:r>
      <w:r w:rsidR="40232862" w:rsidRPr="4AB676B5">
        <w:rPr>
          <w:rFonts w:ascii="Times New Roman" w:eastAsia="Times New Roman" w:hAnsi="Times New Roman" w:cs="Times New Roman"/>
          <w:sz w:val="24"/>
          <w:szCs w:val="24"/>
        </w:rPr>
        <w:t>i</w:t>
      </w:r>
      <w:r w:rsidR="69DF48B0" w:rsidRPr="4AB676B5">
        <w:rPr>
          <w:rFonts w:ascii="Times New Roman" w:eastAsia="Times New Roman" w:hAnsi="Times New Roman" w:cs="Times New Roman"/>
          <w:sz w:val="24"/>
          <w:szCs w:val="24"/>
        </w:rPr>
        <w:t>n the same area (the vicinity of her home)</w:t>
      </w:r>
      <w:r w:rsidR="40232862" w:rsidRPr="4AB676B5">
        <w:rPr>
          <w:rFonts w:ascii="Times New Roman" w:eastAsia="Times New Roman" w:hAnsi="Times New Roman" w:cs="Times New Roman"/>
          <w:sz w:val="24"/>
          <w:szCs w:val="24"/>
        </w:rPr>
        <w:t xml:space="preserve"> she</w:t>
      </w:r>
      <w:r w:rsidR="043478CE" w:rsidRPr="4AB676B5">
        <w:rPr>
          <w:rFonts w:ascii="Times New Roman" w:eastAsia="Times New Roman" w:hAnsi="Times New Roman" w:cs="Times New Roman"/>
          <w:sz w:val="24"/>
          <w:szCs w:val="24"/>
        </w:rPr>
        <w:t xml:space="preserve"> had been </w:t>
      </w:r>
      <w:r w:rsidR="6ECEB226" w:rsidRPr="4AB676B5">
        <w:rPr>
          <w:rFonts w:ascii="Times New Roman" w:eastAsia="Times New Roman" w:hAnsi="Times New Roman" w:cs="Times New Roman"/>
          <w:sz w:val="24"/>
          <w:szCs w:val="24"/>
        </w:rPr>
        <w:t>arrested</w:t>
      </w:r>
      <w:r w:rsidR="043478CE" w:rsidRPr="4AB676B5">
        <w:rPr>
          <w:rFonts w:ascii="Times New Roman" w:eastAsia="Times New Roman" w:hAnsi="Times New Roman" w:cs="Times New Roman"/>
          <w:sz w:val="24"/>
          <w:szCs w:val="24"/>
        </w:rPr>
        <w:t xml:space="preserve"> </w:t>
      </w:r>
      <w:r w:rsidR="249EBC7B" w:rsidRPr="4AB676B5">
        <w:rPr>
          <w:rFonts w:ascii="Times New Roman" w:eastAsia="Times New Roman" w:hAnsi="Times New Roman" w:cs="Times New Roman"/>
          <w:sz w:val="24"/>
          <w:szCs w:val="24"/>
        </w:rPr>
        <w:t xml:space="preserve">and searched </w:t>
      </w:r>
      <w:r w:rsidR="043478CE" w:rsidRPr="4AB676B5">
        <w:rPr>
          <w:rFonts w:ascii="Times New Roman" w:eastAsia="Times New Roman" w:hAnsi="Times New Roman" w:cs="Times New Roman"/>
          <w:sz w:val="24"/>
          <w:szCs w:val="24"/>
        </w:rPr>
        <w:t>numerous times previously, including at least once by</w:t>
      </w:r>
      <w:r w:rsidR="3A3993C2" w:rsidRPr="4AB676B5">
        <w:rPr>
          <w:rFonts w:ascii="Times New Roman" w:eastAsia="Times New Roman" w:hAnsi="Times New Roman" w:cs="Times New Roman"/>
          <w:sz w:val="24"/>
          <w:szCs w:val="24"/>
        </w:rPr>
        <w:t xml:space="preserve"> Officer </w:t>
      </w:r>
      <w:r w:rsidR="24D3CD1B" w:rsidRPr="4AB676B5">
        <w:rPr>
          <w:rFonts w:ascii="Times New Roman" w:eastAsia="Times New Roman" w:hAnsi="Times New Roman" w:cs="Times New Roman"/>
          <w:sz w:val="24"/>
          <w:szCs w:val="24"/>
        </w:rPr>
        <w:t>Taylor</w:t>
      </w:r>
      <w:r w:rsidR="3A3993C2" w:rsidRPr="4AB676B5">
        <w:rPr>
          <w:rFonts w:ascii="Times New Roman" w:eastAsia="Times New Roman" w:hAnsi="Times New Roman" w:cs="Times New Roman"/>
          <w:sz w:val="24"/>
          <w:szCs w:val="24"/>
        </w:rPr>
        <w:t>.</w:t>
      </w:r>
      <w:r w:rsidR="2E6179CD" w:rsidRPr="4AB676B5">
        <w:rPr>
          <w:rFonts w:ascii="Times New Roman" w:eastAsia="Times New Roman" w:hAnsi="Times New Roman" w:cs="Times New Roman"/>
          <w:sz w:val="24"/>
          <w:szCs w:val="24"/>
        </w:rPr>
        <w:t xml:space="preserve"> This carrot and stick approach is evidence that the consent was not voluntary.</w:t>
      </w:r>
      <w:r w:rsidR="65D0C677" w:rsidRPr="4AB676B5">
        <w:rPr>
          <w:rFonts w:ascii="Times New Roman" w:eastAsia="Times New Roman" w:hAnsi="Times New Roman" w:cs="Times New Roman"/>
          <w:sz w:val="24"/>
          <w:szCs w:val="24"/>
        </w:rPr>
        <w:t xml:space="preserve"> </w:t>
      </w:r>
      <w:r w:rsidR="349D78DE" w:rsidRPr="4AB676B5">
        <w:rPr>
          <w:rFonts w:ascii="Times New Roman" w:eastAsia="Times New Roman" w:hAnsi="Times New Roman" w:cs="Times New Roman"/>
          <w:i/>
          <w:iCs/>
          <w:sz w:val="24"/>
          <w:szCs w:val="24"/>
        </w:rPr>
        <w:t xml:space="preserve">See </w:t>
      </w:r>
      <w:r w:rsidR="349D78DE" w:rsidRPr="4AB676B5">
        <w:rPr>
          <w:rFonts w:ascii="Times New Roman" w:eastAsia="Times New Roman" w:hAnsi="Times New Roman" w:cs="Times New Roman"/>
          <w:sz w:val="24"/>
          <w:szCs w:val="24"/>
          <w:u w:val="single"/>
        </w:rPr>
        <w:t>State v. Sills</w:t>
      </w:r>
      <w:r w:rsidR="349D78DE" w:rsidRPr="4AB676B5">
        <w:rPr>
          <w:rFonts w:ascii="Times New Roman" w:eastAsia="Times New Roman" w:hAnsi="Times New Roman" w:cs="Times New Roman"/>
          <w:sz w:val="24"/>
          <w:szCs w:val="24"/>
        </w:rPr>
        <w:t>, 852 So.2d 390, 393 (Fla.</w:t>
      </w:r>
      <w:r w:rsidR="45C7A3E0" w:rsidRPr="4AB676B5">
        <w:rPr>
          <w:rFonts w:ascii="Times New Roman" w:eastAsia="Times New Roman" w:hAnsi="Times New Roman" w:cs="Times New Roman"/>
          <w:sz w:val="24"/>
          <w:szCs w:val="24"/>
        </w:rPr>
        <w:t xml:space="preserve"> 4</w:t>
      </w:r>
      <w:r w:rsidR="45C7A3E0" w:rsidRPr="4AB676B5">
        <w:rPr>
          <w:rFonts w:ascii="Times New Roman" w:eastAsia="Times New Roman" w:hAnsi="Times New Roman" w:cs="Times New Roman"/>
          <w:sz w:val="24"/>
          <w:szCs w:val="24"/>
          <w:vertAlign w:val="superscript"/>
        </w:rPr>
        <w:t>th</w:t>
      </w:r>
      <w:r w:rsidR="45C7A3E0" w:rsidRPr="4AB676B5">
        <w:rPr>
          <w:rFonts w:ascii="Times New Roman" w:eastAsia="Times New Roman" w:hAnsi="Times New Roman" w:cs="Times New Roman"/>
          <w:sz w:val="24"/>
          <w:szCs w:val="24"/>
        </w:rPr>
        <w:t xml:space="preserve"> DCA 2003) (possibility of more lenient treatment for cooperating with police was carrot that enticed Sills’ actions</w:t>
      </w:r>
      <w:r w:rsidR="37C9A783" w:rsidRPr="4AB676B5">
        <w:rPr>
          <w:rFonts w:ascii="Times New Roman" w:eastAsia="Times New Roman" w:hAnsi="Times New Roman" w:cs="Times New Roman"/>
          <w:sz w:val="24"/>
          <w:szCs w:val="24"/>
        </w:rPr>
        <w:t xml:space="preserve"> and contributor</w:t>
      </w:r>
      <w:r w:rsidR="0AD31F76" w:rsidRPr="4AB676B5">
        <w:rPr>
          <w:rFonts w:ascii="Times New Roman" w:eastAsia="Times New Roman" w:hAnsi="Times New Roman" w:cs="Times New Roman"/>
          <w:sz w:val="24"/>
          <w:szCs w:val="24"/>
        </w:rPr>
        <w:t>y</w:t>
      </w:r>
      <w:r w:rsidR="37C9A783" w:rsidRPr="4AB676B5">
        <w:rPr>
          <w:rFonts w:ascii="Times New Roman" w:eastAsia="Times New Roman" w:hAnsi="Times New Roman" w:cs="Times New Roman"/>
          <w:sz w:val="24"/>
          <w:szCs w:val="24"/>
        </w:rPr>
        <w:t xml:space="preserve"> evidence that </w:t>
      </w:r>
      <w:r w:rsidR="7A4ABBDD" w:rsidRPr="4AB676B5">
        <w:rPr>
          <w:rFonts w:ascii="Times New Roman" w:eastAsia="Times New Roman" w:hAnsi="Times New Roman" w:cs="Times New Roman"/>
          <w:sz w:val="24"/>
          <w:szCs w:val="24"/>
        </w:rPr>
        <w:t>his</w:t>
      </w:r>
      <w:r w:rsidR="37C9A783" w:rsidRPr="4AB676B5">
        <w:rPr>
          <w:rFonts w:ascii="Times New Roman" w:eastAsia="Times New Roman" w:hAnsi="Times New Roman" w:cs="Times New Roman"/>
          <w:sz w:val="24"/>
          <w:szCs w:val="24"/>
        </w:rPr>
        <w:t xml:space="preserve"> consent was not given voluntarily)</w:t>
      </w:r>
      <w:r w:rsidR="26E7A91C" w:rsidRPr="4AB676B5">
        <w:rPr>
          <w:rFonts w:ascii="Times New Roman" w:eastAsia="Times New Roman" w:hAnsi="Times New Roman" w:cs="Times New Roman"/>
          <w:sz w:val="24"/>
          <w:szCs w:val="24"/>
        </w:rPr>
        <w:t xml:space="preserve">; </w:t>
      </w:r>
      <w:r w:rsidR="26E7A91C" w:rsidRPr="4AB676B5">
        <w:rPr>
          <w:rFonts w:ascii="Times New Roman" w:eastAsia="Times New Roman" w:hAnsi="Times New Roman" w:cs="Times New Roman"/>
          <w:i/>
          <w:iCs/>
          <w:sz w:val="24"/>
          <w:szCs w:val="24"/>
        </w:rPr>
        <w:t xml:space="preserve">cf. </w:t>
      </w:r>
      <w:r w:rsidR="06FD954C" w:rsidRPr="4AB676B5">
        <w:rPr>
          <w:rFonts w:ascii="Times New Roman" w:eastAsia="Times New Roman" w:hAnsi="Times New Roman" w:cs="Times New Roman"/>
          <w:sz w:val="24"/>
          <w:szCs w:val="24"/>
          <w:u w:val="single"/>
        </w:rPr>
        <w:t>Watts v. State</w:t>
      </w:r>
      <w:r w:rsidR="06FD954C" w:rsidRPr="4AB676B5">
        <w:rPr>
          <w:rFonts w:ascii="Times New Roman" w:eastAsia="Times New Roman" w:hAnsi="Times New Roman" w:cs="Times New Roman"/>
          <w:sz w:val="24"/>
          <w:szCs w:val="24"/>
        </w:rPr>
        <w:t>, 788 So.2d 1040, 1041-42 (Fla. 2</w:t>
      </w:r>
      <w:r w:rsidR="06FD954C" w:rsidRPr="4AB676B5">
        <w:rPr>
          <w:rFonts w:ascii="Times New Roman" w:eastAsia="Times New Roman" w:hAnsi="Times New Roman" w:cs="Times New Roman"/>
          <w:sz w:val="24"/>
          <w:szCs w:val="24"/>
          <w:vertAlign w:val="superscript"/>
        </w:rPr>
        <w:t>nd</w:t>
      </w:r>
      <w:r w:rsidR="06FD954C" w:rsidRPr="4AB676B5">
        <w:rPr>
          <w:rFonts w:ascii="Times New Roman" w:eastAsia="Times New Roman" w:hAnsi="Times New Roman" w:cs="Times New Roman"/>
          <w:sz w:val="24"/>
          <w:szCs w:val="24"/>
        </w:rPr>
        <w:t xml:space="preserve"> DCA</w:t>
      </w:r>
      <w:r w:rsidR="2AD75158" w:rsidRPr="4AB676B5">
        <w:rPr>
          <w:rFonts w:ascii="Times New Roman" w:eastAsia="Times New Roman" w:hAnsi="Times New Roman" w:cs="Times New Roman"/>
          <w:sz w:val="24"/>
          <w:szCs w:val="24"/>
        </w:rPr>
        <w:t xml:space="preserve"> 2001)</w:t>
      </w:r>
      <w:r w:rsidR="26E7A91C" w:rsidRPr="4AB676B5">
        <w:rPr>
          <w:rFonts w:ascii="Times New Roman" w:eastAsia="Times New Roman" w:hAnsi="Times New Roman" w:cs="Times New Roman"/>
          <w:sz w:val="24"/>
          <w:szCs w:val="24"/>
        </w:rPr>
        <w:t xml:space="preserve"> (</w:t>
      </w:r>
      <w:r w:rsidR="28211BBB" w:rsidRPr="4AB676B5">
        <w:rPr>
          <w:rFonts w:ascii="Times New Roman" w:eastAsia="Times New Roman" w:hAnsi="Times New Roman" w:cs="Times New Roman"/>
          <w:sz w:val="24"/>
          <w:szCs w:val="24"/>
        </w:rPr>
        <w:t>attention given to the fact Watts did not allege officers threatened him or used threatening tone of voice</w:t>
      </w:r>
      <w:r w:rsidR="3DCBB97E" w:rsidRPr="4AB676B5">
        <w:rPr>
          <w:rFonts w:ascii="Times New Roman" w:eastAsia="Times New Roman" w:hAnsi="Times New Roman" w:cs="Times New Roman"/>
          <w:sz w:val="24"/>
          <w:szCs w:val="24"/>
        </w:rPr>
        <w:t>).</w:t>
      </w:r>
    </w:p>
    <w:p w14:paraId="03CD0000" w14:textId="401F1487" w:rsidR="00882D8B" w:rsidRDefault="148BFC80" w:rsidP="4AB676B5">
      <w:pPr>
        <w:spacing w:line="480" w:lineRule="auto"/>
        <w:ind w:firstLine="720"/>
        <w:contextualSpacing/>
        <w:rPr>
          <w:rFonts w:ascii="Times New Roman" w:eastAsia="Times New Roman" w:hAnsi="Times New Roman" w:cs="Times New Roman"/>
          <w:sz w:val="24"/>
          <w:szCs w:val="24"/>
        </w:rPr>
      </w:pPr>
      <w:r w:rsidRPr="4AB676B5">
        <w:rPr>
          <w:rFonts w:ascii="Times New Roman" w:eastAsia="Times New Roman" w:hAnsi="Times New Roman" w:cs="Times New Roman"/>
          <w:sz w:val="24"/>
          <w:szCs w:val="24"/>
        </w:rPr>
        <w:t xml:space="preserve">“Consent must be given unequivocally and not be mere deference to the apparent authority of the police […] Whether consent is voluntary is a question of fact to be determined under the totality of the circumstances and established by a preponderance of the evidence.” </w:t>
      </w:r>
      <w:r w:rsidRPr="4AB676B5">
        <w:rPr>
          <w:rFonts w:ascii="Times New Roman" w:eastAsia="Times New Roman" w:hAnsi="Times New Roman" w:cs="Times New Roman"/>
          <w:sz w:val="24"/>
          <w:szCs w:val="24"/>
          <w:u w:val="single"/>
        </w:rPr>
        <w:t>State v. Toussaint</w:t>
      </w:r>
      <w:r w:rsidRPr="4AB676B5">
        <w:rPr>
          <w:rFonts w:ascii="Times New Roman" w:eastAsia="Times New Roman" w:hAnsi="Times New Roman" w:cs="Times New Roman"/>
          <w:sz w:val="24"/>
          <w:szCs w:val="24"/>
        </w:rPr>
        <w:t xml:space="preserve">, </w:t>
      </w:r>
      <w:r w:rsidR="3283544A" w:rsidRPr="4AB676B5">
        <w:rPr>
          <w:rFonts w:ascii="Times New Roman" w:eastAsia="Times New Roman" w:hAnsi="Times New Roman" w:cs="Times New Roman"/>
          <w:sz w:val="24"/>
          <w:szCs w:val="24"/>
        </w:rPr>
        <w:t>168 So.3d 308</w:t>
      </w:r>
      <w:r w:rsidR="22FFF1E5" w:rsidRPr="4AB676B5">
        <w:rPr>
          <w:rFonts w:ascii="Times New Roman" w:eastAsia="Times New Roman" w:hAnsi="Times New Roman" w:cs="Times New Roman"/>
          <w:sz w:val="24"/>
          <w:szCs w:val="24"/>
        </w:rPr>
        <w:t>, 311</w:t>
      </w:r>
      <w:r w:rsidR="3283544A" w:rsidRPr="4AB676B5">
        <w:rPr>
          <w:rFonts w:ascii="Times New Roman" w:eastAsia="Times New Roman" w:hAnsi="Times New Roman" w:cs="Times New Roman"/>
          <w:sz w:val="24"/>
          <w:szCs w:val="24"/>
        </w:rPr>
        <w:t xml:space="preserve"> (Fla. </w:t>
      </w:r>
      <w:r w:rsidR="5E78A871" w:rsidRPr="4AB676B5">
        <w:rPr>
          <w:rFonts w:ascii="Times New Roman" w:eastAsia="Times New Roman" w:hAnsi="Times New Roman" w:cs="Times New Roman"/>
          <w:sz w:val="24"/>
          <w:szCs w:val="24"/>
        </w:rPr>
        <w:t>5</w:t>
      </w:r>
      <w:r w:rsidR="5E78A871" w:rsidRPr="4AB676B5">
        <w:rPr>
          <w:rFonts w:ascii="Times New Roman" w:eastAsia="Times New Roman" w:hAnsi="Times New Roman" w:cs="Times New Roman"/>
          <w:sz w:val="24"/>
          <w:szCs w:val="24"/>
          <w:vertAlign w:val="superscript"/>
        </w:rPr>
        <w:t>th</w:t>
      </w:r>
      <w:r w:rsidR="5E78A871" w:rsidRPr="4AB676B5">
        <w:rPr>
          <w:rFonts w:ascii="Times New Roman" w:eastAsia="Times New Roman" w:hAnsi="Times New Roman" w:cs="Times New Roman"/>
          <w:sz w:val="24"/>
          <w:szCs w:val="24"/>
        </w:rPr>
        <w:t xml:space="preserve"> DCA 2015) (citing </w:t>
      </w:r>
      <w:r w:rsidR="5E78A871" w:rsidRPr="4AB676B5">
        <w:rPr>
          <w:rFonts w:ascii="Times New Roman" w:eastAsia="Times New Roman" w:hAnsi="Times New Roman" w:cs="Times New Roman"/>
          <w:sz w:val="24"/>
          <w:szCs w:val="24"/>
          <w:u w:val="single"/>
        </w:rPr>
        <w:t>Cox v. State</w:t>
      </w:r>
      <w:r w:rsidR="5E78A871" w:rsidRPr="4AB676B5">
        <w:rPr>
          <w:rFonts w:ascii="Times New Roman" w:eastAsia="Times New Roman" w:hAnsi="Times New Roman" w:cs="Times New Roman"/>
          <w:sz w:val="24"/>
          <w:szCs w:val="24"/>
        </w:rPr>
        <w:t xml:space="preserve">, 975 </w:t>
      </w:r>
      <w:r w:rsidR="050274FB" w:rsidRPr="4AB676B5">
        <w:rPr>
          <w:rFonts w:ascii="Times New Roman" w:eastAsia="Times New Roman" w:hAnsi="Times New Roman" w:cs="Times New Roman"/>
          <w:sz w:val="24"/>
          <w:szCs w:val="24"/>
        </w:rPr>
        <w:t>So.2d 1163, 1168 (Fla. 1</w:t>
      </w:r>
      <w:r w:rsidR="050274FB" w:rsidRPr="4AB676B5">
        <w:rPr>
          <w:rFonts w:ascii="Times New Roman" w:eastAsia="Times New Roman" w:hAnsi="Times New Roman" w:cs="Times New Roman"/>
          <w:sz w:val="24"/>
          <w:szCs w:val="24"/>
          <w:vertAlign w:val="superscript"/>
        </w:rPr>
        <w:t>st</w:t>
      </w:r>
      <w:r w:rsidR="050274FB" w:rsidRPr="4AB676B5">
        <w:rPr>
          <w:rFonts w:ascii="Times New Roman" w:eastAsia="Times New Roman" w:hAnsi="Times New Roman" w:cs="Times New Roman"/>
          <w:sz w:val="24"/>
          <w:szCs w:val="24"/>
        </w:rPr>
        <w:t xml:space="preserve"> DCA 2008)).</w:t>
      </w:r>
      <w:r w:rsidR="153EC80C" w:rsidRPr="4AB676B5">
        <w:rPr>
          <w:rFonts w:ascii="Times New Roman" w:eastAsia="Times New Roman" w:hAnsi="Times New Roman" w:cs="Times New Roman"/>
          <w:sz w:val="24"/>
          <w:szCs w:val="24"/>
        </w:rPr>
        <w:t xml:space="preserve"> </w:t>
      </w:r>
      <w:r w:rsidR="1305AE2F" w:rsidRPr="4AB676B5">
        <w:rPr>
          <w:rFonts w:ascii="Times New Roman" w:eastAsia="Times New Roman" w:hAnsi="Times New Roman" w:cs="Times New Roman"/>
          <w:sz w:val="24"/>
          <w:szCs w:val="24"/>
        </w:rPr>
        <w:t>Given the totality of the circumstances, the blocking of Mary’s way, the history of being arrested and searched, the threat of being arrested and searched regardless of her consent,</w:t>
      </w:r>
      <w:r w:rsidR="51AA9360" w:rsidRPr="4AB676B5">
        <w:rPr>
          <w:rFonts w:ascii="Times New Roman" w:eastAsia="Times New Roman" w:hAnsi="Times New Roman" w:cs="Times New Roman"/>
          <w:sz w:val="24"/>
          <w:szCs w:val="24"/>
        </w:rPr>
        <w:t xml:space="preserve"> and the demanding tone of voice,</w:t>
      </w:r>
      <w:r w:rsidR="1305AE2F" w:rsidRPr="4AB676B5">
        <w:rPr>
          <w:rFonts w:ascii="Times New Roman" w:eastAsia="Times New Roman" w:hAnsi="Times New Roman" w:cs="Times New Roman"/>
          <w:sz w:val="24"/>
          <w:szCs w:val="24"/>
        </w:rPr>
        <w:t xml:space="preserve"> a reasonable person in Mary’s position would not have believed she was free to terminate the encounter.</w:t>
      </w:r>
      <w:r w:rsidR="581129C4" w:rsidRPr="4AB676B5">
        <w:rPr>
          <w:rFonts w:ascii="Times New Roman" w:eastAsia="Times New Roman" w:hAnsi="Times New Roman" w:cs="Times New Roman"/>
          <w:sz w:val="24"/>
          <w:szCs w:val="24"/>
        </w:rPr>
        <w:t xml:space="preserve"> Therefore, Mary’s actions should be considered acquiescence to police authority, not free and voluntary consent.</w:t>
      </w:r>
    </w:p>
    <w:p w14:paraId="0363578A" w14:textId="77777777" w:rsidR="00882D8B" w:rsidRDefault="00882D8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926AD01" w14:textId="4E09A375" w:rsidR="34C3BACD" w:rsidRDefault="34C3BACD" w:rsidP="4AB676B5">
      <w:pPr>
        <w:pStyle w:val="ListParagraph"/>
        <w:numPr>
          <w:ilvl w:val="1"/>
          <w:numId w:val="1"/>
        </w:numPr>
        <w:spacing w:line="480" w:lineRule="auto"/>
        <w:rPr>
          <w:rFonts w:ascii="Times New Roman" w:eastAsia="Times New Roman" w:hAnsi="Times New Roman" w:cs="Times New Roman"/>
          <w:b/>
          <w:bCs/>
          <w:sz w:val="24"/>
          <w:szCs w:val="24"/>
        </w:rPr>
      </w:pPr>
      <w:r w:rsidRPr="4AB676B5">
        <w:rPr>
          <w:rFonts w:ascii="Times New Roman" w:eastAsia="Times New Roman" w:hAnsi="Times New Roman" w:cs="Times New Roman"/>
          <w:b/>
          <w:bCs/>
          <w:sz w:val="24"/>
          <w:szCs w:val="24"/>
        </w:rPr>
        <w:lastRenderedPageBreak/>
        <w:t>SEIZURE OF MARY WHITTAKER’S EFFECTS WAS NOT INCIDENT TO LAWFUL ARREST</w:t>
      </w:r>
    </w:p>
    <w:p w14:paraId="09CD00C8" w14:textId="76894133" w:rsidR="1986FC28" w:rsidRDefault="1986FC28" w:rsidP="4AB676B5">
      <w:pPr>
        <w:spacing w:line="480" w:lineRule="auto"/>
        <w:ind w:firstLine="720"/>
        <w:contextualSpacing/>
        <w:rPr>
          <w:rFonts w:ascii="Times New Roman" w:eastAsia="Times New Roman" w:hAnsi="Times New Roman" w:cs="Times New Roman"/>
          <w:sz w:val="24"/>
          <w:szCs w:val="24"/>
        </w:rPr>
      </w:pPr>
      <w:r w:rsidRPr="4AB676B5">
        <w:rPr>
          <w:rFonts w:ascii="Times New Roman" w:eastAsia="Times New Roman" w:hAnsi="Times New Roman" w:cs="Times New Roman"/>
          <w:sz w:val="24"/>
          <w:szCs w:val="24"/>
        </w:rPr>
        <w:t>Florida Statutes do not allow law enforcement officers to arrest a person without a warrant for a misdemeanor offense</w:t>
      </w:r>
      <w:r w:rsidR="4A2DE4FC" w:rsidRPr="4AB676B5">
        <w:rPr>
          <w:rFonts w:ascii="Times New Roman" w:eastAsia="Times New Roman" w:hAnsi="Times New Roman" w:cs="Times New Roman"/>
          <w:sz w:val="24"/>
          <w:szCs w:val="24"/>
        </w:rPr>
        <w:t xml:space="preserve"> unless the offense was committed in the presence of the officer.</w:t>
      </w:r>
      <w:r w:rsidR="7F400524" w:rsidRPr="4AB676B5">
        <w:rPr>
          <w:rFonts w:ascii="Times New Roman" w:eastAsia="Times New Roman" w:hAnsi="Times New Roman" w:cs="Times New Roman"/>
          <w:sz w:val="24"/>
          <w:szCs w:val="24"/>
        </w:rPr>
        <w:t xml:space="preserve"> </w:t>
      </w:r>
      <w:r w:rsidR="0833E077" w:rsidRPr="4AB676B5">
        <w:rPr>
          <w:rFonts w:ascii="Times New Roman" w:eastAsia="Times New Roman" w:hAnsi="Times New Roman" w:cs="Times New Roman"/>
          <w:i/>
          <w:iCs/>
          <w:sz w:val="24"/>
          <w:szCs w:val="24"/>
        </w:rPr>
        <w:t xml:space="preserve">See </w:t>
      </w:r>
      <w:r w:rsidR="7F400524" w:rsidRPr="4AB676B5">
        <w:rPr>
          <w:rFonts w:ascii="Times New Roman" w:eastAsia="Times New Roman" w:hAnsi="Times New Roman" w:cs="Times New Roman"/>
          <w:sz w:val="24"/>
          <w:szCs w:val="24"/>
        </w:rPr>
        <w:t xml:space="preserve">Fla. Stat. </w:t>
      </w:r>
      <w:r w:rsidR="6ADB7263" w:rsidRPr="4AB676B5">
        <w:rPr>
          <w:rFonts w:ascii="Times New Roman" w:eastAsia="Times New Roman" w:hAnsi="Times New Roman" w:cs="Times New Roman"/>
          <w:sz w:val="24"/>
          <w:szCs w:val="24"/>
        </w:rPr>
        <w:t xml:space="preserve">§ </w:t>
      </w:r>
      <w:r w:rsidR="7F400524" w:rsidRPr="4AB676B5">
        <w:rPr>
          <w:rFonts w:ascii="Times New Roman" w:eastAsia="Times New Roman" w:hAnsi="Times New Roman" w:cs="Times New Roman"/>
          <w:sz w:val="24"/>
          <w:szCs w:val="24"/>
        </w:rPr>
        <w:t>901.15.</w:t>
      </w:r>
      <w:r w:rsidR="289CB7B4" w:rsidRPr="4AB676B5">
        <w:rPr>
          <w:rFonts w:ascii="Times New Roman" w:eastAsia="Times New Roman" w:hAnsi="Times New Roman" w:cs="Times New Roman"/>
          <w:sz w:val="24"/>
          <w:szCs w:val="24"/>
        </w:rPr>
        <w:t xml:space="preserve"> The Officers</w:t>
      </w:r>
      <w:r w:rsidR="1F162229" w:rsidRPr="4AB676B5">
        <w:rPr>
          <w:rFonts w:ascii="Times New Roman" w:eastAsia="Times New Roman" w:hAnsi="Times New Roman" w:cs="Times New Roman"/>
          <w:sz w:val="24"/>
          <w:szCs w:val="24"/>
        </w:rPr>
        <w:t xml:space="preserve"> do not allege </w:t>
      </w:r>
      <w:r w:rsidR="141A90EE" w:rsidRPr="4AB676B5">
        <w:rPr>
          <w:rFonts w:ascii="Times New Roman" w:eastAsia="Times New Roman" w:hAnsi="Times New Roman" w:cs="Times New Roman"/>
          <w:sz w:val="24"/>
          <w:szCs w:val="24"/>
        </w:rPr>
        <w:t>seeing</w:t>
      </w:r>
      <w:r w:rsidR="1F162229" w:rsidRPr="4AB676B5">
        <w:rPr>
          <w:rFonts w:ascii="Times New Roman" w:eastAsia="Times New Roman" w:hAnsi="Times New Roman" w:cs="Times New Roman"/>
          <w:sz w:val="24"/>
          <w:szCs w:val="24"/>
        </w:rPr>
        <w:t xml:space="preserve"> Mary</w:t>
      </w:r>
      <w:r w:rsidR="08D2CA2E" w:rsidRPr="4AB676B5">
        <w:rPr>
          <w:rFonts w:ascii="Times New Roman" w:eastAsia="Times New Roman" w:hAnsi="Times New Roman" w:cs="Times New Roman"/>
          <w:sz w:val="24"/>
          <w:szCs w:val="24"/>
        </w:rPr>
        <w:t xml:space="preserve"> commit the misdemeanor of possession of drug paraphernalia with intent to use</w:t>
      </w:r>
      <w:r w:rsidR="656F0729" w:rsidRPr="4AB676B5">
        <w:rPr>
          <w:rFonts w:ascii="Times New Roman" w:eastAsia="Times New Roman" w:hAnsi="Times New Roman" w:cs="Times New Roman"/>
          <w:sz w:val="24"/>
          <w:szCs w:val="24"/>
        </w:rPr>
        <w:t xml:space="preserve">. They did not see the contraband </w:t>
      </w:r>
      <w:r w:rsidR="03665EF4" w:rsidRPr="4AB676B5">
        <w:rPr>
          <w:rFonts w:ascii="Times New Roman" w:eastAsia="Times New Roman" w:hAnsi="Times New Roman" w:cs="Times New Roman"/>
          <w:sz w:val="24"/>
          <w:szCs w:val="24"/>
        </w:rPr>
        <w:t>until</w:t>
      </w:r>
      <w:r w:rsidR="656F0729" w:rsidRPr="4AB676B5">
        <w:rPr>
          <w:rFonts w:ascii="Times New Roman" w:eastAsia="Times New Roman" w:hAnsi="Times New Roman" w:cs="Times New Roman"/>
          <w:sz w:val="24"/>
          <w:szCs w:val="24"/>
        </w:rPr>
        <w:t xml:space="preserve"> Mary</w:t>
      </w:r>
      <w:r w:rsidR="2413EC5B" w:rsidRPr="4AB676B5">
        <w:rPr>
          <w:rFonts w:ascii="Times New Roman" w:eastAsia="Times New Roman" w:hAnsi="Times New Roman" w:cs="Times New Roman"/>
          <w:sz w:val="24"/>
          <w:szCs w:val="24"/>
        </w:rPr>
        <w:t xml:space="preserve"> acquiesced to the officers’ show of authority and</w:t>
      </w:r>
      <w:r w:rsidR="656F0729" w:rsidRPr="4AB676B5">
        <w:rPr>
          <w:rFonts w:ascii="Times New Roman" w:eastAsia="Times New Roman" w:hAnsi="Times New Roman" w:cs="Times New Roman"/>
          <w:sz w:val="24"/>
          <w:szCs w:val="24"/>
        </w:rPr>
        <w:t xml:space="preserve"> produced </w:t>
      </w:r>
      <w:r w:rsidR="7F36A061" w:rsidRPr="4AB676B5">
        <w:rPr>
          <w:rFonts w:ascii="Times New Roman" w:eastAsia="Times New Roman" w:hAnsi="Times New Roman" w:cs="Times New Roman"/>
          <w:sz w:val="24"/>
          <w:szCs w:val="24"/>
        </w:rPr>
        <w:t xml:space="preserve">the evidence </w:t>
      </w:r>
      <w:r w:rsidR="656F0729" w:rsidRPr="4AB676B5">
        <w:rPr>
          <w:rFonts w:ascii="Times New Roman" w:eastAsia="Times New Roman" w:hAnsi="Times New Roman" w:cs="Times New Roman"/>
          <w:sz w:val="24"/>
          <w:szCs w:val="24"/>
        </w:rPr>
        <w:t>from her pocket.</w:t>
      </w:r>
      <w:r w:rsidR="41B98159" w:rsidRPr="4AB676B5">
        <w:rPr>
          <w:rFonts w:ascii="Times New Roman" w:eastAsia="Times New Roman" w:hAnsi="Times New Roman" w:cs="Times New Roman"/>
          <w:sz w:val="24"/>
          <w:szCs w:val="24"/>
        </w:rPr>
        <w:t xml:space="preserve"> The State may not prove the lawfulne</w:t>
      </w:r>
      <w:r w:rsidR="420B4425" w:rsidRPr="4AB676B5">
        <w:rPr>
          <w:rFonts w:ascii="Times New Roman" w:eastAsia="Times New Roman" w:hAnsi="Times New Roman" w:cs="Times New Roman"/>
          <w:sz w:val="24"/>
          <w:szCs w:val="24"/>
        </w:rPr>
        <w:t xml:space="preserve">ss of the seizure by asserting a lawful arrest while simultaneously justifying the arrest with </w:t>
      </w:r>
      <w:r w:rsidR="599C058B" w:rsidRPr="4AB676B5">
        <w:rPr>
          <w:rFonts w:ascii="Times New Roman" w:eastAsia="Times New Roman" w:hAnsi="Times New Roman" w:cs="Times New Roman"/>
          <w:sz w:val="24"/>
          <w:szCs w:val="24"/>
        </w:rPr>
        <w:t>the evidence seized.</w:t>
      </w:r>
    </w:p>
    <w:p w14:paraId="5D8391F6" w14:textId="2ADFFE26" w:rsidR="211A0BC1" w:rsidRDefault="211A0BC1" w:rsidP="4AB676B5">
      <w:pPr>
        <w:pStyle w:val="ListParagraph"/>
        <w:numPr>
          <w:ilvl w:val="1"/>
          <w:numId w:val="1"/>
        </w:numPr>
        <w:spacing w:line="480" w:lineRule="auto"/>
        <w:rPr>
          <w:rFonts w:ascii="Times New Roman" w:eastAsia="Times New Roman" w:hAnsi="Times New Roman" w:cs="Times New Roman"/>
          <w:sz w:val="24"/>
          <w:szCs w:val="24"/>
        </w:rPr>
      </w:pPr>
      <w:r w:rsidRPr="4AB676B5">
        <w:rPr>
          <w:rFonts w:ascii="Times New Roman" w:eastAsia="Times New Roman" w:hAnsi="Times New Roman" w:cs="Times New Roman"/>
          <w:b/>
          <w:bCs/>
          <w:sz w:val="24"/>
          <w:szCs w:val="24"/>
        </w:rPr>
        <w:t>OFFICERS WERE NOT IN HOT PURSUIT OF MARY WHITTAKER</w:t>
      </w:r>
    </w:p>
    <w:p w14:paraId="756CBBE7" w14:textId="150B54B8" w:rsidR="51D29E12" w:rsidRDefault="51D29E12" w:rsidP="4AB676B5">
      <w:pPr>
        <w:spacing w:line="480" w:lineRule="auto"/>
        <w:ind w:firstLine="720"/>
        <w:contextualSpacing/>
        <w:rPr>
          <w:rFonts w:ascii="Times New Roman" w:eastAsia="Times New Roman" w:hAnsi="Times New Roman" w:cs="Times New Roman"/>
          <w:sz w:val="24"/>
          <w:szCs w:val="24"/>
        </w:rPr>
      </w:pPr>
      <w:r w:rsidRPr="4AB676B5">
        <w:rPr>
          <w:rFonts w:ascii="Times New Roman" w:eastAsia="Times New Roman" w:hAnsi="Times New Roman" w:cs="Times New Roman"/>
          <w:sz w:val="24"/>
          <w:szCs w:val="24"/>
        </w:rPr>
        <w:t xml:space="preserve">According to the charging affidavit, Officer Taylor saw Mary walk toward him while engaged in casual conversation. </w:t>
      </w:r>
      <w:r w:rsidR="3AB7D5B4" w:rsidRPr="4AB676B5">
        <w:rPr>
          <w:rFonts w:ascii="Times New Roman" w:eastAsia="Times New Roman" w:hAnsi="Times New Roman" w:cs="Times New Roman"/>
          <w:sz w:val="24"/>
          <w:szCs w:val="24"/>
        </w:rPr>
        <w:t>The Officers knew Mary from previous encounters, including where she lived and that she had family in the area.</w:t>
      </w:r>
      <w:r w:rsidR="2BB8A571" w:rsidRPr="4AB676B5">
        <w:rPr>
          <w:rFonts w:ascii="Times New Roman" w:eastAsia="Times New Roman" w:hAnsi="Times New Roman" w:cs="Times New Roman"/>
          <w:sz w:val="24"/>
          <w:szCs w:val="24"/>
        </w:rPr>
        <w:t xml:space="preserve"> The Officers had not observed Mary commit any crime that day, and </w:t>
      </w:r>
      <w:r w:rsidR="43A3DBCB" w:rsidRPr="4AB676B5">
        <w:rPr>
          <w:rFonts w:ascii="Times New Roman" w:eastAsia="Times New Roman" w:hAnsi="Times New Roman" w:cs="Times New Roman"/>
          <w:sz w:val="24"/>
          <w:szCs w:val="24"/>
        </w:rPr>
        <w:t xml:space="preserve">furthermore </w:t>
      </w:r>
      <w:r w:rsidR="2BB8A571" w:rsidRPr="4AB676B5">
        <w:rPr>
          <w:rFonts w:ascii="Times New Roman" w:eastAsia="Times New Roman" w:hAnsi="Times New Roman" w:cs="Times New Roman"/>
          <w:sz w:val="24"/>
          <w:szCs w:val="24"/>
        </w:rPr>
        <w:t xml:space="preserve">she was not fleeing but was </w:t>
      </w:r>
      <w:r w:rsidR="6F992FF2" w:rsidRPr="4AB676B5">
        <w:rPr>
          <w:rFonts w:ascii="Times New Roman" w:eastAsia="Times New Roman" w:hAnsi="Times New Roman" w:cs="Times New Roman"/>
          <w:sz w:val="24"/>
          <w:szCs w:val="24"/>
        </w:rPr>
        <w:t>walking casually in the direction of the officers.</w:t>
      </w:r>
      <w:r w:rsidR="7BDC4FCC" w:rsidRPr="4AB676B5">
        <w:rPr>
          <w:rFonts w:ascii="Times New Roman" w:eastAsia="Times New Roman" w:hAnsi="Times New Roman" w:cs="Times New Roman"/>
          <w:sz w:val="24"/>
          <w:szCs w:val="24"/>
        </w:rPr>
        <w:t xml:space="preserve"> </w:t>
      </w:r>
      <w:r w:rsidR="7BDC4FCC" w:rsidRPr="4AB676B5">
        <w:rPr>
          <w:rFonts w:ascii="Times New Roman" w:eastAsia="Times New Roman" w:hAnsi="Times New Roman" w:cs="Times New Roman"/>
          <w:i/>
          <w:iCs/>
          <w:sz w:val="24"/>
          <w:szCs w:val="24"/>
        </w:rPr>
        <w:t xml:space="preserve">See generally </w:t>
      </w:r>
      <w:r w:rsidR="7BDC4FCC" w:rsidRPr="4AB676B5">
        <w:rPr>
          <w:rFonts w:ascii="Times New Roman" w:eastAsia="Times New Roman" w:hAnsi="Times New Roman" w:cs="Times New Roman"/>
          <w:sz w:val="24"/>
          <w:szCs w:val="24"/>
          <w:u w:val="single"/>
        </w:rPr>
        <w:t xml:space="preserve">State v. Markus, </w:t>
      </w:r>
      <w:r w:rsidR="7BDC4FCC" w:rsidRPr="4AB676B5">
        <w:rPr>
          <w:rFonts w:ascii="Times New Roman" w:eastAsia="Times New Roman" w:hAnsi="Times New Roman" w:cs="Times New Roman"/>
          <w:sz w:val="24"/>
          <w:szCs w:val="24"/>
        </w:rPr>
        <w:t>211 So.3d 894, 907 (Fla. 2017)</w:t>
      </w:r>
      <w:r w:rsidR="0242E631" w:rsidRPr="4AB676B5">
        <w:rPr>
          <w:rFonts w:ascii="Times New Roman" w:eastAsia="Times New Roman" w:hAnsi="Times New Roman" w:cs="Times New Roman"/>
          <w:sz w:val="24"/>
          <w:szCs w:val="24"/>
        </w:rPr>
        <w:t xml:space="preserve"> (</w:t>
      </w:r>
      <w:r w:rsidR="40E7CB62" w:rsidRPr="4AB676B5">
        <w:rPr>
          <w:rFonts w:ascii="Times New Roman" w:eastAsia="Times New Roman" w:hAnsi="Times New Roman" w:cs="Times New Roman"/>
          <w:sz w:val="24"/>
          <w:szCs w:val="24"/>
        </w:rPr>
        <w:t>hot pursuit involves fleeing suspect</w:t>
      </w:r>
      <w:r w:rsidR="0242E631" w:rsidRPr="4AB676B5">
        <w:rPr>
          <w:rFonts w:ascii="Times New Roman" w:eastAsia="Times New Roman" w:hAnsi="Times New Roman" w:cs="Times New Roman"/>
          <w:sz w:val="24"/>
          <w:szCs w:val="24"/>
        </w:rPr>
        <w:t>)</w:t>
      </w:r>
      <w:r w:rsidR="7BDC4FCC" w:rsidRPr="4AB676B5">
        <w:rPr>
          <w:rFonts w:ascii="Times New Roman" w:eastAsia="Times New Roman" w:hAnsi="Times New Roman" w:cs="Times New Roman"/>
          <w:sz w:val="24"/>
          <w:szCs w:val="24"/>
        </w:rPr>
        <w:t>.</w:t>
      </w:r>
    </w:p>
    <w:p w14:paraId="6C195C11" w14:textId="372A28D3" w:rsidR="04198265" w:rsidRDefault="04198265" w:rsidP="4AB676B5">
      <w:pPr>
        <w:pStyle w:val="ListParagraph"/>
        <w:numPr>
          <w:ilvl w:val="1"/>
          <w:numId w:val="1"/>
        </w:numPr>
        <w:spacing w:line="480" w:lineRule="auto"/>
        <w:rPr>
          <w:rFonts w:ascii="Times New Roman" w:eastAsia="Times New Roman" w:hAnsi="Times New Roman" w:cs="Times New Roman"/>
          <w:b/>
          <w:bCs/>
          <w:sz w:val="24"/>
          <w:szCs w:val="24"/>
        </w:rPr>
      </w:pPr>
      <w:r w:rsidRPr="4AB676B5">
        <w:rPr>
          <w:rFonts w:ascii="Times New Roman" w:eastAsia="Times New Roman" w:hAnsi="Times New Roman" w:cs="Times New Roman"/>
          <w:b/>
          <w:bCs/>
          <w:sz w:val="24"/>
          <w:szCs w:val="24"/>
        </w:rPr>
        <w:t xml:space="preserve">OFFICERS LACKED PROBABLE CAUSE AND </w:t>
      </w:r>
      <w:r w:rsidR="207B5BED" w:rsidRPr="4AB676B5">
        <w:rPr>
          <w:rFonts w:ascii="Times New Roman" w:eastAsia="Times New Roman" w:hAnsi="Times New Roman" w:cs="Times New Roman"/>
          <w:b/>
          <w:bCs/>
          <w:sz w:val="24"/>
          <w:szCs w:val="24"/>
        </w:rPr>
        <w:t>NO EXIGENT CIRCUMSTANCES WERE PRESENT</w:t>
      </w:r>
    </w:p>
    <w:p w14:paraId="4A7EFF1A" w14:textId="2177530B" w:rsidR="6F2A3FA6" w:rsidRDefault="6F2A3FA6" w:rsidP="4AB676B5">
      <w:pPr>
        <w:spacing w:line="480" w:lineRule="auto"/>
        <w:ind w:firstLine="720"/>
        <w:contextualSpacing/>
      </w:pPr>
      <w:r w:rsidRPr="4AB676B5">
        <w:rPr>
          <w:rFonts w:ascii="Times New Roman" w:eastAsia="Times New Roman" w:hAnsi="Times New Roman" w:cs="Times New Roman"/>
          <w:sz w:val="24"/>
          <w:szCs w:val="24"/>
        </w:rPr>
        <w:t>Officer Taylor did not allege in the charging affidavit that he observed Mary commit any crime before approaching her.</w:t>
      </w:r>
      <w:r w:rsidR="2DCF24D8" w:rsidRPr="4AB676B5">
        <w:rPr>
          <w:rFonts w:ascii="Times New Roman" w:eastAsia="Times New Roman" w:hAnsi="Times New Roman" w:cs="Times New Roman"/>
          <w:sz w:val="24"/>
          <w:szCs w:val="24"/>
        </w:rPr>
        <w:t xml:space="preserve"> The affidavit does not allege that </w:t>
      </w:r>
      <w:r w:rsidR="6C740A09" w:rsidRPr="4AB676B5">
        <w:rPr>
          <w:rFonts w:ascii="Times New Roman" w:eastAsia="Times New Roman" w:hAnsi="Times New Roman" w:cs="Times New Roman"/>
          <w:sz w:val="24"/>
          <w:szCs w:val="24"/>
        </w:rPr>
        <w:t>t</w:t>
      </w:r>
      <w:r w:rsidR="2DCF24D8" w:rsidRPr="4AB676B5">
        <w:rPr>
          <w:rFonts w:ascii="Times New Roman" w:eastAsia="Times New Roman" w:hAnsi="Times New Roman" w:cs="Times New Roman"/>
          <w:sz w:val="24"/>
          <w:szCs w:val="24"/>
        </w:rPr>
        <w:t xml:space="preserve">he </w:t>
      </w:r>
      <w:r w:rsidR="1FD3E1D2" w:rsidRPr="4AB676B5">
        <w:rPr>
          <w:rFonts w:ascii="Times New Roman" w:eastAsia="Times New Roman" w:hAnsi="Times New Roman" w:cs="Times New Roman"/>
          <w:sz w:val="24"/>
          <w:szCs w:val="24"/>
        </w:rPr>
        <w:t xml:space="preserve">Officer </w:t>
      </w:r>
      <w:r w:rsidR="2DCF24D8" w:rsidRPr="4AB676B5">
        <w:rPr>
          <w:rFonts w:ascii="Times New Roman" w:eastAsia="Times New Roman" w:hAnsi="Times New Roman" w:cs="Times New Roman"/>
          <w:sz w:val="24"/>
          <w:szCs w:val="24"/>
        </w:rPr>
        <w:t xml:space="preserve">saw smoke or </w:t>
      </w:r>
      <w:r w:rsidR="18695E31" w:rsidRPr="4AB676B5">
        <w:rPr>
          <w:rFonts w:ascii="Times New Roman" w:eastAsia="Times New Roman" w:hAnsi="Times New Roman" w:cs="Times New Roman"/>
          <w:sz w:val="24"/>
          <w:szCs w:val="24"/>
        </w:rPr>
        <w:t xml:space="preserve">noticed the distinct smell of crack cocaine. Neither does it allege that Mary </w:t>
      </w:r>
      <w:r w:rsidR="0A6B61D4" w:rsidRPr="4AB676B5">
        <w:rPr>
          <w:rFonts w:ascii="Times New Roman" w:eastAsia="Times New Roman" w:hAnsi="Times New Roman" w:cs="Times New Roman"/>
          <w:sz w:val="24"/>
          <w:szCs w:val="24"/>
        </w:rPr>
        <w:t xml:space="preserve">showed visible signs </w:t>
      </w:r>
      <w:r w:rsidR="0A6B61D4" w:rsidRPr="4AB676B5">
        <w:rPr>
          <w:rFonts w:ascii="Times New Roman" w:eastAsia="Times New Roman" w:hAnsi="Times New Roman" w:cs="Times New Roman"/>
          <w:sz w:val="24"/>
          <w:szCs w:val="24"/>
        </w:rPr>
        <w:lastRenderedPageBreak/>
        <w:t>of cocaine influence.</w:t>
      </w:r>
      <w:r w:rsidR="7B6C3190" w:rsidRPr="4AB676B5">
        <w:rPr>
          <w:rFonts w:ascii="Times New Roman" w:eastAsia="Times New Roman" w:hAnsi="Times New Roman" w:cs="Times New Roman"/>
          <w:sz w:val="24"/>
          <w:szCs w:val="24"/>
        </w:rPr>
        <w:t xml:space="preserve"> </w:t>
      </w:r>
      <w:r w:rsidR="6D1AD9D8" w:rsidRPr="4AB676B5">
        <w:rPr>
          <w:rFonts w:ascii="Times New Roman" w:eastAsia="Times New Roman" w:hAnsi="Times New Roman" w:cs="Times New Roman"/>
          <w:sz w:val="24"/>
          <w:szCs w:val="24"/>
        </w:rPr>
        <w:t xml:space="preserve">There was no allegation that serious injury was imminent and there was no allegation of imminent destruction of evidence. </w:t>
      </w:r>
      <w:r w:rsidR="405F435E" w:rsidRPr="4AB676B5">
        <w:rPr>
          <w:rFonts w:ascii="Times New Roman" w:eastAsia="Times New Roman" w:hAnsi="Times New Roman" w:cs="Times New Roman"/>
          <w:sz w:val="24"/>
          <w:szCs w:val="24"/>
        </w:rPr>
        <w:t xml:space="preserve">The defense asks the Court to take judicial notice that in cases where there is probable cause and exigent circumstances, the police usually make clear notation </w:t>
      </w:r>
      <w:r w:rsidR="1FB1B5F7" w:rsidRPr="4AB676B5">
        <w:rPr>
          <w:rFonts w:ascii="Times New Roman" w:eastAsia="Times New Roman" w:hAnsi="Times New Roman" w:cs="Times New Roman"/>
          <w:sz w:val="24"/>
          <w:szCs w:val="24"/>
        </w:rPr>
        <w:t xml:space="preserve">to that effect. </w:t>
      </w:r>
      <w:r w:rsidR="7B6C3190" w:rsidRPr="4AB676B5">
        <w:rPr>
          <w:rFonts w:ascii="Times New Roman" w:eastAsia="Times New Roman" w:hAnsi="Times New Roman" w:cs="Times New Roman"/>
          <w:sz w:val="24"/>
          <w:szCs w:val="24"/>
        </w:rPr>
        <w:t xml:space="preserve">The only </w:t>
      </w:r>
      <w:r w:rsidR="2FD62D43" w:rsidRPr="4AB676B5">
        <w:rPr>
          <w:rFonts w:ascii="Times New Roman" w:eastAsia="Times New Roman" w:hAnsi="Times New Roman" w:cs="Times New Roman"/>
          <w:sz w:val="24"/>
          <w:szCs w:val="24"/>
        </w:rPr>
        <w:t>individualized circumstances</w:t>
      </w:r>
      <w:r w:rsidR="7B6C3190" w:rsidRPr="4AB676B5">
        <w:rPr>
          <w:rFonts w:ascii="Times New Roman" w:eastAsia="Times New Roman" w:hAnsi="Times New Roman" w:cs="Times New Roman"/>
          <w:sz w:val="24"/>
          <w:szCs w:val="24"/>
        </w:rPr>
        <w:t xml:space="preserve"> given in the affidavit are that Mary was known to have previously used cocaine, and that she was</w:t>
      </w:r>
      <w:r w:rsidR="1963895B" w:rsidRPr="4AB676B5">
        <w:rPr>
          <w:rFonts w:ascii="Times New Roman" w:eastAsia="Times New Roman" w:hAnsi="Times New Roman" w:cs="Times New Roman"/>
          <w:sz w:val="24"/>
          <w:szCs w:val="24"/>
        </w:rPr>
        <w:t xml:space="preserve"> seen walking </w:t>
      </w:r>
      <w:r w:rsidR="315B086A" w:rsidRPr="4AB676B5">
        <w:rPr>
          <w:rFonts w:ascii="Times New Roman" w:eastAsia="Times New Roman" w:hAnsi="Times New Roman" w:cs="Times New Roman"/>
          <w:sz w:val="24"/>
          <w:szCs w:val="24"/>
        </w:rPr>
        <w:t xml:space="preserve">around her home, which happens to be </w:t>
      </w:r>
      <w:r w:rsidR="1963895B" w:rsidRPr="4AB676B5">
        <w:rPr>
          <w:rFonts w:ascii="Times New Roman" w:eastAsia="Times New Roman" w:hAnsi="Times New Roman" w:cs="Times New Roman"/>
          <w:sz w:val="24"/>
          <w:szCs w:val="24"/>
        </w:rPr>
        <w:t>an area with a reputation for cocaine abuse.</w:t>
      </w:r>
    </w:p>
    <w:p w14:paraId="6D120FFC" w14:textId="3C66EE65" w:rsidR="036A5533" w:rsidRDefault="036A5533" w:rsidP="4AB676B5">
      <w:pPr>
        <w:spacing w:line="480" w:lineRule="auto"/>
        <w:ind w:firstLine="720"/>
        <w:contextualSpacing/>
        <w:rPr>
          <w:rFonts w:ascii="Times New Roman" w:eastAsia="Times New Roman" w:hAnsi="Times New Roman" w:cs="Times New Roman"/>
          <w:sz w:val="24"/>
          <w:szCs w:val="24"/>
        </w:rPr>
      </w:pPr>
      <w:r w:rsidRPr="4AB676B5">
        <w:rPr>
          <w:rFonts w:ascii="Times New Roman" w:eastAsia="Times New Roman" w:hAnsi="Times New Roman" w:cs="Times New Roman"/>
          <w:sz w:val="24"/>
          <w:szCs w:val="24"/>
        </w:rPr>
        <w:t xml:space="preserve">The present case does not involve a warrant, which may authorize </w:t>
      </w:r>
      <w:r w:rsidR="5CDA6389" w:rsidRPr="4AB676B5">
        <w:rPr>
          <w:rFonts w:ascii="Times New Roman" w:eastAsia="Times New Roman" w:hAnsi="Times New Roman" w:cs="Times New Roman"/>
          <w:sz w:val="24"/>
          <w:szCs w:val="24"/>
        </w:rPr>
        <w:t xml:space="preserve">a search of all persons present at a given place but only for a specified amount of time. </w:t>
      </w:r>
      <w:r w:rsidR="5CDA6389" w:rsidRPr="4AB676B5">
        <w:rPr>
          <w:rFonts w:ascii="Times New Roman" w:eastAsia="Times New Roman" w:hAnsi="Times New Roman" w:cs="Times New Roman"/>
          <w:sz w:val="24"/>
          <w:szCs w:val="24"/>
          <w:u w:val="single"/>
        </w:rPr>
        <w:t>Stokes v. State</w:t>
      </w:r>
      <w:r w:rsidR="5CDA6389" w:rsidRPr="4AB676B5">
        <w:rPr>
          <w:rFonts w:ascii="Times New Roman" w:eastAsia="Times New Roman" w:hAnsi="Times New Roman" w:cs="Times New Roman"/>
          <w:sz w:val="24"/>
          <w:szCs w:val="24"/>
        </w:rPr>
        <w:t>, 604 So.</w:t>
      </w:r>
      <w:r w:rsidR="4875D0C8" w:rsidRPr="4AB676B5">
        <w:rPr>
          <w:rFonts w:ascii="Times New Roman" w:eastAsia="Times New Roman" w:hAnsi="Times New Roman" w:cs="Times New Roman"/>
          <w:sz w:val="24"/>
          <w:szCs w:val="24"/>
        </w:rPr>
        <w:t>2d 836 (Fla</w:t>
      </w:r>
      <w:r w:rsidR="1363B0A0" w:rsidRPr="4AB676B5">
        <w:rPr>
          <w:rFonts w:ascii="Times New Roman" w:eastAsia="Times New Roman" w:hAnsi="Times New Roman" w:cs="Times New Roman"/>
          <w:sz w:val="24"/>
          <w:szCs w:val="24"/>
        </w:rPr>
        <w:t>. Dist. Ct. App. 1992).</w:t>
      </w:r>
      <w:r w:rsidR="6FFFED9B" w:rsidRPr="4AB676B5">
        <w:rPr>
          <w:rFonts w:ascii="Times New Roman" w:eastAsia="Times New Roman" w:hAnsi="Times New Roman" w:cs="Times New Roman"/>
          <w:sz w:val="24"/>
          <w:szCs w:val="24"/>
        </w:rPr>
        <w:t xml:space="preserve"> Warrants also serve as a check on police power</w:t>
      </w:r>
      <w:r w:rsidR="5B7D0569" w:rsidRPr="4AB676B5">
        <w:rPr>
          <w:rFonts w:ascii="Times New Roman" w:eastAsia="Times New Roman" w:hAnsi="Times New Roman" w:cs="Times New Roman"/>
          <w:sz w:val="24"/>
          <w:szCs w:val="24"/>
        </w:rPr>
        <w:t xml:space="preserve"> by in</w:t>
      </w:r>
      <w:r w:rsidR="2E867D5C" w:rsidRPr="4AB676B5">
        <w:rPr>
          <w:rFonts w:ascii="Times New Roman" w:eastAsia="Times New Roman" w:hAnsi="Times New Roman" w:cs="Times New Roman"/>
          <w:sz w:val="24"/>
          <w:szCs w:val="24"/>
        </w:rPr>
        <w:t>sur</w:t>
      </w:r>
      <w:r w:rsidR="5B7D0569" w:rsidRPr="4AB676B5">
        <w:rPr>
          <w:rFonts w:ascii="Times New Roman" w:eastAsia="Times New Roman" w:hAnsi="Times New Roman" w:cs="Times New Roman"/>
          <w:sz w:val="24"/>
          <w:szCs w:val="24"/>
        </w:rPr>
        <w:t xml:space="preserve">ing </w:t>
      </w:r>
      <w:r w:rsidR="018FF54F" w:rsidRPr="4AB676B5">
        <w:rPr>
          <w:rFonts w:ascii="Times New Roman" w:eastAsia="Times New Roman" w:hAnsi="Times New Roman" w:cs="Times New Roman"/>
          <w:sz w:val="24"/>
          <w:szCs w:val="24"/>
        </w:rPr>
        <w:t xml:space="preserve">“that </w:t>
      </w:r>
      <w:r w:rsidR="5B7D0569" w:rsidRPr="4AB676B5">
        <w:rPr>
          <w:rFonts w:ascii="Times New Roman" w:eastAsia="Times New Roman" w:hAnsi="Times New Roman" w:cs="Times New Roman"/>
          <w:sz w:val="24"/>
          <w:szCs w:val="24"/>
        </w:rPr>
        <w:t>the</w:t>
      </w:r>
      <w:r w:rsidR="2D6A84B5" w:rsidRPr="4AB676B5">
        <w:rPr>
          <w:rFonts w:ascii="Times New Roman" w:eastAsia="Times New Roman" w:hAnsi="Times New Roman" w:cs="Times New Roman"/>
          <w:sz w:val="24"/>
          <w:szCs w:val="24"/>
        </w:rPr>
        <w:t xml:space="preserve"> </w:t>
      </w:r>
      <w:r w:rsidR="5B7D0569" w:rsidRPr="4AB676B5">
        <w:rPr>
          <w:rFonts w:ascii="Times New Roman" w:eastAsia="Times New Roman" w:hAnsi="Times New Roman" w:cs="Times New Roman"/>
          <w:sz w:val="24"/>
          <w:szCs w:val="24"/>
        </w:rPr>
        <w:t>deliberate impartial judgement of a judicial officer</w:t>
      </w:r>
      <w:r w:rsidR="2AF5F5F2" w:rsidRPr="4AB676B5">
        <w:rPr>
          <w:rFonts w:ascii="Times New Roman" w:eastAsia="Times New Roman" w:hAnsi="Times New Roman" w:cs="Times New Roman"/>
          <w:sz w:val="24"/>
          <w:szCs w:val="24"/>
        </w:rPr>
        <w:t xml:space="preserve"> will be interposed </w:t>
      </w:r>
      <w:r w:rsidR="5B7D0569" w:rsidRPr="4AB676B5">
        <w:rPr>
          <w:rFonts w:ascii="Times New Roman" w:eastAsia="Times New Roman" w:hAnsi="Times New Roman" w:cs="Times New Roman"/>
          <w:sz w:val="24"/>
          <w:szCs w:val="24"/>
        </w:rPr>
        <w:t>between the citize</w:t>
      </w:r>
      <w:r w:rsidR="407D3B74" w:rsidRPr="4AB676B5">
        <w:rPr>
          <w:rFonts w:ascii="Times New Roman" w:eastAsia="Times New Roman" w:hAnsi="Times New Roman" w:cs="Times New Roman"/>
          <w:sz w:val="24"/>
          <w:szCs w:val="24"/>
        </w:rPr>
        <w:t>n and</w:t>
      </w:r>
      <w:r w:rsidR="12CE4294" w:rsidRPr="4AB676B5">
        <w:rPr>
          <w:rFonts w:ascii="Times New Roman" w:eastAsia="Times New Roman" w:hAnsi="Times New Roman" w:cs="Times New Roman"/>
          <w:sz w:val="24"/>
          <w:szCs w:val="24"/>
        </w:rPr>
        <w:t xml:space="preserve"> the</w:t>
      </w:r>
      <w:r w:rsidR="407D3B74" w:rsidRPr="4AB676B5">
        <w:rPr>
          <w:rFonts w:ascii="Times New Roman" w:eastAsia="Times New Roman" w:hAnsi="Times New Roman" w:cs="Times New Roman"/>
          <w:sz w:val="24"/>
          <w:szCs w:val="24"/>
        </w:rPr>
        <w:t xml:space="preserve"> police”.</w:t>
      </w:r>
      <w:r w:rsidR="4FE888FE" w:rsidRPr="4AB676B5">
        <w:rPr>
          <w:rFonts w:ascii="Times New Roman" w:eastAsia="Times New Roman" w:hAnsi="Times New Roman" w:cs="Times New Roman"/>
          <w:sz w:val="24"/>
          <w:szCs w:val="24"/>
        </w:rPr>
        <w:t xml:space="preserve"> </w:t>
      </w:r>
      <w:r w:rsidR="4FE888FE" w:rsidRPr="4AB676B5">
        <w:rPr>
          <w:rFonts w:ascii="Times New Roman" w:eastAsia="Times New Roman" w:hAnsi="Times New Roman" w:cs="Times New Roman"/>
          <w:sz w:val="24"/>
          <w:szCs w:val="24"/>
          <w:u w:val="single"/>
        </w:rPr>
        <w:t>Wong Sun v. United States</w:t>
      </w:r>
      <w:r w:rsidR="4FE888FE" w:rsidRPr="4AB676B5">
        <w:rPr>
          <w:rFonts w:ascii="Times New Roman" w:eastAsia="Times New Roman" w:hAnsi="Times New Roman" w:cs="Times New Roman"/>
          <w:sz w:val="24"/>
          <w:szCs w:val="24"/>
        </w:rPr>
        <w:t>, 371 U.S. 471 (1963).</w:t>
      </w:r>
      <w:r w:rsidR="5E53FE95" w:rsidRPr="4AB676B5">
        <w:rPr>
          <w:rFonts w:ascii="Times New Roman" w:eastAsia="Times New Roman" w:hAnsi="Times New Roman" w:cs="Times New Roman"/>
          <w:sz w:val="24"/>
          <w:szCs w:val="24"/>
        </w:rPr>
        <w:t xml:space="preserve"> </w:t>
      </w:r>
      <w:r w:rsidR="3489A52D" w:rsidRPr="4AB676B5">
        <w:rPr>
          <w:rFonts w:ascii="Times New Roman" w:eastAsia="Times New Roman" w:hAnsi="Times New Roman" w:cs="Times New Roman"/>
          <w:sz w:val="24"/>
          <w:szCs w:val="24"/>
        </w:rPr>
        <w:t xml:space="preserve">The state and federal Constitutions guarantee Mary’s right to be secure from unreasonable searches and seizures. </w:t>
      </w:r>
      <w:r w:rsidR="5E53FE95" w:rsidRPr="4AB676B5">
        <w:rPr>
          <w:rFonts w:ascii="Times New Roman" w:eastAsia="Times New Roman" w:hAnsi="Times New Roman" w:cs="Times New Roman"/>
          <w:sz w:val="24"/>
          <w:szCs w:val="24"/>
        </w:rPr>
        <w:t>The Court should not recognize probable cause and exigent circumstances in the present case because it would give the police perpetual authority to search M</w:t>
      </w:r>
      <w:r w:rsidR="4ED09C30" w:rsidRPr="4AB676B5">
        <w:rPr>
          <w:rFonts w:ascii="Times New Roman" w:eastAsia="Times New Roman" w:hAnsi="Times New Roman" w:cs="Times New Roman"/>
          <w:sz w:val="24"/>
          <w:szCs w:val="24"/>
        </w:rPr>
        <w:t>ary’s person and seize her personal effects</w:t>
      </w:r>
      <w:r w:rsidR="1A42AE2A" w:rsidRPr="4AB676B5">
        <w:rPr>
          <w:rFonts w:ascii="Times New Roman" w:eastAsia="Times New Roman" w:hAnsi="Times New Roman" w:cs="Times New Roman"/>
          <w:sz w:val="24"/>
          <w:szCs w:val="24"/>
        </w:rPr>
        <w:t xml:space="preserve">, thus destroying the very security guaranteed by the </w:t>
      </w:r>
      <w:r w:rsidR="26A0D45F" w:rsidRPr="4AB676B5">
        <w:rPr>
          <w:rFonts w:ascii="Times New Roman" w:eastAsia="Times New Roman" w:hAnsi="Times New Roman" w:cs="Times New Roman"/>
          <w:sz w:val="24"/>
          <w:szCs w:val="24"/>
        </w:rPr>
        <w:t>state and federal Constitutions</w:t>
      </w:r>
      <w:r w:rsidR="1A42AE2A" w:rsidRPr="4AB676B5">
        <w:rPr>
          <w:rFonts w:ascii="Times New Roman" w:eastAsia="Times New Roman" w:hAnsi="Times New Roman" w:cs="Times New Roman"/>
          <w:sz w:val="24"/>
          <w:szCs w:val="24"/>
        </w:rPr>
        <w:t>.</w:t>
      </w:r>
    </w:p>
    <w:p w14:paraId="41E99DE4" w14:textId="328401E3" w:rsidR="5751447D" w:rsidRDefault="5751447D" w:rsidP="4AB676B5">
      <w:pPr>
        <w:pStyle w:val="ListParagraph"/>
        <w:numPr>
          <w:ilvl w:val="1"/>
          <w:numId w:val="1"/>
        </w:numPr>
        <w:spacing w:line="480" w:lineRule="auto"/>
        <w:rPr>
          <w:rFonts w:ascii="Times New Roman" w:eastAsia="Times New Roman" w:hAnsi="Times New Roman" w:cs="Times New Roman"/>
          <w:b/>
          <w:bCs/>
          <w:sz w:val="24"/>
          <w:szCs w:val="24"/>
        </w:rPr>
      </w:pPr>
      <w:r w:rsidRPr="4AB676B5">
        <w:rPr>
          <w:rFonts w:ascii="Times New Roman" w:eastAsia="Times New Roman" w:hAnsi="Times New Roman" w:cs="Times New Roman"/>
          <w:b/>
          <w:bCs/>
          <w:sz w:val="24"/>
          <w:szCs w:val="24"/>
        </w:rPr>
        <w:t xml:space="preserve">MARY WHITTAKER’S EFFECTS WERE NOT IN </w:t>
      </w:r>
      <w:r w:rsidR="3FC08317" w:rsidRPr="4AB676B5">
        <w:rPr>
          <w:rFonts w:ascii="Times New Roman" w:eastAsia="Times New Roman" w:hAnsi="Times New Roman" w:cs="Times New Roman"/>
          <w:b/>
          <w:bCs/>
          <w:sz w:val="24"/>
          <w:szCs w:val="24"/>
        </w:rPr>
        <w:t>PLAIN VIEW</w:t>
      </w:r>
    </w:p>
    <w:p w14:paraId="20798032" w14:textId="24CD54C7" w:rsidR="3CC00037" w:rsidRDefault="3CC00037" w:rsidP="4AB676B5">
      <w:pPr>
        <w:spacing w:line="480" w:lineRule="auto"/>
        <w:ind w:firstLine="720"/>
        <w:contextualSpacing/>
        <w:rPr>
          <w:rFonts w:ascii="Times New Roman" w:eastAsia="Times New Roman" w:hAnsi="Times New Roman" w:cs="Times New Roman"/>
          <w:sz w:val="24"/>
          <w:szCs w:val="24"/>
        </w:rPr>
      </w:pPr>
      <w:r w:rsidRPr="4AB676B5">
        <w:rPr>
          <w:rFonts w:ascii="Times New Roman" w:eastAsia="Times New Roman" w:hAnsi="Times New Roman" w:cs="Times New Roman"/>
          <w:sz w:val="24"/>
          <w:szCs w:val="24"/>
        </w:rPr>
        <w:t xml:space="preserve">Officer Taylor’s </w:t>
      </w:r>
      <w:r w:rsidR="7A59B61C" w:rsidRPr="4AB676B5">
        <w:rPr>
          <w:rFonts w:ascii="Times New Roman" w:eastAsia="Times New Roman" w:hAnsi="Times New Roman" w:cs="Times New Roman"/>
          <w:sz w:val="24"/>
          <w:szCs w:val="24"/>
        </w:rPr>
        <w:t>affidavit</w:t>
      </w:r>
      <w:r w:rsidRPr="4AB676B5">
        <w:rPr>
          <w:rFonts w:ascii="Times New Roman" w:eastAsia="Times New Roman" w:hAnsi="Times New Roman" w:cs="Times New Roman"/>
          <w:sz w:val="24"/>
          <w:szCs w:val="24"/>
        </w:rPr>
        <w:t xml:space="preserve"> does not allege that </w:t>
      </w:r>
      <w:r w:rsidR="306D0A2B" w:rsidRPr="4AB676B5">
        <w:rPr>
          <w:rFonts w:ascii="Times New Roman" w:eastAsia="Times New Roman" w:hAnsi="Times New Roman" w:cs="Times New Roman"/>
          <w:sz w:val="24"/>
          <w:szCs w:val="24"/>
        </w:rPr>
        <w:t>the officers could see drug paraphernalia before they blocked Mary’s path and demanded that she disclose whether she had any on her. Mary had to dig into her pockets to produce the contraband</w:t>
      </w:r>
      <w:r w:rsidR="7CAEFAB5" w:rsidRPr="4AB676B5">
        <w:rPr>
          <w:rFonts w:ascii="Times New Roman" w:eastAsia="Times New Roman" w:hAnsi="Times New Roman" w:cs="Times New Roman"/>
          <w:sz w:val="24"/>
          <w:szCs w:val="24"/>
        </w:rPr>
        <w:t>; there was nothing untoward in plain view.</w:t>
      </w:r>
    </w:p>
    <w:p w14:paraId="511EBE49" w14:textId="77777777" w:rsidR="00882D8B" w:rsidRDefault="00882D8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11B90B5C" w14:textId="1521EA1B" w:rsidR="7880397C" w:rsidRDefault="7880397C" w:rsidP="4AB676B5">
      <w:pPr>
        <w:pStyle w:val="ListParagraph"/>
        <w:numPr>
          <w:ilvl w:val="0"/>
          <w:numId w:val="1"/>
        </w:numPr>
        <w:spacing w:line="480" w:lineRule="auto"/>
        <w:rPr>
          <w:rFonts w:ascii="Times New Roman" w:eastAsia="Times New Roman" w:hAnsi="Times New Roman" w:cs="Times New Roman"/>
          <w:sz w:val="24"/>
          <w:szCs w:val="24"/>
        </w:rPr>
      </w:pPr>
      <w:r w:rsidRPr="4AB676B5">
        <w:rPr>
          <w:rFonts w:ascii="Times New Roman" w:eastAsia="Times New Roman" w:hAnsi="Times New Roman" w:cs="Times New Roman"/>
          <w:b/>
          <w:bCs/>
          <w:sz w:val="24"/>
          <w:szCs w:val="24"/>
        </w:rPr>
        <w:lastRenderedPageBreak/>
        <w:t>THE EVIDENCE IS TAINTED AND SHOULD BE SUPPRESSED</w:t>
      </w:r>
    </w:p>
    <w:p w14:paraId="74378990" w14:textId="77777777" w:rsidR="00882D8B" w:rsidRDefault="2AFCD054" w:rsidP="00882D8B">
      <w:pPr>
        <w:spacing w:line="480" w:lineRule="auto"/>
        <w:ind w:firstLine="720"/>
        <w:contextualSpacing/>
        <w:rPr>
          <w:rFonts w:ascii="Times New Roman" w:eastAsia="Times New Roman" w:hAnsi="Times New Roman" w:cs="Times New Roman"/>
          <w:sz w:val="24"/>
          <w:szCs w:val="24"/>
        </w:rPr>
      </w:pPr>
      <w:r w:rsidRPr="4AB676B5">
        <w:rPr>
          <w:rFonts w:ascii="Times New Roman" w:eastAsia="Times New Roman" w:hAnsi="Times New Roman" w:cs="Times New Roman"/>
          <w:sz w:val="24"/>
          <w:szCs w:val="24"/>
        </w:rPr>
        <w:t>Because the seizure of Mary’s effects is presumptively unreasonable and th</w:t>
      </w:r>
      <w:r w:rsidR="71BD4DA0" w:rsidRPr="4AB676B5">
        <w:rPr>
          <w:rFonts w:ascii="Times New Roman" w:eastAsia="Times New Roman" w:hAnsi="Times New Roman" w:cs="Times New Roman"/>
          <w:sz w:val="24"/>
          <w:szCs w:val="24"/>
        </w:rPr>
        <w:t xml:space="preserve">e State cannot meet its burden to prove that the seizure was reasonable, the </w:t>
      </w:r>
      <w:r w:rsidR="0FB4A56B" w:rsidRPr="4AB676B5">
        <w:rPr>
          <w:rFonts w:ascii="Times New Roman" w:eastAsia="Times New Roman" w:hAnsi="Times New Roman" w:cs="Times New Roman"/>
          <w:sz w:val="24"/>
          <w:szCs w:val="24"/>
        </w:rPr>
        <w:t>Court should find that the police violated Mary’s right to be secure against unreasonable seizures of her effects. Any testimony or evidence stemming from the unlawful seizure should be suppressed</w:t>
      </w:r>
      <w:r w:rsidR="01B6A90E" w:rsidRPr="4AB676B5">
        <w:rPr>
          <w:rFonts w:ascii="Times New Roman" w:eastAsia="Times New Roman" w:hAnsi="Times New Roman" w:cs="Times New Roman"/>
          <w:sz w:val="24"/>
          <w:szCs w:val="24"/>
        </w:rPr>
        <w:t xml:space="preserve"> pursuant to the exclusionary rule. </w:t>
      </w:r>
      <w:r w:rsidR="01B6A90E" w:rsidRPr="4AB676B5">
        <w:rPr>
          <w:rFonts w:ascii="Times New Roman" w:eastAsia="Times New Roman" w:hAnsi="Times New Roman" w:cs="Times New Roman"/>
          <w:sz w:val="24"/>
          <w:szCs w:val="24"/>
          <w:u w:val="single"/>
        </w:rPr>
        <w:t>Bender v. State,</w:t>
      </w:r>
      <w:r w:rsidR="01B6A90E" w:rsidRPr="4AB676B5">
        <w:rPr>
          <w:rFonts w:ascii="Times New Roman" w:eastAsia="Times New Roman" w:hAnsi="Times New Roman" w:cs="Times New Roman"/>
          <w:sz w:val="24"/>
          <w:szCs w:val="24"/>
        </w:rPr>
        <w:t xml:space="preserve"> </w:t>
      </w:r>
      <w:r w:rsidR="34129399" w:rsidRPr="4AB676B5">
        <w:rPr>
          <w:rFonts w:ascii="Times New Roman" w:eastAsia="Times New Roman" w:hAnsi="Times New Roman" w:cs="Times New Roman"/>
          <w:sz w:val="24"/>
          <w:szCs w:val="24"/>
        </w:rPr>
        <w:t>359 So.3d 429, 434 (Fla. 5</w:t>
      </w:r>
      <w:r w:rsidR="34129399" w:rsidRPr="4AB676B5">
        <w:rPr>
          <w:rFonts w:ascii="Times New Roman" w:eastAsia="Times New Roman" w:hAnsi="Times New Roman" w:cs="Times New Roman"/>
          <w:sz w:val="24"/>
          <w:szCs w:val="24"/>
          <w:vertAlign w:val="superscript"/>
        </w:rPr>
        <w:t>th</w:t>
      </w:r>
      <w:r w:rsidR="34129399" w:rsidRPr="4AB676B5">
        <w:rPr>
          <w:rFonts w:ascii="Times New Roman" w:eastAsia="Times New Roman" w:hAnsi="Times New Roman" w:cs="Times New Roman"/>
          <w:sz w:val="24"/>
          <w:szCs w:val="24"/>
        </w:rPr>
        <w:t xml:space="preserve"> DCA 2023).</w:t>
      </w:r>
      <w:r w:rsidR="2A588D26" w:rsidRPr="4AB676B5">
        <w:rPr>
          <w:rFonts w:ascii="Times New Roman" w:eastAsia="Times New Roman" w:hAnsi="Times New Roman" w:cs="Times New Roman"/>
          <w:sz w:val="24"/>
          <w:szCs w:val="24"/>
        </w:rPr>
        <w:t xml:space="preserve"> This would include the real evidence unlawfully seized as well as pertinent testimony of Officers Taylor and Markham regarding</w:t>
      </w:r>
      <w:r w:rsidR="0C52FC42" w:rsidRPr="4AB676B5">
        <w:rPr>
          <w:rFonts w:ascii="Times New Roman" w:eastAsia="Times New Roman" w:hAnsi="Times New Roman" w:cs="Times New Roman"/>
          <w:sz w:val="24"/>
          <w:szCs w:val="24"/>
        </w:rPr>
        <w:t xml:space="preserve"> said evidence.</w:t>
      </w:r>
    </w:p>
    <w:p w14:paraId="0B969AAD" w14:textId="77777777" w:rsidR="00882D8B" w:rsidRDefault="00882D8B" w:rsidP="00882D8B">
      <w:pPr>
        <w:spacing w:line="480" w:lineRule="auto"/>
        <w:ind w:firstLine="720"/>
        <w:contextualSpacing/>
        <w:rPr>
          <w:rFonts w:ascii="Times New Roman" w:eastAsia="Times New Roman" w:hAnsi="Times New Roman" w:cs="Times New Roman"/>
          <w:sz w:val="24"/>
          <w:szCs w:val="24"/>
        </w:rPr>
      </w:pPr>
    </w:p>
    <w:p w14:paraId="49B307AC" w14:textId="6EDB757F" w:rsidR="2A588D26" w:rsidRPr="00C53A9F" w:rsidRDefault="2A588D26" w:rsidP="00882D8B">
      <w:pPr>
        <w:spacing w:line="480" w:lineRule="auto"/>
        <w:contextualSpacing/>
        <w:rPr>
          <w:rFonts w:ascii="Times New Roman" w:eastAsia="Times New Roman" w:hAnsi="Times New Roman" w:cs="Times New Roman"/>
          <w:sz w:val="24"/>
          <w:szCs w:val="24"/>
        </w:rPr>
      </w:pPr>
      <w:r w:rsidRPr="4AB676B5">
        <w:rPr>
          <w:rFonts w:ascii="Times New Roman" w:eastAsia="Times New Roman" w:hAnsi="Times New Roman" w:cs="Times New Roman"/>
          <w:b/>
          <w:bCs/>
          <w:sz w:val="24"/>
          <w:szCs w:val="24"/>
        </w:rPr>
        <w:t>CONCLUSION:</w:t>
      </w:r>
    </w:p>
    <w:p w14:paraId="15A87173" w14:textId="20C911D2" w:rsidR="2A588D26" w:rsidRDefault="2A588D26" w:rsidP="00C53A9F">
      <w:pPr>
        <w:spacing w:line="480" w:lineRule="auto"/>
        <w:ind w:firstLine="720"/>
        <w:contextualSpacing/>
        <w:rPr>
          <w:rFonts w:ascii="Times New Roman" w:eastAsia="Times New Roman" w:hAnsi="Times New Roman" w:cs="Times New Roman"/>
          <w:sz w:val="24"/>
          <w:szCs w:val="24"/>
        </w:rPr>
      </w:pPr>
      <w:r w:rsidRPr="4AB676B5">
        <w:rPr>
          <w:rFonts w:ascii="Times New Roman" w:eastAsia="Times New Roman" w:hAnsi="Times New Roman" w:cs="Times New Roman"/>
          <w:sz w:val="24"/>
          <w:szCs w:val="24"/>
        </w:rPr>
        <w:t xml:space="preserve">For the reasons </w:t>
      </w:r>
      <w:r w:rsidR="213BC125" w:rsidRPr="4AB676B5">
        <w:rPr>
          <w:rFonts w:ascii="Times New Roman" w:eastAsia="Times New Roman" w:hAnsi="Times New Roman" w:cs="Times New Roman"/>
          <w:sz w:val="24"/>
          <w:szCs w:val="24"/>
        </w:rPr>
        <w:t>set forth, defendant Mary Whittaker requests this Court grant her motion to suppress and to dismiss the charge against her for lack of evidence.</w:t>
      </w:r>
    </w:p>
    <w:p w14:paraId="55AD143F" w14:textId="70FF79EB" w:rsidR="4AB676B5" w:rsidRDefault="4AB676B5" w:rsidP="4AB676B5">
      <w:pPr>
        <w:spacing w:line="480" w:lineRule="auto"/>
        <w:contextualSpacing/>
        <w:rPr>
          <w:rFonts w:ascii="Times New Roman" w:eastAsia="Times New Roman" w:hAnsi="Times New Roman" w:cs="Times New Roman"/>
          <w:sz w:val="24"/>
          <w:szCs w:val="24"/>
        </w:rPr>
      </w:pPr>
    </w:p>
    <w:p w14:paraId="71CE8C61" w14:textId="59E81D2F" w:rsidR="213BC125" w:rsidRDefault="213BC125" w:rsidP="4AB676B5">
      <w:pPr>
        <w:spacing w:line="480" w:lineRule="auto"/>
        <w:contextualSpacing/>
        <w:rPr>
          <w:rFonts w:ascii="Times New Roman" w:eastAsia="Times New Roman" w:hAnsi="Times New Roman" w:cs="Times New Roman"/>
          <w:sz w:val="24"/>
          <w:szCs w:val="24"/>
        </w:rPr>
      </w:pPr>
      <w:r w:rsidRPr="4AB676B5">
        <w:rPr>
          <w:rFonts w:ascii="Times New Roman" w:eastAsia="Times New Roman" w:hAnsi="Times New Roman" w:cs="Times New Roman"/>
          <w:sz w:val="24"/>
          <w:szCs w:val="24"/>
        </w:rPr>
        <w:t>Respectfully submitted,</w:t>
      </w:r>
    </w:p>
    <w:p w14:paraId="5003CC90" w14:textId="37539123" w:rsidR="4AB676B5" w:rsidRDefault="4AB676B5" w:rsidP="4AB676B5">
      <w:pPr>
        <w:spacing w:line="480" w:lineRule="auto"/>
        <w:contextualSpacing/>
        <w:rPr>
          <w:rFonts w:ascii="Times New Roman" w:eastAsia="Times New Roman" w:hAnsi="Times New Roman" w:cs="Times New Roman"/>
          <w:sz w:val="24"/>
          <w:szCs w:val="24"/>
        </w:rPr>
      </w:pPr>
    </w:p>
    <w:p w14:paraId="70419F69" w14:textId="08C7BD17" w:rsidR="213BC125" w:rsidRDefault="213BC125" w:rsidP="4AB676B5">
      <w:pPr>
        <w:keepLines/>
        <w:spacing w:line="240" w:lineRule="auto"/>
        <w:contextualSpacing/>
        <w:rPr>
          <w:rFonts w:ascii="Times New Roman" w:eastAsia="Times New Roman" w:hAnsi="Times New Roman" w:cs="Times New Roman"/>
          <w:sz w:val="24"/>
          <w:szCs w:val="24"/>
          <w:u w:val="single"/>
        </w:rPr>
      </w:pPr>
      <w:r w:rsidRPr="4AB676B5">
        <w:rPr>
          <w:rFonts w:ascii="Times New Roman" w:eastAsia="Times New Roman" w:hAnsi="Times New Roman" w:cs="Times New Roman"/>
          <w:sz w:val="24"/>
          <w:szCs w:val="24"/>
          <w:u w:val="single"/>
        </w:rPr>
        <w:t>s/Max A. Shen</w:t>
      </w:r>
    </w:p>
    <w:p w14:paraId="62A1D713" w14:textId="72F0FE5A" w:rsidR="213BC125" w:rsidRDefault="213BC125" w:rsidP="4AB676B5">
      <w:pPr>
        <w:keepLines/>
        <w:spacing w:line="240" w:lineRule="auto"/>
        <w:contextualSpacing/>
        <w:rPr>
          <w:rFonts w:ascii="Times New Roman" w:eastAsia="Times New Roman" w:hAnsi="Times New Roman" w:cs="Times New Roman"/>
          <w:sz w:val="24"/>
          <w:szCs w:val="24"/>
        </w:rPr>
      </w:pPr>
      <w:r w:rsidRPr="4AB676B5">
        <w:rPr>
          <w:rFonts w:ascii="Times New Roman" w:eastAsia="Times New Roman" w:hAnsi="Times New Roman" w:cs="Times New Roman"/>
          <w:sz w:val="24"/>
          <w:szCs w:val="24"/>
        </w:rPr>
        <w:t>Attorney for Doe &amp; Son, P.A.</w:t>
      </w:r>
    </w:p>
    <w:p w14:paraId="60087D29" w14:textId="3AF095F8" w:rsidR="213BC125" w:rsidRDefault="213BC125" w:rsidP="4AB676B5">
      <w:pPr>
        <w:keepLines/>
        <w:spacing w:line="240" w:lineRule="auto"/>
        <w:contextualSpacing/>
        <w:rPr>
          <w:rFonts w:ascii="Times New Roman" w:eastAsia="Times New Roman" w:hAnsi="Times New Roman" w:cs="Times New Roman"/>
          <w:sz w:val="24"/>
          <w:szCs w:val="24"/>
        </w:rPr>
      </w:pPr>
      <w:r w:rsidRPr="4AB676B5">
        <w:rPr>
          <w:rFonts w:ascii="Times New Roman" w:eastAsia="Times New Roman" w:hAnsi="Times New Roman" w:cs="Times New Roman"/>
          <w:sz w:val="24"/>
          <w:szCs w:val="24"/>
        </w:rPr>
        <w:t>4000 Central Florida Blvd.</w:t>
      </w:r>
    </w:p>
    <w:p w14:paraId="228D3F7A" w14:textId="501A3645" w:rsidR="213BC125" w:rsidRDefault="213BC125" w:rsidP="4AB676B5">
      <w:pPr>
        <w:keepLines/>
        <w:spacing w:line="240" w:lineRule="auto"/>
        <w:contextualSpacing/>
        <w:rPr>
          <w:rFonts w:ascii="Times New Roman" w:eastAsia="Times New Roman" w:hAnsi="Times New Roman" w:cs="Times New Roman"/>
          <w:sz w:val="24"/>
          <w:szCs w:val="24"/>
        </w:rPr>
      </w:pPr>
      <w:r w:rsidRPr="4AB676B5">
        <w:rPr>
          <w:rFonts w:ascii="Times New Roman" w:eastAsia="Times New Roman" w:hAnsi="Times New Roman" w:cs="Times New Roman"/>
          <w:sz w:val="24"/>
          <w:szCs w:val="24"/>
        </w:rPr>
        <w:t>Orlando, FL 32816</w:t>
      </w:r>
    </w:p>
    <w:p w14:paraId="6BC0021B" w14:textId="1D59AE9B" w:rsidR="213BC125" w:rsidRDefault="213BC125" w:rsidP="4AB676B5">
      <w:pPr>
        <w:keepLines/>
        <w:spacing w:line="240" w:lineRule="auto"/>
        <w:contextualSpacing/>
        <w:rPr>
          <w:rFonts w:ascii="Times New Roman" w:eastAsia="Times New Roman" w:hAnsi="Times New Roman" w:cs="Times New Roman"/>
          <w:sz w:val="24"/>
          <w:szCs w:val="24"/>
        </w:rPr>
      </w:pPr>
      <w:r w:rsidRPr="4AB676B5">
        <w:rPr>
          <w:rFonts w:ascii="Times New Roman" w:eastAsia="Times New Roman" w:hAnsi="Times New Roman" w:cs="Times New Roman"/>
          <w:sz w:val="24"/>
          <w:szCs w:val="24"/>
        </w:rPr>
        <w:t>Fla. Bar No. 1000011</w:t>
      </w:r>
    </w:p>
    <w:p w14:paraId="4D7B95DF" w14:textId="4FE0CD7A" w:rsidR="213BC125" w:rsidRDefault="00882D8B" w:rsidP="4AB676B5">
      <w:pPr>
        <w:keepLines/>
        <w:spacing w:line="240" w:lineRule="auto"/>
        <w:contextualSpacing/>
        <w:rPr>
          <w:rFonts w:ascii="Times New Roman" w:eastAsia="Times New Roman" w:hAnsi="Times New Roman" w:cs="Times New Roman"/>
          <w:sz w:val="24"/>
          <w:szCs w:val="24"/>
        </w:rPr>
      </w:pPr>
      <w:hyperlink r:id="rId7">
        <w:r w:rsidR="213BC125" w:rsidRPr="4AB676B5">
          <w:rPr>
            <w:rStyle w:val="Hyperlink"/>
            <w:rFonts w:ascii="Times New Roman" w:eastAsia="Times New Roman" w:hAnsi="Times New Roman" w:cs="Times New Roman"/>
            <w:sz w:val="24"/>
            <w:szCs w:val="24"/>
          </w:rPr>
          <w:t>ma831241@ucf.edu</w:t>
        </w:r>
      </w:hyperlink>
    </w:p>
    <w:p w14:paraId="2C09B154" w14:textId="4C0E70A6" w:rsidR="213BC125" w:rsidRDefault="213BC125" w:rsidP="4AB676B5">
      <w:pPr>
        <w:keepLines/>
        <w:spacing w:line="240" w:lineRule="auto"/>
        <w:contextualSpacing/>
        <w:rPr>
          <w:rFonts w:ascii="Times New Roman" w:eastAsia="Times New Roman" w:hAnsi="Times New Roman" w:cs="Times New Roman"/>
          <w:sz w:val="24"/>
          <w:szCs w:val="24"/>
        </w:rPr>
      </w:pPr>
      <w:r w:rsidRPr="4AB676B5">
        <w:rPr>
          <w:rFonts w:ascii="Times New Roman" w:eastAsia="Times New Roman" w:hAnsi="Times New Roman" w:cs="Times New Roman"/>
          <w:sz w:val="24"/>
          <w:szCs w:val="24"/>
        </w:rPr>
        <w:t>(407) 823-2000</w:t>
      </w:r>
    </w:p>
    <w:p w14:paraId="61160883" w14:textId="07AF95AA" w:rsidR="213BC125" w:rsidRDefault="213BC125" w:rsidP="4AB676B5">
      <w:pPr>
        <w:keepLines/>
        <w:spacing w:line="240" w:lineRule="auto"/>
        <w:contextualSpacing/>
        <w:rPr>
          <w:rFonts w:ascii="Times New Roman" w:eastAsia="Times New Roman" w:hAnsi="Times New Roman" w:cs="Times New Roman"/>
          <w:sz w:val="24"/>
          <w:szCs w:val="24"/>
        </w:rPr>
      </w:pPr>
      <w:r w:rsidRPr="4AB676B5">
        <w:rPr>
          <w:rFonts w:ascii="Times New Roman" w:eastAsia="Times New Roman" w:hAnsi="Times New Roman" w:cs="Times New Roman"/>
          <w:sz w:val="24"/>
          <w:szCs w:val="24"/>
        </w:rPr>
        <w:t>Counsel for Defendant</w:t>
      </w:r>
    </w:p>
    <w:sectPr w:rsidR="213BC125" w:rsidSect="00882D8B">
      <w:headerReference w:type="default" r:id="rId8"/>
      <w:pgSz w:w="12240" w:h="15840"/>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76CED" w14:textId="77777777" w:rsidR="00882D8B" w:rsidRDefault="00882D8B">
      <w:pPr>
        <w:spacing w:after="0" w:line="240" w:lineRule="auto"/>
      </w:pPr>
      <w:r>
        <w:separator/>
      </w:r>
    </w:p>
  </w:endnote>
  <w:endnote w:type="continuationSeparator" w:id="0">
    <w:p w14:paraId="7F726BBC" w14:textId="77777777" w:rsidR="00882D8B" w:rsidRDefault="00882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40CEC" w14:textId="77777777" w:rsidR="00882D8B" w:rsidRDefault="00882D8B">
      <w:pPr>
        <w:spacing w:after="0" w:line="240" w:lineRule="auto"/>
      </w:pPr>
      <w:r>
        <w:separator/>
      </w:r>
    </w:p>
  </w:footnote>
  <w:footnote w:type="continuationSeparator" w:id="0">
    <w:p w14:paraId="35914A54" w14:textId="77777777" w:rsidR="00882D8B" w:rsidRDefault="00882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E4FC6C3" w14:paraId="15D6331C" w14:textId="77777777" w:rsidTr="2E4FC6C3">
      <w:trPr>
        <w:trHeight w:val="300"/>
      </w:trPr>
      <w:tc>
        <w:tcPr>
          <w:tcW w:w="3120" w:type="dxa"/>
        </w:tcPr>
        <w:p w14:paraId="240DFB9A" w14:textId="2E54613F" w:rsidR="2E4FC6C3" w:rsidRDefault="2E4FC6C3" w:rsidP="2E4FC6C3">
          <w:pPr>
            <w:pStyle w:val="Header"/>
            <w:ind w:left="-115"/>
          </w:pPr>
        </w:p>
      </w:tc>
      <w:tc>
        <w:tcPr>
          <w:tcW w:w="3120" w:type="dxa"/>
        </w:tcPr>
        <w:p w14:paraId="0B553899" w14:textId="156B3DEF" w:rsidR="2E4FC6C3" w:rsidRDefault="2E4FC6C3" w:rsidP="2E4FC6C3">
          <w:pPr>
            <w:pStyle w:val="Header"/>
            <w:jc w:val="center"/>
          </w:pPr>
        </w:p>
      </w:tc>
      <w:tc>
        <w:tcPr>
          <w:tcW w:w="3120" w:type="dxa"/>
        </w:tcPr>
        <w:p w14:paraId="4592740D" w14:textId="28AEDC23" w:rsidR="2E4FC6C3" w:rsidRDefault="2E4FC6C3" w:rsidP="2E4FC6C3">
          <w:pPr>
            <w:pStyle w:val="Header"/>
            <w:ind w:right="-115"/>
            <w:jc w:val="right"/>
          </w:pPr>
          <w:r>
            <w:fldChar w:fldCharType="begin"/>
          </w:r>
          <w:r>
            <w:instrText>PAGE</w:instrText>
          </w:r>
          <w:r w:rsidR="00882D8B">
            <w:fldChar w:fldCharType="separate"/>
          </w:r>
          <w:r w:rsidR="0000359E">
            <w:rPr>
              <w:noProof/>
            </w:rPr>
            <w:t>1</w:t>
          </w:r>
          <w:r>
            <w:fldChar w:fldCharType="end"/>
          </w:r>
        </w:p>
      </w:tc>
    </w:tr>
  </w:tbl>
  <w:p w14:paraId="3384EB30" w14:textId="6681F268" w:rsidR="2E4FC6C3" w:rsidRDefault="2E4FC6C3" w:rsidP="2E4FC6C3">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kifDz1US" int2:invalidationBookmarkName="" int2:hashCode="wQNb3TQgIgc1d6" int2:id="Ri6HEPVa">
      <int2:state int2:value="Rejected" int2:type="AugLoop_Text_Critique"/>
    </int2:bookmark>
    <int2:bookmark int2:bookmarkName="_Int_PwSqaecY" int2:invalidationBookmarkName="" int2:hashCode="I/TUfJJayX0kIZ" int2:id="yLUC8oAv">
      <int2:state int2:value="Rejected" int2:type="AugLoop_Text_Critique"/>
    </int2:bookmark>
    <int2:bookmark int2:bookmarkName="_Int_NDGp6O3L" int2:invalidationBookmarkName="" int2:hashCode="uwZLIyI9/5uAUx" int2:id="NSeaegTF">
      <int2:state int2:value="Rejected" int2:type="AugLoop_Text_Critique"/>
    </int2:bookmark>
    <int2:bookmark int2:bookmarkName="_Int_XPiDY63s" int2:invalidationBookmarkName="" int2:hashCode="7+MOMQaU3mtA2y" int2:id="5ipxznm1">
      <int2:state int2:value="Rejected" int2:type="AugLoop_Text_Critique"/>
    </int2:bookmark>
    <int2:bookmark int2:bookmarkName="_Int_e8b88Smp" int2:invalidationBookmarkName="" int2:hashCode="J7dVt/Hu4xgWk5" int2:id="J4rTsAOE">
      <int2:state int2:value="Rejected" int2:type="AugLoop_Text_Critique"/>
    </int2:bookmark>
    <int2:bookmark int2:bookmarkName="_Int_NOVESiwQ" int2:invalidationBookmarkName="" int2:hashCode="hw+Kk48RZMuNKy" int2:id="i4f6pgN2">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58BAA"/>
    <w:multiLevelType w:val="hybridMultilevel"/>
    <w:tmpl w:val="541ADAD8"/>
    <w:lvl w:ilvl="0" w:tplc="488C89A2">
      <w:start w:val="1"/>
      <w:numFmt w:val="decimal"/>
      <w:lvlText w:val="%1."/>
      <w:lvlJc w:val="left"/>
      <w:pPr>
        <w:ind w:left="720" w:hanging="360"/>
      </w:pPr>
    </w:lvl>
    <w:lvl w:ilvl="1" w:tplc="8F589FBA">
      <w:start w:val="1"/>
      <w:numFmt w:val="lowerLetter"/>
      <w:lvlText w:val="%2."/>
      <w:lvlJc w:val="left"/>
      <w:pPr>
        <w:ind w:left="1440" w:hanging="360"/>
      </w:pPr>
    </w:lvl>
    <w:lvl w:ilvl="2" w:tplc="20B07690">
      <w:start w:val="1"/>
      <w:numFmt w:val="lowerRoman"/>
      <w:lvlText w:val="%3."/>
      <w:lvlJc w:val="right"/>
      <w:pPr>
        <w:ind w:left="2160" w:hanging="180"/>
      </w:pPr>
    </w:lvl>
    <w:lvl w:ilvl="3" w:tplc="0D0616D0">
      <w:start w:val="1"/>
      <w:numFmt w:val="decimal"/>
      <w:lvlText w:val="%4."/>
      <w:lvlJc w:val="left"/>
      <w:pPr>
        <w:ind w:left="2880" w:hanging="360"/>
      </w:pPr>
    </w:lvl>
    <w:lvl w:ilvl="4" w:tplc="A4664664">
      <w:start w:val="1"/>
      <w:numFmt w:val="lowerLetter"/>
      <w:lvlText w:val="%5."/>
      <w:lvlJc w:val="left"/>
      <w:pPr>
        <w:ind w:left="3600" w:hanging="360"/>
      </w:pPr>
    </w:lvl>
    <w:lvl w:ilvl="5" w:tplc="EF52D9F8">
      <w:start w:val="1"/>
      <w:numFmt w:val="lowerRoman"/>
      <w:lvlText w:val="%6."/>
      <w:lvlJc w:val="right"/>
      <w:pPr>
        <w:ind w:left="4320" w:hanging="180"/>
      </w:pPr>
    </w:lvl>
    <w:lvl w:ilvl="6" w:tplc="8976F754">
      <w:start w:val="1"/>
      <w:numFmt w:val="decimal"/>
      <w:lvlText w:val="%7."/>
      <w:lvlJc w:val="left"/>
      <w:pPr>
        <w:ind w:left="5040" w:hanging="360"/>
      </w:pPr>
    </w:lvl>
    <w:lvl w:ilvl="7" w:tplc="FD8CAC0C">
      <w:start w:val="1"/>
      <w:numFmt w:val="lowerLetter"/>
      <w:lvlText w:val="%8."/>
      <w:lvlJc w:val="left"/>
      <w:pPr>
        <w:ind w:left="5760" w:hanging="360"/>
      </w:pPr>
    </w:lvl>
    <w:lvl w:ilvl="8" w:tplc="BC00E912">
      <w:start w:val="1"/>
      <w:numFmt w:val="lowerRoman"/>
      <w:lvlText w:val="%9."/>
      <w:lvlJc w:val="right"/>
      <w:pPr>
        <w:ind w:left="6480" w:hanging="180"/>
      </w:pPr>
    </w:lvl>
  </w:abstractNum>
  <w:abstractNum w:abstractNumId="1" w15:restartNumberingAfterBreak="0">
    <w:nsid w:val="118046FC"/>
    <w:multiLevelType w:val="hybridMultilevel"/>
    <w:tmpl w:val="2E92DDF2"/>
    <w:lvl w:ilvl="0" w:tplc="4ACAAF62">
      <w:start w:val="1"/>
      <w:numFmt w:val="upperLetter"/>
      <w:lvlText w:val="%1."/>
      <w:lvlJc w:val="left"/>
      <w:pPr>
        <w:ind w:left="720" w:hanging="360"/>
      </w:pPr>
    </w:lvl>
    <w:lvl w:ilvl="1" w:tplc="C1707188">
      <w:start w:val="1"/>
      <w:numFmt w:val="decimal"/>
      <w:lvlText w:val="%2."/>
      <w:lvlJc w:val="left"/>
      <w:pPr>
        <w:ind w:left="1440" w:hanging="360"/>
      </w:pPr>
    </w:lvl>
    <w:lvl w:ilvl="2" w:tplc="F47CE360">
      <w:start w:val="1"/>
      <w:numFmt w:val="lowerRoman"/>
      <w:lvlText w:val="%3."/>
      <w:lvlJc w:val="right"/>
      <w:pPr>
        <w:ind w:left="2160" w:hanging="180"/>
      </w:pPr>
    </w:lvl>
    <w:lvl w:ilvl="3" w:tplc="6510B1EC">
      <w:start w:val="1"/>
      <w:numFmt w:val="decimal"/>
      <w:lvlText w:val="%4."/>
      <w:lvlJc w:val="left"/>
      <w:pPr>
        <w:ind w:left="2880" w:hanging="360"/>
      </w:pPr>
    </w:lvl>
    <w:lvl w:ilvl="4" w:tplc="42B8D776">
      <w:start w:val="1"/>
      <w:numFmt w:val="lowerLetter"/>
      <w:lvlText w:val="%5."/>
      <w:lvlJc w:val="left"/>
      <w:pPr>
        <w:ind w:left="3600" w:hanging="360"/>
      </w:pPr>
    </w:lvl>
    <w:lvl w:ilvl="5" w:tplc="4F106B4A">
      <w:start w:val="1"/>
      <w:numFmt w:val="lowerRoman"/>
      <w:lvlText w:val="%6."/>
      <w:lvlJc w:val="right"/>
      <w:pPr>
        <w:ind w:left="4320" w:hanging="180"/>
      </w:pPr>
    </w:lvl>
    <w:lvl w:ilvl="6" w:tplc="5BD0CE66">
      <w:start w:val="1"/>
      <w:numFmt w:val="decimal"/>
      <w:lvlText w:val="%7."/>
      <w:lvlJc w:val="left"/>
      <w:pPr>
        <w:ind w:left="5040" w:hanging="360"/>
      </w:pPr>
    </w:lvl>
    <w:lvl w:ilvl="7" w:tplc="A874131A">
      <w:start w:val="1"/>
      <w:numFmt w:val="lowerLetter"/>
      <w:lvlText w:val="%8."/>
      <w:lvlJc w:val="left"/>
      <w:pPr>
        <w:ind w:left="5760" w:hanging="360"/>
      </w:pPr>
    </w:lvl>
    <w:lvl w:ilvl="8" w:tplc="1CC87C7A">
      <w:start w:val="1"/>
      <w:numFmt w:val="lowerRoman"/>
      <w:lvlText w:val="%9."/>
      <w:lvlJc w:val="right"/>
      <w:pPr>
        <w:ind w:left="6480" w:hanging="180"/>
      </w:pPr>
    </w:lvl>
  </w:abstractNum>
  <w:num w:numId="1" w16cid:durableId="1159157843">
    <w:abstractNumId w:val="1"/>
  </w:num>
  <w:num w:numId="2" w16cid:durableId="346979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60EF47"/>
    <w:rsid w:val="0000359E"/>
    <w:rsid w:val="0034190A"/>
    <w:rsid w:val="006C7E5A"/>
    <w:rsid w:val="00794E6A"/>
    <w:rsid w:val="00882D8B"/>
    <w:rsid w:val="00BEDCCF"/>
    <w:rsid w:val="00C53A9F"/>
    <w:rsid w:val="00EF4CD3"/>
    <w:rsid w:val="0139D273"/>
    <w:rsid w:val="017B2762"/>
    <w:rsid w:val="018FF54F"/>
    <w:rsid w:val="019FD3B2"/>
    <w:rsid w:val="01B6A90E"/>
    <w:rsid w:val="01DC9D54"/>
    <w:rsid w:val="022C8210"/>
    <w:rsid w:val="0242E631"/>
    <w:rsid w:val="02BF16EF"/>
    <w:rsid w:val="03665EF4"/>
    <w:rsid w:val="036A5533"/>
    <w:rsid w:val="036FF59C"/>
    <w:rsid w:val="03759C79"/>
    <w:rsid w:val="03A318EA"/>
    <w:rsid w:val="03ABEB12"/>
    <w:rsid w:val="03F5C4F6"/>
    <w:rsid w:val="04198265"/>
    <w:rsid w:val="0424C7FB"/>
    <w:rsid w:val="043478CE"/>
    <w:rsid w:val="050274FB"/>
    <w:rsid w:val="05116CDA"/>
    <w:rsid w:val="053EE94B"/>
    <w:rsid w:val="05634EFD"/>
    <w:rsid w:val="056422D2"/>
    <w:rsid w:val="0569316B"/>
    <w:rsid w:val="058762C9"/>
    <w:rsid w:val="058A2A42"/>
    <w:rsid w:val="05C0985C"/>
    <w:rsid w:val="064E9885"/>
    <w:rsid w:val="06FD954C"/>
    <w:rsid w:val="06FF1F5E"/>
    <w:rsid w:val="0757EC3B"/>
    <w:rsid w:val="07977896"/>
    <w:rsid w:val="07B0A14A"/>
    <w:rsid w:val="07BCA11B"/>
    <w:rsid w:val="07D56D0B"/>
    <w:rsid w:val="07DB8AF4"/>
    <w:rsid w:val="082A7C29"/>
    <w:rsid w:val="0833E077"/>
    <w:rsid w:val="08405FDF"/>
    <w:rsid w:val="08768A0D"/>
    <w:rsid w:val="08AA9353"/>
    <w:rsid w:val="08D2CA2E"/>
    <w:rsid w:val="08F8391E"/>
    <w:rsid w:val="09199232"/>
    <w:rsid w:val="09DF3720"/>
    <w:rsid w:val="0A52FD9D"/>
    <w:rsid w:val="0A65F198"/>
    <w:rsid w:val="0A6B61D4"/>
    <w:rsid w:val="0A7D92A7"/>
    <w:rsid w:val="0A7EE157"/>
    <w:rsid w:val="0A96C59C"/>
    <w:rsid w:val="0AC224EF"/>
    <w:rsid w:val="0AC75A86"/>
    <w:rsid w:val="0AD31F76"/>
    <w:rsid w:val="0B22BA58"/>
    <w:rsid w:val="0B8819CE"/>
    <w:rsid w:val="0B8E2D5A"/>
    <w:rsid w:val="0BA16A9E"/>
    <w:rsid w:val="0BDBE2F0"/>
    <w:rsid w:val="0BEEFFC3"/>
    <w:rsid w:val="0C276C47"/>
    <w:rsid w:val="0C52FC42"/>
    <w:rsid w:val="0C6AE9B9"/>
    <w:rsid w:val="0CD070D4"/>
    <w:rsid w:val="0D0457DD"/>
    <w:rsid w:val="0D16D7E2"/>
    <w:rsid w:val="0D29FDBB"/>
    <w:rsid w:val="0D39DA70"/>
    <w:rsid w:val="0D69541B"/>
    <w:rsid w:val="0D886D5B"/>
    <w:rsid w:val="0D8889FF"/>
    <w:rsid w:val="0DBF514B"/>
    <w:rsid w:val="0DC185C6"/>
    <w:rsid w:val="0DC86740"/>
    <w:rsid w:val="0EB2A843"/>
    <w:rsid w:val="0EC97D84"/>
    <w:rsid w:val="0EF6020F"/>
    <w:rsid w:val="0F29C35F"/>
    <w:rsid w:val="0F5B25E8"/>
    <w:rsid w:val="0F5B687D"/>
    <w:rsid w:val="0F677AA2"/>
    <w:rsid w:val="0FA28A7B"/>
    <w:rsid w:val="0FB425DC"/>
    <w:rsid w:val="0FB4A56B"/>
    <w:rsid w:val="101F9FDA"/>
    <w:rsid w:val="104DD3F4"/>
    <w:rsid w:val="10717B32"/>
    <w:rsid w:val="10763DAE"/>
    <w:rsid w:val="108BD184"/>
    <w:rsid w:val="1103BA42"/>
    <w:rsid w:val="1114E512"/>
    <w:rsid w:val="113E5ADC"/>
    <w:rsid w:val="114FF63D"/>
    <w:rsid w:val="1193D781"/>
    <w:rsid w:val="11EAADAC"/>
    <w:rsid w:val="120D4B93"/>
    <w:rsid w:val="12CE4294"/>
    <w:rsid w:val="12DE0BF8"/>
    <w:rsid w:val="12EBC69E"/>
    <w:rsid w:val="1305AE2F"/>
    <w:rsid w:val="1321EC86"/>
    <w:rsid w:val="1326CAD3"/>
    <w:rsid w:val="132C734B"/>
    <w:rsid w:val="134CB878"/>
    <w:rsid w:val="1363B0A0"/>
    <w:rsid w:val="13A6BEFE"/>
    <w:rsid w:val="13A91BF4"/>
    <w:rsid w:val="13B04AD5"/>
    <w:rsid w:val="141A90EE"/>
    <w:rsid w:val="1475FB9E"/>
    <w:rsid w:val="148BFC80"/>
    <w:rsid w:val="14B83CFC"/>
    <w:rsid w:val="14EDEAD7"/>
    <w:rsid w:val="153EC80C"/>
    <w:rsid w:val="15654393"/>
    <w:rsid w:val="156EA7F9"/>
    <w:rsid w:val="1599BE61"/>
    <w:rsid w:val="15BF1298"/>
    <w:rsid w:val="15E9BC13"/>
    <w:rsid w:val="160999A3"/>
    <w:rsid w:val="1610CA01"/>
    <w:rsid w:val="16540D5D"/>
    <w:rsid w:val="166265D0"/>
    <w:rsid w:val="169E47B5"/>
    <w:rsid w:val="16DC9D5F"/>
    <w:rsid w:val="16F06C8D"/>
    <w:rsid w:val="16F8CAFC"/>
    <w:rsid w:val="17162238"/>
    <w:rsid w:val="17369764"/>
    <w:rsid w:val="17571FC5"/>
    <w:rsid w:val="17BF37C1"/>
    <w:rsid w:val="17FA6DE5"/>
    <w:rsid w:val="18695E31"/>
    <w:rsid w:val="18C94E58"/>
    <w:rsid w:val="18FFD396"/>
    <w:rsid w:val="1918EF20"/>
    <w:rsid w:val="1934304C"/>
    <w:rsid w:val="1962F5A8"/>
    <w:rsid w:val="1963895B"/>
    <w:rsid w:val="1986FC28"/>
    <w:rsid w:val="1A42AE2A"/>
    <w:rsid w:val="1ACE1FE3"/>
    <w:rsid w:val="1AF6D883"/>
    <w:rsid w:val="1B277E80"/>
    <w:rsid w:val="1B528CF9"/>
    <w:rsid w:val="1B62280D"/>
    <w:rsid w:val="1BC53A34"/>
    <w:rsid w:val="1BE3FC81"/>
    <w:rsid w:val="1C12C808"/>
    <w:rsid w:val="1C377458"/>
    <w:rsid w:val="1C959998"/>
    <w:rsid w:val="1D34E932"/>
    <w:rsid w:val="1D8BA7E9"/>
    <w:rsid w:val="1DD71EF9"/>
    <w:rsid w:val="1DDD98B0"/>
    <w:rsid w:val="1E499782"/>
    <w:rsid w:val="1E7B5CBF"/>
    <w:rsid w:val="1E891B71"/>
    <w:rsid w:val="1EAB7760"/>
    <w:rsid w:val="1EB82F29"/>
    <w:rsid w:val="1F03DCE1"/>
    <w:rsid w:val="1F051CE4"/>
    <w:rsid w:val="1F162229"/>
    <w:rsid w:val="1F3C155A"/>
    <w:rsid w:val="1F5EFB42"/>
    <w:rsid w:val="1F85FB31"/>
    <w:rsid w:val="1FAF1964"/>
    <w:rsid w:val="1FB1B5F7"/>
    <w:rsid w:val="1FB7DFDF"/>
    <w:rsid w:val="1FC1A8FD"/>
    <w:rsid w:val="1FD3E1D2"/>
    <w:rsid w:val="1FE567E3"/>
    <w:rsid w:val="2053FF8A"/>
    <w:rsid w:val="206C89F4"/>
    <w:rsid w:val="2070E023"/>
    <w:rsid w:val="207B5BED"/>
    <w:rsid w:val="20919064"/>
    <w:rsid w:val="20A4E43C"/>
    <w:rsid w:val="20C54AE2"/>
    <w:rsid w:val="20D65F09"/>
    <w:rsid w:val="20FACBA3"/>
    <w:rsid w:val="21153972"/>
    <w:rsid w:val="211A0BC1"/>
    <w:rsid w:val="2121CB92"/>
    <w:rsid w:val="2133A30A"/>
    <w:rsid w:val="213BC125"/>
    <w:rsid w:val="21552247"/>
    <w:rsid w:val="216E078D"/>
    <w:rsid w:val="2195564A"/>
    <w:rsid w:val="21B2FD81"/>
    <w:rsid w:val="2222D7E5"/>
    <w:rsid w:val="226D5FF4"/>
    <w:rsid w:val="227139C6"/>
    <w:rsid w:val="22ABB429"/>
    <w:rsid w:val="22B11A8F"/>
    <w:rsid w:val="22CF736B"/>
    <w:rsid w:val="22E0BAFE"/>
    <w:rsid w:val="22FDD81D"/>
    <w:rsid w:val="22FFF1E5"/>
    <w:rsid w:val="231D08A5"/>
    <w:rsid w:val="232A35D1"/>
    <w:rsid w:val="23608935"/>
    <w:rsid w:val="236CA456"/>
    <w:rsid w:val="23998FCB"/>
    <w:rsid w:val="23B7508F"/>
    <w:rsid w:val="23C93126"/>
    <w:rsid w:val="23DDCA19"/>
    <w:rsid w:val="23E18396"/>
    <w:rsid w:val="2413EC5B"/>
    <w:rsid w:val="242F2D03"/>
    <w:rsid w:val="2499A87E"/>
    <w:rsid w:val="249EBC7B"/>
    <w:rsid w:val="24D3CD1B"/>
    <w:rsid w:val="24EA9E43"/>
    <w:rsid w:val="2529F7E4"/>
    <w:rsid w:val="253FFB17"/>
    <w:rsid w:val="255320F0"/>
    <w:rsid w:val="25B880FC"/>
    <w:rsid w:val="25DC0455"/>
    <w:rsid w:val="25E8AA95"/>
    <w:rsid w:val="25E8BB51"/>
    <w:rsid w:val="25F26403"/>
    <w:rsid w:val="2616BED2"/>
    <w:rsid w:val="2637B7A9"/>
    <w:rsid w:val="26866EA4"/>
    <w:rsid w:val="26A0D45F"/>
    <w:rsid w:val="26CA21F8"/>
    <w:rsid w:val="26DBCB78"/>
    <w:rsid w:val="26E7A91C"/>
    <w:rsid w:val="272D4E1D"/>
    <w:rsid w:val="2745C084"/>
    <w:rsid w:val="2754515D"/>
    <w:rsid w:val="275D6835"/>
    <w:rsid w:val="27847AF6"/>
    <w:rsid w:val="27B06140"/>
    <w:rsid w:val="280DEF0E"/>
    <w:rsid w:val="28211BBB"/>
    <w:rsid w:val="28317F13"/>
    <w:rsid w:val="287B1183"/>
    <w:rsid w:val="289CB7B4"/>
    <w:rsid w:val="28AD449C"/>
    <w:rsid w:val="28B4F4B9"/>
    <w:rsid w:val="28EB82DC"/>
    <w:rsid w:val="290A984D"/>
    <w:rsid w:val="29205C13"/>
    <w:rsid w:val="29791972"/>
    <w:rsid w:val="29C21D83"/>
    <w:rsid w:val="29EC1A87"/>
    <w:rsid w:val="2A588D26"/>
    <w:rsid w:val="2A72469D"/>
    <w:rsid w:val="2A9508F7"/>
    <w:rsid w:val="2AC74C44"/>
    <w:rsid w:val="2AD75158"/>
    <w:rsid w:val="2AE7E750"/>
    <w:rsid w:val="2AF5F5F2"/>
    <w:rsid w:val="2AFCD054"/>
    <w:rsid w:val="2B104AB9"/>
    <w:rsid w:val="2B14E9D3"/>
    <w:rsid w:val="2B378064"/>
    <w:rsid w:val="2B9B2944"/>
    <w:rsid w:val="2BB8A571"/>
    <w:rsid w:val="2BD5FB82"/>
    <w:rsid w:val="2C355EEE"/>
    <w:rsid w:val="2C897057"/>
    <w:rsid w:val="2CE16031"/>
    <w:rsid w:val="2D6A84B5"/>
    <w:rsid w:val="2DCCA9B9"/>
    <w:rsid w:val="2DCF24D8"/>
    <w:rsid w:val="2DD12F4F"/>
    <w:rsid w:val="2DDE0970"/>
    <w:rsid w:val="2DE2A45B"/>
    <w:rsid w:val="2DFE7D9A"/>
    <w:rsid w:val="2E0B6DF7"/>
    <w:rsid w:val="2E351C01"/>
    <w:rsid w:val="2E47EB7B"/>
    <w:rsid w:val="2E4FC6C3"/>
    <w:rsid w:val="2E6179CD"/>
    <w:rsid w:val="2E7917DD"/>
    <w:rsid w:val="2E7BE48F"/>
    <w:rsid w:val="2E867D5C"/>
    <w:rsid w:val="2E996E0F"/>
    <w:rsid w:val="2E9C9EDA"/>
    <w:rsid w:val="2EB25808"/>
    <w:rsid w:val="2ED2F383"/>
    <w:rsid w:val="2F8B2F4B"/>
    <w:rsid w:val="2FA83C55"/>
    <w:rsid w:val="2FD62D43"/>
    <w:rsid w:val="2FEE7E8E"/>
    <w:rsid w:val="2FFB34F6"/>
    <w:rsid w:val="306D0A2B"/>
    <w:rsid w:val="30A96CA5"/>
    <w:rsid w:val="315B086A"/>
    <w:rsid w:val="319C7CCC"/>
    <w:rsid w:val="31B0B89F"/>
    <w:rsid w:val="31B4D154"/>
    <w:rsid w:val="31D7FE31"/>
    <w:rsid w:val="3283544A"/>
    <w:rsid w:val="3308E688"/>
    <w:rsid w:val="330D91F1"/>
    <w:rsid w:val="3373CE92"/>
    <w:rsid w:val="33910D57"/>
    <w:rsid w:val="339FD51E"/>
    <w:rsid w:val="33CF79ED"/>
    <w:rsid w:val="33DE4FE0"/>
    <w:rsid w:val="33E10D67"/>
    <w:rsid w:val="34129399"/>
    <w:rsid w:val="3489A52D"/>
    <w:rsid w:val="349D78DE"/>
    <w:rsid w:val="349E9076"/>
    <w:rsid w:val="34C3BACD"/>
    <w:rsid w:val="3508AF93"/>
    <w:rsid w:val="350F9EF3"/>
    <w:rsid w:val="3522F162"/>
    <w:rsid w:val="3529DDA3"/>
    <w:rsid w:val="35E1AFC8"/>
    <w:rsid w:val="35E91B55"/>
    <w:rsid w:val="360F827A"/>
    <w:rsid w:val="3652FD60"/>
    <w:rsid w:val="36BE5768"/>
    <w:rsid w:val="36D775E0"/>
    <w:rsid w:val="37026BB2"/>
    <w:rsid w:val="37062F57"/>
    <w:rsid w:val="3709F784"/>
    <w:rsid w:val="37209BAF"/>
    <w:rsid w:val="37AB9832"/>
    <w:rsid w:val="37C9A783"/>
    <w:rsid w:val="37E2D7D8"/>
    <w:rsid w:val="37E8D2F9"/>
    <w:rsid w:val="38462181"/>
    <w:rsid w:val="38473FB5"/>
    <w:rsid w:val="38BC6C10"/>
    <w:rsid w:val="38F0CDB1"/>
    <w:rsid w:val="39117B5C"/>
    <w:rsid w:val="391A2DF5"/>
    <w:rsid w:val="39481615"/>
    <w:rsid w:val="397B1CBD"/>
    <w:rsid w:val="3984A35A"/>
    <w:rsid w:val="399CBD8A"/>
    <w:rsid w:val="3A1116C2"/>
    <w:rsid w:val="3A3993C2"/>
    <w:rsid w:val="3A4417D5"/>
    <w:rsid w:val="3AB7D5B4"/>
    <w:rsid w:val="3AE8CDA2"/>
    <w:rsid w:val="3B2073BB"/>
    <w:rsid w:val="3B3DC9FD"/>
    <w:rsid w:val="3B507A0F"/>
    <w:rsid w:val="3B7DC243"/>
    <w:rsid w:val="3B9C1F3C"/>
    <w:rsid w:val="3BAAE703"/>
    <w:rsid w:val="3BB96C38"/>
    <w:rsid w:val="3BCA9708"/>
    <w:rsid w:val="3BD06DFF"/>
    <w:rsid w:val="3BEC7FD6"/>
    <w:rsid w:val="3C278669"/>
    <w:rsid w:val="3C284F25"/>
    <w:rsid w:val="3C48462C"/>
    <w:rsid w:val="3C9BAB91"/>
    <w:rsid w:val="3CC00037"/>
    <w:rsid w:val="3CC2FD89"/>
    <w:rsid w:val="3CC74C5F"/>
    <w:rsid w:val="3D028A92"/>
    <w:rsid w:val="3D1992A4"/>
    <w:rsid w:val="3D376B85"/>
    <w:rsid w:val="3D37EF9D"/>
    <w:rsid w:val="3D671411"/>
    <w:rsid w:val="3D881E61"/>
    <w:rsid w:val="3DA65196"/>
    <w:rsid w:val="3DA78038"/>
    <w:rsid w:val="3DCBB97E"/>
    <w:rsid w:val="3DF42D3A"/>
    <w:rsid w:val="3E9CC8DA"/>
    <w:rsid w:val="3EA93767"/>
    <w:rsid w:val="3EB56305"/>
    <w:rsid w:val="3F02E472"/>
    <w:rsid w:val="3F11638B"/>
    <w:rsid w:val="3F1740AD"/>
    <w:rsid w:val="3F309506"/>
    <w:rsid w:val="3F6F9E23"/>
    <w:rsid w:val="3FBDA2B5"/>
    <w:rsid w:val="3FC08317"/>
    <w:rsid w:val="3FF3CDA7"/>
    <w:rsid w:val="400F0996"/>
    <w:rsid w:val="40125FB8"/>
    <w:rsid w:val="40232862"/>
    <w:rsid w:val="40513366"/>
    <w:rsid w:val="405F435E"/>
    <w:rsid w:val="407D3B74"/>
    <w:rsid w:val="407E5826"/>
    <w:rsid w:val="407EAEAC"/>
    <w:rsid w:val="408A04A9"/>
    <w:rsid w:val="409E082B"/>
    <w:rsid w:val="40E7CB62"/>
    <w:rsid w:val="4170B53B"/>
    <w:rsid w:val="418DE9AE"/>
    <w:rsid w:val="41AAD9F7"/>
    <w:rsid w:val="41B98159"/>
    <w:rsid w:val="41DC4B8F"/>
    <w:rsid w:val="420ADCA8"/>
    <w:rsid w:val="420B4425"/>
    <w:rsid w:val="4213CF93"/>
    <w:rsid w:val="423A8534"/>
    <w:rsid w:val="42C79E5D"/>
    <w:rsid w:val="431EA701"/>
    <w:rsid w:val="4346AA58"/>
    <w:rsid w:val="43486B02"/>
    <w:rsid w:val="43A238F3"/>
    <w:rsid w:val="43A3DBCB"/>
    <w:rsid w:val="43AF9FF4"/>
    <w:rsid w:val="43B7EBFD"/>
    <w:rsid w:val="43D4A1B5"/>
    <w:rsid w:val="43F75FE5"/>
    <w:rsid w:val="43FF1EB7"/>
    <w:rsid w:val="454AEF08"/>
    <w:rsid w:val="455E7D7E"/>
    <w:rsid w:val="45C7A3E0"/>
    <w:rsid w:val="45CE68AF"/>
    <w:rsid w:val="45FF3F1F"/>
    <w:rsid w:val="4633178E"/>
    <w:rsid w:val="46E6BF69"/>
    <w:rsid w:val="470DF657"/>
    <w:rsid w:val="477900D7"/>
    <w:rsid w:val="479B0F80"/>
    <w:rsid w:val="47A022D3"/>
    <w:rsid w:val="47A2FD06"/>
    <w:rsid w:val="47CA1331"/>
    <w:rsid w:val="47D294D6"/>
    <w:rsid w:val="47FDCB91"/>
    <w:rsid w:val="4875D0C8"/>
    <w:rsid w:val="48898C66"/>
    <w:rsid w:val="48E4B45B"/>
    <w:rsid w:val="4910B883"/>
    <w:rsid w:val="49310EB5"/>
    <w:rsid w:val="4936DFE1"/>
    <w:rsid w:val="493ECD67"/>
    <w:rsid w:val="4965E392"/>
    <w:rsid w:val="49A8AF72"/>
    <w:rsid w:val="49EF0E87"/>
    <w:rsid w:val="49F1C750"/>
    <w:rsid w:val="4A1E602B"/>
    <w:rsid w:val="4A2D27F2"/>
    <w:rsid w:val="4A2DE4FC"/>
    <w:rsid w:val="4A459719"/>
    <w:rsid w:val="4A6E603B"/>
    <w:rsid w:val="4A99A7EE"/>
    <w:rsid w:val="4AB676B5"/>
    <w:rsid w:val="4B01B3F3"/>
    <w:rsid w:val="4B4A02DA"/>
    <w:rsid w:val="4B6A0578"/>
    <w:rsid w:val="4B755605"/>
    <w:rsid w:val="4B8D97B1"/>
    <w:rsid w:val="4B98A89F"/>
    <w:rsid w:val="4BA46D8B"/>
    <w:rsid w:val="4BBA308C"/>
    <w:rsid w:val="4BC10C66"/>
    <w:rsid w:val="4C8AE555"/>
    <w:rsid w:val="4CE312BB"/>
    <w:rsid w:val="4CE5D33B"/>
    <w:rsid w:val="4CE6F17D"/>
    <w:rsid w:val="4D36FDBE"/>
    <w:rsid w:val="4D3ED07D"/>
    <w:rsid w:val="4D6F825E"/>
    <w:rsid w:val="4D7D37DB"/>
    <w:rsid w:val="4D852561"/>
    <w:rsid w:val="4D90B95B"/>
    <w:rsid w:val="4DB0CE10"/>
    <w:rsid w:val="4DB48F78"/>
    <w:rsid w:val="4E0A5104"/>
    <w:rsid w:val="4E0BD861"/>
    <w:rsid w:val="4E340278"/>
    <w:rsid w:val="4E761FA9"/>
    <w:rsid w:val="4E76D8DE"/>
    <w:rsid w:val="4E81A39C"/>
    <w:rsid w:val="4E81EA84"/>
    <w:rsid w:val="4E856DD5"/>
    <w:rsid w:val="4ED09C30"/>
    <w:rsid w:val="4ED60F25"/>
    <w:rsid w:val="4F19083C"/>
    <w:rsid w:val="4F7679E5"/>
    <w:rsid w:val="4FAE0EEB"/>
    <w:rsid w:val="4FDB99A4"/>
    <w:rsid w:val="4FE888FE"/>
    <w:rsid w:val="5020EB0E"/>
    <w:rsid w:val="504C6BC4"/>
    <w:rsid w:val="5050927A"/>
    <w:rsid w:val="505633E7"/>
    <w:rsid w:val="50571142"/>
    <w:rsid w:val="509E5C8B"/>
    <w:rsid w:val="50EA413D"/>
    <w:rsid w:val="511A9792"/>
    <w:rsid w:val="5135B9B5"/>
    <w:rsid w:val="516BA33A"/>
    <w:rsid w:val="516BFFD9"/>
    <w:rsid w:val="516C33B6"/>
    <w:rsid w:val="517183A1"/>
    <w:rsid w:val="51AA9360"/>
    <w:rsid w:val="51ABFAFE"/>
    <w:rsid w:val="51D29E12"/>
    <w:rsid w:val="51E83C25"/>
    <w:rsid w:val="520696C0"/>
    <w:rsid w:val="522B1BCE"/>
    <w:rsid w:val="5237CDBA"/>
    <w:rsid w:val="523A2CEC"/>
    <w:rsid w:val="5250A8FE"/>
    <w:rsid w:val="5294BE16"/>
    <w:rsid w:val="52A35EF6"/>
    <w:rsid w:val="52A62BBE"/>
    <w:rsid w:val="5318FCDD"/>
    <w:rsid w:val="533C8BF9"/>
    <w:rsid w:val="5347CB5F"/>
    <w:rsid w:val="53497FB9"/>
    <w:rsid w:val="5397FD45"/>
    <w:rsid w:val="53A26721"/>
    <w:rsid w:val="53B41490"/>
    <w:rsid w:val="53BB8408"/>
    <w:rsid w:val="53C54271"/>
    <w:rsid w:val="53D40A38"/>
    <w:rsid w:val="53EC795F"/>
    <w:rsid w:val="54166FE2"/>
    <w:rsid w:val="5441FC1F"/>
    <w:rsid w:val="5460C8FD"/>
    <w:rsid w:val="54878E19"/>
    <w:rsid w:val="54AD77A5"/>
    <w:rsid w:val="54E06E27"/>
    <w:rsid w:val="54E39BC0"/>
    <w:rsid w:val="54E56751"/>
    <w:rsid w:val="5501D9CC"/>
    <w:rsid w:val="553C7F0B"/>
    <w:rsid w:val="553E3782"/>
    <w:rsid w:val="556F6E7C"/>
    <w:rsid w:val="557A9443"/>
    <w:rsid w:val="557AB5EF"/>
    <w:rsid w:val="55EC79FF"/>
    <w:rsid w:val="5655EEE1"/>
    <w:rsid w:val="567FF00C"/>
    <w:rsid w:val="56CCA57F"/>
    <w:rsid w:val="56DA07E3"/>
    <w:rsid w:val="5701784E"/>
    <w:rsid w:val="571664A4"/>
    <w:rsid w:val="5751447D"/>
    <w:rsid w:val="57BAA22C"/>
    <w:rsid w:val="57F1BF42"/>
    <w:rsid w:val="581129C4"/>
    <w:rsid w:val="583FD7D0"/>
    <w:rsid w:val="5869BF37"/>
    <w:rsid w:val="58C6CFCC"/>
    <w:rsid w:val="58C7D808"/>
    <w:rsid w:val="58F05CB7"/>
    <w:rsid w:val="59474CC7"/>
    <w:rsid w:val="5954F131"/>
    <w:rsid w:val="5956728D"/>
    <w:rsid w:val="599C058B"/>
    <w:rsid w:val="599D3174"/>
    <w:rsid w:val="5A2F8BC7"/>
    <w:rsid w:val="5A37FD8F"/>
    <w:rsid w:val="5A63A869"/>
    <w:rsid w:val="5A666DBB"/>
    <w:rsid w:val="5A6A7812"/>
    <w:rsid w:val="5A7D0646"/>
    <w:rsid w:val="5A869E58"/>
    <w:rsid w:val="5ACA9A34"/>
    <w:rsid w:val="5AE16CBE"/>
    <w:rsid w:val="5B1F9BFE"/>
    <w:rsid w:val="5B296004"/>
    <w:rsid w:val="5B5F27E1"/>
    <w:rsid w:val="5B7D0569"/>
    <w:rsid w:val="5C3C86FF"/>
    <w:rsid w:val="5C6D7BD0"/>
    <w:rsid w:val="5C84A46D"/>
    <w:rsid w:val="5CCDA203"/>
    <w:rsid w:val="5CDA6389"/>
    <w:rsid w:val="5CEE3986"/>
    <w:rsid w:val="5D5A5268"/>
    <w:rsid w:val="5DD10E94"/>
    <w:rsid w:val="5DEDFF23"/>
    <w:rsid w:val="5E2074CE"/>
    <w:rsid w:val="5E3B7B21"/>
    <w:rsid w:val="5E53FE95"/>
    <w:rsid w:val="5E78A871"/>
    <w:rsid w:val="5E812A4B"/>
    <w:rsid w:val="5E898D2F"/>
    <w:rsid w:val="5EAE1645"/>
    <w:rsid w:val="5EEDB654"/>
    <w:rsid w:val="5F02FCEA"/>
    <w:rsid w:val="5F0870C5"/>
    <w:rsid w:val="5F30E439"/>
    <w:rsid w:val="5F6A3013"/>
    <w:rsid w:val="5FBEF0F2"/>
    <w:rsid w:val="5FC432B5"/>
    <w:rsid w:val="6011A88F"/>
    <w:rsid w:val="60328FBE"/>
    <w:rsid w:val="607A0E91"/>
    <w:rsid w:val="609201F1"/>
    <w:rsid w:val="61DCBBC9"/>
    <w:rsid w:val="61E719D6"/>
    <w:rsid w:val="61EF7659"/>
    <w:rsid w:val="62333B51"/>
    <w:rsid w:val="62B1BC21"/>
    <w:rsid w:val="62C17046"/>
    <w:rsid w:val="62D41234"/>
    <w:rsid w:val="62EB1F97"/>
    <w:rsid w:val="6424A47E"/>
    <w:rsid w:val="64916D0A"/>
    <w:rsid w:val="6497A3D8"/>
    <w:rsid w:val="6497BB66"/>
    <w:rsid w:val="6498C20C"/>
    <w:rsid w:val="6499022F"/>
    <w:rsid w:val="64CF8242"/>
    <w:rsid w:val="64DAACD8"/>
    <w:rsid w:val="64E519B2"/>
    <w:rsid w:val="6569E12C"/>
    <w:rsid w:val="656A50E8"/>
    <w:rsid w:val="656F0729"/>
    <w:rsid w:val="65767938"/>
    <w:rsid w:val="65D0C677"/>
    <w:rsid w:val="65F91108"/>
    <w:rsid w:val="6645D8E8"/>
    <w:rsid w:val="6651D132"/>
    <w:rsid w:val="666098F9"/>
    <w:rsid w:val="66628C0E"/>
    <w:rsid w:val="66AA5ED3"/>
    <w:rsid w:val="670E0ECF"/>
    <w:rsid w:val="6722270E"/>
    <w:rsid w:val="67CBAA98"/>
    <w:rsid w:val="67CF449A"/>
    <w:rsid w:val="67E6F591"/>
    <w:rsid w:val="682016C9"/>
    <w:rsid w:val="686A5B41"/>
    <w:rsid w:val="68C5208E"/>
    <w:rsid w:val="68D04655"/>
    <w:rsid w:val="6913C13B"/>
    <w:rsid w:val="69995737"/>
    <w:rsid w:val="69B88AD5"/>
    <w:rsid w:val="69DF48B0"/>
    <w:rsid w:val="6A255019"/>
    <w:rsid w:val="6A7C9D6F"/>
    <w:rsid w:val="6AA996D4"/>
    <w:rsid w:val="6ACAE40D"/>
    <w:rsid w:val="6ACC822B"/>
    <w:rsid w:val="6ADB7263"/>
    <w:rsid w:val="6B340A1C"/>
    <w:rsid w:val="6B3EC3C6"/>
    <w:rsid w:val="6B7D3042"/>
    <w:rsid w:val="6BA650B6"/>
    <w:rsid w:val="6BB2F6DC"/>
    <w:rsid w:val="6BC1207A"/>
    <w:rsid w:val="6BC969DF"/>
    <w:rsid w:val="6C22E36C"/>
    <w:rsid w:val="6C456735"/>
    <w:rsid w:val="6C66B46E"/>
    <w:rsid w:val="6C740A09"/>
    <w:rsid w:val="6C87898C"/>
    <w:rsid w:val="6CE1FC95"/>
    <w:rsid w:val="6D048B50"/>
    <w:rsid w:val="6D117350"/>
    <w:rsid w:val="6D1AD9D8"/>
    <w:rsid w:val="6D4C79E3"/>
    <w:rsid w:val="6DDFEFF0"/>
    <w:rsid w:val="6E1C2CA1"/>
    <w:rsid w:val="6E639C4F"/>
    <w:rsid w:val="6E7F1216"/>
    <w:rsid w:val="6ECEB226"/>
    <w:rsid w:val="6EE97EA3"/>
    <w:rsid w:val="6EEBAA8D"/>
    <w:rsid w:val="6EEF4ECA"/>
    <w:rsid w:val="6EF7E5E0"/>
    <w:rsid w:val="6F2A3FA6"/>
    <w:rsid w:val="6F4CDD23"/>
    <w:rsid w:val="6F65D8D3"/>
    <w:rsid w:val="6F992FF2"/>
    <w:rsid w:val="6FC33345"/>
    <w:rsid w:val="6FC9F5DC"/>
    <w:rsid w:val="6FD41FB1"/>
    <w:rsid w:val="6FDA567F"/>
    <w:rsid w:val="6FE5F200"/>
    <w:rsid w:val="6FFFED9B"/>
    <w:rsid w:val="702A8448"/>
    <w:rsid w:val="703BF75F"/>
    <w:rsid w:val="70491412"/>
    <w:rsid w:val="70854F04"/>
    <w:rsid w:val="711790B2"/>
    <w:rsid w:val="711F0EAD"/>
    <w:rsid w:val="713A2591"/>
    <w:rsid w:val="71BD4DA0"/>
    <w:rsid w:val="71C8BC15"/>
    <w:rsid w:val="71E4E473"/>
    <w:rsid w:val="71EC7AB5"/>
    <w:rsid w:val="721FEB06"/>
    <w:rsid w:val="7231B0B6"/>
    <w:rsid w:val="726AE649"/>
    <w:rsid w:val="72BC901B"/>
    <w:rsid w:val="72CFCD71"/>
    <w:rsid w:val="734192FB"/>
    <w:rsid w:val="73675AA1"/>
    <w:rsid w:val="7374B503"/>
    <w:rsid w:val="73EA1960"/>
    <w:rsid w:val="741CA3E8"/>
    <w:rsid w:val="74400E0C"/>
    <w:rsid w:val="7458607C"/>
    <w:rsid w:val="746B9DD2"/>
    <w:rsid w:val="7499A7D0"/>
    <w:rsid w:val="74ADC7A2"/>
    <w:rsid w:val="74EA22B4"/>
    <w:rsid w:val="74F31727"/>
    <w:rsid w:val="75059B2C"/>
    <w:rsid w:val="750AE9D4"/>
    <w:rsid w:val="751C8535"/>
    <w:rsid w:val="75351B80"/>
    <w:rsid w:val="753F3313"/>
    <w:rsid w:val="75695178"/>
    <w:rsid w:val="757B0928"/>
    <w:rsid w:val="757D2CB4"/>
    <w:rsid w:val="759E4D93"/>
    <w:rsid w:val="75A2870B"/>
    <w:rsid w:val="76076E33"/>
    <w:rsid w:val="7608818E"/>
    <w:rsid w:val="761FB76E"/>
    <w:rsid w:val="7660EF47"/>
    <w:rsid w:val="76780BCC"/>
    <w:rsid w:val="76971970"/>
    <w:rsid w:val="769F7E8A"/>
    <w:rsid w:val="7707F90C"/>
    <w:rsid w:val="7777AECE"/>
    <w:rsid w:val="77B9484C"/>
    <w:rsid w:val="77BB87CF"/>
    <w:rsid w:val="77BF1326"/>
    <w:rsid w:val="783ACBC4"/>
    <w:rsid w:val="7868AF3A"/>
    <w:rsid w:val="7880397C"/>
    <w:rsid w:val="788F2C8A"/>
    <w:rsid w:val="78DA27CD"/>
    <w:rsid w:val="79137F2F"/>
    <w:rsid w:val="792BD19F"/>
    <w:rsid w:val="799738F9"/>
    <w:rsid w:val="79A716AB"/>
    <w:rsid w:val="79CEBA32"/>
    <w:rsid w:val="7A03161A"/>
    <w:rsid w:val="7A4ABBDD"/>
    <w:rsid w:val="7A59B61C"/>
    <w:rsid w:val="7A8AADC7"/>
    <w:rsid w:val="7AEA347D"/>
    <w:rsid w:val="7B0BE5DD"/>
    <w:rsid w:val="7B32F89E"/>
    <w:rsid w:val="7B581630"/>
    <w:rsid w:val="7B6C3190"/>
    <w:rsid w:val="7B726C86"/>
    <w:rsid w:val="7B787291"/>
    <w:rsid w:val="7BB12F61"/>
    <w:rsid w:val="7BD649E7"/>
    <w:rsid w:val="7BDC4FCC"/>
    <w:rsid w:val="7C409711"/>
    <w:rsid w:val="7CAEFAB5"/>
    <w:rsid w:val="7CBF65A3"/>
    <w:rsid w:val="7CD6791C"/>
    <w:rsid w:val="7CE8E191"/>
    <w:rsid w:val="7D542462"/>
    <w:rsid w:val="7D5910EC"/>
    <w:rsid w:val="7DBD2591"/>
    <w:rsid w:val="7E5660A0"/>
    <w:rsid w:val="7E6832EF"/>
    <w:rsid w:val="7E8959BB"/>
    <w:rsid w:val="7E8F639E"/>
    <w:rsid w:val="7E9475D8"/>
    <w:rsid w:val="7EA22B55"/>
    <w:rsid w:val="7ED7F0BE"/>
    <w:rsid w:val="7EFC02C8"/>
    <w:rsid w:val="7F36A061"/>
    <w:rsid w:val="7F400524"/>
    <w:rsid w:val="7F687B63"/>
    <w:rsid w:val="7FC35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0EF47"/>
  <w15:chartTrackingRefBased/>
  <w15:docId w15:val="{3F1885A4-98C1-4203-94C8-45861F49B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a831241@ucf.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1801</Words>
  <Characters>10268</Characters>
  <Application>Microsoft Office Word</Application>
  <DocSecurity>0</DocSecurity>
  <Lines>85</Lines>
  <Paragraphs>24</Paragraphs>
  <ScaleCrop>false</ScaleCrop>
  <Company/>
  <LinksUpToDate>false</LinksUpToDate>
  <CharactersWithSpaces>12045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Shen</dc:creator>
  <cp:keywords/>
  <dc:description/>
  <cp:lastModifiedBy>Thomas Shen</cp:lastModifiedBy>
  <cp:revision>4</cp:revision>
  <dcterms:created xsi:type="dcterms:W3CDTF">2023-07-30T22:42:00Z</dcterms:created>
  <dcterms:modified xsi:type="dcterms:W3CDTF">2023-07-30T22:47:00Z</dcterms:modified>
</cp:coreProperties>
</file>