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40" w:lineRule="auto"/>
        <w:jc w:val="center"/>
        <w:rPr>
          <w:vertAlign w:val="baseline"/>
        </w:rPr>
      </w:pPr>
      <w:bookmarkStart w:colFirst="0" w:colLast="0" w:name="_heading=h.pj7e2zhfi76e" w:id="0"/>
      <w:bookmarkEnd w:id="0"/>
      <w:r w:rsidDel="00000000" w:rsidR="00000000" w:rsidRPr="00000000">
        <w:rPr>
          <w:b w:val="0"/>
          <w:sz w:val="72"/>
          <w:szCs w:val="72"/>
          <w:rtl w:val="0"/>
        </w:rPr>
        <w:t xml:space="preserve">Экзамен по Базам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-397" w:right="0" w:firstLine="11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основании предметной области из варианта продумать инфологическую модель (минимум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сущностей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требуется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связь многие-ко-многим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). Построить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даталогическую модель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Описать ограничения для обеспечения целостности БД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Create ER-model: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6 Entities, Many-To-Many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relationship required.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Draw datalogical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, describe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397" w:right="0" w:firstLine="113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основе даталогической модели из п.1 напишите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SQL-запрос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который использует сущности, соединенные связью многие-ко-многим через необходимые соединения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Based on the datalogical model from task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write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SQL-query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that uses entities connected with Many-To-Many relationship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397" w:right="0" w:firstLine="11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Для запроса из п.2 изобразите эффективный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план выполнения запроса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(можно добавить индексы). Для использованных соединений (INNER JOIN) укажите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Поясните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почему был выбран именно такой план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For query from task №2 draw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effective 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execution plan (required indexes can be added). Specify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used for INNER JOIN-operations.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your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color w:val="76717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line="240" w:lineRule="auto"/>
        <w:jc w:val="center"/>
        <w:rPr>
          <w:vertAlign w:val="baseline"/>
        </w:rPr>
      </w:pPr>
      <w:bookmarkStart w:colFirst="0" w:colLast="0" w:name="_heading=h.cm13mjvsp6jm" w:id="1"/>
      <w:bookmarkEnd w:id="1"/>
      <w:r w:rsidDel="00000000" w:rsidR="00000000" w:rsidRPr="00000000">
        <w:rPr>
          <w:b w:val="0"/>
          <w:sz w:val="72"/>
          <w:szCs w:val="72"/>
          <w:rtl w:val="0"/>
        </w:rPr>
        <w:t xml:space="preserve">Экзамен по Базам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425.1968503937008" w:right="0" w:firstLine="141.73228346456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mihv0xmurph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основании предметной области из варианта продумать инфологическую модель (минимум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сущностей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требуется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связь многие-ко-многим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). Построить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даталогическую модель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Описать ограничения для обеспечения целостности БД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Create ER-model: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6 Entities, Many-To-Many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relationship required.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Draw datalogical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, describe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425.1968503937008" w:right="0" w:firstLine="141.73228346456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bd6hg1ia9vlr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Предложите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триггеры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разработанной модели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опишите виды триггеров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Suggest triggers for the model from task 1, describe trigger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425.1968503937008" w:right="0" w:firstLine="141.73228346456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q64v7oc534v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основе даталогической модели из п.1 напишите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SQL-запрос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который использует сущности, соединенные связью многие-ко-многим через необходимые соединения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Based on the datalogical model from task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write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SQL-query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that uses entities connected with Many-To-Many relationship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425.1968503937008" w:right="0" w:firstLine="141.73228346456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wfmh4mfekra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Для запроса из п.3 изобразите эффективный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план выполнения запроса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(можно добавить индексы). Для использованных соединений (INNER JOIN) укажите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Поясните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почему был выбран именно такой план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For query from task №3 draw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effective 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execution plan (required indexes can be added). Specify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used for INNER JOIN-operations.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32"/>
          <w:szCs w:val="32"/>
          <w:u w:val="none"/>
          <w:shd w:fill="auto" w:val="clear"/>
          <w:vertAlign w:val="baseline"/>
          <w:rtl w:val="0"/>
        </w:rPr>
        <w:t xml:space="preserve"> your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ind w:left="0" w:firstLine="0"/>
        <w:rPr>
          <w:color w:val="76717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vertAlign w:val="baseline"/>
        </w:rPr>
      </w:pPr>
      <w:bookmarkStart w:colFirst="0" w:colLast="0" w:name="_heading=h.o72dvg9cd9cn" w:id="6"/>
      <w:bookmarkEnd w:id="6"/>
      <w:r w:rsidDel="00000000" w:rsidR="00000000" w:rsidRPr="00000000">
        <w:rPr>
          <w:b w:val="0"/>
          <w:sz w:val="72"/>
          <w:szCs w:val="72"/>
          <w:rtl w:val="0"/>
        </w:rPr>
        <w:t xml:space="preserve">Варианты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32"/>
          <w:szCs w:val="32"/>
          <w:rtl w:val="0"/>
        </w:rPr>
        <w:t xml:space="preserve">1) Археологические раскопки</w:t>
        <w:br w:type="textWrapping"/>
        <w:t xml:space="preserve">2) Система контроля версий ПО </w:t>
        <w:br w:type="textWrapping"/>
        <w:t xml:space="preserve">3) Магазин сантехники</w:t>
        <w:br w:type="textWrapping"/>
        <w:t xml:space="preserve">7) Сервис аренды самокатов</w:t>
        <w:br w:type="textWrapping"/>
        <w:t xml:space="preserve">9) Пекарня</w:t>
        <w:br w:type="textWrapping"/>
        <w:t xml:space="preserve">11) Онлайн-кино</w:t>
        <w:br w:type="textWrapping"/>
        <w:t xml:space="preserve">12) Система пре????</w:t>
        <w:tab/>
        <w:br w:type="textWrapping"/>
        <w:t xml:space="preserve">13) Система дистанционного обучения</w:t>
        <w:tab/>
        <w:br w:type="textWrapping"/>
        <w:t xml:space="preserve">14) Грузовые перевозки</w:t>
        <w:br w:type="textWrapping"/>
        <w:t xml:space="preserve">15) Парикмахерская</w:t>
        <w:br w:type="textWrapping"/>
        <w:t xml:space="preserve">16) Организация ????</w:t>
        <w:br w:type="textWrapping"/>
        <w:t xml:space="preserve">17) Фотоателье</w:t>
        <w:br w:type="textWrapping"/>
        <w:t xml:space="preserve">18) Авторемонт</w:t>
        <w:br w:type="textWrapping"/>
        <w:t xml:space="preserve">40?) Химическая лаборатория</w:t>
        <w:br w:type="textWrapping"/>
        <w:t xml:space="preserve">?) Системы распределенного доступа</w:t>
        <w:br w:type="textWrapping"/>
        <w:t xml:space="preserve">?) Система контроля глобального потепления</w:t>
        <w:br w:type="textWrapping"/>
        <w:t xml:space="preserve">?) Система перевозок</w:t>
        <w:br w:type="textWrapping"/>
        <w:t xml:space="preserve">?) Космические путешествия</w:t>
        <w:br w:type="textWrapping"/>
        <w:t xml:space="preserve">?) Радиостанция</w:t>
        <w:br w:type="textWrapping"/>
        <w:t xml:space="preserve">?) Метеостанция</w:t>
        <w:br w:type="textWrapping"/>
        <w:t xml:space="preserve">?) Электростанция</w:t>
        <w:br w:type="textWrapping"/>
        <w:t xml:space="preserve">?) Библиотека</w:t>
        <w:br w:type="textWrapping"/>
        <w:t xml:space="preserve">?) Банк</w:t>
        <w:br w:type="textWrapping"/>
        <w:t xml:space="preserve">?) Магазин</w:t>
        <w:br w:type="textWrapping"/>
        <w:t xml:space="preserve">?) Аптека</w:t>
        <w:br w:type="textWrapping"/>
        <w:t xml:space="preserve">?) Ресторан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133.8582677165355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544E0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544E0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 w:val="1"/>
    <w:rsid w:val="00544E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/zjYmkB1uUF8WapQRhecY7Xhog==">CgMxLjAyDmgucGo3ZTJ6aGZpNzZlMg5oLmNtMTNtanZzcDZqbTIOaC4ybWlodjB4bXVycGgyDmguYmQ2aGcxaWE5dmxyMg5oLmpxNjR2N29jNTM0djIOaC5vd2ZtaDRtZmVrcmEyDmgubzcyZHZnOWNkOWNuOAByITFCQ3ZWV0llYmp2MHR2TmhtVmU4RWRnLW1iTVJrcFlBbw==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2023-06-19T20:53:00Z</dcterms:created>
  <dc:creator>Ценеков Алексей</dc:creator>
</cp:coreProperties>
</file>