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tabs>
          <w:tab w:val="left" w:leader="none" w:pos="0"/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  <w:t xml:space="preserve">1. Словарь</w:t>
      </w:r>
    </w:p>
    <w:tbl>
      <w:tblPr>
        <w:tblStyle w:val="Table1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393"/>
        <w:gridCol w:w="7094"/>
        <w:tblGridChange w:id="0">
          <w:tblGrid>
            <w:gridCol w:w="1393"/>
            <w:gridCol w:w="7094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Термин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термина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Внутренний сегмент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Атрибут, определяющий положение клиента / договора по отношению к компании Поставщику услуг.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Клиент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Юридическое или физическое лицо, являющееся потребителем (или потенциальным потребителем) услуг Компании.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Контактное лицо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Представитель клиента/партнера (физическое лицо), участвующий в контактах с представителями компании.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ФАМ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Федеральный аккаунт менеджер. Сотрудник, отвечающий за привлечение, продажи и развитие клиентов в целом на всей территории присутствия клиента и непосредственно на территории присутствия HQ клиента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Lines w:val="1"/>
        <w:pageBreakBefore w:val="0"/>
        <w:spacing w:after="120" w:before="400" w:line="276" w:lineRule="auto"/>
        <w:ind w:left="0" w:firstLine="0"/>
        <w:rPr>
          <w:sz w:val="24"/>
          <w:szCs w:val="24"/>
        </w:rPr>
      </w:pPr>
      <w:bookmarkStart w:colFirst="0" w:colLast="0" w:name="_r3le9l7gafge" w:id="0"/>
      <w:bookmarkEnd w:id="0"/>
      <w:r w:rsidDel="00000000" w:rsidR="00000000" w:rsidRPr="00000000">
        <w:rPr>
          <w:color w:val="000000"/>
          <w:rtl w:val="0"/>
        </w:rPr>
        <w:t xml:space="preserve">2. Бизнес-контекст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Lines w:val="1"/>
        <w:pageBreakBefore w:val="0"/>
        <w:spacing w:after="120" w:before="400" w:line="276" w:lineRule="auto"/>
        <w:rPr/>
      </w:pPr>
      <w:bookmarkStart w:colFirst="0" w:colLast="0" w:name="_q70sni6r6xva" w:id="1"/>
      <w:bookmarkEnd w:id="1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2.1. Исходные требования и основания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Для оптимизации работы с крупными клиентами необходимо иметь максимально возможно полную и актуальную информацию о клиенте, в том числе по лицам принятия решений по компании. Наличие информации может обеспечить более быстрые и успешные продажи продуктов  Компании. Набор данной информации в компании именуется как </w:t>
      </w:r>
      <w:r w:rsidDel="00000000" w:rsidR="00000000" w:rsidRPr="00000000">
        <w:rPr>
          <w:i w:val="1"/>
          <w:rtl w:val="0"/>
        </w:rPr>
        <w:t xml:space="preserve">Политическая карта клиента.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/>
      </w:pPr>
      <w:bookmarkStart w:colFirst="0" w:colLast="0" w:name="_6e3qprq5k73z" w:id="2"/>
      <w:bookmarkEnd w:id="2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2.2. Ссылки на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Контекст клиента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Управление атрибутами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Copy of Шаблон полит.карты B2B.xlsx</w:t>
        </w:r>
      </w:hyperlink>
      <w:r w:rsidDel="00000000" w:rsidR="00000000" w:rsidRPr="00000000">
        <w:rPr>
          <w:rtl w:val="0"/>
        </w:rPr>
      </w:r>
    </w:p>
    <w:tbl>
      <w:tblPr>
        <w:tblStyle w:val="Table2"/>
        <w:tblW w:w="8487.0" w:type="dxa"/>
        <w:jc w:val="left"/>
        <w:tblBorders>
          <w:top w:color="9ca6d2" w:space="0" w:sz="4" w:val="single"/>
          <w:left w:color="9ca6d2" w:space="0" w:sz="4" w:val="single"/>
          <w:bottom w:color="9ca6d2" w:space="0" w:sz="4" w:val="single"/>
          <w:right w:color="9ca6d2" w:space="0" w:sz="4" w:val="single"/>
        </w:tblBorders>
        <w:tblLayout w:type="fixed"/>
        <w:tblLook w:val="0000"/>
      </w:tblPr>
      <w:tblGrid>
        <w:gridCol w:w="8487"/>
        <w:tblGridChange w:id="0">
          <w:tblGrid>
            <w:gridCol w:w="848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Документы, указанные в этом разделе, приведены для справки и не могут рассматриваться в качестве требований к разрабатываемой функциональности. Все требования указаны в настоящем документе.</w:t>
            </w:r>
          </w:p>
        </w:tc>
      </w:tr>
    </w:tbl>
    <w:p w:rsidR="00000000" w:rsidDel="00000000" w:rsidP="00000000" w:rsidRDefault="00000000" w:rsidRPr="00000000" w14:paraId="00000016">
      <w:pPr>
        <w:pStyle w:val="Heading2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/>
      </w:pPr>
      <w:bookmarkStart w:colFirst="0" w:colLast="0" w:name="_l93dd6t6gpyp" w:id="3"/>
      <w:bookmarkEnd w:id="3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2.3 Заинтересованные лица (stakeholder)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90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350"/>
        <w:gridCol w:w="3015"/>
        <w:gridCol w:w="1335"/>
        <w:gridCol w:w="2790"/>
        <w:tblGridChange w:id="0">
          <w:tblGrid>
            <w:gridCol w:w="1350"/>
            <w:gridCol w:w="3015"/>
            <w:gridCol w:w="1335"/>
            <w:gridCol w:w="279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ФИО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Организация/Подразделение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Контактные данные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Зона ответственности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Иванов Иван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Компания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SFA аналитик - Коммерческий </w:t>
            </w:r>
            <w:r w:rsidDel="00000000" w:rsidR="00000000" w:rsidRPr="00000000">
              <w:rPr>
                <w:color w:val="172b4d"/>
                <w:rtl w:val="0"/>
              </w:rPr>
              <w:t xml:space="preserve">блок - Развитие бизнес-систем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Светлакова Светлана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Компания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Ведущий бизнес-аналитик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Коммерческий блок - Аналитика бизнес-систем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Леонов Леонид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Компания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Руководитель по управлению портфелем стратегических инициатив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Развитие корпоративного и государственного сегментов</w:t>
            </w:r>
          </w:p>
        </w:tc>
      </w:tr>
    </w:tbl>
    <w:p w:rsidR="00000000" w:rsidDel="00000000" w:rsidP="00000000" w:rsidRDefault="00000000" w:rsidRPr="00000000" w14:paraId="0000002C">
      <w:pPr>
        <w:pStyle w:val="Heading3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0"/>
          <w:color w:val="172b4d"/>
          <w:sz w:val="30"/>
          <w:szCs w:val="30"/>
        </w:rPr>
      </w:pPr>
      <w:bookmarkStart w:colFirst="0" w:colLast="0" w:name="_3prpeik8slg0" w:id="4"/>
      <w:bookmarkEnd w:id="4"/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2.4.2. Бизнес-проблемы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 настоящее время в компании Политическая карта клиента ведется в файле EXCEL. Шаблон политической карты представлен в п.2.2. данной спецификации</w:t>
      </w:r>
    </w:p>
    <w:p w:rsidR="00000000" w:rsidDel="00000000" w:rsidP="00000000" w:rsidRDefault="00000000" w:rsidRPr="00000000" w14:paraId="0000002E">
      <w:pPr>
        <w:pStyle w:val="Heading3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/>
      </w:pPr>
      <w:bookmarkStart w:colFirst="0" w:colLast="0" w:name="_aq5aceo2ekof" w:id="5"/>
      <w:bookmarkEnd w:id="5"/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2.4.3. Преследуемые бизнес цели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Необходимо обеспечить ведение структурированной информации по крупным клиентам. Для этого необходимо перевести Политическую карту клиента в систему SFA для оптимизации работы, сохранения информации и возможности контроля руководителей за ее заполнением на клиентах. Информация Политичекой карты будет использоваться ответственными по клиентам для развития клиента и оптимального продвижения услуг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/>
      </w:pPr>
      <w:bookmarkStart w:colFirst="0" w:colLast="0" w:name="_2rlsjxh8oz6" w:id="6"/>
      <w:bookmarkEnd w:id="6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2.5. Концепция предлагаемого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Будет реализована новая вкладка </w:t>
      </w:r>
      <w:r w:rsidDel="00000000" w:rsidR="00000000" w:rsidRPr="00000000">
        <w:rPr>
          <w:i w:val="1"/>
          <w:rtl w:val="0"/>
        </w:rPr>
        <w:t xml:space="preserve">Политическая карта клиента </w:t>
      </w:r>
      <w:r w:rsidDel="00000000" w:rsidR="00000000" w:rsidRPr="00000000">
        <w:rPr>
          <w:rtl w:val="0"/>
        </w:rPr>
        <w:t xml:space="preserve">в контексте клиента, в новой вкладке будут отображаться наборы атрибутов, относящихся к дополнительной информации по клиентам. В наборах атрибуты будут сгруппированы по категориям.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Категория может иметь табличный или стандартный вид представления: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Табличный вид предполагает несколько значений каждого атрибута;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Стандартный вид представления предполагает одно значение каждого атрибута;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В каждом наборе могут быть одновременно  категории как табличного, так и стандартного представления 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Для настройки наборов и категорий  атрибутов вкладки будет доработана функциональность </w:t>
      </w:r>
      <w:r w:rsidDel="00000000" w:rsidR="00000000" w:rsidRPr="00000000">
        <w:rPr>
          <w:i w:val="1"/>
          <w:rtl w:val="0"/>
        </w:rPr>
        <w:t xml:space="preserve">Редактор атрибутов раздела Настройки SFA - Управление атрибутами 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Будет заменено наименование "Параметр" на "Атрибут", для единообразия терминологии;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Будет создан новый подраздел Настройки SFA - Управление атрибутами - </w:t>
      </w:r>
      <w:r w:rsidDel="00000000" w:rsidR="00000000" w:rsidRPr="00000000">
        <w:rPr>
          <w:i w:val="1"/>
          <w:rtl w:val="0"/>
        </w:rPr>
        <w:t xml:space="preserve">Редактор наборов атрибутов;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Будет реализована возможность управления видимостью атрибутов набора, в зависимости от внутреннего сегмента клиента;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Доступ к редактированию наборов атрибутов в настройках SFA будет определяться ролью пользователя, будет доступен пользователям с ролью SFA_WP:SO (Бизнес-администраторам);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Возможность добавлять новые наборы атрибутов, редактировать и деактивировать/активировать наборы;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Возможность добавлять категории (группы атрибутов) в наборы;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Возможность добавлять, редактировать  и деактивировать/активировать атрибуты в наборах;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Возможность настривать видимость атрибутов на политической карте клиентов  в зависимости от внутреннего сегмента клиента;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Будут созданы  наборы для отображения на вкладке </w:t>
      </w:r>
      <w:r w:rsidDel="00000000" w:rsidR="00000000" w:rsidRPr="00000000">
        <w:rPr>
          <w:i w:val="1"/>
          <w:rtl w:val="0"/>
        </w:rPr>
        <w:t xml:space="preserve">Политическая карта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40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Структура холдинга;</w:t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Текущие сервисы и зоны роста;</w:t>
      </w:r>
    </w:p>
    <w:p w:rsidR="00000000" w:rsidDel="00000000" w:rsidP="00000000" w:rsidRDefault="00000000" w:rsidRPr="00000000" w14:paraId="00000042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Лица, принимающие решения;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Зависимость между отделами;</w:t>
      </w:r>
    </w:p>
    <w:p w:rsidR="00000000" w:rsidDel="00000000" w:rsidP="00000000" w:rsidRDefault="00000000" w:rsidRPr="00000000" w14:paraId="0000004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Легенда;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Будет произведена преднастройка видимости атрибутов наборов Политическая карта клиента для клиентов с внутренними сегментами B2B TOP, B2G TOP, B2G REG B.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Состав наборов атрибутов описан в разделе Функциональные требования настоящей Спецификации.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Отображение вкладки</w:t>
      </w:r>
      <w:r w:rsidDel="00000000" w:rsidR="00000000" w:rsidRPr="00000000">
        <w:rPr>
          <w:i w:val="1"/>
          <w:rtl w:val="0"/>
        </w:rPr>
        <w:t xml:space="preserve"> Политическая карта  </w:t>
      </w:r>
      <w:r w:rsidDel="00000000" w:rsidR="00000000" w:rsidRPr="00000000">
        <w:rPr>
          <w:rtl w:val="0"/>
        </w:rPr>
        <w:t xml:space="preserve">в контексте клиента будет доступно только   ФАМу клиента (Ответственному клиента, для потенциальных клиентов), ФСМу клиента, руководителю ФАМа/ФСМа, заместителю, пользователю с ролью SFA_WP:SO (Бизнес-администратору)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Добавление </w:t>
      </w:r>
      <w:r w:rsidDel="00000000" w:rsidR="00000000" w:rsidRPr="00000000">
        <w:rPr>
          <w:b w:val="1"/>
          <w:rtl w:val="0"/>
        </w:rPr>
        <w:t xml:space="preserve">значений </w:t>
      </w:r>
      <w:r w:rsidDel="00000000" w:rsidR="00000000" w:rsidRPr="00000000">
        <w:rPr>
          <w:rtl w:val="0"/>
        </w:rPr>
        <w:t xml:space="preserve">атрибутов вручную в поля новой вкладки будет доступна  ФАМу, ФСМу клиента,  его руководителю и заместителю, а так же пользователю с ролью SFA_WP:SO.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Вкладка </w:t>
      </w:r>
      <w:r w:rsidDel="00000000" w:rsidR="00000000" w:rsidRPr="00000000">
        <w:rPr>
          <w:i w:val="1"/>
          <w:rtl w:val="0"/>
        </w:rPr>
        <w:t xml:space="preserve">Политическая карта  </w:t>
      </w:r>
      <w:r w:rsidDel="00000000" w:rsidR="00000000" w:rsidRPr="00000000">
        <w:rPr>
          <w:rtl w:val="0"/>
        </w:rPr>
        <w:t xml:space="preserve">будет доступна для редактирования в контексте клиентов со статусом Потенциальный и Действующий. Для клиентов со статусами Заблокирован и временно заблокирован - доступна только на просмотр, в соответствии с общими  правилами редактирования атрибутов клиента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uli4du8pixmw" w:id="7"/>
      <w:bookmarkEnd w:id="7"/>
      <w:r w:rsidDel="00000000" w:rsidR="00000000" w:rsidRPr="00000000">
        <w:rPr>
          <w:rtl w:val="0"/>
        </w:rPr>
        <w:t xml:space="preserve">3. Бизнес-функциональные требования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7vkxit7l42lu" w:id="8"/>
      <w:bookmarkEnd w:id="8"/>
      <w:r w:rsidDel="00000000" w:rsidR="00000000" w:rsidRPr="00000000">
        <w:rPr>
          <w:rtl w:val="0"/>
        </w:rPr>
        <w:t xml:space="preserve">3.1. Модель вариантов использования (Use-case Model)</w:t>
      </w:r>
    </w:p>
    <w:p w:rsidR="00000000" w:rsidDel="00000000" w:rsidP="00000000" w:rsidRDefault="00000000" w:rsidRPr="00000000" w14:paraId="0000004C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Новая  функциональность Редактор наборов атрибутов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В раздел Настройки SFA  - Управление атрибутами необходимо внести доработки в раздел </w:t>
      </w:r>
      <w:r w:rsidDel="00000000" w:rsidR="00000000" w:rsidRPr="00000000">
        <w:rPr>
          <w:i w:val="1"/>
          <w:rtl w:val="0"/>
        </w:rPr>
        <w:t xml:space="preserve">Настройки SFA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i w:val="1"/>
          <w:rtl w:val="0"/>
        </w:rPr>
        <w:t xml:space="preserve">Управление атрибутами - Редактор атрибутов: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Изменить наименование раздела с</w:t>
      </w:r>
      <w:r w:rsidDel="00000000" w:rsidR="00000000" w:rsidRPr="00000000">
        <w:rPr>
          <w:i w:val="1"/>
          <w:rtl w:val="0"/>
        </w:rPr>
        <w:t xml:space="preserve"> Редактор атрибутов</w:t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>
          <w:i w:val="1"/>
          <w:rtl w:val="0"/>
        </w:rPr>
        <w:t xml:space="preserve">Редактор наборов атрибутов;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Сгруппировать все существующие атрибуты в группе </w:t>
      </w:r>
      <w:r w:rsidDel="00000000" w:rsidR="00000000" w:rsidRPr="00000000">
        <w:rPr>
          <w:i w:val="1"/>
          <w:rtl w:val="0"/>
        </w:rPr>
        <w:t xml:space="preserve">Задачи</w:t>
      </w:r>
      <w:r w:rsidDel="00000000" w:rsidR="00000000" w:rsidRPr="00000000">
        <w:rPr>
          <w:rtl w:val="0"/>
        </w:rPr>
        <w:t xml:space="preserve">. В интерфейсе SFA в раздел  </w:t>
      </w:r>
      <w:r w:rsidDel="00000000" w:rsidR="00000000" w:rsidRPr="00000000">
        <w:rPr>
          <w:i w:val="1"/>
          <w:rtl w:val="0"/>
        </w:rPr>
        <w:t xml:space="preserve">Настройки SFA - Управление атрибутами - Редактор наборов атрибутов </w:t>
      </w:r>
      <w:r w:rsidDel="00000000" w:rsidR="00000000" w:rsidRPr="00000000">
        <w:rPr>
          <w:rtl w:val="0"/>
        </w:rPr>
        <w:t xml:space="preserve">добавить выпадающий список для выбора группы наборов, для которой отображать наборы атрибутов;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При выборе группы будут отображаться наборы атрибутов только этой группы;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Создать новую группу для наборов атрибутов </w:t>
      </w:r>
      <w:r w:rsidDel="00000000" w:rsidR="00000000" w:rsidRPr="00000000">
        <w:rPr>
          <w:i w:val="1"/>
          <w:rtl w:val="0"/>
        </w:rPr>
        <w:t xml:space="preserve">Политическая карта клиента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2">
      <w:pPr>
        <w:ind w:left="1440" w:hanging="360"/>
        <w:rPr/>
      </w:pPr>
      <w:r w:rsidDel="00000000" w:rsidR="00000000" w:rsidRPr="00000000">
        <w:rPr/>
        <w:drawing>
          <wp:inline distB="0" distT="0" distL="0" distR="0">
            <wp:extent cx="4481195" cy="257293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5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В группу добавить наборы и категории атрибутов:</w:t>
      </w:r>
    </w:p>
    <w:tbl>
      <w:tblPr>
        <w:tblStyle w:val="Table4"/>
        <w:tblW w:w="7082.0" w:type="dxa"/>
        <w:jc w:val="left"/>
        <w:tblInd w:w="1440.0" w:type="dxa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3081"/>
        <w:gridCol w:w="2289"/>
        <w:gridCol w:w="1712"/>
        <w:tblGridChange w:id="0">
          <w:tblGrid>
            <w:gridCol w:w="3081"/>
            <w:gridCol w:w="2289"/>
            <w:gridCol w:w="171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Набор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Представление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холдинга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холдинга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Табличное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Текущие сервисы и зоны роста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Текущие сервисы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Табличное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Зоны роста по проектам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Табличное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Лица, принимающие решения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Лица, принимающие решения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Табличное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Зависимость между отделами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Стандартное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Легенда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Легенда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Стандартное</w:t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Сделать преднастройку видимости атрибутов в созданных наборах в зависимости от внутреннего сегмента клиента; 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Описание состава преднастраиваемых наборов и категорий  атрибутов, а так же новых справочников для соответствующих атрибутов представлено в п.п. </w:t>
      </w:r>
      <w:r w:rsidDel="00000000" w:rsidR="00000000" w:rsidRPr="00000000">
        <w:rPr>
          <w:b w:val="1"/>
          <w:rtl w:val="0"/>
        </w:rPr>
        <w:t xml:space="preserve">3.1.1.1 Данные по создаваемым наборам и 3.1.1.2 Данные по создаваемым справочникам </w:t>
      </w:r>
      <w:r w:rsidDel="00000000" w:rsidR="00000000" w:rsidRPr="00000000">
        <w:rPr>
          <w:rtl w:val="0"/>
        </w:rPr>
        <w:t xml:space="preserve">данной Спецификации;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Редактирование наборов атрибутов (добавление, редактирование, аннулирование/восстановление наборов; добавление новых атрибутов в наборы, редактирование существующих атрибутов в наборах, аннулирование/восстановление атрибутов) в разделе </w:t>
      </w:r>
      <w:r w:rsidDel="00000000" w:rsidR="00000000" w:rsidRPr="00000000">
        <w:rPr>
          <w:i w:val="1"/>
          <w:rtl w:val="0"/>
        </w:rPr>
        <w:t xml:space="preserve">Настройки SFA - Управление наборами атрибутов </w:t>
      </w:r>
      <w:r w:rsidDel="00000000" w:rsidR="00000000" w:rsidRPr="00000000">
        <w:rPr>
          <w:rtl w:val="0"/>
        </w:rPr>
        <w:t xml:space="preserve">должно быть доступно пользователям с ролью SFA_WP:SO (в соответствии с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Редактор наборов атрибутов (Редактор параметров)</w:t>
        </w:r>
      </w:hyperlink>
      <w:r w:rsidDel="00000000" w:rsidR="00000000" w:rsidRPr="00000000">
        <w:rPr>
          <w:rtl w:val="0"/>
        </w:rPr>
        <w:t xml:space="preserve"> доступ к редактору параметров ограничен ролью </w:t>
      </w:r>
      <w:r w:rsidDel="00000000" w:rsidR="00000000" w:rsidRPr="00000000">
        <w:rPr>
          <w:color w:val="003366"/>
          <w:rtl w:val="0"/>
        </w:rPr>
        <w:t xml:space="preserve">OAPI:v1:AttributeConfigurator, коорая включена в бизнес-роль SFA_WP:SO) </w:t>
      </w:r>
      <w:r w:rsidDel="00000000" w:rsidR="00000000" w:rsidRPr="00000000">
        <w:rPr>
          <w:rtl w:val="0"/>
        </w:rPr>
        <w:t xml:space="preserve"> ;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Необходимо реализовать интерфейс  и функциональность добавления, редактирования, аннулирования/восстановления наборов (Пользователи -  бизнес-администраторы SFA):</w:t>
        <w:br w:type="textWrapping"/>
      </w:r>
      <w:r w:rsidDel="00000000" w:rsidR="00000000" w:rsidRPr="00000000">
        <w:rPr>
          <w:color w:val="ff0000"/>
        </w:rPr>
        <w:drawing>
          <wp:inline distB="0" distT="0" distL="0" distR="0">
            <wp:extent cx="4762500" cy="351053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1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hanging="360"/>
        <w:rPr/>
      </w:pPr>
      <w:r w:rsidDel="00000000" w:rsidR="00000000" w:rsidRPr="00000000">
        <w:rPr>
          <w:i w:val="1"/>
          <w:rtl w:val="0"/>
        </w:rPr>
        <w:t xml:space="preserve">Доступные действия в интерфейсе:</w:t>
      </w:r>
      <w:r w:rsidDel="00000000" w:rsidR="00000000" w:rsidRPr="00000000">
        <w:rPr>
          <w:rtl w:val="0"/>
        </w:rPr>
      </w:r>
    </w:p>
    <w:tbl>
      <w:tblPr>
        <w:tblStyle w:val="Table5"/>
        <w:tblW w:w="7777.0" w:type="dxa"/>
        <w:jc w:val="left"/>
        <w:tblInd w:w="720.0" w:type="dxa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3394"/>
        <w:gridCol w:w="4383"/>
        <w:tblGridChange w:id="0">
          <w:tblGrid>
            <w:gridCol w:w="3394"/>
            <w:gridCol w:w="4383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набора для Политической карты клиента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i w:val="1"/>
              </w:rPr>
              <w:drawing>
                <wp:inline distB="0" distT="0" distL="0" distR="0">
                  <wp:extent cx="1647190" cy="460376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4603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форма диалога добавления нового набора атрибутов. В форме необходимо указать Наименование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Атрибуты Формы добавления набора для Политической карты клиента:</w:t>
            </w:r>
          </w:p>
          <w:tbl>
            <w:tblPr>
              <w:tblStyle w:val="Table6"/>
              <w:tblW w:w="3582.0000000000005" w:type="dxa"/>
              <w:jc w:val="left"/>
              <w:tblInd w:w="720.0" w:type="dxa"/>
              <w:tblBorders>
                <w:top w:color="dddddd" w:space="0" w:sz="4" w:val="single"/>
                <w:left w:color="dddddd" w:space="0" w:sz="4" w:val="single"/>
                <w:bottom w:color="dddddd" w:space="0" w:sz="4" w:val="single"/>
                <w:right w:color="dddddd" w:space="0" w:sz="4" w:val="single"/>
                <w:insideH w:color="dddddd" w:space="0" w:sz="4" w:val="single"/>
                <w:insideV w:color="dddddd" w:space="0" w:sz="4" w:val="single"/>
              </w:tblBorders>
              <w:tblLayout w:type="fixed"/>
              <w:tblLook w:val="0020"/>
            </w:tblPr>
            <w:tblGrid>
              <w:gridCol w:w="1194"/>
              <w:gridCol w:w="1194"/>
              <w:gridCol w:w="1194"/>
              <w:tblGridChange w:id="0">
                <w:tblGrid>
                  <w:gridCol w:w="1194"/>
                  <w:gridCol w:w="1194"/>
                  <w:gridCol w:w="1194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/>
                <w:p w:rsidR="00000000" w:rsidDel="00000000" w:rsidP="00000000" w:rsidRDefault="00000000" w:rsidRPr="00000000" w14:paraId="0000007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</w:t>
                  </w:r>
                </w:p>
              </w:tc>
              <w:tc>
                <w:tcPr/>
                <w:p w:rsidR="00000000" w:rsidDel="00000000" w:rsidP="00000000" w:rsidRDefault="00000000" w:rsidRPr="00000000" w14:paraId="0000007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Описание</w:t>
                  </w:r>
                </w:p>
              </w:tc>
              <w:tc>
                <w:tcPr/>
                <w:p w:rsidR="00000000" w:rsidDel="00000000" w:rsidP="00000000" w:rsidRDefault="00000000" w:rsidRPr="00000000" w14:paraId="0000007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Обязательность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 набора атрибутов</w:t>
                  </w:r>
                </w:p>
              </w:tc>
              <w:tc>
                <w:tcPr/>
                <w:p w:rsidR="00000000" w:rsidDel="00000000" w:rsidP="00000000" w:rsidRDefault="00000000" w:rsidRPr="00000000" w14:paraId="0000007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</w:tbl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набора для Задач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форма добавления нового набора атрибутов без указания типа представления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275205" cy="929480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929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Атрибуты Формы добавления набора для Задач:</w:t>
            </w:r>
          </w:p>
          <w:tbl>
            <w:tblPr>
              <w:tblStyle w:val="Table7"/>
              <w:tblW w:w="3582.0000000000005" w:type="dxa"/>
              <w:jc w:val="left"/>
              <w:tblInd w:w="720.0" w:type="dxa"/>
              <w:tblBorders>
                <w:top w:color="dddddd" w:space="0" w:sz="4" w:val="single"/>
                <w:left w:color="dddddd" w:space="0" w:sz="4" w:val="single"/>
                <w:bottom w:color="dddddd" w:space="0" w:sz="4" w:val="single"/>
                <w:right w:color="dddddd" w:space="0" w:sz="4" w:val="single"/>
                <w:insideH w:color="dddddd" w:space="0" w:sz="4" w:val="single"/>
                <w:insideV w:color="dddddd" w:space="0" w:sz="4" w:val="single"/>
              </w:tblBorders>
              <w:tblLayout w:type="fixed"/>
              <w:tblLook w:val="0020"/>
            </w:tblPr>
            <w:tblGrid>
              <w:gridCol w:w="1194"/>
              <w:gridCol w:w="1194"/>
              <w:gridCol w:w="1194"/>
              <w:tblGridChange w:id="0">
                <w:tblGrid>
                  <w:gridCol w:w="1194"/>
                  <w:gridCol w:w="1194"/>
                  <w:gridCol w:w="1194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/>
                <w:p w:rsidR="00000000" w:rsidDel="00000000" w:rsidP="00000000" w:rsidRDefault="00000000" w:rsidRPr="00000000" w14:paraId="0000008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Описание</w:t>
                  </w:r>
                </w:p>
              </w:tc>
              <w:tc>
                <w:tcPr/>
                <w:p w:rsidR="00000000" w:rsidDel="00000000" w:rsidP="00000000" w:rsidRDefault="00000000" w:rsidRPr="00000000" w14:paraId="0000008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Обязательность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</w:t>
                  </w:r>
                </w:p>
              </w:tc>
              <w:tc>
                <w:tcPr/>
                <w:p w:rsidR="00000000" w:rsidDel="00000000" w:rsidP="00000000" w:rsidRDefault="00000000" w:rsidRPr="00000000" w14:paraId="0000008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 набора атрибутов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Аннулировать набор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647190" cy="2972104"/>
                  <wp:effectExtent b="0" l="0" r="0" t="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29721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подтверждения аннулирования набора.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При подтверждении набор аннулируется: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набор группы Политическая карта клиента перестает отображаться на вкладке в контексте клиента;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все атрибуты набора группы Задачи перестают быть доступными для использования в конфигураторе задач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numPr>
                <w:ilvl w:val="0"/>
                <w:numId w:val="15"/>
              </w:num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Восстановить набор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647190" cy="1664807"/>
                  <wp:effectExtent b="0" l="0" r="0" t="0"/>
                  <wp:docPr id="2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1664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подтверждения восстановления набора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При подтверждении набор восстанавливается: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набор группы Политическая карта клиента начинает отображаться на вкладке в контексте клиента;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становятся активными и начинают отображаться на вкладке все категории и атрибуты набора, которые были активны на момент аннулирования набора;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все атрибуты набора группы Задачи становятся быть доступными для использования в задачах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numPr>
                <w:ilvl w:val="0"/>
                <w:numId w:val="16"/>
              </w:num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Редактирование набора 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647190" cy="436332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436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редактирования набора атрибутов. 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Атрибуты Формы редактирования набора:</w:t>
            </w:r>
          </w:p>
          <w:tbl>
            <w:tblPr>
              <w:tblStyle w:val="Table8"/>
              <w:tblW w:w="3582.0000000000005" w:type="dxa"/>
              <w:jc w:val="left"/>
              <w:tblInd w:w="720.0" w:type="dxa"/>
              <w:tblBorders>
                <w:top w:color="dddddd" w:space="0" w:sz="4" w:val="single"/>
                <w:left w:color="dddddd" w:space="0" w:sz="4" w:val="single"/>
                <w:bottom w:color="dddddd" w:space="0" w:sz="4" w:val="single"/>
                <w:right w:color="dddddd" w:space="0" w:sz="4" w:val="single"/>
                <w:insideH w:color="dddddd" w:space="0" w:sz="4" w:val="single"/>
                <w:insideV w:color="dddddd" w:space="0" w:sz="4" w:val="single"/>
              </w:tblBorders>
              <w:tblLayout w:type="fixed"/>
              <w:tblLook w:val="0020"/>
            </w:tblPr>
            <w:tblGrid>
              <w:gridCol w:w="1194"/>
              <w:gridCol w:w="1194"/>
              <w:gridCol w:w="1194"/>
              <w:tblGridChange w:id="0">
                <w:tblGrid>
                  <w:gridCol w:w="1194"/>
                  <w:gridCol w:w="1194"/>
                  <w:gridCol w:w="1194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/>
                <w:p w:rsidR="00000000" w:rsidDel="00000000" w:rsidP="00000000" w:rsidRDefault="00000000" w:rsidRPr="00000000" w14:paraId="0000009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Описание</w:t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Обязательность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</w:t>
                  </w:r>
                </w:p>
              </w:tc>
              <w:tc>
                <w:tcPr/>
                <w:p w:rsidR="00000000" w:rsidDel="00000000" w:rsidP="00000000" w:rsidRDefault="00000000" w:rsidRPr="00000000" w14:paraId="0000009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 набора атрибутов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</w:tbl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Необходимо реализовать интерфейс  и функциональность добавления, редактирования, аннулирования/восстановления категорий в наборах (Пользователи -  бизнес-администраторы SFA):</w:t>
        <w:br w:type="textWrapping"/>
        <w:t xml:space="preserve">Активные категории набора отмечаются зеленым, аннулированные - красным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color w:val="ff0000"/>
        </w:rPr>
        <w:drawing>
          <wp:inline distB="0" distT="0" distL="0" distR="0">
            <wp:extent cx="4762500" cy="3726607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6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Доступные действия в интерфейсе</w:t>
      </w:r>
      <w:r w:rsidDel="00000000" w:rsidR="00000000" w:rsidRPr="00000000">
        <w:rPr>
          <w:rtl w:val="0"/>
        </w:rPr>
      </w:r>
    </w:p>
    <w:tbl>
      <w:tblPr>
        <w:tblStyle w:val="Table9"/>
        <w:tblW w:w="7777.0" w:type="dxa"/>
        <w:jc w:val="left"/>
        <w:tblInd w:w="720.0" w:type="dxa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935"/>
        <w:gridCol w:w="4842"/>
        <w:tblGridChange w:id="0">
          <w:tblGrid>
            <w:gridCol w:w="2935"/>
            <w:gridCol w:w="484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категории </w:t>
              <w:br w:type="textWrapping"/>
            </w:r>
            <w:r w:rsidDel="00000000" w:rsidR="00000000" w:rsidRPr="00000000">
              <w:rPr>
                <w:color w:val="ff0000"/>
              </w:rPr>
              <w:drawing>
                <wp:inline distB="0" distT="0" distL="0" distR="0">
                  <wp:extent cx="1355725" cy="400780"/>
                  <wp:effectExtent b="0" l="0" r="0" t="0"/>
                  <wp:docPr id="2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400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добавления новой категории атрибутов. В форме необходимо указать Наименование и тип представления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Атрибуты Формы добавления категории атрибутов для Политической карты клиента:</w:t>
            </w:r>
          </w:p>
          <w:tbl>
            <w:tblPr>
              <w:tblStyle w:val="Table10"/>
              <w:tblW w:w="4040.9999999999995" w:type="dxa"/>
              <w:jc w:val="left"/>
              <w:tblInd w:w="720.0" w:type="dxa"/>
              <w:tblBorders>
                <w:top w:color="dddddd" w:space="0" w:sz="4" w:val="single"/>
                <w:left w:color="dddddd" w:space="0" w:sz="4" w:val="single"/>
                <w:bottom w:color="dddddd" w:space="0" w:sz="4" w:val="single"/>
                <w:right w:color="dddddd" w:space="0" w:sz="4" w:val="single"/>
                <w:insideH w:color="dddddd" w:space="0" w:sz="4" w:val="single"/>
                <w:insideV w:color="dddddd" w:space="0" w:sz="4" w:val="single"/>
              </w:tblBorders>
              <w:tblLayout w:type="fixed"/>
              <w:tblLook w:val="0020"/>
            </w:tblPr>
            <w:tblGrid>
              <w:gridCol w:w="1347"/>
              <w:gridCol w:w="1347"/>
              <w:gridCol w:w="1347"/>
              <w:tblGridChange w:id="0">
                <w:tblGrid>
                  <w:gridCol w:w="1347"/>
                  <w:gridCol w:w="1347"/>
                  <w:gridCol w:w="1347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/>
                <w:p w:rsidR="00000000" w:rsidDel="00000000" w:rsidP="00000000" w:rsidRDefault="00000000" w:rsidRPr="00000000" w14:paraId="000000A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Описание</w:t>
                  </w:r>
                </w:p>
              </w:tc>
              <w:tc>
                <w:tcPr/>
                <w:p w:rsidR="00000000" w:rsidDel="00000000" w:rsidP="00000000" w:rsidRDefault="00000000" w:rsidRPr="00000000" w14:paraId="000000A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Обязательность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</w:t>
                  </w:r>
                </w:p>
              </w:tc>
              <w:tc>
                <w:tcPr/>
                <w:p w:rsidR="00000000" w:rsidDel="00000000" w:rsidP="00000000" w:rsidRDefault="00000000" w:rsidRPr="00000000" w14:paraId="000000A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 набора атрибутов</w:t>
                  </w:r>
                </w:p>
              </w:tc>
              <w:tc>
                <w:tcPr/>
                <w:p w:rsidR="00000000" w:rsidDel="00000000" w:rsidP="00000000" w:rsidRDefault="00000000" w:rsidRPr="00000000" w14:paraId="000000A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Тип представления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Табличный или Стандартный тип</w:t>
                  </w:r>
                </w:p>
              </w:tc>
              <w:tc>
                <w:tcPr/>
                <w:p w:rsidR="00000000" w:rsidDel="00000000" w:rsidP="00000000" w:rsidRDefault="00000000" w:rsidRPr="00000000" w14:paraId="000000B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</w:tbl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Аннулирование категории</w:t>
              <w:br w:type="textWrapping"/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355725" cy="1017259"/>
                  <wp:effectExtent b="0" l="0" r="0" t="0"/>
                  <wp:docPr id="2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1017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подтверждения аннулирования категории.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При подтверждении категория  аннулируется: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категория набора группы Политическая карта клиента перестает отображаться на соответствующем наборе;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все атрибуты категории группы Задачи перестают быть доступными для использования в конфигураторе задач 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Восстановление категории</w:t>
              <w:br w:type="textWrapping"/>
            </w:r>
            <w:r w:rsidDel="00000000" w:rsidR="00000000" w:rsidRPr="00000000">
              <w:rPr>
                <w:color w:val="ff0000"/>
              </w:rPr>
              <w:drawing>
                <wp:inline distB="0" distT="0" distL="0" distR="0">
                  <wp:extent cx="1355725" cy="973117"/>
                  <wp:effectExtent b="0" l="0" r="0" t="0"/>
                  <wp:docPr id="2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973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 диалог подтверждения восстановления категории 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При подтверждении набор восстанавливается: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категория набора группы Политическая карта клиента начинает отображаться на вкладке в контексте клиента, отображаются атрибуты категории, которые были активны на момент аннулирования категории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все атрибуты категории группы Задачи, которые были активны на момент аннулирования,  становятся быть доступными для использования в задачах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Редактирование категории</w:t>
              <w:br w:type="textWrapping"/>
            </w:r>
            <w:r w:rsidDel="00000000" w:rsidR="00000000" w:rsidRPr="00000000">
              <w:rPr>
                <w:color w:val="ff0000"/>
              </w:rPr>
              <w:drawing>
                <wp:inline distB="0" distT="0" distL="0" distR="0">
                  <wp:extent cx="1355725" cy="1004241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10042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Открывается  диалог редактирования категории. </w:t>
            </w:r>
          </w:p>
          <w:tbl>
            <w:tblPr>
              <w:tblStyle w:val="Table11"/>
              <w:tblW w:w="4040.9999999999995" w:type="dxa"/>
              <w:jc w:val="left"/>
              <w:tblInd w:w="720.0" w:type="dxa"/>
              <w:tblBorders>
                <w:top w:color="dddddd" w:space="0" w:sz="4" w:val="single"/>
                <w:left w:color="dddddd" w:space="0" w:sz="4" w:val="single"/>
                <w:bottom w:color="dddddd" w:space="0" w:sz="4" w:val="single"/>
                <w:right w:color="dddddd" w:space="0" w:sz="4" w:val="single"/>
                <w:insideH w:color="dddddd" w:space="0" w:sz="4" w:val="single"/>
                <w:insideV w:color="dddddd" w:space="0" w:sz="4" w:val="single"/>
              </w:tblBorders>
              <w:tblLayout w:type="fixed"/>
              <w:tblLook w:val="0020"/>
            </w:tblPr>
            <w:tblGrid>
              <w:gridCol w:w="1347"/>
              <w:gridCol w:w="1347"/>
              <w:gridCol w:w="1347"/>
              <w:tblGridChange w:id="0">
                <w:tblGrid>
                  <w:gridCol w:w="1347"/>
                  <w:gridCol w:w="1347"/>
                  <w:gridCol w:w="1347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/>
                <w:p w:rsidR="00000000" w:rsidDel="00000000" w:rsidP="00000000" w:rsidRDefault="00000000" w:rsidRPr="00000000" w14:paraId="000000C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</w:t>
                  </w:r>
                </w:p>
              </w:tc>
              <w:tc>
                <w:tcPr/>
                <w:p w:rsidR="00000000" w:rsidDel="00000000" w:rsidP="00000000" w:rsidRDefault="00000000" w:rsidRPr="00000000" w14:paraId="000000C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Описание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Обязательность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Наименование категории </w:t>
                  </w:r>
                </w:p>
              </w:tc>
              <w:tc>
                <w:tcPr/>
                <w:p w:rsidR="00000000" w:rsidDel="00000000" w:rsidP="00000000" w:rsidRDefault="00000000" w:rsidRPr="00000000" w14:paraId="000000C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Да</w:t>
                  </w:r>
                </w:p>
              </w:tc>
            </w:tr>
          </w:tbl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color w:val="000000"/>
          <w:rtl w:val="0"/>
        </w:rPr>
        <w:t xml:space="preserve">8. Необходимо реализовать интерфейс  и функциональность добавления, редактирования, аннулирования/восстановления атрибутов в категории (Пользователи -  бизнес-администраторы SFA):</w:t>
        <w:br w:type="textWrapping"/>
      </w:r>
      <w:r w:rsidDel="00000000" w:rsidR="00000000" w:rsidRPr="00000000">
        <w:rPr>
          <w:color w:val="003366"/>
          <w:rtl w:val="0"/>
        </w:rPr>
        <w:t xml:space="preserve">Макет интерфейса отображения атрибутов категории. Активные атрибуты категории отмечаются зеленым, аннулированные - красным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color w:val="ff0000"/>
        </w:rPr>
        <w:drawing>
          <wp:inline distB="0" distT="0" distL="0" distR="0">
            <wp:extent cx="5395595" cy="3152197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654"/>
        <w:gridCol w:w="1494"/>
        <w:gridCol w:w="4339"/>
        <w:tblGridChange w:id="0">
          <w:tblGrid>
            <w:gridCol w:w="2654"/>
            <w:gridCol w:w="1494"/>
            <w:gridCol w:w="4339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 в интерфейсе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65935" cy="835513"/>
                  <wp:effectExtent b="0" l="0" r="0" t="0"/>
                  <wp:docPr id="3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35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атрибута в категорию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существующая форма добавления атрибута. Необходимо изменить наименование с </w:t>
            </w:r>
            <w:r w:rsidDel="00000000" w:rsidR="00000000" w:rsidRPr="00000000">
              <w:rPr>
                <w:i w:val="1"/>
                <w:rtl w:val="0"/>
              </w:rPr>
              <w:t xml:space="preserve">Добавление параметра</w:t>
            </w:r>
            <w:r w:rsidDel="00000000" w:rsidR="00000000" w:rsidRPr="00000000">
              <w:rPr>
                <w:rtl w:val="0"/>
              </w:rPr>
              <w:t xml:space="preserve"> на </w:t>
            </w:r>
            <w:r w:rsidDel="00000000" w:rsidR="00000000" w:rsidRPr="00000000">
              <w:rPr>
                <w:i w:val="1"/>
                <w:rtl w:val="0"/>
              </w:rPr>
              <w:t xml:space="preserve">Добавление атрибута.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912745" cy="2144352"/>
                  <wp:effectExtent b="0" l="0" r="0" t="0"/>
                  <wp:docPr id="3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144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 форме добавления атрибута для группы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Политическая карта клиента</w:t>
            </w:r>
            <w:r w:rsidDel="00000000" w:rsidR="00000000" w:rsidRPr="00000000">
              <w:rPr>
                <w:b w:val="1"/>
                <w:rtl w:val="0"/>
              </w:rPr>
              <w:t xml:space="preserve"> отображается блок видимости атрибута в зависимости от внутреннего сегмента, с возможностью выбора нескольких значений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65935" cy="836017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36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Редактирование атрибута</w:t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существующая  форма редактирования атрибута. Необходимо изменить наименование с </w:t>
            </w:r>
            <w:r w:rsidDel="00000000" w:rsidR="00000000" w:rsidRPr="00000000">
              <w:rPr>
                <w:i w:val="1"/>
                <w:rtl w:val="0"/>
              </w:rPr>
              <w:t xml:space="preserve">Редактирование параметра</w:t>
            </w:r>
            <w:r w:rsidDel="00000000" w:rsidR="00000000" w:rsidRPr="00000000">
              <w:rPr>
                <w:rtl w:val="0"/>
              </w:rPr>
              <w:t xml:space="preserve"> на </w:t>
            </w:r>
            <w:r w:rsidDel="00000000" w:rsidR="00000000" w:rsidRPr="00000000">
              <w:rPr>
                <w:i w:val="1"/>
                <w:rtl w:val="0"/>
              </w:rPr>
              <w:t xml:space="preserve">Редактирование атрибута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i w:val="1"/>
              </w:rPr>
              <w:drawing>
                <wp:inline distB="0" distT="0" distL="0" distR="0">
                  <wp:extent cx="2912745" cy="1379096"/>
                  <wp:effectExtent b="0" l="0" r="0" t="0"/>
                  <wp:docPr id="3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379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 форме редактирования атрибута для группы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Политическая карта клиента</w:t>
            </w:r>
            <w:r w:rsidDel="00000000" w:rsidR="00000000" w:rsidRPr="00000000">
              <w:rPr>
                <w:b w:val="1"/>
                <w:rtl w:val="0"/>
              </w:rPr>
              <w:t xml:space="preserve"> отображается строка настройки видимости атрибута в зависимости от внутреннего сегмента.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65935" cy="848768"/>
                  <wp:effectExtent b="0" l="0" r="0" t="0"/>
                  <wp:docPr id="3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8487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Аннулирование атрибута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Для аннулирования атрибута необходимо подсветить его в списке. При нажатии на кнопку открывается существующий  диалог подтверждения аннулирования атрибута. В диалоге необходимо заменить слово "параметр" на слово "атрибут". 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12745" cy="960982"/>
                  <wp:effectExtent b="0" l="0" r="0" t="0"/>
                  <wp:docPr id="3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9609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После подтверждения аннулирования атрибут в таблице подсвечивается красным, перестает отображаться в соответствующем наборе на Политической карты клиента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Аннулированный  атрибут группы Задачи перестает быть доступным для использования в конфигураторе задач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65935" cy="1192611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1192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Восстановление атрибута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существующий  диалог подтверждения восстановления атрибута. В диалоге необходимо заменить слово "параметр" на слово "атрибут". После подтверждения восстановления атрибут в таблице подсвечивается зеленым, начинает  отображаться в соответствующем наборе на Политической карты клиента</w:t>
            </w:r>
          </w:p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Восстановленный атрибут группы Задачи становится доступным для использования в конфигураторе задач</w:t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12745" cy="965884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965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color w:val="000000"/>
          <w:rtl w:val="0"/>
        </w:rPr>
        <w:t xml:space="preserve">Сохраняется существующая функциональность </w:t>
      </w:r>
      <w:r w:rsidDel="00000000" w:rsidR="00000000" w:rsidRPr="00000000">
        <w:rPr>
          <w:i w:val="1"/>
          <w:rtl w:val="0"/>
        </w:rPr>
        <w:t xml:space="preserve">Настройки SFA - Управление атрибутами - Редактор справочников</w:t>
      </w:r>
      <w:r w:rsidDel="00000000" w:rsidR="00000000" w:rsidRPr="00000000">
        <w:rPr>
          <w:color w:val="000000"/>
          <w:rtl w:val="0"/>
        </w:rPr>
        <w:t xml:space="preserve">. При необходимости создать атрибут с типом данных Справочник, при необходимости  создается новый пользовательский справочник, далее в атрибуте указывается ссылка на справочник;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Реализовать проверку на уникальность Наименования атрибута в рамках одного набора. В разных наборах могут находиться атрибуты с одинаковыми наименованиями;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color w:val="003366"/>
          <w:rtl w:val="0"/>
        </w:rPr>
        <w:t xml:space="preserve">Реализовать возможность в атрибутах набора  использовать не только пользовательские, но и системные справочники SFA. При внедрении доработки по данной спецификации будут открыты для использования справочники Пол; Специализация контактного лица (для объектов клиентской иерархии); Маркеры продаж. Необходимо создать  настроечный параметр для добавления других системных справочников в список для использования в  атрибутах наборов;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color w:val="003366"/>
          <w:rtl w:val="0"/>
        </w:rPr>
        <w:t xml:space="preserve">Для параметра с типом данных  </w:t>
      </w:r>
      <w:r w:rsidDel="00000000" w:rsidR="00000000" w:rsidRPr="00000000">
        <w:rPr>
          <w:i w:val="1"/>
          <w:color w:val="003366"/>
          <w:rtl w:val="0"/>
        </w:rPr>
        <w:t xml:space="preserve">Сущность </w:t>
      </w:r>
      <w:r w:rsidDel="00000000" w:rsidR="00000000" w:rsidRPr="00000000">
        <w:rPr>
          <w:color w:val="003366"/>
          <w:rtl w:val="0"/>
        </w:rPr>
        <w:t xml:space="preserve">необходимо реализовать отображение миниатюры содержимого файла, только для файлов с расширением  .jpeg; .jpg; .png; .bmp и только  в наборах со стандартным представлением.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color w:val="003366"/>
          <w:rtl w:val="0"/>
        </w:rPr>
        <w:t xml:space="preserve">При добавлении параметра типа Сущность в набор с табличным представлением, файл отображать  ссылкой;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color w:val="003366"/>
          <w:rtl w:val="0"/>
        </w:rPr>
        <w:t xml:space="preserve">При указании файла с расширением, отличным от .jpeg; .jpg; .png; .bmp в набор со стандарным представлением, файл отображать ссылкой.</w:t>
      </w:r>
      <w:r w:rsidDel="00000000" w:rsidR="00000000" w:rsidRPr="00000000">
        <w:rPr>
          <w:rtl w:val="0"/>
        </w:rPr>
      </w:r>
    </w:p>
    <w:tbl>
      <w:tblPr>
        <w:tblStyle w:val="Table13"/>
        <w:tblW w:w="6977.0" w:type="dxa"/>
        <w:jc w:val="left"/>
        <w:tblInd w:w="1440.0" w:type="dxa"/>
        <w:tblBorders>
          <w:top w:color="9ca6d2" w:space="0" w:sz="4" w:val="single"/>
          <w:left w:color="9ca6d2" w:space="0" w:sz="4" w:val="single"/>
          <w:bottom w:color="9ca6d2" w:space="0" w:sz="4" w:val="single"/>
          <w:right w:color="9ca6d2" w:space="0" w:sz="4" w:val="single"/>
        </w:tblBorders>
        <w:tblLayout w:type="fixed"/>
        <w:tblLook w:val="0000"/>
      </w:tblPr>
      <w:tblGrid>
        <w:gridCol w:w="6977"/>
        <w:tblGridChange w:id="0">
          <w:tblGrid>
            <w:gridCol w:w="69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Пояснение!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После внедрения доработки добавление новых атрибутов будет возможно только в соответствующие наборы. Добавление атрибутов для использования в задачах будет необходимо осуществлять из раздела </w:t>
            </w:r>
            <w:r w:rsidDel="00000000" w:rsidR="00000000" w:rsidRPr="00000000">
              <w:rPr>
                <w:i w:val="1"/>
                <w:rtl w:val="0"/>
              </w:rPr>
              <w:t xml:space="preserve">Настройки SFA - Управление атрибутами  - Редактор наборов атрибутов - Задачи 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cwa6pjw4zpva" w:id="9"/>
    <w:bookmarkEnd w:id="9"/>
    <w:p w:rsidR="00000000" w:rsidDel="00000000" w:rsidP="00000000" w:rsidRDefault="00000000" w:rsidRPr="00000000" w14:paraId="000000F2">
      <w:pPr>
        <w:pStyle w:val="Heading4"/>
        <w:rPr/>
      </w:pPr>
      <w:r w:rsidDel="00000000" w:rsidR="00000000" w:rsidRPr="00000000">
        <w:rPr>
          <w:rtl w:val="0"/>
        </w:rPr>
        <w:t xml:space="preserve">Данные по создаваемым наборам и категориям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Набор </w:t>
      </w:r>
      <w:r w:rsidDel="00000000" w:rsidR="00000000" w:rsidRPr="00000000">
        <w:rPr>
          <w:i w:val="1"/>
          <w:rtl w:val="0"/>
        </w:rPr>
        <w:t xml:space="preserve">Структура холдинга. </w:t>
      </w:r>
      <w:r w:rsidDel="00000000" w:rsidR="00000000" w:rsidRPr="00000000">
        <w:rPr>
          <w:rtl w:val="0"/>
        </w:rPr>
        <w:t xml:space="preserve">Категория</w:t>
      </w:r>
      <w:r w:rsidDel="00000000" w:rsidR="00000000" w:rsidRPr="00000000">
        <w:rPr>
          <w:i w:val="1"/>
          <w:rtl w:val="0"/>
        </w:rPr>
        <w:t xml:space="preserve"> Структура холдинга, представление табличное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4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733"/>
        <w:gridCol w:w="1253"/>
        <w:gridCol w:w="1835"/>
        <w:gridCol w:w="1950"/>
        <w:gridCol w:w="1716"/>
        <w:tblGridChange w:id="0">
          <w:tblGrid>
            <w:gridCol w:w="1733"/>
            <w:gridCol w:w="1253"/>
            <w:gridCol w:w="1835"/>
            <w:gridCol w:w="1950"/>
            <w:gridCol w:w="1716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параметра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 (для атрибутов Типа Справочник)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внутренних сегментов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холдинга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 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Уровни холдинга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компании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ИНН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Число (целое)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Набор </w:t>
      </w:r>
      <w:r w:rsidDel="00000000" w:rsidR="00000000" w:rsidRPr="00000000">
        <w:rPr>
          <w:i w:val="1"/>
          <w:rtl w:val="0"/>
        </w:rPr>
        <w:t xml:space="preserve">Текущие сервисы и зоны роста.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557"/>
        <w:gridCol w:w="1511"/>
        <w:gridCol w:w="1208"/>
        <w:gridCol w:w="1689"/>
        <w:gridCol w:w="1314"/>
        <w:gridCol w:w="1208"/>
        <w:tblGridChange w:id="0">
          <w:tblGrid>
            <w:gridCol w:w="1557"/>
            <w:gridCol w:w="1511"/>
            <w:gridCol w:w="1208"/>
            <w:gridCol w:w="1689"/>
            <w:gridCol w:w="1314"/>
            <w:gridCol w:w="1208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параметра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 (для атрибутов Типа Справочник)</w:t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внутренних сегментов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Текущие сервисы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Представление табличное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Вид бизнеса (Тип сервиса)</w:t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 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Типы сервисов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Сервис</w:t>
            </w:r>
          </w:p>
        </w:tc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Сервисы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Услуга</w:t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Услуги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Объем (шт.)</w:t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АБПП шт. (для моб.)</w:t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Выручка в год (без НДС)</w:t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Зона роста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Представление табличное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Вид бизнеса (Тип сервиса)</w:t>
            </w:r>
          </w:p>
        </w:tc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 </w:t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Типы сервисов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Сервис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Сервисы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Услуга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Услуги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Объем (шт.)</w:t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АБПП шт. (для моб.)</w:t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Выручка в год (без НДС)</w:t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Набор </w:t>
      </w:r>
      <w:r w:rsidDel="00000000" w:rsidR="00000000" w:rsidRPr="00000000">
        <w:rPr>
          <w:i w:val="1"/>
          <w:rtl w:val="0"/>
        </w:rPr>
        <w:t xml:space="preserve">Лица, принимающие решения.</w:t>
      </w:r>
      <w:r w:rsidDel="00000000" w:rsidR="00000000" w:rsidRPr="00000000">
        <w:rPr>
          <w:rtl w:val="0"/>
        </w:rPr>
        <w:t xml:space="preserve"> Категория</w:t>
      </w:r>
      <w:r w:rsidDel="00000000" w:rsidR="00000000" w:rsidRPr="00000000">
        <w:rPr>
          <w:i w:val="1"/>
          <w:rtl w:val="0"/>
        </w:rPr>
        <w:t xml:space="preserve"> Лица, принимающие решения. </w:t>
      </w:r>
      <w:r w:rsidDel="00000000" w:rsidR="00000000" w:rsidRPr="00000000">
        <w:rPr>
          <w:rtl w:val="0"/>
        </w:rPr>
      </w:r>
    </w:p>
    <w:tbl>
      <w:tblPr>
        <w:tblStyle w:val="Table16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725"/>
        <w:gridCol w:w="1208"/>
        <w:gridCol w:w="1993"/>
        <w:gridCol w:w="2088"/>
        <w:gridCol w:w="1473"/>
        <w:tblGridChange w:id="0">
          <w:tblGrid>
            <w:gridCol w:w="1725"/>
            <w:gridCol w:w="1208"/>
            <w:gridCol w:w="1993"/>
            <w:gridCol w:w="2088"/>
            <w:gridCol w:w="1473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параметра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</w:t>
            </w:r>
          </w:p>
        </w:tc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 (для атрибутов Типа Справочник)</w:t>
            </w:r>
          </w:p>
        </w:tc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внутренних сегментов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Фамилия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Отчество</w:t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Дата рождения</w:t>
            </w:r>
          </w:p>
        </w:tc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Пол</w:t>
            </w:r>
          </w:p>
        </w:tc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Пол (системный справочник)</w:t>
            </w:r>
          </w:p>
        </w:tc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Регион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Регионы (системный справочник)</w:t>
            </w:r>
          </w:p>
        </w:tc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Должность</w:t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Специализация</w:t>
            </w:r>
          </w:p>
        </w:tc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 (Множественный выбор)</w:t>
            </w:r>
          </w:p>
        </w:tc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Специализация контактного лица клиентской иерархии (системный справочник)</w:t>
            </w:r>
          </w:p>
        </w:tc>
        <w:tc>
          <w:tcPr/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Роль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 (Множественный выбор)</w:t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Роли лиц, принимающих решение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Интересы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Однострочное</w:t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Бизнес-цели, задачи ЛПР</w:t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Услуги, которые можно предложить</w:t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Раскрывающийся список (Множественный выбор)</w:t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Маркеры продаж (системный справочник)</w:t>
            </w:r>
          </w:p>
        </w:tc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Бюджет подразделения, млн руб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Число (дробное)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Год бюджета</w:t>
            </w:r>
          </w:p>
        </w:tc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Число (целое)</w:t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Набор </w:t>
      </w:r>
      <w:r w:rsidDel="00000000" w:rsidR="00000000" w:rsidRPr="00000000">
        <w:rPr>
          <w:i w:val="1"/>
          <w:rtl w:val="0"/>
        </w:rPr>
        <w:t xml:space="preserve">Зависимость между отделами.</w:t>
      </w:r>
      <w:r w:rsidDel="00000000" w:rsidR="00000000" w:rsidRPr="00000000">
        <w:rPr>
          <w:rtl w:val="0"/>
        </w:rPr>
        <w:t xml:space="preserve"> Категория </w:t>
      </w:r>
      <w:r w:rsidDel="00000000" w:rsidR="00000000" w:rsidRPr="00000000">
        <w:rPr>
          <w:i w:val="1"/>
          <w:rtl w:val="0"/>
        </w:rPr>
        <w:t xml:space="preserve">Зависимость между отделами:</w:t>
      </w:r>
      <w:r w:rsidDel="00000000" w:rsidR="00000000" w:rsidRPr="00000000">
        <w:rPr>
          <w:rtl w:val="0"/>
        </w:rPr>
      </w:r>
    </w:p>
    <w:tbl>
      <w:tblPr>
        <w:tblStyle w:val="Table17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755"/>
        <w:gridCol w:w="1124"/>
        <w:gridCol w:w="3844"/>
        <w:gridCol w:w="1764"/>
        <w:tblGridChange w:id="0">
          <w:tblGrid>
            <w:gridCol w:w="1755"/>
            <w:gridCol w:w="1124"/>
            <w:gridCol w:w="3844"/>
            <w:gridCol w:w="1764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параметра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</w:t>
            </w:r>
          </w:p>
        </w:tc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внутренних сегментов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Сущность (Файл)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Необходимо реализовать отображение миниатюры содержимого  файла (только для форматов </w:t>
            </w:r>
            <w:r w:rsidDel="00000000" w:rsidR="00000000" w:rsidRPr="00000000">
              <w:rPr>
                <w:color w:val="003366"/>
                <w:rtl w:val="0"/>
              </w:rPr>
              <w:t xml:space="preserve">.jpeg; .jpg; .png; .bmp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Для других форматов вложений миниатюру не отображать</w:t>
            </w:r>
          </w:p>
        </w:tc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</w:tbl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Набор </w:t>
      </w:r>
      <w:r w:rsidDel="00000000" w:rsidR="00000000" w:rsidRPr="00000000">
        <w:rPr>
          <w:i w:val="1"/>
          <w:rtl w:val="0"/>
        </w:rPr>
        <w:t xml:space="preserve">Легенда</w:t>
      </w:r>
      <w:r w:rsidDel="00000000" w:rsidR="00000000" w:rsidRPr="00000000">
        <w:rPr>
          <w:rtl w:val="0"/>
        </w:rPr>
        <w:t xml:space="preserve">. Категория </w:t>
      </w:r>
      <w:r w:rsidDel="00000000" w:rsidR="00000000" w:rsidRPr="00000000">
        <w:rPr>
          <w:i w:val="1"/>
          <w:rtl w:val="0"/>
        </w:rPr>
        <w:t xml:space="preserve">Легенда</w:t>
      </w:r>
      <w:r w:rsidDel="00000000" w:rsidR="00000000" w:rsidRPr="00000000">
        <w:rPr>
          <w:rtl w:val="0"/>
        </w:rPr>
      </w:r>
    </w:p>
    <w:tbl>
      <w:tblPr>
        <w:tblStyle w:val="Table18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808"/>
        <w:gridCol w:w="1125"/>
        <w:gridCol w:w="1484"/>
        <w:gridCol w:w="2175"/>
        <w:gridCol w:w="1895"/>
        <w:tblGridChange w:id="0">
          <w:tblGrid>
            <w:gridCol w:w="1808"/>
            <w:gridCol w:w="1125"/>
            <w:gridCol w:w="1484"/>
            <w:gridCol w:w="2175"/>
            <w:gridCol w:w="189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параметра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</w:t>
            </w:r>
          </w:p>
        </w:tc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 (для атрибутов Типа Справочник)</w:t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внутренних сегментов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Справка</w:t>
            </w:r>
          </w:p>
        </w:tc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Текст до 2000 знаков</w:t>
            </w:r>
          </w:p>
        </w:tc>
        <w:tc>
          <w:tcPr/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Стратегия к 2025 году</w:t>
            </w:r>
          </w:p>
        </w:tc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Текст до 2000 знаков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Динамика АБПП FF:</w:t>
            </w:r>
          </w:p>
        </w:tc>
        <w:tc>
          <w:tcPr/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Текст до 2000 знаков</w:t>
            </w:r>
          </w:p>
        </w:tc>
        <w:tc>
          <w:tcPr/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VAS</w:t>
            </w:r>
          </w:p>
        </w:tc>
        <w:tc>
          <w:tcPr/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Текст до 2000 знаков</w:t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Статусы по проектам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Текст до 2000 знаков</w:t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Многострочное</w:t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B2B TOP, B2G TOP, B2G REG B</w:t>
            </w:r>
          </w:p>
        </w:tc>
      </w:tr>
    </w:tbl>
    <w:bookmarkStart w:colFirst="0" w:colLast="0" w:name="vr72iio0c8bv" w:id="10"/>
    <w:bookmarkEnd w:id="10"/>
    <w:p w:rsidR="00000000" w:rsidDel="00000000" w:rsidP="00000000" w:rsidRDefault="00000000" w:rsidRPr="00000000" w14:paraId="000001F2">
      <w:pPr>
        <w:pStyle w:val="Heading4"/>
        <w:rPr/>
      </w:pPr>
      <w:r w:rsidDel="00000000" w:rsidR="00000000" w:rsidRPr="00000000">
        <w:rPr>
          <w:rtl w:val="0"/>
        </w:rPr>
        <w:t xml:space="preserve"> Данные по создаваемым справочникам</w:t>
      </w:r>
    </w:p>
    <w:tbl>
      <w:tblPr>
        <w:tblStyle w:val="Table19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4445"/>
        <w:gridCol w:w="4042"/>
        <w:tblGridChange w:id="0">
          <w:tblGrid>
            <w:gridCol w:w="4445"/>
            <w:gridCol w:w="404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справочника</w:t>
            </w:r>
          </w:p>
        </w:tc>
        <w:tc>
          <w:tcPr/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Значения списка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Уровни холдинга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Головная организация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Первый уровень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Второй уровень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Третий уровень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Операторы связи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МегаФон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МТС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Билайн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Теле2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Вид бизнеса (Типы сервисов)</w:t>
            </w: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Моб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Фикс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Сервисы</w:t>
            </w: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CORE_Фикс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F_AND_F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VAS_Фикс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CORE_Моб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VAS_Моб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Услуги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Классическая моб.связь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Мобильный 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МегаФон Хаб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M2M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Мобильное информирование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Прочее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VPN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L2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УКП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Фиксированная телефония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Роли лиц, принимающих решение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</w:r>
          </w:p>
        </w:tc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Главное ЛПР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ЛПР по техническим вопросам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ЛПР по коммерческим вопросам 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Безопасность</w:t>
            </w:r>
          </w:p>
        </w:tc>
      </w:tr>
    </w:tbl>
    <w:bookmarkStart w:colFirst="0" w:colLast="0" w:name="9qu5n2sxrdt6" w:id="11"/>
    <w:bookmarkEnd w:id="11"/>
    <w:p w:rsidR="00000000" w:rsidDel="00000000" w:rsidP="00000000" w:rsidRDefault="00000000" w:rsidRPr="00000000" w14:paraId="00000232">
      <w:pPr>
        <w:pStyle w:val="Heading4"/>
        <w:rPr/>
      </w:pPr>
      <w:r w:rsidDel="00000000" w:rsidR="00000000" w:rsidRPr="00000000">
        <w:rPr>
          <w:rtl w:val="0"/>
        </w:rPr>
        <w:t xml:space="preserve">Данные по создаваемым зависимостям  справочников (в соответствии с полученным документом Сервисы и зоны роста.xlsx)</w:t>
      </w:r>
    </w:p>
    <w:tbl>
      <w:tblPr>
        <w:tblStyle w:val="Table20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498"/>
        <w:gridCol w:w="1000"/>
        <w:gridCol w:w="1448"/>
        <w:gridCol w:w="1201"/>
        <w:gridCol w:w="1448"/>
        <w:gridCol w:w="1892"/>
        <w:tblGridChange w:id="0">
          <w:tblGrid>
            <w:gridCol w:w="1498"/>
            <w:gridCol w:w="1000"/>
            <w:gridCol w:w="1448"/>
            <w:gridCol w:w="1201"/>
            <w:gridCol w:w="1448"/>
            <w:gridCol w:w="189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Справочник</w:t>
            </w:r>
          </w:p>
        </w:tc>
        <w:tc>
          <w:tcPr/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Зависимый справочник</w:t>
            </w:r>
          </w:p>
        </w:tc>
        <w:tc>
          <w:tcPr/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Зависимый справочник</w:t>
            </w:r>
          </w:p>
        </w:tc>
        <w:tc>
          <w:tcPr/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Вид бизнеса (Тип сервиса)</w:t>
              <w:br w:type="textWrapping"/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Моб</w:t>
              <w:br w:type="textWrapping"/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Сервисы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CORE_Моб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Услуги</w:t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Классическая моб.связь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Мобильный 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F_AND_F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Услуги</w:t>
            </w:r>
          </w:p>
        </w:tc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Классическая моб.связь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Мобильный 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VAS_Моб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Услуги </w:t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МегаФон Хаб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M2M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Мобильное информирование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Прочее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Фикс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Сервисы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CORE_Фикс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Услуги </w:t>
            </w:r>
          </w:p>
        </w:tc>
        <w:tc>
          <w:tcPr/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VPN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L2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УКП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Фиксированная телефония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VAS_Фикс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Услуги</w:t>
            </w:r>
          </w:p>
        </w:tc>
        <w:tc>
          <w:tcPr/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VPN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Интернет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L2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УКП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Фиксированная телефония</w:t>
            </w:r>
          </w:p>
        </w:tc>
      </w:tr>
    </w:tbl>
    <w:bookmarkStart w:colFirst="0" w:colLast="0" w:name="fgi2msbi5jdj" w:id="12"/>
    <w:bookmarkEnd w:id="12"/>
    <w:p w:rsidR="00000000" w:rsidDel="00000000" w:rsidP="00000000" w:rsidRDefault="00000000" w:rsidRPr="00000000" w14:paraId="000002A5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Новая вкладка  в контексте клиента Политическая карта клиента</w:t>
      </w:r>
    </w:p>
    <w:p w:rsidR="00000000" w:rsidDel="00000000" w:rsidP="00000000" w:rsidRDefault="00000000" w:rsidRPr="00000000" w14:paraId="000002A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Необходимо создать новую вкладку в контексте клиента </w:t>
      </w:r>
      <w:r w:rsidDel="00000000" w:rsidR="00000000" w:rsidRPr="00000000">
        <w:rPr>
          <w:i w:val="1"/>
          <w:rtl w:val="0"/>
        </w:rPr>
        <w:t xml:space="preserve">Политическая карта клиента;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На вкладке реализовать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отображение наборов и категорий атрибутов, преднастроенных в п.3.1.1.;</w:t>
        <w:br w:type="textWrapping"/>
      </w:r>
      <w:r w:rsidDel="00000000" w:rsidR="00000000" w:rsidRPr="00000000">
        <w:rPr>
          <w:color w:val="003366"/>
          <w:rtl w:val="0"/>
        </w:rPr>
        <w:t xml:space="preserve">Макеты отображения наборов и категорий  атрибутов на вкладке</w:t>
      </w:r>
      <w:r w:rsidDel="00000000" w:rsidR="00000000" w:rsidRPr="00000000">
        <w:rPr>
          <w:color w:val="ff0000"/>
        </w:rPr>
        <w:drawing>
          <wp:inline distB="0" distT="0" distL="0" distR="0">
            <wp:extent cx="3810000" cy="238488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wlblh9wnrgru" w:id="13"/>
    <w:bookmarkEnd w:id="13"/>
    <w:p w:rsidR="00000000" w:rsidDel="00000000" w:rsidP="00000000" w:rsidRDefault="00000000" w:rsidRPr="00000000" w14:paraId="000002A8">
      <w:pPr>
        <w:keepNext w:val="1"/>
        <w:ind w:left="720" w:hanging="360"/>
        <w:rPr/>
      </w:pPr>
      <w:r w:rsidDel="00000000" w:rsidR="00000000" w:rsidRPr="00000000">
        <w:rPr/>
        <w:drawing>
          <wp:inline distB="0" distT="0" distL="0" distR="0">
            <wp:extent cx="3814376" cy="2381250"/>
            <wp:effectExtent b="0" l="0" r="0" t="0"/>
            <wp:docPr descr="Набор Легенда" id="12" name="image7.png"/>
            <a:graphic>
              <a:graphicData uri="http://schemas.openxmlformats.org/drawingml/2006/picture">
                <pic:pic>
                  <pic:nvPicPr>
                    <pic:cNvPr descr="Набор Легенда"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376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 </w:t>
      </w:r>
      <w:bookmarkStart w:colFirst="0" w:colLast="0" w:name="eb4gr4txjb94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Набор Легенда</w:t>
      </w:r>
    </w:p>
    <w:p w:rsidR="00000000" w:rsidDel="00000000" w:rsidP="00000000" w:rsidRDefault="00000000" w:rsidRPr="00000000" w14:paraId="000002AA">
      <w:pPr>
        <w:ind w:left="720" w:hanging="360"/>
        <w:rPr/>
      </w:pPr>
      <w:r w:rsidDel="00000000" w:rsidR="00000000" w:rsidRPr="00000000">
        <w:rPr>
          <w:rtl w:val="0"/>
        </w:rPr>
      </w:r>
    </w:p>
    <w:bookmarkStart w:colFirst="0" w:colLast="0" w:name="pac4xxrn2gks" w:id="15"/>
    <w:bookmarkEnd w:id="15"/>
    <w:p w:rsidR="00000000" w:rsidDel="00000000" w:rsidP="00000000" w:rsidRDefault="00000000" w:rsidRPr="00000000" w14:paraId="000002AB">
      <w:pPr>
        <w:keepNext w:val="1"/>
        <w:ind w:left="720" w:hanging="360"/>
        <w:rPr/>
      </w:pPr>
      <w:r w:rsidDel="00000000" w:rsidR="00000000" w:rsidRPr="00000000">
        <w:rPr/>
        <w:drawing>
          <wp:inline distB="0" distT="0" distL="0" distR="0">
            <wp:extent cx="3810000" cy="2396613"/>
            <wp:effectExtent b="0" l="0" r="0" t="0"/>
            <wp:docPr descr="Набор Лица принимающие решения" id="13" name="image26.png"/>
            <a:graphic>
              <a:graphicData uri="http://schemas.openxmlformats.org/drawingml/2006/picture">
                <pic:pic>
                  <pic:nvPicPr>
                    <pic:cNvPr descr="Набор Лица принимающие решения"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9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 </w:t>
      </w:r>
      <w:bookmarkStart w:colFirst="0" w:colLast="0" w:name="emlml3z62ot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 Набор Лица принимающие решения</w:t>
      </w:r>
    </w:p>
    <w:p w:rsidR="00000000" w:rsidDel="00000000" w:rsidP="00000000" w:rsidRDefault="00000000" w:rsidRPr="00000000" w14:paraId="000002AD">
      <w:pPr>
        <w:ind w:left="720" w:hanging="360"/>
        <w:rPr/>
      </w:pPr>
      <w:r w:rsidDel="00000000" w:rsidR="00000000" w:rsidRPr="00000000">
        <w:rPr>
          <w:rtl w:val="0"/>
        </w:rPr>
      </w:r>
    </w:p>
    <w:bookmarkStart w:colFirst="0" w:colLast="0" w:name="nklmtcp166g8" w:id="17"/>
    <w:bookmarkEnd w:id="17"/>
    <w:p w:rsidR="00000000" w:rsidDel="00000000" w:rsidP="00000000" w:rsidRDefault="00000000" w:rsidRPr="00000000" w14:paraId="000002AE">
      <w:pPr>
        <w:keepNext w:val="1"/>
        <w:ind w:left="720" w:hanging="360"/>
        <w:rPr/>
      </w:pPr>
      <w:r w:rsidDel="00000000" w:rsidR="00000000" w:rsidRPr="00000000">
        <w:rPr/>
        <w:drawing>
          <wp:inline distB="0" distT="0" distL="0" distR="0">
            <wp:extent cx="3810000" cy="2404791"/>
            <wp:effectExtent b="0" l="0" r="0" t="0"/>
            <wp:docPr descr="Набор Структура холдинга" id="14" name="image17.png"/>
            <a:graphic>
              <a:graphicData uri="http://schemas.openxmlformats.org/drawingml/2006/picture">
                <pic:pic>
                  <pic:nvPicPr>
                    <pic:cNvPr descr="Набор Структура холдинга"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04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 </w:t>
      </w:r>
      <w:bookmarkStart w:colFirst="0" w:colLast="0" w:name="53ykjcdg7bsu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Набор Структура холдинга</w:t>
      </w:r>
    </w:p>
    <w:p w:rsidR="00000000" w:rsidDel="00000000" w:rsidP="00000000" w:rsidRDefault="00000000" w:rsidRPr="00000000" w14:paraId="000002B0">
      <w:pPr>
        <w:ind w:left="720" w:hanging="360"/>
        <w:rPr/>
      </w:pPr>
      <w:r w:rsidDel="00000000" w:rsidR="00000000" w:rsidRPr="00000000">
        <w:rPr>
          <w:color w:val="ff0000"/>
        </w:rPr>
        <w:drawing>
          <wp:inline distB="0" distT="0" distL="0" distR="0">
            <wp:extent cx="3773676" cy="23812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676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color w:val="003366"/>
          <w:rtl w:val="0"/>
        </w:rPr>
        <w:t xml:space="preserve">Пример макета с категориями разных типов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color w:val="ff0000"/>
        </w:rPr>
        <w:drawing>
          <wp:inline distB="0" distT="0" distL="0" distR="0">
            <wp:extent cx="4762500" cy="541657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1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Редактирование </w:t>
      </w:r>
      <w:r w:rsidDel="00000000" w:rsidR="00000000" w:rsidRPr="00000000">
        <w:rPr>
          <w:b w:val="1"/>
          <w:rtl w:val="0"/>
        </w:rPr>
        <w:t xml:space="preserve">значений </w:t>
      </w:r>
      <w:r w:rsidDel="00000000" w:rsidR="00000000" w:rsidRPr="00000000">
        <w:rPr>
          <w:rtl w:val="0"/>
        </w:rPr>
        <w:t xml:space="preserve">атрибутов в наборах в контексте конкретного клиента должно быть доступно ФАМ (ответственному) клиента, ФСМ клиента, ИЛИ  руководителю ФАМ/ФСМ, ИЛИ заместителю ФАМ,ФСМ, ИЛИ пользователю с ролью SFA_WP:SO, ИЛИ пользователю с бизнес-ролью SFA_WP:POLITICAL_CARD ; </w:t>
      </w:r>
    </w:p>
    <w:p w:rsidR="00000000" w:rsidDel="00000000" w:rsidP="00000000" w:rsidRDefault="00000000" w:rsidRPr="00000000" w14:paraId="000002B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Доступные действия на Политической карте клиента:</w:t>
      </w:r>
    </w:p>
    <w:p w:rsidR="00000000" w:rsidDel="00000000" w:rsidP="00000000" w:rsidRDefault="00000000" w:rsidRPr="00000000" w14:paraId="000002B4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табличный тип представления категории предполагает несколько значений каждого параметра в категории . Добавление новых значений выполняется путем добавления строк в таблицу;</w:t>
        <w:br w:type="textWrapping"/>
      </w:r>
      <w:r w:rsidDel="00000000" w:rsidR="00000000" w:rsidRPr="00000000">
        <w:rPr>
          <w:color w:val="003366"/>
          <w:rtl w:val="0"/>
        </w:rPr>
        <w:t xml:space="preserve">Макет табличного представления категории 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B5">
      <w:pPr>
        <w:ind w:left="1440" w:hanging="360"/>
        <w:rPr/>
      </w:pPr>
      <w:r w:rsidDel="00000000" w:rsidR="00000000" w:rsidRPr="00000000">
        <w:rPr/>
        <w:drawing>
          <wp:inline distB="0" distT="0" distL="0" distR="0">
            <wp:extent cx="3747740" cy="238125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74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1440" w:hanging="36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003366"/>
          <w:rtl w:val="0"/>
        </w:rPr>
        <w:t xml:space="preserve">Доступные действия в интерфейсе в табличном типе представления категории:</w:t>
      </w:r>
      <w:r w:rsidDel="00000000" w:rsidR="00000000" w:rsidRPr="00000000">
        <w:rPr>
          <w:rtl w:val="0"/>
        </w:rPr>
      </w:r>
    </w:p>
    <w:tbl>
      <w:tblPr>
        <w:tblStyle w:val="Table21"/>
        <w:tblW w:w="7057.0" w:type="dxa"/>
        <w:jc w:val="left"/>
        <w:tblInd w:w="1440.0" w:type="dxa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736"/>
        <w:gridCol w:w="4321"/>
        <w:tblGridChange w:id="0">
          <w:tblGrid>
            <w:gridCol w:w="2736"/>
            <w:gridCol w:w="4321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 записи</w:t>
            </w:r>
          </w:p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72160" cy="233618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336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окно  для добавления записи и указания значений атрибутов</w:t>
            </w:r>
          </w:p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78635" cy="1114634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35" cy="11146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Редактирование записи</w:t>
            </w:r>
          </w:p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72160" cy="226274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262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окно редактирования значений атрибутов добавленной ранее строки</w:t>
            </w:r>
          </w:p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778635" cy="1120008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35" cy="1120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Удаление записи</w:t>
            </w:r>
          </w:p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72160" cy="225998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160" cy="225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открывается окно подтверждения удаления записи. При подтверждении строка значений удаляется из таблицы</w:t>
            </w:r>
          </w:p>
        </w:tc>
      </w:tr>
    </w:tbl>
    <w:p w:rsidR="00000000" w:rsidDel="00000000" w:rsidP="00000000" w:rsidRDefault="00000000" w:rsidRPr="00000000" w14:paraId="000002C7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color w:val="003366"/>
          <w:rtl w:val="0"/>
        </w:rPr>
        <w:t xml:space="preserve">Стандартный тип представления набора предполагает одно значение каждого параметра в наборе;</w:t>
        <w:br w:type="textWrapping"/>
        <w:t xml:space="preserve">Макет стандартного представления категории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1440" w:hanging="360"/>
        <w:rPr/>
      </w:pPr>
      <w:r w:rsidDel="00000000" w:rsidR="00000000" w:rsidRPr="00000000">
        <w:rPr>
          <w:color w:val="003366"/>
          <w:rtl w:val="0"/>
        </w:rPr>
        <w:br w:type="textWrapping"/>
      </w:r>
      <w:r w:rsidDel="00000000" w:rsidR="00000000" w:rsidRPr="00000000">
        <w:rPr>
          <w:color w:val="003366"/>
        </w:rPr>
        <w:drawing>
          <wp:inline distB="0" distT="0" distL="0" distR="0">
            <wp:extent cx="3802026" cy="238125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026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3366"/>
          <w:rtl w:val="0"/>
        </w:rPr>
        <w:br w:type="textWrapping"/>
        <w:br w:type="textWrapping"/>
        <w:t xml:space="preserve">Доступные действия в интерфейсе в стандартном типе представления:</w:t>
        <w:br w:type="textWrapping"/>
      </w:r>
      <w:r w:rsidDel="00000000" w:rsidR="00000000" w:rsidRPr="00000000">
        <w:rPr>
          <w:rtl w:val="0"/>
        </w:rPr>
      </w:r>
    </w:p>
    <w:tbl>
      <w:tblPr>
        <w:tblStyle w:val="Table22"/>
        <w:tblW w:w="7057.0" w:type="dxa"/>
        <w:jc w:val="left"/>
        <w:tblInd w:w="1440.0" w:type="dxa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499"/>
        <w:gridCol w:w="4558"/>
        <w:tblGridChange w:id="0">
          <w:tblGrid>
            <w:gridCol w:w="2499"/>
            <w:gridCol w:w="4558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  <w:tc>
          <w:tcPr/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Редактирование</w:t>
            </w:r>
          </w:p>
        </w:tc>
        <w:tc>
          <w:tcPr/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редактирования появляетс возможность редактировать значения параметров, в том числе полностью очистить значение</w:t>
            </w:r>
          </w:p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929130" cy="644271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6442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E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1440" w:hanging="36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6977.0" w:type="dxa"/>
        <w:jc w:val="left"/>
        <w:tblInd w:w="1440.0" w:type="dxa"/>
        <w:tblBorders>
          <w:top w:color="9ca6d2" w:space="0" w:sz="4" w:val="single"/>
          <w:left w:color="9ca6d2" w:space="0" w:sz="4" w:val="single"/>
          <w:bottom w:color="9ca6d2" w:space="0" w:sz="4" w:val="single"/>
          <w:right w:color="9ca6d2" w:space="0" w:sz="4" w:val="single"/>
        </w:tblBorders>
        <w:tblLayout w:type="fixed"/>
        <w:tblLook w:val="0000"/>
      </w:tblPr>
      <w:tblGrid>
        <w:gridCol w:w="6977"/>
        <w:tblGridChange w:id="0">
          <w:tblGrid>
            <w:gridCol w:w="69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Внимание!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spacing w:after="0" w:lineRule="auto"/>
              <w:rPr/>
            </w:pPr>
            <w:r w:rsidDel="00000000" w:rsidR="00000000" w:rsidRPr="00000000">
              <w:rPr>
                <w:color w:val="003366"/>
                <w:rtl w:val="0"/>
              </w:rPr>
              <w:t xml:space="preserve">В обоих типах представления при заполнении значений атрибутов на карточке клиента пользователю  недоступно добавление новых </w:t>
            </w:r>
            <w:r w:rsidDel="00000000" w:rsidR="00000000" w:rsidRPr="00000000">
              <w:rPr>
                <w:b w:val="1"/>
                <w:color w:val="003366"/>
                <w:rtl w:val="0"/>
              </w:rPr>
              <w:t xml:space="preserve">атрибутов, </w:t>
            </w:r>
            <w:r w:rsidDel="00000000" w:rsidR="00000000" w:rsidRPr="00000000">
              <w:rPr>
                <w:color w:val="003366"/>
                <w:rtl w:val="0"/>
              </w:rPr>
              <w:t xml:space="preserve">доступно только внесение </w:t>
            </w:r>
            <w:r w:rsidDel="00000000" w:rsidR="00000000" w:rsidRPr="00000000">
              <w:rPr>
                <w:b w:val="1"/>
                <w:color w:val="003366"/>
                <w:rtl w:val="0"/>
              </w:rPr>
              <w:t xml:space="preserve">значений </w:t>
            </w:r>
            <w:r w:rsidDel="00000000" w:rsidR="00000000" w:rsidRPr="00000000">
              <w:rPr>
                <w:color w:val="003366"/>
                <w:rtl w:val="0"/>
              </w:rPr>
              <w:t xml:space="preserve">атрибутов в наборах;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2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1440" w:hanging="360"/>
        <w:rPr/>
      </w:pPr>
      <w:r w:rsidDel="00000000" w:rsidR="00000000" w:rsidRPr="00000000">
        <w:rPr>
          <w:color w:val="00336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Правила отображения наборов, категорий и атрибутов на вкладке </w:t>
      </w:r>
      <w:r w:rsidDel="00000000" w:rsidR="00000000" w:rsidRPr="00000000">
        <w:rPr>
          <w:i w:val="1"/>
          <w:rtl w:val="0"/>
        </w:rPr>
        <w:t xml:space="preserve">Политическая карта клиента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7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Отображаются только те атрибуты, которые в правилах видимости указаны как доступные для клиента (в зависимости от внутреннего сегмента); </w:t>
      </w:r>
    </w:p>
    <w:p w:rsidR="00000000" w:rsidDel="00000000" w:rsidP="00000000" w:rsidRDefault="00000000" w:rsidRPr="00000000" w14:paraId="000002D8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у атрибута в правилах видимости не указан ни один внутренний сегмент, параметр в наборе у всех клиентов </w:t>
      </w:r>
      <w:r w:rsidDel="00000000" w:rsidR="00000000" w:rsidRPr="00000000">
        <w:rPr>
          <w:b w:val="1"/>
          <w:rtl w:val="0"/>
        </w:rPr>
        <w:t xml:space="preserve">не</w:t>
      </w:r>
      <w:r w:rsidDel="00000000" w:rsidR="00000000" w:rsidRPr="00000000">
        <w:rPr>
          <w:rtl w:val="0"/>
        </w:rPr>
        <w:t xml:space="preserve"> отображается;</w:t>
      </w:r>
    </w:p>
    <w:p w:rsidR="00000000" w:rsidDel="00000000" w:rsidP="00000000" w:rsidRDefault="00000000" w:rsidRPr="00000000" w14:paraId="000002D9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для клиента  с определенным внутренним сегментом ни один из атрибутов категории недоступен - для таких клиентов вся категория соответствующего набора не отображается на Политической карте;</w:t>
      </w:r>
    </w:p>
    <w:p w:rsidR="00000000" w:rsidDel="00000000" w:rsidP="00000000" w:rsidRDefault="00000000" w:rsidRPr="00000000" w14:paraId="000002DA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для клиента  с определенным внутренним сегментом ни одна категории недоступна  - для таких клиентов весь набор  не отображается на Политической карте;</w:t>
      </w:r>
    </w:p>
    <w:p w:rsidR="00000000" w:rsidDel="00000000" w:rsidP="00000000" w:rsidRDefault="00000000" w:rsidRPr="00000000" w14:paraId="000002D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для клиента с определенным внутренним сегментом все атрибуты всех категорий и наборов политической карты недоступны - вся вкладка Политическая карта в контексте клиента с таким внутренним сегментом не отображается;</w:t>
      </w:r>
    </w:p>
    <w:p w:rsidR="00000000" w:rsidDel="00000000" w:rsidP="00000000" w:rsidRDefault="00000000" w:rsidRPr="00000000" w14:paraId="000002DC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Наборы на вкладке Политическая карта клиента необходимо отображать отсортированными по дате создания. (Добавляемые наборы отображаются внизу списка)</w:t>
      </w:r>
    </w:p>
    <w:tbl>
      <w:tblPr>
        <w:tblStyle w:val="Table24"/>
        <w:tblW w:w="8487.0" w:type="dxa"/>
        <w:jc w:val="left"/>
        <w:tblBorders>
          <w:top w:color="f9df99" w:space="0" w:sz="4" w:val="single"/>
          <w:left w:color="f9df99" w:space="0" w:sz="4" w:val="single"/>
          <w:bottom w:color="f9df99" w:space="0" w:sz="4" w:val="single"/>
          <w:right w:color="f9df99" w:space="0" w:sz="4" w:val="single"/>
        </w:tblBorders>
        <w:tblLayout w:type="fixed"/>
        <w:tblLook w:val="0000"/>
      </w:tblPr>
      <w:tblGrid>
        <w:gridCol w:w="8487"/>
        <w:tblGridChange w:id="0">
          <w:tblGrid>
            <w:gridCol w:w="848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Представленные в данной спецификации  макеты не  являются требованием к разработке, могут измениться в процессе реализации</w:t>
            </w:r>
          </w:p>
        </w:tc>
      </w:tr>
    </w:tbl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>
          <w:rFonts w:ascii="Roboto" w:cs="Roboto" w:eastAsia="Roboto" w:hAnsi="Roboto"/>
          <w:b w:val="0"/>
          <w:color w:val="172b4d"/>
          <w:sz w:val="30"/>
          <w:szCs w:val="30"/>
        </w:rPr>
      </w:pPr>
      <w:bookmarkStart w:colFirst="0" w:colLast="0" w:name="_j7umz4d5usp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2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>
          <w:rFonts w:ascii="Roboto" w:cs="Roboto" w:eastAsia="Roboto" w:hAnsi="Roboto"/>
          <w:b w:val="0"/>
          <w:color w:val="172b4d"/>
          <w:sz w:val="30"/>
          <w:szCs w:val="30"/>
        </w:rPr>
      </w:pPr>
      <w:bookmarkStart w:colFirst="0" w:colLast="0" w:name="_ds0p1rwuwwjb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/>
      </w:pPr>
      <w:bookmarkStart w:colFirst="0" w:colLast="0" w:name="_t7yoc6kpd02o" w:id="21"/>
      <w:bookmarkEnd w:id="21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3.3. Пользовательские сценарии</w:t>
      </w:r>
      <w:r w:rsidDel="00000000" w:rsidR="00000000" w:rsidRPr="00000000">
        <w:rPr>
          <w:rtl w:val="0"/>
        </w:rPr>
      </w:r>
    </w:p>
    <w:bookmarkStart w:colFirst="0" w:colLast="0" w:name="4cj6lgxigps6" w:id="22"/>
    <w:bookmarkEnd w:id="22"/>
    <w:p w:rsidR="00000000" w:rsidDel="00000000" w:rsidP="00000000" w:rsidRDefault="00000000" w:rsidRPr="00000000" w14:paraId="000002E3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Просмотр и редактирование данных вкладки Политическая карта клиента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b w:val="1"/>
          <w:rtl w:val="0"/>
        </w:rPr>
        <w:t xml:space="preserve">Основное действующее лицо</w:t>
      </w:r>
      <w:r w:rsidDel="00000000" w:rsidR="00000000" w:rsidRPr="00000000">
        <w:rPr>
          <w:rtl w:val="0"/>
        </w:rPr>
        <w:t xml:space="preserve">: ФАМ клиента, на карточке которого в SFA  необходимо просмотреть и отредактировать данные вкладки </w:t>
      </w:r>
      <w:r w:rsidDel="00000000" w:rsidR="00000000" w:rsidRPr="00000000">
        <w:rPr>
          <w:i w:val="1"/>
          <w:rtl w:val="0"/>
        </w:rPr>
        <w:t xml:space="preserve">Политическая карта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b w:val="1"/>
          <w:rtl w:val="0"/>
        </w:rPr>
        <w:t xml:space="preserve">Область действия</w:t>
      </w:r>
      <w:r w:rsidDel="00000000" w:rsidR="00000000" w:rsidRPr="00000000">
        <w:rPr>
          <w:rtl w:val="0"/>
        </w:rPr>
        <w:t xml:space="preserve">: Карточка клиента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b w:val="1"/>
          <w:rtl w:val="0"/>
        </w:rPr>
        <w:t xml:space="preserve">Периодичность использования</w:t>
      </w:r>
      <w:r w:rsidDel="00000000" w:rsidR="00000000" w:rsidRPr="00000000">
        <w:rPr>
          <w:rtl w:val="0"/>
        </w:rPr>
        <w:t xml:space="preserve">: при необходимости просмотреть, скорректировать или дополнить данные </w:t>
      </w:r>
      <w:r w:rsidDel="00000000" w:rsidR="00000000" w:rsidRPr="00000000">
        <w:rPr>
          <w:i w:val="1"/>
          <w:rtl w:val="0"/>
        </w:rPr>
        <w:t xml:space="preserve">Политической карты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b w:val="1"/>
          <w:rtl w:val="0"/>
        </w:rPr>
        <w:t xml:space="preserve">Предусловия</w:t>
      </w:r>
      <w:r w:rsidDel="00000000" w:rsidR="00000000" w:rsidRPr="00000000">
        <w:rPr>
          <w:rtl w:val="0"/>
        </w:rPr>
        <w:t xml:space="preserve">: Создан клиент с внутренним сегментом B2B TOP. В контексте отображается вкладка Политическая карта с наборами атрибутов  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b w:val="1"/>
          <w:rtl w:val="0"/>
        </w:rPr>
        <w:t xml:space="preserve">Последовательность действий</w:t>
      </w:r>
      <w:r w:rsidDel="00000000" w:rsidR="00000000" w:rsidRPr="00000000">
        <w:rPr>
          <w:rtl w:val="0"/>
        </w:rPr>
        <w:t xml:space="preserve"> (для основного и альтернативных потоков)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83"/>
        <w:gridCol w:w="4337"/>
        <w:gridCol w:w="3867"/>
        <w:tblGridChange w:id="0">
          <w:tblGrid>
            <w:gridCol w:w="283"/>
            <w:gridCol w:w="4337"/>
            <w:gridCol w:w="3867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шага</w:t>
            </w:r>
          </w:p>
        </w:tc>
        <w:tc>
          <w:tcPr/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на вкладку </w:t>
            </w:r>
            <w:r w:rsidDel="00000000" w:rsidR="00000000" w:rsidRPr="00000000">
              <w:rPr>
                <w:i w:val="1"/>
                <w:rtl w:val="0"/>
              </w:rPr>
              <w:t xml:space="preserve">Политическая карта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Вкладка открыта, видны наборы атрибутов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в набор </w:t>
            </w:r>
            <w:r w:rsidDel="00000000" w:rsidR="00000000" w:rsidRPr="00000000">
              <w:rPr>
                <w:i w:val="1"/>
                <w:rtl w:val="0"/>
              </w:rPr>
              <w:t xml:space="preserve">Структура холдинга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(подсветить наименование набора в левой части вкладки)</w:t>
            </w:r>
          </w:p>
        </w:tc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В правой части вкадки отображаютря поля набора Структура холдинга</w:t>
            </w:r>
          </w:p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Добавить строку </w:t>
            </w:r>
            <w:r w:rsidDel="00000000" w:rsidR="00000000" w:rsidRPr="00000000">
              <w:rPr>
                <w:rtl w:val="0"/>
              </w:rPr>
              <w:t xml:space="preserve">в таблицу структуры холдинга, 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Сохранить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Открыто окно добавления данных в новую строку</w:t>
            </w:r>
          </w:p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значения атрибутов</w:t>
            </w:r>
          </w:p>
        </w:tc>
        <w:tc>
          <w:tcPr/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Добавлена строка в таблицу структуры, изменение сохранено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Удалить строку из таблицы структуры холдинга, сохранить</w:t>
            </w:r>
          </w:p>
        </w:tc>
        <w:tc>
          <w:tcPr/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Удалена строка из таблицы  структуры холдинга, изменение сохранено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Изменить значения в строке таблицы структуры холдинга, 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Сохранить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Изменено значение в строке структуры холдинга</w:t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Аналогичные сценарии возможны для всех наборов вкладки Политическая карта клиента, для ФСМ Руководителя ФАМ/ФСМ и для заместителя ФАМ/ФСМ, Для СуперПользователя, для пользователя с добавленной бизнес-ролью SFA_WP:POLITICAL_CARD</w:t>
      </w:r>
    </w:p>
    <w:bookmarkStart w:colFirst="0" w:colLast="0" w:name="6g0k4xnjn1ej" w:id="23"/>
    <w:bookmarkEnd w:id="23"/>
    <w:p w:rsidR="00000000" w:rsidDel="00000000" w:rsidP="00000000" w:rsidRDefault="00000000" w:rsidRPr="00000000" w14:paraId="00000303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Добавление нового набора атрибутов в политическую карту клиента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b w:val="1"/>
          <w:rtl w:val="0"/>
        </w:rPr>
        <w:t xml:space="preserve">Основное действующее лицо</w:t>
      </w:r>
      <w:r w:rsidDel="00000000" w:rsidR="00000000" w:rsidRPr="00000000">
        <w:rPr>
          <w:rtl w:val="0"/>
        </w:rPr>
        <w:t xml:space="preserve">: пользователь с ролью </w:t>
      </w:r>
      <w:r w:rsidDel="00000000" w:rsidR="00000000" w:rsidRPr="00000000">
        <w:rPr>
          <w:color w:val="003366"/>
          <w:rtl w:val="0"/>
        </w:rPr>
        <w:t xml:space="preserve">SFA_WP:SO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b w:val="1"/>
          <w:rtl w:val="0"/>
        </w:rPr>
        <w:t xml:space="preserve">Область действия</w:t>
      </w:r>
      <w:r w:rsidDel="00000000" w:rsidR="00000000" w:rsidRPr="00000000">
        <w:rPr>
          <w:rtl w:val="0"/>
        </w:rPr>
        <w:t xml:space="preserve">: Раздел Настройки SFA - Управление атрибутами - Редактор наборов атрибутов - Политическая карта клиента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b w:val="1"/>
          <w:rtl w:val="0"/>
        </w:rPr>
        <w:t xml:space="preserve">Периодичность использования</w:t>
      </w:r>
      <w:r w:rsidDel="00000000" w:rsidR="00000000" w:rsidRPr="00000000">
        <w:rPr>
          <w:rtl w:val="0"/>
        </w:rPr>
        <w:t xml:space="preserve">: при необходимости добавить новый набор атрибутов в группу Политическая карта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b w:val="1"/>
          <w:rtl w:val="0"/>
        </w:rPr>
        <w:t xml:space="preserve">Последовательность действий</w:t>
      </w:r>
      <w:r w:rsidDel="00000000" w:rsidR="00000000" w:rsidRPr="00000000">
        <w:rPr>
          <w:rtl w:val="0"/>
        </w:rPr>
        <w:t xml:space="preserve"> (для основного и альтернативных потоков)</w:t>
      </w:r>
    </w:p>
    <w:tbl>
      <w:tblPr>
        <w:tblStyle w:val="Table26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83"/>
        <w:gridCol w:w="4906"/>
        <w:gridCol w:w="3298"/>
        <w:tblGridChange w:id="0">
          <w:tblGrid>
            <w:gridCol w:w="283"/>
            <w:gridCol w:w="4906"/>
            <w:gridCol w:w="3298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шага</w:t>
            </w:r>
          </w:p>
        </w:tc>
        <w:tc>
          <w:tcPr/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Открыть раздел </w:t>
            </w:r>
            <w:r w:rsidDel="00000000" w:rsidR="00000000" w:rsidRPr="00000000">
              <w:rPr>
                <w:i w:val="1"/>
                <w:rtl w:val="0"/>
              </w:rPr>
              <w:t xml:space="preserve">Настройки SFA - Управление атрибутами - Редактор наборов атрибутов - Политическая карта клиента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Открыт набор атрибутов Политической карты клиента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Выбрать действие </w:t>
            </w:r>
            <w:r w:rsidDel="00000000" w:rsidR="00000000" w:rsidRPr="00000000">
              <w:rPr>
                <w:i w:val="1"/>
                <w:rtl w:val="0"/>
              </w:rPr>
              <w:t xml:space="preserve">Добавить набор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Открыт диалог добавления Набора</w:t>
            </w:r>
          </w:p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наименование набора, 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Сохранить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Создан новый набор</w:t>
            </w:r>
          </w:p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Выбрать действие </w:t>
            </w:r>
            <w:r w:rsidDel="00000000" w:rsidR="00000000" w:rsidRPr="00000000">
              <w:rPr>
                <w:i w:val="1"/>
                <w:rtl w:val="0"/>
              </w:rPr>
              <w:t xml:space="preserve">Добавить категорию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наименование категории, выбрать тип представления  - </w:t>
            </w:r>
            <w:r w:rsidDel="00000000" w:rsidR="00000000" w:rsidRPr="00000000">
              <w:rPr>
                <w:i w:val="1"/>
                <w:rtl w:val="0"/>
              </w:rPr>
              <w:t xml:space="preserve">Табличный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Создана новая категория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Редактировать </w:t>
            </w:r>
            <w:r w:rsidDel="00000000" w:rsidR="00000000" w:rsidRPr="00000000">
              <w:rPr>
                <w:rtl w:val="0"/>
              </w:rPr>
              <w:t xml:space="preserve">в категории</w:t>
            </w:r>
          </w:p>
        </w:tc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Открыто окно редактирования категории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Изменить наименование категории, 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Сохранить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категории изменено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в окно атрибутов категории</w:t>
            </w:r>
          </w:p>
        </w:tc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Переход выполнен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Добавление атрибутов в категорию: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</w:t>
            </w:r>
            <w:r w:rsidDel="00000000" w:rsidR="00000000" w:rsidRPr="00000000">
              <w:rPr>
                <w:i w:val="1"/>
                <w:rtl w:val="0"/>
              </w:rPr>
              <w:t xml:space="preserve">Добавить атрибут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Открылось окно атрибутов категории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наименование параметра Атрибут_1</w:t>
            </w:r>
          </w:p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Тип Данных - Текст</w:t>
            </w:r>
          </w:p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  - Многострочное</w:t>
            </w:r>
          </w:p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сегментов - B2B TOP</w:t>
            </w:r>
          </w:p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Сохранить</w:t>
            </w:r>
          </w:p>
        </w:tc>
        <w:tc>
          <w:tcPr/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Свойства атрибута заполнены, атрибут добавлен в категорию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Добавить атрибут</w:t>
            </w:r>
          </w:p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Кнопка нажата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атрибут с  типом данных Дата, указать Наименование Атрибут_2, формат вывода,</w:t>
            </w:r>
          </w:p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сегментов - B2B TOP</w:t>
            </w:r>
          </w:p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Сохранить</w:t>
            </w:r>
          </w:p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 добавлен в категорию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атрибут типа Справочник, указать наименование Атрибут_3, указать ссылку на существующий справочник</w:t>
            </w:r>
          </w:p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сегментов - B2B TOP</w:t>
            </w:r>
          </w:p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При необходимости добавить новый справочник, необходимо через </w:t>
            </w:r>
            <w:r w:rsidDel="00000000" w:rsidR="00000000" w:rsidRPr="00000000">
              <w:rPr>
                <w:i w:val="1"/>
                <w:rtl w:val="0"/>
              </w:rPr>
              <w:t xml:space="preserve">Настройки SFA - Управление атрибутами - Редактор справочников</w:t>
            </w:r>
            <w:r w:rsidDel="00000000" w:rsidR="00000000" w:rsidRPr="00000000">
              <w:rPr>
                <w:rtl w:val="0"/>
              </w:rPr>
              <w:t xml:space="preserve"> предварительно (перед добавлением нового параметра) добавить новый справочник</w:t>
            </w:r>
          </w:p>
        </w:tc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 добавлен в категорию</w:t>
            </w:r>
          </w:p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Вернуться в список категорий</w:t>
            </w:r>
          </w:p>
        </w:tc>
        <w:tc>
          <w:tcPr/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Возврат выполнен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Выбрать действие </w:t>
            </w:r>
            <w:r w:rsidDel="00000000" w:rsidR="00000000" w:rsidRPr="00000000">
              <w:rPr>
                <w:i w:val="1"/>
                <w:rtl w:val="0"/>
              </w:rPr>
              <w:t xml:space="preserve">Добавить категорию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наименование категории, выбрать тип представления  - </w:t>
            </w:r>
            <w:r w:rsidDel="00000000" w:rsidR="00000000" w:rsidRPr="00000000">
              <w:rPr>
                <w:i w:val="1"/>
                <w:rtl w:val="0"/>
              </w:rPr>
              <w:t xml:space="preserve">Стандартный</w:t>
            </w:r>
            <w:r w:rsidDel="00000000" w:rsidR="00000000" w:rsidRPr="00000000">
              <w:rPr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Атрибут добавлен в набор, настроена видимость для клиентов с внутренним сегментом B2B 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в окно атрибутов категории</w:t>
              <w:br w:type="textWrapping"/>
            </w:r>
          </w:p>
        </w:tc>
        <w:tc>
          <w:tcPr/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Переход выполнен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атрибут типа Сущность (файл)</w:t>
            </w:r>
          </w:p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Видимость для сегментов - B2B TOP</w:t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Сохранить</w:t>
            </w:r>
          </w:p>
        </w:tc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Открылось окно добавления атрибута</w:t>
            </w:r>
          </w:p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  <w:t xml:space="preserve">Закрыть редактор наборов атрибутов, перейти на карточку клиента (с любым внутренним сегментом, отличным от B2B TOP)</w:t>
            </w:r>
          </w:p>
        </w:tc>
        <w:tc>
          <w:tcPr/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Вкладка Политическая карта клиента на вкладке не отображается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на карточку клиента с внутренним сегментом B2B TOP</w:t>
            </w:r>
          </w:p>
        </w:tc>
        <w:tc>
          <w:tcPr/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Вкладка Политическая карта клиента на вкладке отображается, отображается набор параметров, настроенный в пунктах 1-14</w:t>
            </w:r>
          </w:p>
        </w:tc>
      </w:tr>
    </w:tbl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bookmarkStart w:colFirst="0" w:colLast="0" w:name="lz5a7rc4zrt3" w:id="24"/>
    <w:bookmarkEnd w:id="24"/>
    <w:p w:rsidR="00000000" w:rsidDel="00000000" w:rsidP="00000000" w:rsidRDefault="00000000" w:rsidRPr="00000000" w14:paraId="00000358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Аннулирование и восстановление набора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b w:val="1"/>
          <w:rtl w:val="0"/>
        </w:rPr>
        <w:t xml:space="preserve">Основное действующее лицо</w:t>
      </w:r>
      <w:r w:rsidDel="00000000" w:rsidR="00000000" w:rsidRPr="00000000">
        <w:rPr>
          <w:rtl w:val="0"/>
        </w:rPr>
        <w:t xml:space="preserve">: пользователь с ролью </w:t>
      </w:r>
      <w:r w:rsidDel="00000000" w:rsidR="00000000" w:rsidRPr="00000000">
        <w:rPr>
          <w:color w:val="003366"/>
          <w:rtl w:val="0"/>
        </w:rPr>
        <w:t xml:space="preserve">SFA_WP:SO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Область действия</w:t>
      </w:r>
      <w:r w:rsidDel="00000000" w:rsidR="00000000" w:rsidRPr="00000000">
        <w:rPr>
          <w:rtl w:val="0"/>
        </w:rPr>
        <w:t xml:space="preserve">: Раздел Настройки SFA - Управление атрибутами - Редактор наборов атрибутов - Политическая карта клиента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b w:val="1"/>
          <w:rtl w:val="0"/>
        </w:rPr>
        <w:t xml:space="preserve">Периодичность использования</w:t>
      </w:r>
      <w:r w:rsidDel="00000000" w:rsidR="00000000" w:rsidRPr="00000000">
        <w:rPr>
          <w:rtl w:val="0"/>
        </w:rPr>
        <w:t xml:space="preserve">: при необходимости деактивировать или активировать набор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b w:val="1"/>
          <w:rtl w:val="0"/>
        </w:rPr>
        <w:t xml:space="preserve">Предусловия</w:t>
      </w:r>
      <w:r w:rsidDel="00000000" w:rsidR="00000000" w:rsidRPr="00000000">
        <w:rPr>
          <w:rtl w:val="0"/>
        </w:rPr>
        <w:t xml:space="preserve">: на Политической карте клиента созданы наборы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b w:val="1"/>
          <w:rtl w:val="0"/>
        </w:rPr>
        <w:t xml:space="preserve">Последовательность действий</w:t>
      </w:r>
      <w:r w:rsidDel="00000000" w:rsidR="00000000" w:rsidRPr="00000000">
        <w:rPr>
          <w:rtl w:val="0"/>
        </w:rPr>
        <w:t xml:space="preserve"> </w:t>
      </w:r>
    </w:p>
    <w:tbl>
      <w:tblPr>
        <w:tblStyle w:val="Table27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83"/>
        <w:gridCol w:w="3974"/>
        <w:gridCol w:w="4230"/>
        <w:tblGridChange w:id="0">
          <w:tblGrid>
            <w:gridCol w:w="283"/>
            <w:gridCol w:w="3974"/>
            <w:gridCol w:w="423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шага</w:t>
            </w:r>
          </w:p>
        </w:tc>
        <w:tc>
          <w:tcPr/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Перейти в раздел </w:t>
            </w:r>
            <w:r w:rsidDel="00000000" w:rsidR="00000000" w:rsidRPr="00000000">
              <w:rPr>
                <w:i w:val="1"/>
                <w:rtl w:val="0"/>
              </w:rPr>
              <w:t xml:space="preserve">Настройки SFA - Управление атрибутами  - Управление наборами атрибутов - Политическая карта клиента</w:t>
            </w: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/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Открыто окно набора атрибутов Политической карты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В левой части окна подсветить требуемый набор, нажать кнопку Аннулировать набор</w:t>
            </w:r>
          </w:p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Окно подтверждения аннулирования набора. Подтвердить действие</w:t>
            </w:r>
          </w:p>
        </w:tc>
        <w:tc>
          <w:tcPr/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Набор аннулирован, подсвечен красным в левой части. Не отображается на вкладке Политическая карта ни одного клиента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Нажать кнопку Восстановить</w:t>
            </w:r>
          </w:p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Окно подтверждения активации набора. Подтвердить акцивацию</w:t>
            </w:r>
          </w:p>
        </w:tc>
        <w:tc>
          <w:tcPr/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  <w:t xml:space="preserve">Набор активирован, подсвечен зеленым в левой части</w:t>
            </w:r>
          </w:p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Отображается на вкладке Политическая карта у клиентов с  соответствующими внутренними сегментами</w:t>
            </w:r>
          </w:p>
        </w:tc>
      </w:tr>
    </w:tbl>
    <w:p w:rsidR="00000000" w:rsidDel="00000000" w:rsidP="00000000" w:rsidRDefault="00000000" w:rsidRPr="00000000" w14:paraId="0000036E">
      <w:pPr>
        <w:pStyle w:val="Heading1"/>
        <w:tabs>
          <w:tab w:val="left" w:leader="none" w:pos="0"/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4. Технологические (нефункциональные) требования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Дополнительных требований нет</w:t>
      </w:r>
    </w:p>
    <w:p w:rsidR="00000000" w:rsidDel="00000000" w:rsidP="00000000" w:rsidRDefault="00000000" w:rsidRPr="00000000" w14:paraId="00000370">
      <w:pPr>
        <w:pStyle w:val="Heading1"/>
        <w:tabs>
          <w:tab w:val="left" w:leader="none" w:pos="0"/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5. Спецификация решения по продуктам и компонентам</w:t>
      </w:r>
    </w:p>
    <w:bookmarkStart w:colFirst="0" w:colLast="0" w:name="jdimz48e0vc3" w:id="25"/>
    <w:bookmarkEnd w:id="25"/>
    <w:p w:rsidR="00000000" w:rsidDel="00000000" w:rsidP="00000000" w:rsidRDefault="00000000" w:rsidRPr="00000000" w14:paraId="00000371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Описание решения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Описание решение представлено в п. 3</w:t>
      </w:r>
    </w:p>
    <w:bookmarkStart w:colFirst="0" w:colLast="0" w:name="q22aizspixyw" w:id="26"/>
    <w:bookmarkEnd w:id="26"/>
    <w:p w:rsidR="00000000" w:rsidDel="00000000" w:rsidP="00000000" w:rsidRDefault="00000000" w:rsidRPr="00000000" w14:paraId="00000373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Роли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Необходимо создать две новые роли: для просмотра и редактирования Политических карт клиентов. Роль на редактирование включает в себя роль на просмотр. При установке версии роль на редактирование будет выдана бизнес-роли SFA_WP:SO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Необходимо создать новую бизнес-роль для редактирования Вкладки Политическая карта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SFA_WP:POLITICAL_CARD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В бизнес-роль добавляется только роль </w:t>
      </w:r>
      <w:r w:rsidDel="00000000" w:rsidR="00000000" w:rsidRPr="00000000">
        <w:rPr>
          <w:color w:val="003366"/>
          <w:rtl w:val="0"/>
        </w:rPr>
        <w:t xml:space="preserve">OAPI:v1:Customer:PoliticalCard:Edit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color w:val="003366"/>
          <w:rtl w:val="0"/>
        </w:rPr>
        <w:t xml:space="preserve">При необходимости новая бизнес-роль выдается конкретным пользователям SFA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/>
        <w:drawing>
          <wp:inline distB="0" distT="0" distL="0" distR="0">
            <wp:extent cx="5395595" cy="165354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5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bookmarkStart w:colFirst="0" w:colLast="0" w:name="rxxhhgjefqw6" w:id="27"/>
    <w:bookmarkEnd w:id="27"/>
    <w:p w:rsidR="00000000" w:rsidDel="00000000" w:rsidP="00000000" w:rsidRDefault="00000000" w:rsidRPr="00000000" w14:paraId="0000037B">
      <w:pPr>
        <w:pStyle w:val="Heading3"/>
        <w:tabs>
          <w:tab w:val="left" w:leader="none" w:pos="567"/>
        </w:tabs>
        <w:rPr/>
      </w:pPr>
      <w:r w:rsidDel="00000000" w:rsidR="00000000" w:rsidRPr="00000000">
        <w:rPr>
          <w:rtl w:val="0"/>
        </w:rPr>
        <w:t xml:space="preserve">Реализация рычага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После наката версии появится разделение атрибутов на группы (Политическая карта, Задачи)</w:t>
      </w:r>
    </w:p>
    <w:tbl>
      <w:tblPr>
        <w:tblStyle w:val="Table28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1876"/>
        <w:gridCol w:w="4687"/>
        <w:gridCol w:w="562"/>
        <w:gridCol w:w="1362"/>
        <w:tblGridChange w:id="0">
          <w:tblGrid>
            <w:gridCol w:w="1876"/>
            <w:gridCol w:w="4687"/>
            <w:gridCol w:w="562"/>
            <w:gridCol w:w="136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Продукт, в котором реализуется параметр включения функциональности</w:t>
            </w:r>
          </w:p>
        </w:tc>
        <w:tc>
          <w:tcPr/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Код параметра (условный, используется только в данном постановочном документе)</w:t>
            </w:r>
          </w:p>
        </w:tc>
        <w:tc>
          <w:tcPr/>
          <w:p w:rsidR="00000000" w:rsidDel="00000000" w:rsidP="00000000" w:rsidRDefault="00000000" w:rsidRPr="00000000" w14:paraId="000003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UI/BE</w:t>
            </w:r>
          </w:p>
        </w:tc>
        <w:tc>
          <w:tcPr/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SFA</w:t>
            </w:r>
          </w:p>
        </w:tc>
        <w:tc>
          <w:tcPr/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POLITICAL_CARD_ON_CLIENT_SFA_IS_AVAILABLE</w:t>
            </w:r>
          </w:p>
        </w:tc>
        <w:tc>
          <w:tcPr/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BE</w:t>
            </w:r>
          </w:p>
        </w:tc>
        <w:tc>
          <w:tcPr/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  <w:t xml:space="preserve">0 - Вкладка </w:t>
            </w:r>
            <w:r w:rsidDel="00000000" w:rsidR="00000000" w:rsidRPr="00000000">
              <w:rPr>
                <w:i w:val="1"/>
                <w:rtl w:val="0"/>
              </w:rPr>
              <w:t xml:space="preserve">Политическая карта клиента</w:t>
            </w:r>
            <w:r w:rsidDel="00000000" w:rsidR="00000000" w:rsidRPr="00000000">
              <w:rPr>
                <w:rtl w:val="0"/>
              </w:rPr>
              <w:t xml:space="preserve"> недоступна на карточке клиента, и в Редакторе наборов атрибутов отсутствует сущность Политическая карта;</w:t>
            </w:r>
          </w:p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1- Вкладка </w:t>
            </w:r>
            <w:r w:rsidDel="00000000" w:rsidR="00000000" w:rsidRPr="00000000">
              <w:rPr>
                <w:i w:val="1"/>
                <w:rtl w:val="0"/>
              </w:rPr>
              <w:t xml:space="preserve">Политическая карта клиента</w:t>
            </w:r>
            <w:r w:rsidDel="00000000" w:rsidR="00000000" w:rsidRPr="00000000">
              <w:rPr>
                <w:rtl w:val="0"/>
              </w:rPr>
              <w:t xml:space="preserve"> доступна на карточке клиента, и в Редакторе наборов атрибутов присутствует сущность Политическая карта;</w:t>
            </w:r>
          </w:p>
        </w:tc>
      </w:tr>
    </w:tbl>
    <w:p w:rsidR="00000000" w:rsidDel="00000000" w:rsidP="00000000" w:rsidRDefault="00000000" w:rsidRPr="00000000" w14:paraId="00000386">
      <w:pPr>
        <w:pStyle w:val="Heading2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>
          <w:rFonts w:ascii="Roboto" w:cs="Roboto" w:eastAsia="Roboto" w:hAnsi="Roboto"/>
          <w:b w:val="0"/>
          <w:color w:val="172b4d"/>
          <w:sz w:val="30"/>
          <w:szCs w:val="30"/>
        </w:rPr>
      </w:pPr>
      <w:bookmarkStart w:colFirst="0" w:colLast="0" w:name="_uqcnpt32asw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2"/>
        <w:keepNext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60" w:line="360" w:lineRule="auto"/>
        <w:rPr>
          <w:rFonts w:ascii="Roboto" w:cs="Roboto" w:eastAsia="Roboto" w:hAnsi="Roboto"/>
          <w:b w:val="0"/>
          <w:color w:val="172b4d"/>
          <w:sz w:val="30"/>
          <w:szCs w:val="30"/>
        </w:rPr>
      </w:pPr>
      <w:bookmarkStart w:colFirst="0" w:colLast="0" w:name="_ftfakjvtfc5t" w:id="29"/>
      <w:bookmarkEnd w:id="29"/>
      <w:r w:rsidDel="00000000" w:rsidR="00000000" w:rsidRPr="00000000">
        <w:rPr>
          <w:rFonts w:ascii="Roboto" w:cs="Roboto" w:eastAsia="Roboto" w:hAnsi="Roboto"/>
          <w:b w:val="0"/>
          <w:color w:val="172b4d"/>
          <w:sz w:val="30"/>
          <w:szCs w:val="30"/>
          <w:rtl w:val="0"/>
        </w:rPr>
        <w:t xml:space="preserve">5.9. Ограничения решения (функциональные и технологические)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В рамках данной работы не реализуются:</w:t>
      </w:r>
    </w:p>
    <w:p w:rsidR="00000000" w:rsidDel="00000000" w:rsidP="00000000" w:rsidRDefault="00000000" w:rsidRPr="00000000" w14:paraId="0000038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Механизмы импорта и экспорта данных;</w:t>
      </w:r>
    </w:p>
    <w:p w:rsidR="00000000" w:rsidDel="00000000" w:rsidP="00000000" w:rsidRDefault="00000000" w:rsidRPr="00000000" w14:paraId="0000038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Первичная загрузка данных Политических карт на карточки клиентов;</w:t>
      </w:r>
    </w:p>
    <w:p w:rsidR="00000000" w:rsidDel="00000000" w:rsidP="00000000" w:rsidRDefault="00000000" w:rsidRPr="00000000" w14:paraId="0000038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Фильтрация и сортировка в табличном представлении набора атрибутов;</w:t>
      </w:r>
    </w:p>
    <w:p w:rsidR="00000000" w:rsidDel="00000000" w:rsidP="00000000" w:rsidRDefault="00000000" w:rsidRPr="00000000" w14:paraId="0000038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Просмотр истории значений атрибутов наборов через интерфейс пользователя;</w:t>
      </w:r>
    </w:p>
    <w:p w:rsidR="00000000" w:rsidDel="00000000" w:rsidP="00000000" w:rsidRDefault="00000000" w:rsidRPr="00000000" w14:paraId="0000038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Значения атрибутов, вносимые в наборы Политической карты клиентов,  не используются в логике и не отображается на других сущностях SFA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1"/>
        <w:keepNext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/>
      </w:pPr>
      <w:bookmarkStart w:colFirst="0" w:colLast="0" w:name="_28lrar18hu3r" w:id="30"/>
      <w:bookmarkEnd w:id="30"/>
      <w:r w:rsidDel="00000000" w:rsidR="00000000" w:rsidRPr="00000000">
        <w:rPr>
          <w:b w:val="0"/>
          <w:color w:val="000000"/>
          <w:sz w:val="40"/>
          <w:szCs w:val="40"/>
          <w:rtl w:val="0"/>
        </w:rPr>
        <w:t xml:space="preserve">6. Состав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487.0" w:type="dxa"/>
        <w:jc w:val="left"/>
        <w:tbl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blBorders>
        <w:tblLayout w:type="fixed"/>
        <w:tblLook w:val="0020"/>
      </w:tblPr>
      <w:tblGrid>
        <w:gridCol w:w="283"/>
        <w:gridCol w:w="1365"/>
        <w:gridCol w:w="6839"/>
        <w:tblGridChange w:id="0">
          <w:tblGrid>
            <w:gridCol w:w="283"/>
            <w:gridCol w:w="1365"/>
            <w:gridCol w:w="6839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  <w:t xml:space="preserve">Продукт, команда</w:t>
            </w:r>
          </w:p>
        </w:tc>
        <w:tc>
          <w:tcPr/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Работы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SFA </w:t>
            </w:r>
          </w:p>
        </w:tc>
        <w:tc>
          <w:tcPr/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UNIGUI</w:t>
            </w:r>
          </w:p>
        </w:tc>
        <w:tc>
          <w:tcPr/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макетов экранных форм новой вкладки, наборов и настроек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SFA  BE</w:t>
            </w:r>
          </w:p>
        </w:tc>
        <w:tc>
          <w:tcPr/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Реализация новой логики хранения данных, реализация рычага, настроечного параметра для системных справочников, создание ролей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  <w:t xml:space="preserve">SFA FE</w:t>
            </w:r>
          </w:p>
        </w:tc>
        <w:tc>
          <w:tcPr/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Реализация новых экранных форм и логики отображения данных в форме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rtl w:val="0"/>
              </w:rPr>
              <w:t xml:space="preserve">SFA</w:t>
            </w:r>
          </w:p>
        </w:tc>
        <w:tc>
          <w:tcPr/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Тестирование</w:t>
            </w:r>
          </w:p>
        </w:tc>
      </w:tr>
    </w:tbl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b w:val="1"/>
          <w:smallCaps w:val="1"/>
          <w:color w:val="14892c"/>
          <w:highlight w:val="white"/>
        </w:rPr>
      </w:pPr>
      <w:hyperlink r:id="rId46">
        <w:r w:rsidDel="00000000" w:rsidR="00000000" w:rsidRPr="00000000">
          <w:rPr>
            <w:color w:val="0000ff"/>
            <w:u w:val="single"/>
          </w:rPr>
          <w:drawing>
            <wp:inline distB="0" distT="0" distL="0" distR="0">
              <wp:extent cx="127000" cy="127000"/>
              <wp:effectExtent b="0" l="0" r="0" t="0"/>
              <wp:docPr descr="Improvement" id="1" name="image8.png"/>
              <a:graphic>
                <a:graphicData uri="http://schemas.openxmlformats.org/drawingml/2006/picture">
                  <pic:pic>
                    <pic:nvPicPr>
                      <pic:cNvPr descr="Improvement" id="0" name="image8.png"/>
                      <pic:cNvPicPr preferRelativeResize="0"/>
                    </pic:nvPicPr>
                    <pic:blipFill>
                      <a:blip r:embed="rId4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48">
        <w:r w:rsidDel="00000000" w:rsidR="00000000" w:rsidRPr="00000000">
          <w:rPr>
            <w:color w:val="0000ff"/>
            <w:u w:val="single"/>
            <w:rtl w:val="0"/>
          </w:rPr>
          <w:t xml:space="preserve"> CLM-448201</w:t>
        </w:r>
      </w:hyperlink>
      <w:r w:rsidDel="00000000" w:rsidR="00000000" w:rsidRPr="00000000">
        <w:rPr>
          <w:rtl w:val="0"/>
        </w:rPr>
        <w:t xml:space="preserve"> - Nexign: Реализация на карточке клиента новой вкладки </w:t>
      </w:r>
      <w:r w:rsidDel="00000000" w:rsidR="00000000" w:rsidRPr="00000000">
        <w:rPr>
          <w:b w:val="1"/>
          <w:smallCaps w:val="1"/>
          <w:color w:val="14892c"/>
          <w:highlight w:val="white"/>
          <w:rtl w:val="0"/>
        </w:rPr>
        <w:t xml:space="preserve"> correction is done </w:t>
      </w:r>
    </w:p>
    <w:p w:rsidR="00000000" w:rsidDel="00000000" w:rsidP="00000000" w:rsidRDefault="00000000" w:rsidRPr="00000000" w14:paraId="000003A7">
      <w:pPr>
        <w:rPr>
          <w:b w:val="1"/>
          <w:smallCaps w:val="1"/>
          <w:color w:val="1489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1"/>
        <w:tabs>
          <w:tab w:val="left" w:leader="none" w:pos="0"/>
          <w:tab w:val="left" w:leader="none" w:pos="567"/>
        </w:tabs>
        <w:rPr/>
      </w:pPr>
      <w:bookmarkStart w:colFirst="0" w:colLast="0" w:name="_5o0c21vlm5l" w:id="31"/>
      <w:bookmarkEnd w:id="31"/>
      <w:r w:rsidDel="00000000" w:rsidR="00000000" w:rsidRPr="00000000">
        <w:rPr>
          <w:rtl w:val="0"/>
        </w:rPr>
        <w:t xml:space="preserve">7. Программа и методика испытаний</w:t>
      </w:r>
    </w:p>
    <w:p w:rsidR="00000000" w:rsidDel="00000000" w:rsidP="00000000" w:rsidRDefault="00000000" w:rsidRPr="00000000" w14:paraId="000003A9">
      <w:pPr>
        <w:rPr>
          <w:b w:val="1"/>
          <w:smallCaps w:val="1"/>
          <w:color w:val="14892c"/>
          <w:highlight w:val="white"/>
        </w:rPr>
      </w:pPr>
      <w:hyperlink r:id="rId49">
        <w:r w:rsidDel="00000000" w:rsidR="00000000" w:rsidRPr="00000000">
          <w:rPr>
            <w:color w:val="0000ff"/>
            <w:u w:val="single"/>
            <w:rtl w:val="0"/>
          </w:rPr>
          <w:t xml:space="preserve">https://testrail.billing.ru/testrail/index.php?/suites/view/77344&amp;group_by=cases:section_id&amp;group_id=30983323&amp;group_order=asc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b w:val="1"/>
          <w:smallCaps w:val="1"/>
          <w:color w:val="14892c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pgSz w:h="16838" w:w="11899" w:orient="portrait"/>
      <w:pgMar w:bottom="1440" w:top="1440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ru"/>
      </w:rPr>
    </w:rPrDefault>
    <w:pPrDefault>
      <w:pPr>
        <w:spacing w:after="12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1"/>
      <w:tabs>
        <w:tab w:val="left" w:leader="none" w:pos="0"/>
        <w:tab w:val="left" w:leader="none" w:pos="567"/>
      </w:tabs>
      <w:spacing w:after="240" w:before="600" w:lineRule="auto"/>
    </w:pPr>
    <w:rPr>
      <w:b w:val="1"/>
      <w:color w:val="404040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567"/>
      </w:tabs>
      <w:spacing w:after="240" w:before="480" w:lineRule="auto"/>
    </w:pPr>
    <w:rPr>
      <w:b w:val="1"/>
      <w:color w:val="404040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567"/>
      </w:tabs>
      <w:spacing w:before="360" w:lineRule="auto"/>
    </w:pPr>
    <w:rPr>
      <w:b w:val="1"/>
      <w:color w:val="59595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40" w:lineRule="auto"/>
    </w:pPr>
    <w:rPr>
      <w:color w:val="595959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40" w:lineRule="auto"/>
    </w:pPr>
    <w:rPr>
      <w:color w:val="595959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40" w:lineRule="auto"/>
    </w:pPr>
    <w:rPr>
      <w:color w:val="7f7f7f"/>
    </w:rPr>
  </w:style>
  <w:style w:type="paragraph" w:styleId="Title">
    <w:name w:val="Title"/>
    <w:basedOn w:val="Normal"/>
    <w:next w:val="Normal"/>
    <w:pPr>
      <w:spacing w:before="120" w:lineRule="auto"/>
      <w:jc w:val="center"/>
    </w:pPr>
    <w:rPr>
      <w:b w:val="1"/>
      <w:color w:val="40404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">
    <w:basedOn w:val="TableNormal"/>
    <w:pPr>
      <w:ind w:left="173" w:right="259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effd" w:val="clear"/>
    </w:tcPr>
  </w:style>
  <w:style w:type="table" w:styleId="Table3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4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5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6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7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8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9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0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1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2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3">
    <w:basedOn w:val="TableNormal"/>
    <w:pPr>
      <w:ind w:left="173" w:right="259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effd" w:val="clear"/>
    </w:tcPr>
  </w:style>
  <w:style w:type="table" w:styleId="Table14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5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6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7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8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19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0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1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2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3">
    <w:basedOn w:val="TableNormal"/>
    <w:pPr>
      <w:ind w:left="173" w:right="259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effd" w:val="clear"/>
    </w:tcPr>
  </w:style>
  <w:style w:type="table" w:styleId="Table24">
    <w:basedOn w:val="TableNormal"/>
    <w:pPr>
      <w:ind w:left="173" w:right="259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e0" w:val="clear"/>
    </w:tcPr>
  </w:style>
  <w:style w:type="table" w:styleId="Table25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6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7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8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  <w:style w:type="table" w:styleId="Table29">
    <w:basedOn w:val="TableNormal"/>
    <w:pPr>
      <w:spacing w:after="120" w:lineRule="auto"/>
    </w:pPr>
    <w:tblPr>
      <w:tblStyleRowBandSize w:val="1"/>
      <w:tblStyleColBandSize w:val="1"/>
      <w:tblCellMar>
        <w:top w:w="30.0" w:type="dxa"/>
        <w:left w:w="30.0" w:type="dxa"/>
        <w:bottom w:w="20.0" w:type="dxa"/>
        <w:right w:w="30.0" w:type="dxa"/>
      </w:tblCellMar>
    </w:tblPr>
    <w:tblStylePr w:type="firstCol">
      <w:rPr>
        <w:b w:val="1"/>
        <w:color w:val="003263"/>
      </w:rPr>
      <w:tcPr>
        <w:shd w:fill="f0f0f0" w:val="clear"/>
      </w:tcPr>
    </w:tblStylePr>
    <w:tblStylePr w:type="firstRow">
      <w:rPr>
        <w:rFonts w:ascii="Arial" w:cs="Arial" w:eastAsia="Arial" w:hAnsi="Arial"/>
        <w:b w:val="1"/>
        <w:i w:val="0"/>
        <w:color w:val="262626"/>
        <w:sz w:val="20"/>
        <w:szCs w:val="20"/>
      </w:rPr>
      <w:tcPr>
        <w:tcBorders>
          <w:top w:color="dddddd" w:space="0" w:sz="4" w:val="single"/>
          <w:left w:color="dddddd" w:space="0" w:sz="4" w:val="single"/>
          <w:bottom w:color="dddddd" w:space="0" w:sz="4" w:val="single"/>
          <w:right w:color="dddddd" w:space="0" w:sz="4" w:val="single"/>
          <w:insideH w:color="dddddd" w:space="0" w:sz="4" w:val="single"/>
          <w:insideV w:color="dddddd" w:space="0" w:sz="4" w:val="single"/>
        </w:tcBorders>
        <w:shd w:fill="f0f0f0" w:val="clear"/>
      </w:tcPr>
    </w:tblStylePr>
    <w:tblStylePr w:type="nwCell">
      <w:rPr>
        <w:b w:val="1"/>
        <w:color w:val="000000"/>
      </w:r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6.png"/><Relationship Id="rId41" Type="http://schemas.openxmlformats.org/officeDocument/2006/relationships/image" Target="media/image13.png"/><Relationship Id="rId44" Type="http://schemas.openxmlformats.org/officeDocument/2006/relationships/image" Target="media/image20.png"/><Relationship Id="rId43" Type="http://schemas.openxmlformats.org/officeDocument/2006/relationships/image" Target="media/image22.png"/><Relationship Id="rId46" Type="http://schemas.openxmlformats.org/officeDocument/2006/relationships/hyperlink" Target="https://jira.nexign.com/browse/CLM-448201?src=confmacro" TargetMode="External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hyperlink" Target="https://jira.nexign.com/browse/CLM-448201?src=confmacro" TargetMode="External"/><Relationship Id="rId47" Type="http://schemas.openxmlformats.org/officeDocument/2006/relationships/image" Target="media/image8.png"/><Relationship Id="rId49" Type="http://schemas.openxmlformats.org/officeDocument/2006/relationships/hyperlink" Target="https://testrail.billing.ru/testrail/index.php?/suites/view/77344&amp;group_by=cases:section_id&amp;group_id=30983323&amp;group_order=asc" TargetMode="External"/><Relationship Id="rId5" Type="http://schemas.openxmlformats.org/officeDocument/2006/relationships/styles" Target="styles.xml"/><Relationship Id="rId6" Type="http://schemas.openxmlformats.org/officeDocument/2006/relationships/hyperlink" Target="https://confluence.nexign.com/pages/viewpage.action?pageId=27103046" TargetMode="External"/><Relationship Id="rId7" Type="http://schemas.openxmlformats.org/officeDocument/2006/relationships/hyperlink" Target="https://confluence.nexign.com/pages/viewpage.action?pageId=312739096" TargetMode="External"/><Relationship Id="rId8" Type="http://schemas.openxmlformats.org/officeDocument/2006/relationships/hyperlink" Target="https://confluence.nexign.com/download/attachments/476052534/Copy%20of%20%D0%A8%D0%B0%D0%B1%D0%BB%D0%BE%D0%BD%20%D0%BF%D0%BE%D0%BB%D0%B8%D1%82.%D0%BA%D0%B0%D1%80%D1%82%D1%8B%20B2B.xlsx?api=v2&amp;modificationDate=1669726606717&amp;version=1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9.png"/><Relationship Id="rId33" Type="http://schemas.openxmlformats.org/officeDocument/2006/relationships/image" Target="media/image26.png"/><Relationship Id="rId32" Type="http://schemas.openxmlformats.org/officeDocument/2006/relationships/image" Target="media/image7.png"/><Relationship Id="rId35" Type="http://schemas.openxmlformats.org/officeDocument/2006/relationships/image" Target="media/image11.png"/><Relationship Id="rId34" Type="http://schemas.openxmlformats.org/officeDocument/2006/relationships/image" Target="media/image17.png"/><Relationship Id="rId37" Type="http://schemas.openxmlformats.org/officeDocument/2006/relationships/image" Target="media/image32.png"/><Relationship Id="rId36" Type="http://schemas.openxmlformats.org/officeDocument/2006/relationships/image" Target="media/image5.png"/><Relationship Id="rId39" Type="http://schemas.openxmlformats.org/officeDocument/2006/relationships/image" Target="media/image4.png"/><Relationship Id="rId38" Type="http://schemas.openxmlformats.org/officeDocument/2006/relationships/image" Target="media/image12.png"/><Relationship Id="rId20" Type="http://schemas.openxmlformats.org/officeDocument/2006/relationships/image" Target="media/image33.png"/><Relationship Id="rId22" Type="http://schemas.openxmlformats.org/officeDocument/2006/relationships/image" Target="media/image28.png"/><Relationship Id="rId21" Type="http://schemas.openxmlformats.org/officeDocument/2006/relationships/image" Target="media/image25.png"/><Relationship Id="rId24" Type="http://schemas.openxmlformats.org/officeDocument/2006/relationships/image" Target="media/image30.png"/><Relationship Id="rId23" Type="http://schemas.openxmlformats.org/officeDocument/2006/relationships/image" Target="media/image34.png"/><Relationship Id="rId26" Type="http://schemas.openxmlformats.org/officeDocument/2006/relationships/image" Target="media/image29.png"/><Relationship Id="rId25" Type="http://schemas.openxmlformats.org/officeDocument/2006/relationships/image" Target="media/image27.png"/><Relationship Id="rId28" Type="http://schemas.openxmlformats.org/officeDocument/2006/relationships/image" Target="media/image31.png"/><Relationship Id="rId27" Type="http://schemas.openxmlformats.org/officeDocument/2006/relationships/image" Target="media/image36.png"/><Relationship Id="rId29" Type="http://schemas.openxmlformats.org/officeDocument/2006/relationships/image" Target="media/image10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image" Target="media/image19.png"/><Relationship Id="rId10" Type="http://schemas.openxmlformats.org/officeDocument/2006/relationships/hyperlink" Target="https://confluence.nexign.com/pages/viewpage.action?pageId=312739375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15" Type="http://schemas.openxmlformats.org/officeDocument/2006/relationships/image" Target="media/image37.png"/><Relationship Id="rId14" Type="http://schemas.openxmlformats.org/officeDocument/2006/relationships/image" Target="media/image16.png"/><Relationship Id="rId17" Type="http://schemas.openxmlformats.org/officeDocument/2006/relationships/image" Target="media/image35.png"/><Relationship Id="rId16" Type="http://schemas.openxmlformats.org/officeDocument/2006/relationships/image" Target="media/image21.png"/><Relationship Id="rId19" Type="http://schemas.openxmlformats.org/officeDocument/2006/relationships/image" Target="media/image14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