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pacing w:line="276" w:lineRule="auto"/>
        <w:ind w:left="2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ind w:left="2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3">
      <w:pPr>
        <w:widowControl w:val="1"/>
        <w:spacing w:line="276" w:lineRule="auto"/>
        <w:ind w:left="2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243" w:lineRule="auto"/>
        <w:ind w:left="0" w:right="3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39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" w:lineRule="auto"/>
        <w:ind w:left="0" w:right="35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вычислительных систем</w:t>
      </w:r>
    </w:p>
    <w:p w:rsidR="00000000" w:rsidDel="00000000" w:rsidP="00000000" w:rsidRDefault="00000000" w:rsidRPr="00000000" w14:paraId="0000000E">
      <w:pPr>
        <w:pStyle w:val="Title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ind w:right="35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11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36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61" w:lineRule="auto"/>
        <w:ind w:left="4818.897637795275" w:right="357" w:firstLine="213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Барсуков Максим Андреевич,</w:t>
      </w:r>
    </w:p>
    <w:p w:rsidR="00000000" w:rsidDel="00000000" w:rsidP="00000000" w:rsidRDefault="00000000" w:rsidRPr="00000000" w14:paraId="00000019">
      <w:pPr>
        <w:spacing w:before="0" w:line="261" w:lineRule="auto"/>
        <w:ind w:left="4818.897637795275" w:right="357" w:firstLine="213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P3415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61" w:lineRule="auto"/>
        <w:ind w:left="4818.897637795275" w:right="357" w:firstLine="850.393700787402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Стригалев Никита Сергеевич,</w:t>
      </w:r>
    </w:p>
    <w:p w:rsidR="00000000" w:rsidDel="00000000" w:rsidP="00000000" w:rsidRDefault="00000000" w:rsidRPr="00000000" w14:paraId="0000001B">
      <w:pPr>
        <w:spacing w:before="0" w:line="261" w:lineRule="auto"/>
        <w:ind w:left="4818.897637795275" w:right="357" w:firstLine="213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P3412</w:t>
      </w:r>
    </w:p>
    <w:p w:rsidR="00000000" w:rsidDel="00000000" w:rsidP="00000000" w:rsidRDefault="00000000" w:rsidRPr="00000000" w14:paraId="0000001C">
      <w:pPr>
        <w:spacing w:before="213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ind w:left="0" w:right="357" w:firstLine="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E">
      <w:pPr>
        <w:spacing w:before="27" w:lineRule="auto"/>
        <w:ind w:left="5952.755905511812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Пинкевич Василий Юрьевич</w:t>
      </w:r>
    </w:p>
    <w:p w:rsidR="00000000" w:rsidDel="00000000" w:rsidP="00000000" w:rsidRDefault="00000000" w:rsidRPr="00000000" w14:paraId="0000001F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18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18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0" w:right="35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</w:p>
    <w:p w:rsidR="00000000" w:rsidDel="00000000" w:rsidP="00000000" w:rsidRDefault="00000000" w:rsidRPr="00000000" w14:paraId="00000023">
      <w:pPr>
        <w:spacing w:before="166" w:lineRule="auto"/>
        <w:ind w:left="0" w:right="357" w:firstLine="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5840" w:w="12240" w:orient="portrait"/>
          <w:pgMar w:bottom="280" w:top="1600" w:left="1440" w:right="108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4">
      <w:pPr>
        <w:pStyle w:val="Heading1"/>
        <w:spacing w:after="200" w:before="80" w:line="480" w:lineRule="auto"/>
        <w:ind w:right="357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dbi92lrjugi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Содержание</w:t>
      </w:r>
    </w:p>
    <w:sdt>
      <w:sdtPr>
        <w:id w:val="-26932100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9gtkkyqf3v0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7x5l8yijs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Используемые контакты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p6by6vd5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контактов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43kas9316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Блок-схемы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1r641vwu3x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Схема алгоритма: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rvsrjbxlgq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Подпрограмма анимации переполнения: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66vuu4q5j3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работы алгоритма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3hm7c8yhuu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драйвера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bkvn8lufa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  <w:sectPr>
          <w:footerReference r:id="rId6" w:type="default"/>
          <w:type w:val="nextPage"/>
          <w:pgSz w:h="15840" w:w="12240" w:orient="portrait"/>
          <w:pgMar w:bottom="1000" w:top="1360" w:left="1440" w:right="1080" w:header="0" w:footer="804"/>
          <w:pgNumType w:start="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80" w:lineRule="auto"/>
        <w:ind w:firstLine="0"/>
        <w:rPr>
          <w:rFonts w:ascii="Times New Roman" w:cs="Times New Roman" w:eastAsia="Times New Roman" w:hAnsi="Times New Roman"/>
        </w:rPr>
      </w:pPr>
      <w:bookmarkStart w:colFirst="0" w:colLast="0" w:name="_9gtkkyqf3v0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30">
      <w:pPr>
        <w:pStyle w:val="Heading5"/>
        <w:spacing w:after="200" w:before="172" w:line="280" w:lineRule="auto"/>
        <w:ind w:right="36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и реализовать драйверы управления светодиодными индикаторами и чтения состояния кнопки стенда SDK-1.1М (индикаторы и кнопка расположены на боковой панели стенда). Написать программу с использованием разработанных драйверов в соответствии с вариантом задания.</w:t>
      </w:r>
    </w:p>
    <w:p w:rsidR="00000000" w:rsidDel="00000000" w:rsidP="00000000" w:rsidRDefault="00000000" w:rsidRPr="00000000" w14:paraId="00000031">
      <w:pPr>
        <w:pStyle w:val="Heading5"/>
        <w:spacing w:line="280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5840" w:w="12240" w:orient="portrait"/>
          <w:pgMar w:bottom="1000" w:top="1760" w:left="1440" w:right="1080" w:header="0" w:footer="804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Реализовать двоичный двухразрядный счетчик на светодиодах с возможностью вычитания (использовать зеленый светодиод и один из двух цветов двухцветного). Быстрое нажатие кнопки должно прибавлять единицу к отображаемому на светодиодах двоичному числу. По переполнению счетчика должна отображаться простая анимация: мигание обоими светодиодами, затем количество миганий зеленым светодиодом, равное количеству переполнений с момента перезагрузки микроконтроллера. Долгое нажатие кнопки должно вычитать единицу из отображаемого на светодиодах двоичного числа. Если происходит вычитание из нуля, количество переполнений уменьшается на единицу, и отображается анимация, аналогичная анимации при переполнении.</w:t>
      </w:r>
    </w:p>
    <w:p w:rsidR="00000000" w:rsidDel="00000000" w:rsidP="00000000" w:rsidRDefault="00000000" w:rsidRPr="00000000" w14:paraId="00000032">
      <w:pPr>
        <w:pStyle w:val="Heading1"/>
        <w:spacing w:before="80" w:lineRule="auto"/>
        <w:ind w:firstLine="0"/>
        <w:rPr>
          <w:rFonts w:ascii="Times New Roman" w:cs="Times New Roman" w:eastAsia="Times New Roman" w:hAnsi="Times New Roman"/>
        </w:rPr>
      </w:pPr>
      <w:bookmarkStart w:colFirst="0" w:colLast="0" w:name="_ae7x5l8yijsz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Используемые контакты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2460720</wp:posOffset>
            </wp:positionH>
            <wp:positionV relativeFrom="paragraph">
              <wp:posOffset>192216</wp:posOffset>
            </wp:positionV>
            <wp:extent cx="2294421" cy="684752"/>
            <wp:effectExtent b="0" l="0" r="0" t="0"/>
            <wp:wrapTopAndBottom distB="0" dist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4421" cy="6847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180156</wp:posOffset>
            </wp:positionH>
            <wp:positionV relativeFrom="paragraph">
              <wp:posOffset>1001684</wp:posOffset>
            </wp:positionV>
            <wp:extent cx="5627463" cy="439321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7463" cy="43932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pacing w:after="20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zdp6by6vd5io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контактов</w:t>
      </w:r>
    </w:p>
    <w:p w:rsidR="00000000" w:rsidDel="00000000" w:rsidP="00000000" w:rsidRDefault="00000000" w:rsidRPr="00000000" w14:paraId="00000038">
      <w:pPr>
        <w:pStyle w:val="Heading6"/>
        <w:numPr>
          <w:ilvl w:val="0"/>
          <w:numId w:val="1"/>
        </w:numPr>
        <w:spacing w:after="0" w:afterAutospacing="0" w:before="164" w:line="276" w:lineRule="auto"/>
        <w:ind w:left="720" w:right="223.93700787401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PC15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перехватывает нажатие кнопки (настроен на GPIO_Input)</w:t>
      </w:r>
    </w:p>
    <w:p w:rsidR="00000000" w:rsidDel="00000000" w:rsidP="00000000" w:rsidRDefault="00000000" w:rsidRPr="00000000" w14:paraId="00000039">
      <w:pPr>
        <w:pStyle w:val="Heading6"/>
        <w:numPr>
          <w:ilvl w:val="0"/>
          <w:numId w:val="1"/>
        </w:numPr>
        <w:spacing w:after="0" w:afterAutospacing="0" w:before="0" w:beforeAutospacing="0" w:line="276" w:lineRule="auto"/>
        <w:ind w:left="720" w:right="223.93700787401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PD13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управляет зеленым светодиодом (настроен на GPIO_Output)</w:t>
      </w:r>
    </w:p>
    <w:p w:rsidR="00000000" w:rsidDel="00000000" w:rsidP="00000000" w:rsidRDefault="00000000" w:rsidRPr="00000000" w14:paraId="0000003A">
      <w:pPr>
        <w:pStyle w:val="Heading6"/>
        <w:numPr>
          <w:ilvl w:val="0"/>
          <w:numId w:val="1"/>
        </w:numPr>
        <w:spacing w:after="0" w:afterAutospacing="0" w:before="0" w:beforeAutospacing="0" w:line="276" w:lineRule="auto"/>
        <w:ind w:left="720" w:right="223.93700787401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PD14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управляет желтым светодиодом (настроен на GPIO_Output)</w:t>
      </w:r>
    </w:p>
    <w:p w:rsidR="00000000" w:rsidDel="00000000" w:rsidP="00000000" w:rsidRDefault="00000000" w:rsidRPr="00000000" w14:paraId="0000003B">
      <w:pPr>
        <w:pStyle w:val="Heading6"/>
        <w:numPr>
          <w:ilvl w:val="0"/>
          <w:numId w:val="1"/>
        </w:numPr>
        <w:spacing w:after="0" w:afterAutospacing="0" w:before="0" w:beforeAutospacing="0" w:line="276" w:lineRule="auto"/>
        <w:ind w:left="720" w:right="223.937007874016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PD15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управляет красным светодиодом (настроен на GPIO_Output)</w:t>
      </w:r>
    </w:p>
    <w:p w:rsidR="00000000" w:rsidDel="00000000" w:rsidP="00000000" w:rsidRDefault="00000000" w:rsidRPr="00000000" w14:paraId="0000003C">
      <w:pPr>
        <w:pStyle w:val="Heading6"/>
        <w:numPr>
          <w:ilvl w:val="0"/>
          <w:numId w:val="1"/>
        </w:numPr>
        <w:spacing w:before="0" w:beforeAutospacing="0" w:line="276" w:lineRule="auto"/>
        <w:ind w:left="720" w:right="223.937007874016" w:hanging="360"/>
        <w:rPr>
          <w:rFonts w:ascii="Times New Roman" w:cs="Times New Roman" w:eastAsia="Times New Roman" w:hAnsi="Times New Roman"/>
          <w:sz w:val="28"/>
          <w:szCs w:val="28"/>
          <w:u w:val="none"/>
        </w:rPr>
        <w:sectPr>
          <w:type w:val="nextPage"/>
          <w:pgSz w:h="15840" w:w="12240" w:orient="portrait"/>
          <w:pgMar w:bottom="1000" w:top="1360" w:left="1440" w:right="1080" w:header="0" w:footer="804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PB3, PB4, PA13, PA14, PA15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J-Tag для отладки</w:t>
      </w:r>
    </w:p>
    <w:p w:rsidR="00000000" w:rsidDel="00000000" w:rsidP="00000000" w:rsidRDefault="00000000" w:rsidRPr="00000000" w14:paraId="0000003D">
      <w:pPr>
        <w:pStyle w:val="Heading1"/>
        <w:spacing w:before="80" w:lineRule="auto"/>
        <w:ind w:firstLine="0"/>
        <w:rPr>
          <w:rFonts w:ascii="Times New Roman" w:cs="Times New Roman" w:eastAsia="Times New Roman" w:hAnsi="Times New Roman"/>
        </w:rPr>
      </w:pPr>
      <w:bookmarkStart w:colFirst="0" w:colLast="0" w:name="_4i43kas9316o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Блок-схемы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before="1" w:lineRule="auto"/>
        <w:ind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y1r641vwu3x6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Схема алгоритма: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4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nextPage"/>
          <w:pgSz w:h="15840" w:w="12240" w:orient="portrait"/>
          <w:pgMar w:bottom="1000" w:top="1360" w:left="1440" w:right="1080" w:header="0" w:footer="804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72200" cy="537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spacing w:after="200" w:before="84" w:lineRule="auto"/>
        <w:ind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yrvsrjbxlgqe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Подпрограмма анимации переполнения: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before="84" w:lineRule="auto"/>
        <w:ind w:right="0" w:firstLine="0"/>
        <w:jc w:val="left"/>
        <w:rPr/>
      </w:pPr>
      <w:bookmarkStart w:colFirst="0" w:colLast="0" w:name="_1fmpyxm2fps0" w:id="7"/>
      <w:bookmarkEnd w:id="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71950" cy="6010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1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5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41" w:line="240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pacing w:after="200" w:lineRule="auto"/>
        <w:ind w:firstLine="0"/>
        <w:rPr>
          <w:rFonts w:ascii="Times New Roman" w:cs="Times New Roman" w:eastAsia="Times New Roman" w:hAnsi="Times New Roman"/>
        </w:rPr>
      </w:pPr>
      <w:bookmarkStart w:colFirst="0" w:colLast="0" w:name="_d66vuu4q5j37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Описание работы алгоритма</w:t>
      </w:r>
    </w:p>
    <w:p w:rsidR="00000000" w:rsidDel="00000000" w:rsidP="00000000" w:rsidRDefault="00000000" w:rsidRPr="00000000" w14:paraId="00000049">
      <w:pPr>
        <w:pStyle w:val="Heading6"/>
        <w:spacing w:before="172" w:line="2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работает в цикле, постоянно отслеживая состояние кнопки. При обнаружении нажатия система регистрирует этот факт и измеряет его длительность. Различаются два типа нажатий: короткое и долгое. В момент отпускания кнопки анализируется тип произошедшего нажатия: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краткое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нажатие увеличивает значение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счётчика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долгое — уменьшает его.</w:t>
      </w:r>
    </w:p>
    <w:p w:rsidR="00000000" w:rsidDel="00000000" w:rsidP="00000000" w:rsidRDefault="00000000" w:rsidRPr="00000000" w14:paraId="0000004A">
      <w:pPr>
        <w:pStyle w:val="Heading6"/>
        <w:spacing w:before="172" w:line="2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Счётчик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ограничен диапазоном от 0 до 3, так как для отображения доступны только две лампочки. При попытке выйти за эти границы (например, при значении 4 или -1) возникает переполнение. В этом случае активируется специальная анимация, которая сигнализирует о выходе за пределы диапазона: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зелёный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светодиод указывает на переполнение "сверху", а красный — 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снизу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".</w:t>
      </w:r>
    </w:p>
    <w:p w:rsidR="00000000" w:rsidDel="00000000" w:rsidP="00000000" w:rsidRDefault="00000000" w:rsidRPr="00000000" w14:paraId="0000004B">
      <w:pPr>
        <w:rPr/>
        <w:sectPr>
          <w:type w:val="nextPage"/>
          <w:pgSz w:h="15840" w:w="12240" w:orient="portrait"/>
          <w:pgMar w:bottom="1000" w:top="1360" w:left="1440" w:right="1080" w:header="0" w:footer="804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firstLine="0"/>
        <w:rPr>
          <w:rFonts w:ascii="Times New Roman" w:cs="Times New Roman" w:eastAsia="Times New Roman" w:hAnsi="Times New Roman"/>
        </w:rPr>
      </w:pPr>
      <w:bookmarkStart w:colFirst="0" w:colLast="0" w:name="_r3hm7c8yhuum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драйвера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turn_off_leds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HAL_GPIO_WritePin(GPIOD, GPIO_PIN_13, GPIO_PIN_RESET);</w:t>
      </w:r>
    </w:p>
    <w:p w:rsidR="00000000" w:rsidDel="00000000" w:rsidP="00000000" w:rsidRDefault="00000000" w:rsidRPr="00000000" w14:paraId="00000050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HAL_GPIO_WritePin(GPIOD, GPIO_PIN_14, GPIO_PIN_RESET);</w:t>
      </w:r>
    </w:p>
    <w:p w:rsidR="00000000" w:rsidDel="00000000" w:rsidP="00000000" w:rsidRDefault="00000000" w:rsidRPr="00000000" w14:paraId="00000051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HAL_Delay(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pulse_dual_leds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HAL_GPIO_WritePin(GPIOD, GPIO_PIN_13, GPIO_PIN_SET);</w:t>
      </w:r>
    </w:p>
    <w:p w:rsidR="00000000" w:rsidDel="00000000" w:rsidP="00000000" w:rsidRDefault="00000000" w:rsidRPr="00000000" w14:paraId="00000056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HAL_GPIO_WritePin(GPIOD, GPIO_PIN_14, GPIO_PIN_SET);</w:t>
      </w:r>
    </w:p>
    <w:p w:rsidR="00000000" w:rsidDel="00000000" w:rsidP="00000000" w:rsidRDefault="00000000" w:rsidRPr="00000000" w14:paraId="00000057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HAL_Delay(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HAL_GPIO_WritePin(GPIOD, GPIO_PIN_13, GPIO_PIN_RESET);</w:t>
      </w:r>
    </w:p>
    <w:p w:rsidR="00000000" w:rsidDel="00000000" w:rsidP="00000000" w:rsidRDefault="00000000" w:rsidRPr="00000000" w14:paraId="00000059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HAL_GPIO_WritePin(GPIOD, GPIO_PIN_14, GPIO_PIN_RESET);</w:t>
      </w:r>
    </w:p>
    <w:p w:rsidR="00000000" w:rsidDel="00000000" w:rsidP="00000000" w:rsidRDefault="00000000" w:rsidRPr="00000000" w14:paraId="0000005A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HAL_Delay(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pulse_single_led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HAL_GPIO_WritePin(GPIOD, GPIO_PIN_13, GPIO_PIN_SET);</w:t>
      </w:r>
    </w:p>
    <w:p w:rsidR="00000000" w:rsidDel="00000000" w:rsidP="00000000" w:rsidRDefault="00000000" w:rsidRPr="00000000" w14:paraId="0000005F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HAL_Delay(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HAL_GPIO_WritePin(GPIOD, GPIO_PIN_13, GPIO_PIN_RESET);</w:t>
      </w:r>
    </w:p>
    <w:p w:rsidR="00000000" w:rsidDel="00000000" w:rsidP="00000000" w:rsidRDefault="00000000" w:rsidRPr="00000000" w14:paraId="00000061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HAL_Delay(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show_overflow_feedback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(int times)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{</w:t>
      </w:r>
    </w:p>
    <w:p w:rsidR="00000000" w:rsidDel="00000000" w:rsidP="00000000" w:rsidRDefault="00000000" w:rsidRPr="00000000" w14:paraId="00000065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turn_off_leds();</w:t>
      </w:r>
    </w:p>
    <w:p w:rsidR="00000000" w:rsidDel="00000000" w:rsidP="00000000" w:rsidRDefault="00000000" w:rsidRPr="00000000" w14:paraId="00000066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pulse_dual_leds();</w:t>
      </w:r>
    </w:p>
    <w:p w:rsidR="00000000" w:rsidDel="00000000" w:rsidP="00000000" w:rsidRDefault="00000000" w:rsidRPr="00000000" w14:paraId="00000067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 i &lt; times; i++) {</w:t>
      </w:r>
    </w:p>
    <w:p w:rsidR="00000000" w:rsidDel="00000000" w:rsidP="00000000" w:rsidRDefault="00000000" w:rsidRPr="00000000" w14:paraId="00000068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pulse_single_led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faa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(void)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led_state =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overflow_level =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press_threshold =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HAL_Init();</w:t>
      </w:r>
    </w:p>
    <w:p w:rsidR="00000000" w:rsidDel="00000000" w:rsidP="00000000" w:rsidRDefault="00000000" w:rsidRPr="00000000" w14:paraId="00000073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SystemClock_Config();</w:t>
      </w:r>
    </w:p>
    <w:p w:rsidR="00000000" w:rsidDel="00000000" w:rsidP="00000000" w:rsidRDefault="00000000" w:rsidRPr="00000000" w14:paraId="00000075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button_is_down = !HAL_GPIO_ReadPin(GPIOC, GPIO_PIN_15);</w:t>
      </w:r>
    </w:p>
    <w:p w:rsidR="00000000" w:rsidDel="00000000" w:rsidP="00000000" w:rsidRDefault="00000000" w:rsidRPr="00000000" w14:paraId="00000079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tick_start =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(button_is_down) {</w:t>
      </w:r>
    </w:p>
    <w:p w:rsidR="00000000" w:rsidDel="00000000" w:rsidP="00000000" w:rsidRDefault="00000000" w:rsidRPr="00000000" w14:paraId="0000007B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 xml:space="preserve">  tick_start = HAL_GetTick();</w:t>
      </w:r>
    </w:p>
    <w:p w:rsidR="00000000" w:rsidDel="00000000" w:rsidP="00000000" w:rsidRDefault="00000000" w:rsidRPr="00000000" w14:paraId="0000007C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(!HAL_GPIO_ReadPin(GPIOC, GPIO_PIN_15));</w:t>
      </w:r>
    </w:p>
    <w:p w:rsidR="00000000" w:rsidDel="00000000" w:rsidP="00000000" w:rsidRDefault="00000000" w:rsidRPr="00000000" w14:paraId="0000007D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press_time = HAL_GetTick() - tick_start;</w:t>
      </w:r>
    </w:p>
    <w:p w:rsidR="00000000" w:rsidDel="00000000" w:rsidP="00000000" w:rsidRDefault="00000000" w:rsidRPr="00000000" w14:paraId="0000007E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(press_time &lt; press_threshold) {</w:t>
      </w:r>
    </w:p>
    <w:p w:rsidR="00000000" w:rsidDel="00000000" w:rsidP="00000000" w:rsidRDefault="00000000" w:rsidRPr="00000000" w14:paraId="0000007F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led_state++;</w:t>
      </w:r>
    </w:p>
    <w:p w:rsidR="00000000" w:rsidDel="00000000" w:rsidP="00000000" w:rsidRDefault="00000000" w:rsidRPr="00000000" w14:paraId="00000080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(led_state &gt;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ab/>
        <w:t xml:space="preserve">  led_state =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ab/>
        <w:t xml:space="preserve">  overflow_level++;</w:t>
      </w:r>
    </w:p>
    <w:p w:rsidR="00000000" w:rsidDel="00000000" w:rsidP="00000000" w:rsidRDefault="00000000" w:rsidRPr="00000000" w14:paraId="00000083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ab/>
        <w:t xml:space="preserve">  show_overflow_feedback(overflow_level);</w:t>
      </w:r>
    </w:p>
    <w:p w:rsidR="00000000" w:rsidDel="00000000" w:rsidP="00000000" w:rsidRDefault="00000000" w:rsidRPr="00000000" w14:paraId="00000084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}</w:t>
      </w:r>
    </w:p>
    <w:p w:rsidR="00000000" w:rsidDel="00000000" w:rsidP="00000000" w:rsidRDefault="00000000" w:rsidRPr="00000000" w14:paraId="00000085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{</w:t>
      </w:r>
    </w:p>
    <w:p w:rsidR="00000000" w:rsidDel="00000000" w:rsidP="00000000" w:rsidRDefault="00000000" w:rsidRPr="00000000" w14:paraId="00000086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led_state--;</w:t>
      </w:r>
    </w:p>
    <w:p w:rsidR="00000000" w:rsidDel="00000000" w:rsidP="00000000" w:rsidRDefault="00000000" w:rsidRPr="00000000" w14:paraId="00000087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(led_state &lt;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ab/>
        <w:t xml:space="preserve">  led_state =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overflow_level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--;</w:t>
      </w:r>
    </w:p>
    <w:p w:rsidR="00000000" w:rsidDel="00000000" w:rsidP="00000000" w:rsidRDefault="00000000" w:rsidRPr="00000000" w14:paraId="0000008A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(overflow_level &lt;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) {</w:t>
      </w:r>
    </w:p>
    <w:p w:rsidR="00000000" w:rsidDel="00000000" w:rsidP="00000000" w:rsidRDefault="00000000" w:rsidRPr="00000000" w14:paraId="0000008B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ab/>
        <w:tab/>
        <w:t xml:space="preserve">  overflow_level =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ab/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ab/>
        <w:tab/>
        <w:t xml:space="preserve">  show_overflow_feedback(overflow_level);</w:t>
      </w:r>
    </w:p>
    <w:p w:rsidR="00000000" w:rsidDel="00000000" w:rsidP="00000000" w:rsidRDefault="00000000" w:rsidRPr="00000000" w14:paraId="0000008E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ab/>
        <w:t xml:space="preserve">  }</w:t>
      </w:r>
    </w:p>
    <w:p w:rsidR="00000000" w:rsidDel="00000000" w:rsidP="00000000" w:rsidRDefault="00000000" w:rsidRPr="00000000" w14:paraId="0000008F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}</w:t>
      </w:r>
    </w:p>
    <w:p w:rsidR="00000000" w:rsidDel="00000000" w:rsidP="00000000" w:rsidRDefault="00000000" w:rsidRPr="00000000" w14:paraId="00000090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 xml:space="preserve">  }</w:t>
      </w:r>
    </w:p>
    <w:p w:rsidR="00000000" w:rsidDel="00000000" w:rsidP="00000000" w:rsidRDefault="00000000" w:rsidRPr="00000000" w14:paraId="00000091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 w14:paraId="00000092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(led_state) {</w:t>
      </w:r>
    </w:p>
    <w:p w:rsidR="00000000" w:rsidDel="00000000" w:rsidP="00000000" w:rsidRDefault="00000000" w:rsidRPr="00000000" w14:paraId="00000094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HAL_GPIO_WritePin(GPIOD, GPIO_PIN_13, GPIO_PIN_RESET);</w:t>
      </w:r>
    </w:p>
    <w:p w:rsidR="00000000" w:rsidDel="00000000" w:rsidP="00000000" w:rsidRDefault="00000000" w:rsidRPr="00000000" w14:paraId="00000096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HAL_GPIO_WritePin(GPIOD, GPIO_PIN_14, GPIO_PIN_RESET);</w:t>
      </w:r>
    </w:p>
    <w:p w:rsidR="00000000" w:rsidDel="00000000" w:rsidP="00000000" w:rsidRDefault="00000000" w:rsidRPr="00000000" w14:paraId="00000097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HAL_GPIO_WritePin(GPIOD, GPIO_PIN_13, GPIO_PIN_SET);</w:t>
      </w:r>
    </w:p>
    <w:p w:rsidR="00000000" w:rsidDel="00000000" w:rsidP="00000000" w:rsidRDefault="00000000" w:rsidRPr="00000000" w14:paraId="0000009A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HAL_GPIO_WritePin(GPIOD, GPIO_PIN_14, GPIO_PIN_RESET);</w:t>
      </w:r>
    </w:p>
    <w:p w:rsidR="00000000" w:rsidDel="00000000" w:rsidP="00000000" w:rsidRDefault="00000000" w:rsidRPr="00000000" w14:paraId="0000009B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HAL_GPIO_WritePin(GPIOD, GPIO_PIN_13, GPIO_PIN_RESET);</w:t>
      </w:r>
    </w:p>
    <w:p w:rsidR="00000000" w:rsidDel="00000000" w:rsidP="00000000" w:rsidRDefault="00000000" w:rsidRPr="00000000" w14:paraId="0000009E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HAL_GPIO_WritePin(GPIOD, GPIO_PIN_14, GPIO_PIN_SET);</w:t>
      </w:r>
    </w:p>
    <w:p w:rsidR="00000000" w:rsidDel="00000000" w:rsidP="00000000" w:rsidRDefault="00000000" w:rsidRPr="00000000" w14:paraId="0000009F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5d0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HAL_GPIO_WritePin(GPIOD, GPIO_PIN_13, GPIO_PIN_SET);</w:t>
      </w:r>
    </w:p>
    <w:p w:rsidR="00000000" w:rsidDel="00000000" w:rsidP="00000000" w:rsidRDefault="00000000" w:rsidRPr="00000000" w14:paraId="000000A2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HAL_GPIO_WritePin(GPIOD, GPIO_PIN_14, GPIO_PIN_SET);</w:t>
      </w:r>
    </w:p>
    <w:p w:rsidR="00000000" w:rsidDel="00000000" w:rsidP="00000000" w:rsidRDefault="00000000" w:rsidRPr="00000000" w14:paraId="000000A3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ab/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928a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</w:t>
        <w:tab/>
        <w:t xml:space="preserve">  }</w:t>
      </w:r>
    </w:p>
    <w:p w:rsidR="00000000" w:rsidDel="00000000" w:rsidP="00000000" w:rsidRDefault="00000000" w:rsidRPr="00000000" w14:paraId="000000A5">
      <w:pPr>
        <w:spacing w:before="34" w:lineRule="auto"/>
        <w:ind w:left="234" w:firstLine="0"/>
        <w:rPr>
          <w:rFonts w:ascii="Courier New" w:cs="Courier New" w:eastAsia="Courier New" w:hAnsi="Courier New"/>
          <w:color w:val="545454"/>
          <w:shd w:fill="fefefe" w:val="clear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pacing w:before="34" w:lineRule="auto"/>
        <w:ind w:left="234" w:firstLine="0"/>
        <w:rPr>
          <w:rFonts w:ascii="Times New Roman" w:cs="Times New Roman" w:eastAsia="Times New Roman" w:hAnsi="Times New Roman"/>
          <w:color w:val="8000ff"/>
          <w:sz w:val="28"/>
          <w:szCs w:val="28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color w:val="545454"/>
          <w:shd w:fill="fefe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200" w:lineRule="auto"/>
        <w:ind w:firstLine="0"/>
        <w:rPr>
          <w:rFonts w:ascii="Times New Roman" w:cs="Times New Roman" w:eastAsia="Times New Roman" w:hAnsi="Times New Roman"/>
        </w:rPr>
      </w:pPr>
      <w:bookmarkStart w:colFirst="0" w:colLast="0" w:name="_l4bkvn8lufa2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</w:t>
      </w:r>
    </w:p>
    <w:p w:rsidR="00000000" w:rsidDel="00000000" w:rsidP="00000000" w:rsidRDefault="00000000" w:rsidRPr="00000000" w14:paraId="000000A9">
      <w:pPr>
        <w:pStyle w:val="Heading4"/>
        <w:spacing w:before="172" w:line="28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выполнения лабораторной работы были освоены принципы работы с портами ввода-вывода общего назначения (GPIO). На практике эти знания были применены для разработки и программирования цифрового счётчика, использующего два светодиода в качестве индикатора состояния.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000" w:top="1360" w:left="1440" w:right="1080" w:header="0" w:footer="80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2890117</wp:posOffset>
              </wp:positionH>
              <wp:positionV relativeFrom="paragraph">
                <wp:posOffset>9403570</wp:posOffset>
              </wp:positionV>
              <wp:extent cx="176530" cy="19113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2498" y="3689195"/>
                        <a:ext cx="16700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2890117</wp:posOffset>
              </wp:positionH>
              <wp:positionV relativeFrom="paragraph">
                <wp:posOffset>9403570</wp:posOffset>
              </wp:positionV>
              <wp:extent cx="176530" cy="19113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530" cy="1911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2"/>
        <w:szCs w:val="22"/>
        <w:lang w:val="ru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/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ind w:right="357"/>
      <w:jc w:val="center"/>
    </w:pPr>
    <w:rPr>
      <w:rFonts w:ascii="Helvetica Neue" w:cs="Helvetica Neue" w:eastAsia="Helvetica Neue" w:hAnsi="Helvetica Neue"/>
      <w:sz w:val="28"/>
      <w:szCs w:val="28"/>
    </w:rPr>
  </w:style>
  <w:style w:type="paragraph" w:styleId="Heading3">
    <w:name w:val="heading 3"/>
    <w:basedOn w:val="Normal"/>
    <w:next w:val="Normal"/>
    <w:pPr>
      <w:spacing w:before="1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ind w:right="342"/>
    </w:pPr>
    <w:rPr>
      <w:rFonts w:ascii="Helvetica Neue" w:cs="Helvetica Neue" w:eastAsia="Helvetica Neue" w:hAnsi="Helvetica Neue"/>
      <w:sz w:val="24"/>
      <w:szCs w:val="24"/>
    </w:rPr>
  </w:style>
  <w:style w:type="paragraph" w:styleId="Heading5">
    <w:name w:val="heading 5"/>
    <w:basedOn w:val="Normal"/>
    <w:next w:val="Normal"/>
    <w:pPr>
      <w:ind w:right="359" w:firstLine="720"/>
      <w:jc w:val="both"/>
    </w:pPr>
    <w:rPr>
      <w:rFonts w:ascii="Helvetica Neue" w:cs="Helvetica Neue" w:eastAsia="Helvetica Neue" w:hAnsi="Helvetica Neue"/>
      <w:sz w:val="23"/>
      <w:szCs w:val="23"/>
    </w:rPr>
  </w:style>
  <w:style w:type="paragraph" w:styleId="Heading6">
    <w:name w:val="heading 6"/>
    <w:basedOn w:val="Normal"/>
    <w:next w:val="Normal"/>
    <w:pPr>
      <w:spacing w:before="16" w:lineRule="auto"/>
      <w:ind w:right="342"/>
    </w:pPr>
    <w:rPr>
      <w:rFonts w:ascii="Helvetica Neue" w:cs="Helvetica Neue" w:eastAsia="Helvetica Neue" w:hAnsi="Helvetica Neue"/>
      <w:sz w:val="22"/>
      <w:szCs w:val="22"/>
    </w:rPr>
  </w:style>
  <w:style w:type="paragraph" w:styleId="Title">
    <w:name w:val="Title"/>
    <w:basedOn w:val="Normal"/>
    <w:next w:val="Normal"/>
    <w:pPr>
      <w:spacing w:before="173" w:lineRule="auto"/>
      <w:ind w:right="359"/>
      <w:jc w:val="center"/>
    </w:pPr>
    <w:rPr>
      <w:rFonts w:ascii="Arial" w:cs="Arial" w:eastAsia="Arial" w:hAnsi="Arial"/>
      <w:b w:val="1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2025-10-20T00:00:00Z</vt:lpwstr>
  </property>
  <property fmtid="{D5CDD505-2E9C-101B-9397-08002B2CF9AE}" pid="3" name="Producer">
    <vt:lpwstr>Skia/PDF m112 Google Docs Renderer</vt:lpwstr>
  </property>
  <property fmtid="{D5CDD505-2E9C-101B-9397-08002B2CF9AE}" pid="4" name="LastSaved">
    <vt:lpwstr>2025-10-20T00:00:00Z</vt:lpwstr>
  </property>
</Properties>
</file>