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55E13" w14:textId="5DC0FAB2" w:rsidR="0033309B" w:rsidRDefault="0033309B">
      <w:r>
        <w:t>Find</w:t>
      </w:r>
      <w:r w:rsidR="00325049">
        <w:t>ing P</w:t>
      </w:r>
      <w:r>
        <w:t>attern</w:t>
      </w:r>
      <w:r w:rsidR="00325049">
        <w:t>s</w:t>
      </w:r>
      <w:r>
        <w:t xml:space="preserve"> in </w:t>
      </w:r>
      <w:r w:rsidR="00325049">
        <w:t>C</w:t>
      </w:r>
      <w:r>
        <w:t xml:space="preserve">redit </w:t>
      </w:r>
      <w:r w:rsidR="00325049">
        <w:t>C</w:t>
      </w:r>
      <w:r>
        <w:t xml:space="preserve">ard </w:t>
      </w:r>
      <w:r w:rsidR="00325049">
        <w:t>T</w:t>
      </w:r>
      <w:r>
        <w:t>ransaction</w:t>
      </w:r>
      <w:r w:rsidR="00325049">
        <w:t>s</w:t>
      </w:r>
      <w:r>
        <w:t xml:space="preserve"> </w:t>
      </w:r>
      <w:r w:rsidR="00325049">
        <w:t>to Detect Fraud</w:t>
      </w:r>
    </w:p>
    <w:p w14:paraId="78EA357A" w14:textId="77777777" w:rsidR="0033309B" w:rsidRDefault="0033309B" w:rsidP="00B705B3">
      <w:pPr>
        <w:jc w:val="center"/>
      </w:pPr>
    </w:p>
    <w:p w14:paraId="53F0F616" w14:textId="77777777" w:rsidR="00E92530" w:rsidRDefault="0033309B">
      <w:r>
        <w:t xml:space="preserve">Today, credit cards </w:t>
      </w:r>
      <w:r w:rsidR="00325049">
        <w:t>have</w:t>
      </w:r>
      <w:r>
        <w:t xml:space="preserve"> becom</w:t>
      </w:r>
      <w:r w:rsidR="00325049">
        <w:t xml:space="preserve">e an essential part of </w:t>
      </w:r>
      <w:r>
        <w:t>our</w:t>
      </w:r>
      <w:r w:rsidR="00325049">
        <w:t xml:space="preserve"> daily</w:t>
      </w:r>
      <w:r>
        <w:t xml:space="preserve"> lives</w:t>
      </w:r>
      <w:r w:rsidR="00325049">
        <w:t xml:space="preserve">, offering a convenient way to purchase </w:t>
      </w:r>
      <w:r>
        <w:t xml:space="preserve">goods and services. Instead of carrying </w:t>
      </w:r>
      <w:r w:rsidR="00325049">
        <w:t>large amounts of cash, consumers can simply use a single credit card to</w:t>
      </w:r>
      <w:r w:rsidR="00E92530">
        <w:t xml:space="preserve"> make transactions. Whether by swiping, inserting, or tapping against a contactless reader, making a payment has never been easier. </w:t>
      </w:r>
    </w:p>
    <w:p w14:paraId="6F4BC582" w14:textId="29544E9E" w:rsidR="008E34FD" w:rsidRDefault="00E92530">
      <w:r>
        <w:t>However, w</w:t>
      </w:r>
      <w:r w:rsidR="00E7418E">
        <w:t>ith the</w:t>
      </w:r>
      <w:r>
        <w:t xml:space="preserve"> growing adoption of credit cards, fraudulent activities have also increased. Fraudsters can use stolen credit card information to make unauthorized purchases, often without the cardholder realizing it until it’s too late. These fraudulent transactions lead to significant financial losses for banks and credit card </w:t>
      </w:r>
      <w:proofErr w:type="gramStart"/>
      <w:r>
        <w:t>issue</w:t>
      </w:r>
      <w:r w:rsidR="00E07C5D">
        <w:t>r</w:t>
      </w:r>
      <w:r>
        <w:t>s</w:t>
      </w:r>
      <w:proofErr w:type="gramEnd"/>
      <w:r>
        <w:t>.</w:t>
      </w:r>
    </w:p>
    <w:p w14:paraId="1CF096CB" w14:textId="77777777" w:rsidR="00E07C5D" w:rsidRDefault="008E34FD">
      <w:r>
        <w:t>By leveraging big data from credit card transaction histories, banks can identify patterns and correlations associated with fraudulent activities. M</w:t>
      </w:r>
      <w:r w:rsidR="00EB7820">
        <w:t>achine learning</w:t>
      </w:r>
      <w:r>
        <w:t xml:space="preserve"> models can analyze various features, such as transaction location, </w:t>
      </w:r>
      <w:r w:rsidR="00EB7820">
        <w:t>merchant</w:t>
      </w:r>
      <w:r>
        <w:t xml:space="preserve"> category, purchase amounts, and unusual spending behaviors, to detect potential fraud. </w:t>
      </w:r>
      <w:r w:rsidR="00E07C5D">
        <w:t>More importantly, predictive analytics can help banks assess the risk of issuing credit cards to individuals who may have a high likelihood of committing fraud.</w:t>
      </w:r>
    </w:p>
    <w:p w14:paraId="75C453CF" w14:textId="07D025A9" w:rsidR="007C4BD1" w:rsidRDefault="00E07C5D">
      <w:r>
        <w:t>Implementing machine learning-based fraud detection not only helps banks minimize financial losses but also enhances security for both consumers and merchants. A robust fraud prevention system ensures that legitimate transactions are processed smoothly while fraudulent attempts are blocked in real-time. As a result, customers can feel more secure using their credit cards, and merchants can conduct transactions with greater confidence.</w:t>
      </w:r>
    </w:p>
    <w:p w14:paraId="082A1A76" w14:textId="0FB74B03" w:rsidR="007C4BD1" w:rsidRDefault="007C4BD1">
      <w:r>
        <w:t>Banks can take preventive actions by freezing suspicious transactions, sending alert messages to cardholders, or implementing stricter verification processes.</w:t>
      </w:r>
    </w:p>
    <w:sectPr w:rsidR="007C4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09B"/>
    <w:rsid w:val="000B7456"/>
    <w:rsid w:val="001B4604"/>
    <w:rsid w:val="00325049"/>
    <w:rsid w:val="0033309B"/>
    <w:rsid w:val="006B5B14"/>
    <w:rsid w:val="007C4BD1"/>
    <w:rsid w:val="008E34FD"/>
    <w:rsid w:val="00B705B3"/>
    <w:rsid w:val="00CE3B07"/>
    <w:rsid w:val="00D82CE5"/>
    <w:rsid w:val="00E07C5D"/>
    <w:rsid w:val="00E7418E"/>
    <w:rsid w:val="00E92530"/>
    <w:rsid w:val="00EB7820"/>
    <w:rsid w:val="00F80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69EE"/>
  <w15:chartTrackingRefBased/>
  <w15:docId w15:val="{01DD480F-0F32-474E-BF9F-50981E86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0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0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0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0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0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0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0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0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0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0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0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0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0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0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0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0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0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09B"/>
    <w:rPr>
      <w:rFonts w:eastAsiaTheme="majorEastAsia" w:cstheme="majorBidi"/>
      <w:color w:val="272727" w:themeColor="text1" w:themeTint="D8"/>
    </w:rPr>
  </w:style>
  <w:style w:type="paragraph" w:styleId="Title">
    <w:name w:val="Title"/>
    <w:basedOn w:val="Normal"/>
    <w:next w:val="Normal"/>
    <w:link w:val="TitleChar"/>
    <w:uiPriority w:val="10"/>
    <w:qFormat/>
    <w:rsid w:val="003330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0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0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0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09B"/>
    <w:pPr>
      <w:spacing w:before="160"/>
      <w:jc w:val="center"/>
    </w:pPr>
    <w:rPr>
      <w:i/>
      <w:iCs/>
      <w:color w:val="404040" w:themeColor="text1" w:themeTint="BF"/>
    </w:rPr>
  </w:style>
  <w:style w:type="character" w:customStyle="1" w:styleId="QuoteChar">
    <w:name w:val="Quote Char"/>
    <w:basedOn w:val="DefaultParagraphFont"/>
    <w:link w:val="Quote"/>
    <w:uiPriority w:val="29"/>
    <w:rsid w:val="0033309B"/>
    <w:rPr>
      <w:i/>
      <w:iCs/>
      <w:color w:val="404040" w:themeColor="text1" w:themeTint="BF"/>
    </w:rPr>
  </w:style>
  <w:style w:type="paragraph" w:styleId="ListParagraph">
    <w:name w:val="List Paragraph"/>
    <w:basedOn w:val="Normal"/>
    <w:uiPriority w:val="34"/>
    <w:qFormat/>
    <w:rsid w:val="0033309B"/>
    <w:pPr>
      <w:ind w:left="720"/>
      <w:contextualSpacing/>
    </w:pPr>
  </w:style>
  <w:style w:type="character" w:styleId="IntenseEmphasis">
    <w:name w:val="Intense Emphasis"/>
    <w:basedOn w:val="DefaultParagraphFont"/>
    <w:uiPriority w:val="21"/>
    <w:qFormat/>
    <w:rsid w:val="0033309B"/>
    <w:rPr>
      <w:i/>
      <w:iCs/>
      <w:color w:val="0F4761" w:themeColor="accent1" w:themeShade="BF"/>
    </w:rPr>
  </w:style>
  <w:style w:type="paragraph" w:styleId="IntenseQuote">
    <w:name w:val="Intense Quote"/>
    <w:basedOn w:val="Normal"/>
    <w:next w:val="Normal"/>
    <w:link w:val="IntenseQuoteChar"/>
    <w:uiPriority w:val="30"/>
    <w:qFormat/>
    <w:rsid w:val="003330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09B"/>
    <w:rPr>
      <w:i/>
      <w:iCs/>
      <w:color w:val="0F4761" w:themeColor="accent1" w:themeShade="BF"/>
    </w:rPr>
  </w:style>
  <w:style w:type="character" w:styleId="IntenseReference">
    <w:name w:val="Intense Reference"/>
    <w:basedOn w:val="DefaultParagraphFont"/>
    <w:uiPriority w:val="32"/>
    <w:qFormat/>
    <w:rsid w:val="003330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Bilenkin</dc:creator>
  <cp:keywords/>
  <dc:description/>
  <cp:lastModifiedBy>Maxim Bilenkin</cp:lastModifiedBy>
  <cp:revision>2</cp:revision>
  <dcterms:created xsi:type="dcterms:W3CDTF">2025-03-24T01:10:00Z</dcterms:created>
  <dcterms:modified xsi:type="dcterms:W3CDTF">2025-05-31T03:31:00Z</dcterms:modified>
</cp:coreProperties>
</file>