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19F1DFF" w14:textId="399B380A" w:rsidR="00D50C5F" w:rsidRPr="00404CEA" w:rsidRDefault="00D74704" w:rsidP="00D5170C">
      <w:pPr>
        <w:pStyle w:val="Heading1"/>
        <w:spacing w:after="0"/>
        <w:ind w:firstLine="0"/>
        <w:rPr>
          <w:b/>
          <w:bCs/>
        </w:rPr>
      </w:pPr>
      <w:r w:rsidRPr="008648B0">
        <w:rPr>
          <w:b/>
          <w:bCs/>
        </w:rPr>
        <w:t>Identifying Key Characteristics of Potential Customers Likely to Sign Up for a New Credit Card</w:t>
      </w:r>
    </w:p>
    <w:p w14:paraId="2A90E55C" w14:textId="77777777" w:rsidR="006416C9" w:rsidRPr="006416C9" w:rsidRDefault="006416C9" w:rsidP="006416C9"/>
    <w:p w14:paraId="11F65A59" w14:textId="77777777" w:rsidR="00CD35C6" w:rsidRPr="00876BF1" w:rsidRDefault="00CD35C6" w:rsidP="00CD35C6">
      <w:pPr>
        <w:spacing w:after="0"/>
        <w:jc w:val="center"/>
      </w:pPr>
      <w:r>
        <w:t>Maxim Bilenkin</w:t>
      </w:r>
    </w:p>
    <w:p w14:paraId="32F4B7D6" w14:textId="4A28996D" w:rsidR="00CD35C6" w:rsidRDefault="00CD35C6" w:rsidP="00CD35C6">
      <w:pPr>
        <w:spacing w:after="0"/>
        <w:jc w:val="center"/>
      </w:pPr>
      <w:r>
        <w:t xml:space="preserve">Department of Science and Technology, Bellevue University </w:t>
      </w:r>
      <w:r w:rsidR="00A11119">
        <w:t>-</w:t>
      </w:r>
      <w:r>
        <w:t xml:space="preserve"> Bellevue</w:t>
      </w:r>
    </w:p>
    <w:p w14:paraId="713D6CB9" w14:textId="499523AC" w:rsidR="00CD35C6" w:rsidRDefault="00CD35C6" w:rsidP="00CD35C6">
      <w:pPr>
        <w:spacing w:after="0"/>
        <w:jc w:val="center"/>
      </w:pPr>
      <w:r>
        <w:t xml:space="preserve">DSC </w:t>
      </w:r>
      <w:r w:rsidR="00A11119">
        <w:t>630</w:t>
      </w:r>
      <w:r>
        <w:t xml:space="preserve">: </w:t>
      </w:r>
      <w:r w:rsidR="00000100">
        <w:t>Predictive Analytics</w:t>
      </w:r>
    </w:p>
    <w:p w14:paraId="5C80E932" w14:textId="164D2236" w:rsidR="00CD35C6" w:rsidRDefault="00CD35C6" w:rsidP="00CD35C6">
      <w:pPr>
        <w:spacing w:after="0"/>
        <w:jc w:val="center"/>
      </w:pPr>
      <w:r>
        <w:t xml:space="preserve">Professor </w:t>
      </w:r>
      <w:r w:rsidR="00421FFF">
        <w:t>Toni</w:t>
      </w:r>
      <w:r w:rsidR="003175C8">
        <w:t xml:space="preserve"> Farley</w:t>
      </w:r>
    </w:p>
    <w:p w14:paraId="587F03E5" w14:textId="24D6FA37" w:rsidR="00CD35C6" w:rsidRPr="00876BF1" w:rsidRDefault="00DE30B8" w:rsidP="00CD35C6">
      <w:pPr>
        <w:spacing w:after="0"/>
        <w:jc w:val="center"/>
      </w:pPr>
      <w:r>
        <w:t>August</w:t>
      </w:r>
      <w:r w:rsidR="00CD35C6">
        <w:t xml:space="preserve"> </w:t>
      </w:r>
      <w:r>
        <w:t>2</w:t>
      </w:r>
      <w:r w:rsidR="00CD35C6">
        <w:t>, 202</w:t>
      </w:r>
      <w:r>
        <w:t>5</w:t>
      </w:r>
    </w:p>
    <w:p w14:paraId="4E99DD58" w14:textId="77777777" w:rsidR="00D76062" w:rsidRDefault="00D76062" w:rsidP="00886679">
      <w:pPr>
        <w:pStyle w:val="Heading1"/>
        <w:spacing w:after="0"/>
        <w:ind w:firstLine="0"/>
        <w:rPr>
          <w:b/>
          <w:bCs/>
          <w:szCs w:val="24"/>
        </w:rPr>
      </w:pPr>
    </w:p>
    <w:p w14:paraId="5DD1CE22" w14:textId="158FF43F" w:rsidR="00C61AAC" w:rsidRPr="00886679" w:rsidRDefault="002D2E6B" w:rsidP="00886679">
      <w:pPr>
        <w:pStyle w:val="Heading1"/>
        <w:spacing w:after="0"/>
        <w:ind w:firstLine="0"/>
        <w:rPr>
          <w:b/>
          <w:bCs/>
          <w:szCs w:val="24"/>
        </w:rPr>
      </w:pPr>
      <w:r w:rsidRPr="00A11119">
        <w:rPr>
          <w:b/>
          <w:bCs/>
          <w:szCs w:val="24"/>
        </w:rPr>
        <w:lastRenderedPageBreak/>
        <w:t>I</w:t>
      </w:r>
      <w:r>
        <w:rPr>
          <w:b/>
          <w:bCs/>
          <w:szCs w:val="24"/>
        </w:rPr>
        <w:t>DENTIFYING KEY CUSTOMER CHARACTERISTICS</w:t>
      </w:r>
    </w:p>
    <w:p w14:paraId="5FD6CBFD" w14:textId="77777777" w:rsidR="00036D6B" w:rsidRDefault="00036D6B" w:rsidP="005C11DE">
      <w:pPr>
        <w:ind w:firstLine="0"/>
      </w:pPr>
    </w:p>
    <w:p w14:paraId="4C87FAC0" w14:textId="237F920B" w:rsidR="00CE11D6" w:rsidRPr="00554FA6" w:rsidRDefault="00A06ED5" w:rsidP="009E3920">
      <w:pPr>
        <w:ind w:firstLine="0"/>
        <w:jc w:val="center"/>
        <w:rPr>
          <w:b/>
          <w:bCs/>
        </w:rPr>
      </w:pPr>
      <w:r w:rsidRPr="00554FA6">
        <w:rPr>
          <w:b/>
          <w:bCs/>
        </w:rPr>
        <w:t xml:space="preserve">Introduction of </w:t>
      </w:r>
      <w:r w:rsidR="005C1385" w:rsidRPr="00554FA6">
        <w:rPr>
          <w:b/>
          <w:bCs/>
        </w:rPr>
        <w:t>Topic/Problem</w:t>
      </w:r>
    </w:p>
    <w:p w14:paraId="78EFBE96" w14:textId="0D17A9B9" w:rsidR="000541B4" w:rsidRDefault="008437A3" w:rsidP="005C11DE">
      <w:pPr>
        <w:ind w:firstLine="0"/>
      </w:pPr>
      <w:r>
        <w:t xml:space="preserve">In the 21st century, the </w:t>
      </w:r>
      <w:r w:rsidR="009A18AE">
        <w:t xml:space="preserve">banking industry became so </w:t>
      </w:r>
      <w:r w:rsidR="00F21986">
        <w:t xml:space="preserve">saturated and competitive that it is difficult to acquire new customers. In most cases, if a person </w:t>
      </w:r>
      <w:r w:rsidR="002858CC">
        <w:t>opens</w:t>
      </w:r>
      <w:r w:rsidR="00664CBB">
        <w:t xml:space="preserve"> </w:t>
      </w:r>
      <w:r w:rsidR="002858CC">
        <w:t>a new</w:t>
      </w:r>
      <w:r w:rsidR="00664CBB">
        <w:t xml:space="preserve"> bank account or </w:t>
      </w:r>
      <w:r w:rsidR="001149E1">
        <w:t>owns one or few credit cards, then it is hesitant to switch one for</w:t>
      </w:r>
      <w:r w:rsidR="00D16AC6">
        <w:t xml:space="preserve"> </w:t>
      </w:r>
      <w:r w:rsidR="002858CC">
        <w:t>a significant</w:t>
      </w:r>
      <w:r w:rsidR="00D16AC6">
        <w:t xml:space="preserve"> </w:t>
      </w:r>
      <w:r w:rsidR="005B4182">
        <w:t>period</w:t>
      </w:r>
      <w:r w:rsidR="00D16AC6">
        <w:t>. According to</w:t>
      </w:r>
      <w:r w:rsidR="00DD4EA1">
        <w:t xml:space="preserve"> bankrate.com</w:t>
      </w:r>
      <w:r w:rsidR="00824524">
        <w:t xml:space="preserve"> (see last page for reference) </w:t>
      </w:r>
      <w:r w:rsidR="00D37EBD">
        <w:t xml:space="preserve">many consumers stick with the same bank account </w:t>
      </w:r>
      <w:r w:rsidR="00F5663A">
        <w:t>for decades, if the bank continues to deliver con</w:t>
      </w:r>
      <w:r w:rsidR="0020595C">
        <w:t xml:space="preserve">venience. Frequently, in most cases if </w:t>
      </w:r>
      <w:r w:rsidR="006C5732">
        <w:t xml:space="preserve">a customer </w:t>
      </w:r>
      <w:r w:rsidR="005B4182">
        <w:t>opens</w:t>
      </w:r>
      <w:r w:rsidR="006C5732">
        <w:t xml:space="preserve"> bank </w:t>
      </w:r>
      <w:r w:rsidR="002858CC">
        <w:t>accounts,</w:t>
      </w:r>
      <w:r w:rsidR="005B4182">
        <w:t xml:space="preserve"> either </w:t>
      </w:r>
      <w:r w:rsidR="00FC481E">
        <w:t>checking</w:t>
      </w:r>
      <w:r w:rsidR="005B4182">
        <w:t xml:space="preserve"> or saving</w:t>
      </w:r>
      <w:r w:rsidR="002858CC">
        <w:t>,</w:t>
      </w:r>
      <w:r w:rsidR="006C5732">
        <w:t xml:space="preserve"> then it </w:t>
      </w:r>
      <w:r w:rsidR="00EA464D">
        <w:t>is most likely</w:t>
      </w:r>
      <w:r w:rsidR="008A0D23">
        <w:t xml:space="preserve"> to acquire </w:t>
      </w:r>
      <w:r w:rsidR="000C6C10">
        <w:t xml:space="preserve">credit card from the same bank and hesitant to </w:t>
      </w:r>
      <w:r w:rsidR="008D7484">
        <w:t>switch or acquire a new one.</w:t>
      </w:r>
      <w:r w:rsidR="003A1D26">
        <w:t xml:space="preserve"> However,</w:t>
      </w:r>
      <w:r w:rsidR="004B2DEA">
        <w:t xml:space="preserve"> loyalty to credit cards might be </w:t>
      </w:r>
      <w:r w:rsidR="008C3254">
        <w:t>more volatile</w:t>
      </w:r>
      <w:r w:rsidR="00D1667C">
        <w:t>. If</w:t>
      </w:r>
      <w:r w:rsidR="008C3254">
        <w:t xml:space="preserve"> </w:t>
      </w:r>
      <w:r w:rsidR="00FC481E">
        <w:t>there are lower</w:t>
      </w:r>
      <w:r w:rsidR="00641382">
        <w:t xml:space="preserve"> </w:t>
      </w:r>
      <w:r w:rsidR="00177A89">
        <w:t>rates,</w:t>
      </w:r>
      <w:r w:rsidR="00154DF8">
        <w:t xml:space="preserve"> better</w:t>
      </w:r>
      <w:r w:rsidR="00177A89">
        <w:t xml:space="preserve"> reward program</w:t>
      </w:r>
      <w:r w:rsidR="00154DF8">
        <w:t>s and personalized experiences offered, then</w:t>
      </w:r>
      <w:r w:rsidR="001F741E">
        <w:t xml:space="preserve"> many customers are willing to switch to another credit card issuer.</w:t>
      </w:r>
      <w:r w:rsidR="000541B4">
        <w:t xml:space="preserve"> </w:t>
      </w:r>
    </w:p>
    <w:p w14:paraId="197A60EC" w14:textId="4FA74BAE" w:rsidR="00074205" w:rsidRDefault="000541B4" w:rsidP="005C11DE">
      <w:pPr>
        <w:ind w:firstLine="0"/>
      </w:pPr>
      <w:r>
        <w:t xml:space="preserve">Nevertheless, today banks </w:t>
      </w:r>
      <w:r w:rsidR="00E832C3">
        <w:t>have become</w:t>
      </w:r>
      <w:r>
        <w:t xml:space="preserve"> very competitive </w:t>
      </w:r>
      <w:r w:rsidR="00197014">
        <w:t>and</w:t>
      </w:r>
      <w:r w:rsidR="00316C6A">
        <w:t xml:space="preserve"> upgraded their services to offer great servi</w:t>
      </w:r>
      <w:r w:rsidR="00E83253">
        <w:t>ces and experi</w:t>
      </w:r>
      <w:r w:rsidR="001F2DFE">
        <w:t>en</w:t>
      </w:r>
      <w:r w:rsidR="00E83253">
        <w:t>ces</w:t>
      </w:r>
      <w:r w:rsidR="001F2DFE">
        <w:t xml:space="preserve"> to their clients</w:t>
      </w:r>
      <w:r w:rsidR="00E83253">
        <w:t>,</w:t>
      </w:r>
      <w:r w:rsidR="00545617">
        <w:t xml:space="preserve"> so great services </w:t>
      </w:r>
      <w:r w:rsidR="001F2DFE">
        <w:t xml:space="preserve">most likely </w:t>
      </w:r>
      <w:r w:rsidR="000E73A6">
        <w:t>are</w:t>
      </w:r>
      <w:r w:rsidR="001F2DFE">
        <w:t xml:space="preserve"> not a </w:t>
      </w:r>
      <w:r w:rsidR="00545617">
        <w:t>decisive and the most effective</w:t>
      </w:r>
      <w:r w:rsidR="00F47C8E">
        <w:t xml:space="preserve"> key</w:t>
      </w:r>
      <w:r w:rsidR="00545617">
        <w:t xml:space="preserve"> factor </w:t>
      </w:r>
      <w:r w:rsidR="00F47C8E">
        <w:t xml:space="preserve">that will </w:t>
      </w:r>
      <w:r w:rsidR="00232316">
        <w:t xml:space="preserve">make customers </w:t>
      </w:r>
      <w:r w:rsidR="0036481E">
        <w:t>sign</w:t>
      </w:r>
      <w:r w:rsidR="00232316">
        <w:t xml:space="preserve"> up for a new credit card. </w:t>
      </w:r>
    </w:p>
    <w:p w14:paraId="669F855F" w14:textId="77B103B5" w:rsidR="00886679" w:rsidRDefault="00105791" w:rsidP="0005795D">
      <w:pPr>
        <w:ind w:firstLine="0"/>
        <w:rPr>
          <w:b/>
          <w:bCs/>
          <w:szCs w:val="24"/>
        </w:rPr>
      </w:pPr>
      <w:r>
        <w:t xml:space="preserve">The goal of this project is to identify the key characteristics of </w:t>
      </w:r>
      <w:r w:rsidR="0036481E">
        <w:t>potential</w:t>
      </w:r>
      <w:r>
        <w:t xml:space="preserve"> customers that are likely to sign up for a </w:t>
      </w:r>
      <w:r w:rsidR="00C51E66">
        <w:t xml:space="preserve">new credit card. </w:t>
      </w:r>
      <w:r w:rsidR="0064769E">
        <w:t xml:space="preserve">Banks and financial companies use </w:t>
      </w:r>
      <w:r w:rsidR="00EE0976">
        <w:t>various</w:t>
      </w:r>
      <w:r w:rsidR="0064769E">
        <w:t xml:space="preserve"> marketing strategies to a</w:t>
      </w:r>
      <w:r w:rsidR="00217F05">
        <w:t>cquire new credit card customers.</w:t>
      </w:r>
      <w:r w:rsidR="00EB4A21">
        <w:t xml:space="preserve"> To name </w:t>
      </w:r>
      <w:r w:rsidR="00EE2254">
        <w:t>a few</w:t>
      </w:r>
      <w:r w:rsidR="00EB4A21">
        <w:t>, direct mail,</w:t>
      </w:r>
      <w:r w:rsidR="005E648F">
        <w:t xml:space="preserve"> cold</w:t>
      </w:r>
      <w:r w:rsidR="00EB4A21">
        <w:t xml:space="preserve"> phone calls, </w:t>
      </w:r>
      <w:r w:rsidR="005E648F">
        <w:t>internet advertising</w:t>
      </w:r>
      <w:r w:rsidR="00EE2254">
        <w:t xml:space="preserve">, and television advertising. But the cost of </w:t>
      </w:r>
      <w:r w:rsidR="00C460D1">
        <w:t>marketing</w:t>
      </w:r>
      <w:r w:rsidR="00C06770">
        <w:t xml:space="preserve"> can be very expensive and might not </w:t>
      </w:r>
      <w:r w:rsidR="0036743C">
        <w:t>be justified to purs</w:t>
      </w:r>
      <w:r w:rsidR="002046FE">
        <w:t>ue for economic reasons.</w:t>
      </w:r>
      <w:r w:rsidR="00982CC0">
        <w:t xml:space="preserve"> </w:t>
      </w:r>
      <w:r w:rsidR="00CD25CF">
        <w:t xml:space="preserve">According to </w:t>
      </w:r>
      <w:hyperlink r:id="rId10" w:history="1">
        <w:r w:rsidR="00CD25CF" w:rsidRPr="00F9480E">
          <w:rPr>
            <w:rStyle w:val="Hyperlink"/>
          </w:rPr>
          <w:t>Bankrate</w:t>
        </w:r>
        <w:r w:rsidR="006F09AE" w:rsidRPr="00F9480E">
          <w:rPr>
            <w:rStyle w:val="Hyperlink"/>
          </w:rPr>
          <w:t xml:space="preserve"> (20</w:t>
        </w:r>
        <w:r w:rsidR="00470D24" w:rsidRPr="00F9480E">
          <w:rPr>
            <w:rStyle w:val="Hyperlink"/>
          </w:rPr>
          <w:t>19)</w:t>
        </w:r>
      </w:hyperlink>
      <w:r w:rsidR="00470D24">
        <w:t>,</w:t>
      </w:r>
      <w:r w:rsidR="00CD25CF">
        <w:t xml:space="preserve"> </w:t>
      </w:r>
      <w:r w:rsidR="00C16D9F">
        <w:t>millions of Americans have never changed their primary credit card</w:t>
      </w:r>
      <w:r w:rsidR="00CB4420">
        <w:t>.</w:t>
      </w:r>
      <w:r w:rsidR="00857114">
        <w:t xml:space="preserve"> A</w:t>
      </w:r>
      <w:r w:rsidR="00840F0E">
        <w:t>ccording</w:t>
      </w:r>
      <w:r w:rsidR="0005795D">
        <w:t xml:space="preserve"> to </w:t>
      </w:r>
      <w:hyperlink r:id="rId11" w:history="1">
        <w:r w:rsidR="007D72B4" w:rsidRPr="00F9480E">
          <w:rPr>
            <w:rStyle w:val="Hyperlink"/>
          </w:rPr>
          <w:t>Bankrate (2019)</w:t>
        </w:r>
      </w:hyperlink>
      <w:r w:rsidR="0005795D">
        <w:t>,</w:t>
      </w:r>
      <w:r w:rsidR="0005148D">
        <w:t xml:space="preserve"> </w:t>
      </w:r>
      <w:r w:rsidR="00D3328F">
        <w:t>30% of card holders have never switched their primary cards as of March 2019</w:t>
      </w:r>
      <w:r w:rsidR="009E4FCE">
        <w:t>.</w:t>
      </w:r>
    </w:p>
    <w:p w14:paraId="40996D8F" w14:textId="77777777" w:rsidR="00D3328F" w:rsidRDefault="00D3328F" w:rsidP="009E4FCE">
      <w:pPr>
        <w:ind w:firstLine="0"/>
        <w:jc w:val="center"/>
        <w:rPr>
          <w:b/>
          <w:bCs/>
          <w:szCs w:val="24"/>
        </w:rPr>
      </w:pPr>
      <w:r w:rsidRPr="00A11119">
        <w:rPr>
          <w:b/>
          <w:bCs/>
          <w:szCs w:val="24"/>
        </w:rPr>
        <w:lastRenderedPageBreak/>
        <w:t>I</w:t>
      </w:r>
      <w:r>
        <w:rPr>
          <w:b/>
          <w:bCs/>
          <w:szCs w:val="24"/>
        </w:rPr>
        <w:t>DENTIFYING KEY CUSTOMER CHARACTERISTICS</w:t>
      </w:r>
    </w:p>
    <w:p w14:paraId="32F16BB7" w14:textId="77777777" w:rsidR="00D767E9" w:rsidRDefault="00D767E9" w:rsidP="005C11DE">
      <w:pPr>
        <w:ind w:firstLine="0"/>
      </w:pPr>
    </w:p>
    <w:p w14:paraId="212ABD7A" w14:textId="6F51DF53" w:rsidR="00C61AAC" w:rsidRDefault="00D757B0" w:rsidP="005C11DE">
      <w:pPr>
        <w:ind w:firstLine="0"/>
      </w:pPr>
      <w:r>
        <w:t>However, 35% have switch</w:t>
      </w:r>
      <w:r w:rsidR="00693ED6">
        <w:t>ed</w:t>
      </w:r>
      <w:r>
        <w:t xml:space="preserve"> their</w:t>
      </w:r>
      <w:r w:rsidR="00693ED6">
        <w:t xml:space="preserve"> most used</w:t>
      </w:r>
      <w:r>
        <w:t xml:space="preserve"> cards</w:t>
      </w:r>
      <w:r w:rsidR="00693ED6">
        <w:t xml:space="preserve"> in the past three years</w:t>
      </w:r>
      <w:r>
        <w:t>.</w:t>
      </w:r>
      <w:r w:rsidR="00F86374">
        <w:t xml:space="preserve"> </w:t>
      </w:r>
      <w:r w:rsidR="00824864">
        <w:t>As indicated by the research</w:t>
      </w:r>
      <w:r w:rsidR="0076648D">
        <w:t xml:space="preserve">, of </w:t>
      </w:r>
      <w:r w:rsidR="00D12B70">
        <w:t xml:space="preserve">those </w:t>
      </w:r>
      <w:r w:rsidR="00D476CA">
        <w:t>customers who hold their cards for a long time, 14 %</w:t>
      </w:r>
      <w:r w:rsidR="000A1635">
        <w:t xml:space="preserve"> switched during the last three</w:t>
      </w:r>
      <w:r w:rsidR="005240AC">
        <w:t xml:space="preserve"> and five years ago. 12%</w:t>
      </w:r>
      <w:r w:rsidR="008158B1">
        <w:t xml:space="preserve"> switched during the last </w:t>
      </w:r>
      <w:r w:rsidR="00E718AA">
        <w:t xml:space="preserve">five and ten years ago. 9% </w:t>
      </w:r>
      <w:r w:rsidR="006A4182">
        <w:t xml:space="preserve">switched more than ten years ago, and 30% </w:t>
      </w:r>
      <w:r w:rsidR="00036D6B">
        <w:t>had never switched their credit cards.</w:t>
      </w:r>
    </w:p>
    <w:p w14:paraId="6A20EE88" w14:textId="77777777" w:rsidR="00B14B82" w:rsidRDefault="00B14B82" w:rsidP="005C11DE">
      <w:pPr>
        <w:ind w:firstLine="0"/>
      </w:pPr>
    </w:p>
    <w:p w14:paraId="53C786CE" w14:textId="1B793495" w:rsidR="004F6D8D" w:rsidRDefault="00AF3F19" w:rsidP="005C11DE">
      <w:pPr>
        <w:ind w:firstLine="0"/>
      </w:pPr>
      <w:r>
        <w:t xml:space="preserve">Looking at </w:t>
      </w:r>
      <w:r w:rsidR="00B14B82">
        <w:t>these statistics</w:t>
      </w:r>
      <w:r>
        <w:t>, we can quickly see that it</w:t>
      </w:r>
      <w:r w:rsidR="00AE72D1">
        <w:t xml:space="preserve"> will not be </w:t>
      </w:r>
      <w:r w:rsidR="0048604E">
        <w:t>an easy</w:t>
      </w:r>
      <w:r w:rsidR="00B27469">
        <w:t xml:space="preserve"> task</w:t>
      </w:r>
      <w:r w:rsidR="00AE72D1">
        <w:t xml:space="preserve"> for financial institutions to</w:t>
      </w:r>
      <w:r w:rsidR="00B14B82">
        <w:t xml:space="preserve"> acquire new credit card customers.</w:t>
      </w:r>
      <w:r w:rsidR="00521E4B">
        <w:t xml:space="preserve"> </w:t>
      </w:r>
      <w:r w:rsidR="00B27469">
        <w:t>However, there might be</w:t>
      </w:r>
      <w:r w:rsidR="00396F67">
        <w:t xml:space="preserve"> vast amount of people who never had credit cards in their life and want to acquire one or perhaps the on</w:t>
      </w:r>
      <w:r w:rsidR="00801F3E">
        <w:t xml:space="preserve">e who are willing to switch one, who are those people and what </w:t>
      </w:r>
      <w:r w:rsidR="00886679">
        <w:t>kind</w:t>
      </w:r>
      <w:r w:rsidR="00801F3E">
        <w:t xml:space="preserve"> of </w:t>
      </w:r>
      <w:r w:rsidR="006506CB">
        <w:t>key characters they have.</w:t>
      </w:r>
      <w:r w:rsidR="00661DAD">
        <w:t xml:space="preserve"> If financial institutions can answer all these questions, then they can use </w:t>
      </w:r>
      <w:r w:rsidR="005F27BB">
        <w:t xml:space="preserve">customized marketing strategies specifically target </w:t>
      </w:r>
      <w:r w:rsidR="0048604E">
        <w:t>groups</w:t>
      </w:r>
      <w:r w:rsidR="005F27BB">
        <w:t xml:space="preserve"> of </w:t>
      </w:r>
      <w:r w:rsidR="00CC2B92">
        <w:t>customers that are more likely to sign up for new credit cards.</w:t>
      </w:r>
      <w:r w:rsidR="0048604E">
        <w:t xml:space="preserve"> By using this strategy, companies </w:t>
      </w:r>
      <w:r w:rsidR="00664F63">
        <w:t xml:space="preserve">can lower expenses, increase </w:t>
      </w:r>
      <w:r w:rsidR="00D54FBB">
        <w:t xml:space="preserve">revenue, and improve their earnings. </w:t>
      </w:r>
    </w:p>
    <w:p w14:paraId="477FDB1A" w14:textId="77777777" w:rsidR="004F6D8D" w:rsidRDefault="004F6D8D" w:rsidP="005C11DE">
      <w:pPr>
        <w:ind w:firstLine="0"/>
      </w:pPr>
    </w:p>
    <w:p w14:paraId="06A95DE6" w14:textId="45F07B4F" w:rsidR="00D05C65" w:rsidRPr="00554FA6" w:rsidRDefault="00D05C65" w:rsidP="009E3920">
      <w:pPr>
        <w:ind w:firstLine="0"/>
        <w:jc w:val="center"/>
        <w:rPr>
          <w:b/>
          <w:bCs/>
        </w:rPr>
      </w:pPr>
      <w:r w:rsidRPr="00554FA6">
        <w:rPr>
          <w:b/>
          <w:bCs/>
        </w:rPr>
        <w:t xml:space="preserve">Overview </w:t>
      </w:r>
      <w:r w:rsidR="000E479F" w:rsidRPr="00554FA6">
        <w:rPr>
          <w:b/>
          <w:bCs/>
        </w:rPr>
        <w:t>of Data used</w:t>
      </w:r>
    </w:p>
    <w:p w14:paraId="7A72799E" w14:textId="0507D8E1" w:rsidR="005F23A0" w:rsidRDefault="00DB4713" w:rsidP="005C11DE">
      <w:pPr>
        <w:ind w:firstLine="0"/>
      </w:pPr>
      <w:r>
        <w:t>For this</w:t>
      </w:r>
      <w:r w:rsidR="00525044">
        <w:t xml:space="preserve"> specific</w:t>
      </w:r>
      <w:r>
        <w:t xml:space="preserve"> project</w:t>
      </w:r>
      <w:r w:rsidR="005C58FC">
        <w:t xml:space="preserve">, the </w:t>
      </w:r>
      <w:r w:rsidR="00941090">
        <w:t>best data</w:t>
      </w:r>
      <w:r w:rsidR="00525044">
        <w:t xml:space="preserve">set that would address </w:t>
      </w:r>
      <w:r w:rsidR="00590967">
        <w:t>the goal</w:t>
      </w:r>
      <w:r w:rsidR="008E4016">
        <w:t xml:space="preserve"> of this </w:t>
      </w:r>
      <w:r w:rsidR="00886679">
        <w:t>model</w:t>
      </w:r>
      <w:r w:rsidR="00590967">
        <w:t xml:space="preserve"> would be to use </w:t>
      </w:r>
      <w:r>
        <w:t xml:space="preserve">credit card </w:t>
      </w:r>
      <w:r w:rsidR="002D1687">
        <w:t xml:space="preserve">marketing </w:t>
      </w:r>
      <w:r w:rsidR="005C58FC">
        <w:t>campaign data</w:t>
      </w:r>
      <w:r w:rsidR="005B230E">
        <w:t xml:space="preserve"> that contain demographic variables</w:t>
      </w:r>
      <w:r w:rsidR="00110CAA">
        <w:t>,</w:t>
      </w:r>
      <w:r w:rsidR="007C6D5E">
        <w:t xml:space="preserve"> such as </w:t>
      </w:r>
      <w:proofErr w:type="gramStart"/>
      <w:r w:rsidR="007C6D5E">
        <w:t>age,</w:t>
      </w:r>
      <w:proofErr w:type="gramEnd"/>
      <w:r w:rsidR="007C6D5E">
        <w:t xml:space="preserve"> marital </w:t>
      </w:r>
    </w:p>
    <w:p w14:paraId="1237CCE7" w14:textId="77777777" w:rsidR="00886679" w:rsidRDefault="00886679" w:rsidP="00886679">
      <w:pPr>
        <w:pStyle w:val="Heading1"/>
        <w:spacing w:after="0"/>
        <w:ind w:firstLine="0"/>
        <w:rPr>
          <w:b/>
          <w:bCs/>
          <w:szCs w:val="24"/>
        </w:rPr>
      </w:pPr>
      <w:r w:rsidRPr="00A11119">
        <w:rPr>
          <w:b/>
          <w:bCs/>
          <w:szCs w:val="24"/>
        </w:rPr>
        <w:lastRenderedPageBreak/>
        <w:t>I</w:t>
      </w:r>
      <w:r>
        <w:rPr>
          <w:b/>
          <w:bCs/>
          <w:szCs w:val="24"/>
        </w:rPr>
        <w:t>DENTIFYING KEY CUSTOMER CHARACTERISTICS</w:t>
      </w:r>
    </w:p>
    <w:p w14:paraId="0BCDC02B" w14:textId="77777777" w:rsidR="00D767E9" w:rsidRDefault="00D767E9" w:rsidP="005C11DE">
      <w:pPr>
        <w:ind w:firstLine="0"/>
      </w:pPr>
    </w:p>
    <w:p w14:paraId="5E997D73" w14:textId="2CA3324F" w:rsidR="00B30103" w:rsidRDefault="007C6D5E" w:rsidP="005C11DE">
      <w:pPr>
        <w:ind w:firstLine="0"/>
      </w:pPr>
      <w:proofErr w:type="gramStart"/>
      <w:r>
        <w:t>status</w:t>
      </w:r>
      <w:proofErr w:type="gramEnd"/>
      <w:r w:rsidR="005F2336">
        <w:t xml:space="preserve">, job, </w:t>
      </w:r>
      <w:proofErr w:type="gramStart"/>
      <w:r w:rsidR="000C4C5B">
        <w:t>defaul</w:t>
      </w:r>
      <w:r w:rsidR="00AE0EFE">
        <w:t>ted</w:t>
      </w:r>
      <w:proofErr w:type="gramEnd"/>
      <w:r w:rsidR="00AE0EFE">
        <w:t xml:space="preserve"> or not in the past,</w:t>
      </w:r>
      <w:r w:rsidR="00F30139">
        <w:t xml:space="preserve"> final </w:t>
      </w:r>
      <w:r w:rsidR="002C0268">
        <w:t>result (yes) or (no) subscribed</w:t>
      </w:r>
      <w:r w:rsidR="00AE0EFE">
        <w:t xml:space="preserve"> and many other variables that would give </w:t>
      </w:r>
      <w:r w:rsidR="00A120BA">
        <w:t>d</w:t>
      </w:r>
      <w:r w:rsidR="00FB105D">
        <w:t>escription</w:t>
      </w:r>
      <w:r w:rsidR="00A120BA">
        <w:t xml:space="preserve"> of clients.</w:t>
      </w:r>
    </w:p>
    <w:p w14:paraId="531147E7" w14:textId="77777777" w:rsidR="005F23A0" w:rsidRDefault="005F23A0" w:rsidP="005C11DE">
      <w:pPr>
        <w:ind w:firstLine="0"/>
      </w:pPr>
    </w:p>
    <w:p w14:paraId="727ED56A" w14:textId="22E8ABBD" w:rsidR="0004132A" w:rsidRDefault="004D4145" w:rsidP="005C11DE">
      <w:pPr>
        <w:ind w:firstLine="0"/>
      </w:pPr>
      <w:r>
        <w:t xml:space="preserve">Since it was </w:t>
      </w:r>
      <w:r w:rsidR="007A1DF3">
        <w:t xml:space="preserve">not possible to find the perfect dataset. It was </w:t>
      </w:r>
      <w:r w:rsidR="00A9548B">
        <w:t>decided to use</w:t>
      </w:r>
      <w:r w:rsidR="004F6D8D">
        <w:t xml:space="preserve"> </w:t>
      </w:r>
      <w:r w:rsidR="0028017F">
        <w:t>data from direct marketing</w:t>
      </w:r>
      <w:r w:rsidR="00D9090F">
        <w:t xml:space="preserve"> phone call</w:t>
      </w:r>
      <w:r w:rsidR="0028017F">
        <w:t xml:space="preserve"> campaign </w:t>
      </w:r>
      <w:r w:rsidR="0032537F">
        <w:t>conducted by Portuguese</w:t>
      </w:r>
      <w:r w:rsidR="00916A89">
        <w:t xml:space="preserve"> banking institution</w:t>
      </w:r>
      <w:r w:rsidR="00FD46E3">
        <w:t>.</w:t>
      </w:r>
      <w:r w:rsidR="00D9090F">
        <w:t xml:space="preserve"> The</w:t>
      </w:r>
      <w:r w:rsidR="00AA1E3D">
        <w:t xml:space="preserve"> classification</w:t>
      </w:r>
      <w:r w:rsidR="00D9090F">
        <w:t xml:space="preserve"> goal of this </w:t>
      </w:r>
      <w:r w:rsidR="00257CC6">
        <w:t>marketing campaign</w:t>
      </w:r>
      <w:r w:rsidR="00AA1E3D">
        <w:t xml:space="preserve"> </w:t>
      </w:r>
      <w:r w:rsidR="00257CC6">
        <w:t xml:space="preserve">was to </w:t>
      </w:r>
      <w:r w:rsidR="00E03F29">
        <w:t xml:space="preserve">predict if a client will subscribe to the bank term </w:t>
      </w:r>
      <w:r w:rsidR="00E33D2E">
        <w:t>deposit,</w:t>
      </w:r>
      <w:r w:rsidR="00750DAA">
        <w:t xml:space="preserve"> </w:t>
      </w:r>
      <w:r w:rsidR="00E33D2E">
        <w:t>which was designated with variable (y</w:t>
      </w:r>
      <w:r w:rsidR="002E71E1">
        <w:t xml:space="preserve"> = yes</w:t>
      </w:r>
      <w:r w:rsidR="00E33D2E">
        <w:t>)</w:t>
      </w:r>
      <w:r w:rsidR="002E71E1">
        <w:t>.</w:t>
      </w:r>
      <w:r w:rsidR="001B5344">
        <w:t xml:space="preserve"> Although, </w:t>
      </w:r>
      <w:r w:rsidR="000C2D9E">
        <w:t xml:space="preserve">credit card and term deposit are completely different and opposite financial instruments. Nevertheless, </w:t>
      </w:r>
      <w:r w:rsidR="00611C51">
        <w:t xml:space="preserve">the data contains many attributes that are needed for this </w:t>
      </w:r>
      <w:r w:rsidR="009C3AFF">
        <w:t xml:space="preserve">project, making it a good fit. </w:t>
      </w:r>
      <w:r w:rsidR="001F7852">
        <w:t xml:space="preserve">Also, companies </w:t>
      </w:r>
      <w:r w:rsidR="009E7AAD">
        <w:t>often use data from different products for their model to forecast response for different</w:t>
      </w:r>
      <w:r w:rsidR="00BB6634">
        <w:t xml:space="preserve"> financial products</w:t>
      </w:r>
      <w:r w:rsidR="008A7341">
        <w:t xml:space="preserve"> because </w:t>
      </w:r>
      <w:r w:rsidR="005E0882">
        <w:t xml:space="preserve">if customers response was positive for one product, then it </w:t>
      </w:r>
      <w:r w:rsidR="00CB5995">
        <w:t>might be the</w:t>
      </w:r>
      <w:r w:rsidR="00375CAB">
        <w:t xml:space="preserve"> same</w:t>
      </w:r>
      <w:r w:rsidR="00CB5995">
        <w:t xml:space="preserve"> response for other products.</w:t>
      </w:r>
      <w:r w:rsidR="00C60E4C">
        <w:t xml:space="preserve"> From the </w:t>
      </w:r>
      <w:r w:rsidR="004E5750">
        <w:t>economic</w:t>
      </w:r>
      <w:r w:rsidR="00C60E4C">
        <w:t xml:space="preserve"> point view</w:t>
      </w:r>
      <w:r w:rsidR="008B3494">
        <w:t>,</w:t>
      </w:r>
      <w:r w:rsidR="00C60E4C">
        <w:t xml:space="preserve"> the term deposit data</w:t>
      </w:r>
      <w:r w:rsidR="008B3494">
        <w:t xml:space="preserve"> might</w:t>
      </w:r>
      <w:r w:rsidR="00556F5D">
        <w:t xml:space="preserve"> be </w:t>
      </w:r>
      <w:r w:rsidR="008B3494">
        <w:t>a</w:t>
      </w:r>
      <w:r w:rsidR="00556F5D">
        <w:t xml:space="preserve"> good fit for this project because signing up for </w:t>
      </w:r>
      <w:r w:rsidR="008A48A1">
        <w:t>a new</w:t>
      </w:r>
      <w:r w:rsidR="00556F5D">
        <w:t xml:space="preserve"> credit card can give </w:t>
      </w:r>
      <w:r w:rsidR="00280FCF">
        <w:t xml:space="preserve">customers </w:t>
      </w:r>
      <w:r w:rsidR="008A48A1">
        <w:t>the ability</w:t>
      </w:r>
      <w:r w:rsidR="00280FCF">
        <w:t xml:space="preserve"> to postpone immediate cash payment until the end of </w:t>
      </w:r>
      <w:r w:rsidR="008B53D0">
        <w:t>a</w:t>
      </w:r>
      <w:r w:rsidR="00280FCF">
        <w:t xml:space="preserve"> month and </w:t>
      </w:r>
      <w:r w:rsidR="007654D5">
        <w:t>at the same time cash</w:t>
      </w:r>
      <w:r w:rsidR="00E853F6">
        <w:t xml:space="preserve"> can be deposited in </w:t>
      </w:r>
      <w:r w:rsidR="00627B4A">
        <w:t xml:space="preserve">bank deposits </w:t>
      </w:r>
      <w:r w:rsidR="00F65DEF">
        <w:t>earn</w:t>
      </w:r>
      <w:r w:rsidR="00E853F6">
        <w:t>ing</w:t>
      </w:r>
      <w:r w:rsidR="00F65DEF">
        <w:t xml:space="preserve"> interest.</w:t>
      </w:r>
      <w:r w:rsidR="00E853F6">
        <w:t xml:space="preserve"> </w:t>
      </w:r>
      <w:r w:rsidR="004C6405">
        <w:t xml:space="preserve">This justifies the use of the term deposit </w:t>
      </w:r>
      <w:r w:rsidR="008A48A1">
        <w:t>data.</w:t>
      </w:r>
    </w:p>
    <w:p w14:paraId="32224DA0" w14:textId="77777777" w:rsidR="0004132A" w:rsidRDefault="0004132A" w:rsidP="005C11DE">
      <w:pPr>
        <w:ind w:firstLine="0"/>
      </w:pPr>
    </w:p>
    <w:p w14:paraId="2BE6BBCD" w14:textId="77777777" w:rsidR="00E83D0C" w:rsidRDefault="00D41573" w:rsidP="005C11DE">
      <w:pPr>
        <w:ind w:firstLine="0"/>
      </w:pPr>
      <w:r>
        <w:t>In many cases, m</w:t>
      </w:r>
      <w:r w:rsidR="006473B4">
        <w:t>ultiple calls</w:t>
      </w:r>
      <w:r w:rsidR="00FA4061">
        <w:t xml:space="preserve"> need</w:t>
      </w:r>
      <w:r w:rsidR="006473B4">
        <w:t>ed</w:t>
      </w:r>
      <w:r w:rsidR="00FA4061">
        <w:t xml:space="preserve"> to be made</w:t>
      </w:r>
      <w:r w:rsidR="006473B4">
        <w:t xml:space="preserve"> to the same client </w:t>
      </w:r>
      <w:r w:rsidR="00802B27">
        <w:t>to</w:t>
      </w:r>
      <w:r w:rsidR="006473B4">
        <w:t xml:space="preserve"> </w:t>
      </w:r>
      <w:r w:rsidR="00060AE2">
        <w:t>assess</w:t>
      </w:r>
      <w:r w:rsidR="00594BE5">
        <w:t xml:space="preserve"> if the</w:t>
      </w:r>
      <w:r w:rsidR="002E17F1">
        <w:t xml:space="preserve"> </w:t>
      </w:r>
      <w:r w:rsidR="009B3DB5">
        <w:t>product (</w:t>
      </w:r>
      <w:r w:rsidR="00157ADA">
        <w:t>bank</w:t>
      </w:r>
      <w:r w:rsidR="009B3DB5">
        <w:t xml:space="preserve">-term deposit) will </w:t>
      </w:r>
      <w:r w:rsidR="00157ADA">
        <w:t>be (yes</w:t>
      </w:r>
      <w:r w:rsidR="005C00FC">
        <w:t xml:space="preserve"> </w:t>
      </w:r>
      <w:r w:rsidR="00157ADA">
        <w:t>=</w:t>
      </w:r>
      <w:r w:rsidR="005C00FC">
        <w:t xml:space="preserve"> </w:t>
      </w:r>
      <w:r w:rsidR="00157ADA">
        <w:t>1)</w:t>
      </w:r>
      <w:r w:rsidR="005C00FC">
        <w:t xml:space="preserve"> or (no = 0)</w:t>
      </w:r>
      <w:r w:rsidR="002F1748">
        <w:t xml:space="preserve"> </w:t>
      </w:r>
      <w:r w:rsidR="00CA507B">
        <w:t>subscribed</w:t>
      </w:r>
      <w:r w:rsidR="005C00FC">
        <w:t>.</w:t>
      </w:r>
      <w:r w:rsidR="0004132A">
        <w:t xml:space="preserve"> The data contains </w:t>
      </w:r>
      <w:r w:rsidR="00393D9D">
        <w:t xml:space="preserve">variables </w:t>
      </w:r>
      <w:r w:rsidR="00095294">
        <w:t>like age</w:t>
      </w:r>
      <w:r w:rsidR="00753568">
        <w:t>, job</w:t>
      </w:r>
      <w:r w:rsidR="003A0F98">
        <w:t>, marital status, education, default</w:t>
      </w:r>
      <w:r w:rsidR="00DB61A5">
        <w:t xml:space="preserve">, balance, housing, loan, </w:t>
      </w:r>
      <w:r w:rsidR="00106776">
        <w:t xml:space="preserve">and </w:t>
      </w:r>
      <w:r w:rsidR="008956CD">
        <w:t>target variable “y”</w:t>
      </w:r>
      <w:r w:rsidR="007806D3">
        <w:t xml:space="preserve"> with </w:t>
      </w:r>
      <w:r w:rsidR="006719EF">
        <w:t>result</w:t>
      </w:r>
      <w:r w:rsidR="00DD56B3">
        <w:t xml:space="preserve"> of </w:t>
      </w:r>
    </w:p>
    <w:p w14:paraId="5BF65959" w14:textId="77777777" w:rsidR="00BC6C67" w:rsidRDefault="00BC6C67" w:rsidP="00BC6C67">
      <w:pPr>
        <w:pStyle w:val="Heading1"/>
        <w:spacing w:after="0"/>
        <w:ind w:firstLine="0"/>
        <w:rPr>
          <w:b/>
          <w:bCs/>
          <w:szCs w:val="24"/>
        </w:rPr>
      </w:pPr>
      <w:r w:rsidRPr="00A11119">
        <w:rPr>
          <w:b/>
          <w:bCs/>
          <w:szCs w:val="24"/>
        </w:rPr>
        <w:lastRenderedPageBreak/>
        <w:t>I</w:t>
      </w:r>
      <w:r>
        <w:rPr>
          <w:b/>
          <w:bCs/>
          <w:szCs w:val="24"/>
        </w:rPr>
        <w:t>DENTIFYING KEY CUSTOMER CHARACTERISTICS</w:t>
      </w:r>
    </w:p>
    <w:p w14:paraId="455AFC8C" w14:textId="77777777" w:rsidR="00E83D0C" w:rsidRDefault="00E83D0C" w:rsidP="005C11DE">
      <w:pPr>
        <w:ind w:firstLine="0"/>
      </w:pPr>
    </w:p>
    <w:p w14:paraId="0743BE76" w14:textId="4DBF7792" w:rsidR="00DD4B02" w:rsidRDefault="003E2169" w:rsidP="005C11DE">
      <w:pPr>
        <w:ind w:firstLine="0"/>
      </w:pPr>
      <w:r>
        <w:t>campaign</w:t>
      </w:r>
      <w:r w:rsidR="00AD3C2C">
        <w:t xml:space="preserve"> that has binary outcome </w:t>
      </w:r>
      <w:r w:rsidR="00BD01AC">
        <w:t>(y) or (n)</w:t>
      </w:r>
      <w:r w:rsidR="005177BB">
        <w:t xml:space="preserve"> subscribed</w:t>
      </w:r>
      <w:r w:rsidR="00BD01AC">
        <w:t xml:space="preserve">, which stands for yes or </w:t>
      </w:r>
      <w:r w:rsidR="003A7C06">
        <w:t>no respectively.</w:t>
      </w:r>
      <w:r w:rsidR="00054182">
        <w:t xml:space="preserve"> </w:t>
      </w:r>
      <w:r w:rsidR="00ED4F80">
        <w:t xml:space="preserve">The dataset </w:t>
      </w:r>
      <w:r w:rsidR="00262297">
        <w:t>con</w:t>
      </w:r>
      <w:r w:rsidR="00B626FB">
        <w:t>tains 45,211 rows and 17 columns</w:t>
      </w:r>
      <w:r w:rsidR="001E3D3F">
        <w:t>.</w:t>
      </w:r>
      <w:r w:rsidR="00C914E9">
        <w:t xml:space="preserve"> </w:t>
      </w:r>
      <w:r w:rsidR="00527034">
        <w:t xml:space="preserve">The 7 columns are </w:t>
      </w:r>
      <w:r w:rsidR="005177BB">
        <w:t>numerical and</w:t>
      </w:r>
      <w:r w:rsidR="00527034">
        <w:t xml:space="preserve"> </w:t>
      </w:r>
      <w:r w:rsidR="00414127">
        <w:t>contain variables like age, balance, duration</w:t>
      </w:r>
      <w:r w:rsidR="00421D3F">
        <w:t>. T</w:t>
      </w:r>
      <w:r w:rsidR="006F5320">
        <w:t xml:space="preserve">he remaining 10 columns are categorical </w:t>
      </w:r>
      <w:r w:rsidR="00153B0D">
        <w:t>like job, education, and contact.</w:t>
      </w:r>
      <w:r w:rsidR="00EA51CA">
        <w:t xml:space="preserve"> There were no</w:t>
      </w:r>
      <w:r w:rsidR="00E752F5">
        <w:t xml:space="preserve"> null or</w:t>
      </w:r>
      <w:r w:rsidR="00EA51CA">
        <w:t xml:space="preserve"> </w:t>
      </w:r>
      <w:r w:rsidR="00A02B3D">
        <w:t xml:space="preserve">missing values. However, several </w:t>
      </w:r>
      <w:r w:rsidR="0033479C">
        <w:t>fields contain</w:t>
      </w:r>
      <w:r w:rsidR="00E752F5">
        <w:t>ed</w:t>
      </w:r>
      <w:r w:rsidR="000746FD">
        <w:t xml:space="preserve"> the value “unknow</w:t>
      </w:r>
      <w:r w:rsidR="006A37B5">
        <w:t>n</w:t>
      </w:r>
      <w:r w:rsidR="000746FD">
        <w:t>”</w:t>
      </w:r>
      <w:r w:rsidR="00DC29D2">
        <w:t>.</w:t>
      </w:r>
      <w:r w:rsidR="00B936D1">
        <w:t xml:space="preserve"> Specifically,</w:t>
      </w:r>
      <w:r w:rsidR="00611F31">
        <w:t xml:space="preserve"> the following four</w:t>
      </w:r>
      <w:r w:rsidR="00B936D1">
        <w:t xml:space="preserve"> </w:t>
      </w:r>
      <w:r w:rsidR="00F246D7">
        <w:t>variable</w:t>
      </w:r>
      <w:r w:rsidR="00611F31">
        <w:t>s like</w:t>
      </w:r>
      <w:r w:rsidR="00F246D7">
        <w:t xml:space="preserve"> “job”</w:t>
      </w:r>
      <w:r w:rsidR="00A86718">
        <w:t xml:space="preserve"> (</w:t>
      </w:r>
      <w:r w:rsidR="00A86718" w:rsidRPr="00A86718">
        <w:t>'admin.',</w:t>
      </w:r>
      <w:r w:rsidR="00E06E37">
        <w:t xml:space="preserve"> </w:t>
      </w:r>
      <w:r w:rsidR="00A86718" w:rsidRPr="00A86718">
        <w:t>'blue-collar',</w:t>
      </w:r>
      <w:r w:rsidR="00E06E37">
        <w:t xml:space="preserve"> </w:t>
      </w:r>
    </w:p>
    <w:p w14:paraId="0E2D24CA" w14:textId="77777777" w:rsidR="003A29CD" w:rsidRPr="003A29CD" w:rsidRDefault="003A29CD" w:rsidP="003A29CD"/>
    <w:p w14:paraId="29F73E24" w14:textId="4CEE78FA" w:rsidR="00036D6B" w:rsidRDefault="00A86718" w:rsidP="005C11DE">
      <w:pPr>
        <w:ind w:firstLine="0"/>
      </w:pPr>
      <w:r w:rsidRPr="00A86718">
        <w:t>'entrepreneur',</w:t>
      </w:r>
      <w:r w:rsidR="00E06E37">
        <w:t xml:space="preserve"> </w:t>
      </w:r>
      <w:r w:rsidRPr="00A86718">
        <w:t>'unemployed</w:t>
      </w:r>
      <w:r w:rsidR="00E06E37">
        <w:t>)</w:t>
      </w:r>
      <w:r w:rsidR="00F246D7">
        <w:t xml:space="preserve"> had </w:t>
      </w:r>
      <w:r w:rsidR="00184A98">
        <w:t xml:space="preserve">288 </w:t>
      </w:r>
      <w:r w:rsidR="006E51B8">
        <w:t>“</w:t>
      </w:r>
      <w:r w:rsidR="00184A98">
        <w:t>unknown</w:t>
      </w:r>
      <w:r w:rsidR="006E51B8">
        <w:t>”</w:t>
      </w:r>
      <w:r w:rsidR="00184A98">
        <w:t xml:space="preserve"> count, </w:t>
      </w:r>
      <w:r w:rsidR="00B7570F">
        <w:t>“education”</w:t>
      </w:r>
      <w:r w:rsidR="00AC721F">
        <w:t xml:space="preserve"> (</w:t>
      </w:r>
      <w:r w:rsidR="00E508F4" w:rsidRPr="00E508F4">
        <w:t>'basic.4y',</w:t>
      </w:r>
      <w:r w:rsidR="00E508F4">
        <w:t xml:space="preserve"> </w:t>
      </w:r>
      <w:r w:rsidR="00E508F4" w:rsidRPr="00E508F4">
        <w:t>'basic.6y',</w:t>
      </w:r>
      <w:r w:rsidR="00540713">
        <w:t xml:space="preserve"> </w:t>
      </w:r>
      <w:r w:rsidR="00E508F4" w:rsidRPr="00E508F4">
        <w:t>'basic.9y',</w:t>
      </w:r>
      <w:r w:rsidR="00540713">
        <w:t xml:space="preserve"> </w:t>
      </w:r>
      <w:r w:rsidR="00E508F4" w:rsidRPr="00E508F4">
        <w:t>'high</w:t>
      </w:r>
      <w:r w:rsidR="001D444B">
        <w:t xml:space="preserve"> </w:t>
      </w:r>
      <w:r w:rsidR="00E508F4" w:rsidRPr="00E508F4">
        <w:t>school',</w:t>
      </w:r>
      <w:r w:rsidR="001D444B">
        <w:t xml:space="preserve"> </w:t>
      </w:r>
      <w:r w:rsidR="00E508F4" w:rsidRPr="00E508F4">
        <w:t>'university</w:t>
      </w:r>
      <w:r w:rsidR="001D444B">
        <w:t xml:space="preserve"> </w:t>
      </w:r>
      <w:r w:rsidR="00E508F4" w:rsidRPr="00E508F4">
        <w:t>degree')</w:t>
      </w:r>
      <w:r w:rsidR="0026610C">
        <w:t xml:space="preserve"> had </w:t>
      </w:r>
      <w:r w:rsidR="00B7570F">
        <w:t xml:space="preserve">1,857, </w:t>
      </w:r>
      <w:r w:rsidR="003352DB">
        <w:t>“</w:t>
      </w:r>
      <w:r w:rsidR="00B7570F">
        <w:t>contact</w:t>
      </w:r>
      <w:r w:rsidR="003352DB">
        <w:t>”</w:t>
      </w:r>
      <w:r w:rsidR="0026610C">
        <w:t xml:space="preserve"> (</w:t>
      </w:r>
      <w:r w:rsidR="00F0253F" w:rsidRPr="00F0253F">
        <w:t>contact communication type</w:t>
      </w:r>
      <w:r w:rsidR="00F0253F">
        <w:t xml:space="preserve"> </w:t>
      </w:r>
      <w:r w:rsidR="00AA511F">
        <w:t>like</w:t>
      </w:r>
      <w:r w:rsidR="00F0253F" w:rsidRPr="00F0253F">
        <w:t xml:space="preserve"> 'cellular',</w:t>
      </w:r>
      <w:r w:rsidR="00AA511F">
        <w:t xml:space="preserve"> </w:t>
      </w:r>
      <w:r w:rsidR="00F0253F" w:rsidRPr="00F0253F">
        <w:t>'telephone')</w:t>
      </w:r>
      <w:r w:rsidR="00AA511F">
        <w:t xml:space="preserve"> had</w:t>
      </w:r>
      <w:r w:rsidR="003352DB">
        <w:t xml:space="preserve"> 13,020, and </w:t>
      </w:r>
      <w:r w:rsidR="002E02AC">
        <w:t>“</w:t>
      </w:r>
      <w:r w:rsidR="003352DB">
        <w:t>poutcome</w:t>
      </w:r>
      <w:r w:rsidR="002E02AC">
        <w:t>”</w:t>
      </w:r>
      <w:r w:rsidR="003716DE">
        <w:t xml:space="preserve"> (outcome of previous </w:t>
      </w:r>
      <w:r w:rsidR="00FD3A3A">
        <w:t>marketing campaign</w:t>
      </w:r>
      <w:r w:rsidR="003224B3">
        <w:t xml:space="preserve">: </w:t>
      </w:r>
      <w:r w:rsidR="003224B3" w:rsidRPr="003224B3">
        <w:t>'failure',</w:t>
      </w:r>
      <w:r w:rsidR="003224B3">
        <w:t xml:space="preserve"> </w:t>
      </w:r>
      <w:r w:rsidR="003224B3" w:rsidRPr="003224B3">
        <w:t>'nonexistent',</w:t>
      </w:r>
      <w:r w:rsidR="003224B3">
        <w:t xml:space="preserve"> </w:t>
      </w:r>
      <w:r w:rsidR="003224B3" w:rsidRPr="003224B3">
        <w:t>'success'</w:t>
      </w:r>
      <w:r w:rsidR="00FD3A3A">
        <w:t>)</w:t>
      </w:r>
      <w:r w:rsidR="002E02AC">
        <w:t xml:space="preserve"> </w:t>
      </w:r>
      <w:r w:rsidR="0073759B">
        <w:t>36,959.</w:t>
      </w:r>
      <w:r w:rsidR="003315C7">
        <w:t xml:space="preserve"> </w:t>
      </w:r>
      <w:r w:rsidR="004439CB">
        <w:t xml:space="preserve">For this project, </w:t>
      </w:r>
      <w:r w:rsidR="00254535">
        <w:t>the value</w:t>
      </w:r>
      <w:r w:rsidR="00690D72">
        <w:t xml:space="preserve"> </w:t>
      </w:r>
      <w:r w:rsidR="004439CB">
        <w:t xml:space="preserve">“unknown” </w:t>
      </w:r>
      <w:r w:rsidR="006E7562">
        <w:t>was treated as separated</w:t>
      </w:r>
      <w:r w:rsidR="00690D72">
        <w:t xml:space="preserve"> group because it would be impossible to identify what was the value for the </w:t>
      </w:r>
      <w:r w:rsidR="001364F2">
        <w:t>variable.</w:t>
      </w:r>
    </w:p>
    <w:p w14:paraId="4BF295A3" w14:textId="77777777" w:rsidR="006E7562" w:rsidRDefault="006E7562" w:rsidP="005C11DE">
      <w:pPr>
        <w:ind w:firstLine="0"/>
      </w:pPr>
    </w:p>
    <w:p w14:paraId="2B472674" w14:textId="5B0549DD" w:rsidR="00C61AAC" w:rsidRPr="00554FA6" w:rsidRDefault="000800A1" w:rsidP="009E3920">
      <w:pPr>
        <w:ind w:firstLine="0"/>
        <w:jc w:val="center"/>
        <w:rPr>
          <w:b/>
          <w:bCs/>
        </w:rPr>
      </w:pPr>
      <w:r w:rsidRPr="00554FA6">
        <w:rPr>
          <w:b/>
          <w:bCs/>
        </w:rPr>
        <w:t>Methods of Analysis</w:t>
      </w:r>
    </w:p>
    <w:p w14:paraId="271DE992" w14:textId="551B209B" w:rsidR="000800A1" w:rsidRPr="000B39FC" w:rsidRDefault="00E46C24" w:rsidP="00AC3C20">
      <w:pPr>
        <w:ind w:firstLine="0"/>
        <w:jc w:val="center"/>
        <w:rPr>
          <w:b/>
          <w:bCs/>
        </w:rPr>
      </w:pPr>
      <w:r w:rsidRPr="000B39FC">
        <w:rPr>
          <w:b/>
          <w:bCs/>
        </w:rPr>
        <w:t>Data Preprocessing &amp; Cleaning</w:t>
      </w:r>
    </w:p>
    <w:p w14:paraId="75F4B443" w14:textId="77777777" w:rsidR="00952080" w:rsidRDefault="001957CD" w:rsidP="003315EA">
      <w:pPr>
        <w:ind w:firstLine="0"/>
      </w:pPr>
      <w:r>
        <w:t>The data for this project had no missing value. However, as</w:t>
      </w:r>
      <w:r w:rsidR="00E5457B">
        <w:t xml:space="preserve"> mentioned previously, there were value “unknown”, and </w:t>
      </w:r>
      <w:r w:rsidR="00F75791">
        <w:t>it was decided to keep it as separate group since it would be impossible to identify what should be the</w:t>
      </w:r>
      <w:r w:rsidR="006A6046">
        <w:t xml:space="preserve"> correct</w:t>
      </w:r>
      <w:r w:rsidR="00F75791">
        <w:t xml:space="preserve"> value instead.</w:t>
      </w:r>
      <w:r w:rsidR="006A6046">
        <w:t xml:space="preserve"> One</w:t>
      </w:r>
      <w:r w:rsidR="008038C6">
        <w:t xml:space="preserve"> column named with</w:t>
      </w:r>
      <w:r w:rsidR="006A6046">
        <w:t xml:space="preserve"> feature</w:t>
      </w:r>
      <w:r w:rsidR="008038C6">
        <w:t xml:space="preserve"> “duration” </w:t>
      </w:r>
    </w:p>
    <w:p w14:paraId="5A405777" w14:textId="77777777" w:rsidR="00EE1162" w:rsidRDefault="00EE1162" w:rsidP="00EE1162">
      <w:pPr>
        <w:pStyle w:val="Heading1"/>
        <w:spacing w:after="0"/>
        <w:ind w:firstLine="0"/>
        <w:rPr>
          <w:b/>
          <w:bCs/>
          <w:szCs w:val="24"/>
        </w:rPr>
      </w:pPr>
      <w:r w:rsidRPr="00A11119">
        <w:rPr>
          <w:b/>
          <w:bCs/>
          <w:szCs w:val="24"/>
        </w:rPr>
        <w:lastRenderedPageBreak/>
        <w:t>I</w:t>
      </w:r>
      <w:r>
        <w:rPr>
          <w:b/>
          <w:bCs/>
          <w:szCs w:val="24"/>
        </w:rPr>
        <w:t>DENTIFYING KEY CUSTOMER CHARACTERISTICS</w:t>
      </w:r>
    </w:p>
    <w:p w14:paraId="672581AB" w14:textId="77777777" w:rsidR="00952080" w:rsidRDefault="00952080" w:rsidP="00952080">
      <w:pPr>
        <w:ind w:firstLine="0"/>
      </w:pPr>
    </w:p>
    <w:p w14:paraId="37AF3383" w14:textId="47B45537" w:rsidR="003315EA" w:rsidRDefault="00834ACD" w:rsidP="003315EA">
      <w:pPr>
        <w:ind w:firstLine="0"/>
      </w:pPr>
      <w:r>
        <w:t xml:space="preserve">was dropped to avoid data leakage. </w:t>
      </w:r>
      <w:r w:rsidR="00565712">
        <w:t>The variable “duration”</w:t>
      </w:r>
      <w:r w:rsidR="001E2004">
        <w:t xml:space="preserve"> described in seconds how long the phone call with the </w:t>
      </w:r>
      <w:r w:rsidR="00D7680A">
        <w:t>customer lasted</w:t>
      </w:r>
      <w:r w:rsidR="0032001B">
        <w:t xml:space="preserve"> in seconds</w:t>
      </w:r>
      <w:r w:rsidR="00D7680A">
        <w:t xml:space="preserve"> and had value </w:t>
      </w:r>
      <w:r w:rsidR="0032001B">
        <w:t xml:space="preserve">outcome </w:t>
      </w:r>
      <w:r w:rsidR="00D7680A">
        <w:t>either “0” or “1”</w:t>
      </w:r>
      <w:r w:rsidR="00800B59">
        <w:t xml:space="preserve"> for target variable “y”.</w:t>
      </w:r>
      <w:r w:rsidR="004F1F22">
        <w:t xml:space="preserve"> If duration was </w:t>
      </w:r>
      <w:r w:rsidR="00DD3A6C">
        <w:t xml:space="preserve">“0”, then it means </w:t>
      </w:r>
      <w:r w:rsidR="00265881">
        <w:t>unsuccessful,</w:t>
      </w:r>
      <w:r w:rsidR="00DD3A6C">
        <w:t xml:space="preserve"> and client didn’t </w:t>
      </w:r>
      <w:r w:rsidR="00D133DD">
        <w:t xml:space="preserve">sign up for bank term deposit. If it was “1”, then </w:t>
      </w:r>
      <w:r w:rsidR="00030A49">
        <w:t>it means success, which means client sign up for term deposit.</w:t>
      </w:r>
      <w:r w:rsidR="00265881">
        <w:t xml:space="preserve"> Obviously, such </w:t>
      </w:r>
      <w:r w:rsidR="001665FA">
        <w:t>information</w:t>
      </w:r>
      <w:r w:rsidR="00265881">
        <w:t xml:space="preserve"> would </w:t>
      </w:r>
      <w:r w:rsidR="00915CEE">
        <w:t>be known after the marketing campaign</w:t>
      </w:r>
      <w:r w:rsidR="00030A49">
        <w:t xml:space="preserve"> </w:t>
      </w:r>
      <w:r w:rsidR="00915CEE">
        <w:t xml:space="preserve">but not before. </w:t>
      </w:r>
      <w:r w:rsidR="0052312C">
        <w:t>Thus, it was dropped</w:t>
      </w:r>
      <w:r w:rsidR="0007181D">
        <w:t xml:space="preserve"> to avoid data leakage</w:t>
      </w:r>
      <w:r w:rsidR="00927AB6">
        <w:t xml:space="preserve"> </w:t>
      </w:r>
      <w:r w:rsidR="00EE366C">
        <w:t>and to have realistic predictive model</w:t>
      </w:r>
      <w:r w:rsidR="0007181D">
        <w:t xml:space="preserve">. </w:t>
      </w:r>
      <w:r w:rsidR="00DA665B">
        <w:t>Also, this data didn’t have duplicates.</w:t>
      </w:r>
      <w:r w:rsidR="00CD0BBA">
        <w:t xml:space="preserve"> </w:t>
      </w:r>
    </w:p>
    <w:p w14:paraId="1A6727CE" w14:textId="5358E3A4" w:rsidR="00CD0BBA" w:rsidRDefault="00924B7B" w:rsidP="003315EA">
      <w:pPr>
        <w:ind w:firstLine="0"/>
      </w:pPr>
      <w:r>
        <w:t xml:space="preserve">Out </w:t>
      </w:r>
      <w:r w:rsidR="00BA5D21">
        <w:t>of 17</w:t>
      </w:r>
      <w:r w:rsidR="0079781A">
        <w:t xml:space="preserve"> columns, 7 columns are numerical</w:t>
      </w:r>
      <w:r w:rsidR="004F721E">
        <w:t xml:space="preserve"> like age, </w:t>
      </w:r>
      <w:r w:rsidR="006B5BFD">
        <w:t xml:space="preserve">account </w:t>
      </w:r>
      <w:r w:rsidR="004F721E">
        <w:t>balance</w:t>
      </w:r>
      <w:r w:rsidR="000F7B25">
        <w:t xml:space="preserve">, </w:t>
      </w:r>
      <w:r w:rsidR="00BA5D21">
        <w:t>duration</w:t>
      </w:r>
      <w:r w:rsidR="000F7B25">
        <w:t xml:space="preserve"> during last call</w:t>
      </w:r>
      <w:r w:rsidR="0034237A">
        <w:t>,</w:t>
      </w:r>
      <w:r w:rsidR="006E1AFD">
        <w:t xml:space="preserve"> </w:t>
      </w:r>
      <w:r w:rsidR="0079781A">
        <w:t>and 10 are categorical</w:t>
      </w:r>
      <w:r w:rsidR="00B07452">
        <w:t xml:space="preserve"> describing job, education level, </w:t>
      </w:r>
      <w:r w:rsidR="00745AD1">
        <w:t xml:space="preserve">contact by </w:t>
      </w:r>
      <w:r w:rsidR="0018760D">
        <w:t>cellular or telephone</w:t>
      </w:r>
      <w:r w:rsidR="004F721E">
        <w:t>.</w:t>
      </w:r>
      <w:r w:rsidR="0017007B">
        <w:t xml:space="preserve"> </w:t>
      </w:r>
      <w:r w:rsidR="0035482A">
        <w:t>The numerical features were</w:t>
      </w:r>
      <w:r w:rsidR="00F740BD">
        <w:t xml:space="preserve"> standardized </w:t>
      </w:r>
      <w:r w:rsidR="0035482A">
        <w:t>using StandardScaler to</w:t>
      </w:r>
      <w:r w:rsidR="00BD16AB">
        <w:t xml:space="preserve"> improve the performance of machine learning algorithms.</w:t>
      </w:r>
      <w:r w:rsidR="00BA7F3B">
        <w:t xml:space="preserve"> Scaling </w:t>
      </w:r>
      <w:r w:rsidR="00DB07F0">
        <w:t>was applied after the train/test split to avoid data leakage.</w:t>
      </w:r>
    </w:p>
    <w:p w14:paraId="47FBD357" w14:textId="77777777" w:rsidR="00BA5D21" w:rsidRDefault="00BA5D21" w:rsidP="006A6046">
      <w:pPr>
        <w:pStyle w:val="ListParagraph"/>
        <w:ind w:firstLine="0"/>
      </w:pPr>
    </w:p>
    <w:p w14:paraId="42DD2136" w14:textId="5B3A0288" w:rsidR="00EC0449" w:rsidRPr="003315EA" w:rsidRDefault="00BA5D21" w:rsidP="00AC3C20">
      <w:pPr>
        <w:ind w:firstLine="0"/>
        <w:jc w:val="center"/>
        <w:rPr>
          <w:b/>
          <w:bCs/>
        </w:rPr>
      </w:pPr>
      <w:r w:rsidRPr="003315EA">
        <w:rPr>
          <w:b/>
          <w:bCs/>
        </w:rPr>
        <w:t>Train-Test Split</w:t>
      </w:r>
    </w:p>
    <w:p w14:paraId="7605BCF5" w14:textId="114F4525" w:rsidR="00A061EB" w:rsidRDefault="00F467E7" w:rsidP="003315EA">
      <w:pPr>
        <w:ind w:firstLine="0"/>
      </w:pPr>
      <w:r>
        <w:t>For this project, the stratified</w:t>
      </w:r>
      <w:r w:rsidR="00EC77EA">
        <w:t xml:space="preserve"> sampling method was used to </w:t>
      </w:r>
      <w:r w:rsidR="00B61451">
        <w:t xml:space="preserve">maintain the same proportion of positive cases in </w:t>
      </w:r>
      <w:r w:rsidR="00820361">
        <w:t xml:space="preserve">both sets because the data is highly </w:t>
      </w:r>
      <w:r w:rsidR="0039183E">
        <w:t>imbalance</w:t>
      </w:r>
      <w:r w:rsidR="0023027F">
        <w:t>, there are substantially more no</w:t>
      </w:r>
      <w:r w:rsidR="00F65E3F">
        <w:t xml:space="preserve"> (not subscribed)</w:t>
      </w:r>
      <w:r w:rsidR="0023027F">
        <w:t xml:space="preserve"> than yes</w:t>
      </w:r>
      <w:r w:rsidR="00F65E3F">
        <w:t xml:space="preserve"> (subscribed)</w:t>
      </w:r>
      <w:r w:rsidR="00236E50">
        <w:t xml:space="preserve"> for target variable “y”</w:t>
      </w:r>
      <w:r w:rsidR="0039183E">
        <w:t>. The data was split into two parts</w:t>
      </w:r>
      <w:r w:rsidR="00E318DE">
        <w:t>, a training set comprising 80% and a test set comprising 20%</w:t>
      </w:r>
      <w:r w:rsidR="008C1635">
        <w:t xml:space="preserve">. </w:t>
      </w:r>
    </w:p>
    <w:p w14:paraId="6F0D8E85" w14:textId="77777777" w:rsidR="001B2E7D" w:rsidRDefault="001B2E7D" w:rsidP="006A6046">
      <w:pPr>
        <w:pStyle w:val="ListParagraph"/>
        <w:ind w:firstLine="0"/>
      </w:pPr>
    </w:p>
    <w:p w14:paraId="526AAF75" w14:textId="1B2EBA0D" w:rsidR="00952080" w:rsidRPr="000E6B8F" w:rsidRDefault="00EE1162" w:rsidP="000E6B8F">
      <w:pPr>
        <w:pStyle w:val="Heading1"/>
        <w:spacing w:after="0"/>
        <w:ind w:firstLine="0"/>
        <w:rPr>
          <w:b/>
          <w:bCs/>
          <w:szCs w:val="24"/>
        </w:rPr>
      </w:pPr>
      <w:r w:rsidRPr="00A11119">
        <w:rPr>
          <w:b/>
          <w:bCs/>
          <w:szCs w:val="24"/>
        </w:rPr>
        <w:lastRenderedPageBreak/>
        <w:t>I</w:t>
      </w:r>
      <w:r>
        <w:rPr>
          <w:b/>
          <w:bCs/>
          <w:szCs w:val="24"/>
        </w:rPr>
        <w:t>DENTIFYING KEY CUSTOMER CHARACTERISTICS</w:t>
      </w:r>
    </w:p>
    <w:p w14:paraId="0E399736" w14:textId="77777777" w:rsidR="00952080" w:rsidRDefault="00952080" w:rsidP="003315EA">
      <w:pPr>
        <w:ind w:firstLine="0"/>
        <w:rPr>
          <w:b/>
          <w:bCs/>
        </w:rPr>
      </w:pPr>
    </w:p>
    <w:p w14:paraId="7D648564" w14:textId="673F9B66" w:rsidR="001B2E7D" w:rsidRPr="003315EA" w:rsidRDefault="001B2E7D" w:rsidP="00AC3C20">
      <w:pPr>
        <w:ind w:firstLine="0"/>
        <w:jc w:val="center"/>
        <w:rPr>
          <w:b/>
          <w:bCs/>
        </w:rPr>
      </w:pPr>
      <w:r w:rsidRPr="003315EA">
        <w:rPr>
          <w:b/>
          <w:bCs/>
        </w:rPr>
        <w:t>F</w:t>
      </w:r>
      <w:r w:rsidR="00CB1F54" w:rsidRPr="003315EA">
        <w:rPr>
          <w:b/>
          <w:bCs/>
        </w:rPr>
        <w:t>eature Selection</w:t>
      </w:r>
    </w:p>
    <w:p w14:paraId="01DA276A" w14:textId="1391EB25" w:rsidR="00A04FAE" w:rsidRDefault="00325196" w:rsidP="003315EA">
      <w:pPr>
        <w:ind w:firstLine="0"/>
      </w:pPr>
      <w:r>
        <w:t xml:space="preserve">All </w:t>
      </w:r>
      <w:r w:rsidR="00F03FE9">
        <w:t>categorical features</w:t>
      </w:r>
      <w:r>
        <w:t xml:space="preserve"> were kept</w:t>
      </w:r>
      <w:r w:rsidR="002E09E9">
        <w:t xml:space="preserve"> because they </w:t>
      </w:r>
      <w:r w:rsidR="00B63EA5">
        <w:t>described</w:t>
      </w:r>
      <w:r w:rsidR="002E09E9">
        <w:t xml:space="preserve"> a</w:t>
      </w:r>
      <w:r w:rsidR="00B63EA5">
        <w:t>n</w:t>
      </w:r>
      <w:r w:rsidR="002E09E9">
        <w:t xml:space="preserve"> </w:t>
      </w:r>
      <w:r w:rsidR="00B63EA5">
        <w:t>individual</w:t>
      </w:r>
      <w:r w:rsidR="00C93A1E">
        <w:t xml:space="preserve"> and can </w:t>
      </w:r>
      <w:r w:rsidR="00C2111A">
        <w:t>provide</w:t>
      </w:r>
      <w:r w:rsidR="00C93A1E">
        <w:t xml:space="preserve"> </w:t>
      </w:r>
      <w:r w:rsidR="00905BA8">
        <w:t>key</w:t>
      </w:r>
      <w:r w:rsidR="00C93A1E">
        <w:t xml:space="preserve"> </w:t>
      </w:r>
      <w:r w:rsidR="00905BA8">
        <w:t>factors</w:t>
      </w:r>
      <w:r w:rsidR="00C2111A">
        <w:t xml:space="preserve"> about </w:t>
      </w:r>
      <w:r w:rsidR="00393F61">
        <w:t>an individual</w:t>
      </w:r>
      <w:r w:rsidR="00C2111A">
        <w:t xml:space="preserve"> that is more likely to sign up for a credit card.</w:t>
      </w:r>
      <w:r w:rsidR="00C009B2">
        <w:t xml:space="preserve"> </w:t>
      </w:r>
      <w:r w:rsidR="00776C24">
        <w:t>For</w:t>
      </w:r>
      <w:r w:rsidR="009532EA">
        <w:t xml:space="preserve"> example, </w:t>
      </w:r>
      <w:r w:rsidR="00FA5FCA">
        <w:t>job, marital</w:t>
      </w:r>
      <w:r w:rsidR="00C53DBC">
        <w:t>, education, default, housing, loan, contact, month</w:t>
      </w:r>
      <w:r w:rsidR="00393F61">
        <w:t>, and poutcome</w:t>
      </w:r>
      <w:r w:rsidR="00C009B2">
        <w:t xml:space="preserve"> </w:t>
      </w:r>
      <w:r w:rsidR="00750F41">
        <w:t xml:space="preserve">are all important </w:t>
      </w:r>
      <w:r w:rsidR="003017A6">
        <w:t xml:space="preserve">features that can help to identify key features of </w:t>
      </w:r>
      <w:r w:rsidR="00C83859">
        <w:t xml:space="preserve">an individual who are more likely to sign up for </w:t>
      </w:r>
      <w:r w:rsidR="00AF3BDC">
        <w:t>a new</w:t>
      </w:r>
      <w:r w:rsidR="00C83859">
        <w:t xml:space="preserve"> credit card.</w:t>
      </w:r>
      <w:r w:rsidR="001472DC">
        <w:t xml:space="preserve"> From beginning many </w:t>
      </w:r>
      <w:r w:rsidR="000E6B8F">
        <w:t>assumptions</w:t>
      </w:r>
      <w:r w:rsidR="001472DC">
        <w:t xml:space="preserve"> can be made like a person with </w:t>
      </w:r>
      <w:r w:rsidR="00C20DB5">
        <w:t xml:space="preserve">low pay job, single, no college degree, had default in the past on credit loan, </w:t>
      </w:r>
      <w:r w:rsidR="008E55DC">
        <w:t>rents instead of owning</w:t>
      </w:r>
      <w:r w:rsidR="005B1CF3">
        <w:t xml:space="preserve">, has </w:t>
      </w:r>
    </w:p>
    <w:p w14:paraId="50924087" w14:textId="77777777" w:rsidR="00A04FAE" w:rsidRDefault="00A04FAE" w:rsidP="003315EA">
      <w:pPr>
        <w:ind w:firstLine="0"/>
      </w:pPr>
    </w:p>
    <w:p w14:paraId="7499E3BF" w14:textId="338DC313" w:rsidR="00CB1F54" w:rsidRDefault="005B1CF3" w:rsidP="003315EA">
      <w:pPr>
        <w:ind w:firstLine="0"/>
      </w:pPr>
      <w:r>
        <w:t xml:space="preserve">some other loan to pay, </w:t>
      </w:r>
      <w:r w:rsidR="003932C5">
        <w:t>would probably more likely to sign up for a new credit card</w:t>
      </w:r>
      <w:r w:rsidR="007D28E2">
        <w:t xml:space="preserve"> because one doesn’t </w:t>
      </w:r>
      <w:r w:rsidR="00B01DD4">
        <w:t>have good paying job</w:t>
      </w:r>
      <w:r w:rsidR="002B48D9">
        <w:t xml:space="preserve">, alone without partner, </w:t>
      </w:r>
      <w:r w:rsidR="008C536D">
        <w:t>not earning enough because no college degree, and had defaulted in the past, which most likely</w:t>
      </w:r>
      <w:r w:rsidR="004719B9">
        <w:t xml:space="preserve"> indicate the person needs money and credit card </w:t>
      </w:r>
      <w:r w:rsidR="0098005D">
        <w:t>could provide support</w:t>
      </w:r>
      <w:r w:rsidR="003932C5">
        <w:t xml:space="preserve">. </w:t>
      </w:r>
      <w:r w:rsidR="007A340C">
        <w:t>However, it is</w:t>
      </w:r>
      <w:r w:rsidR="003932C5">
        <w:t xml:space="preserve"> </w:t>
      </w:r>
      <w:r w:rsidR="007D28E2">
        <w:t>important to</w:t>
      </w:r>
      <w:r w:rsidR="00D336BB">
        <w:t xml:space="preserve"> note</w:t>
      </w:r>
      <w:r w:rsidR="0098005D">
        <w:t xml:space="preserve"> that</w:t>
      </w:r>
      <w:r w:rsidR="00D336BB">
        <w:t xml:space="preserve"> common assumptions can often be </w:t>
      </w:r>
      <w:r w:rsidR="0098005D">
        <w:t>misleading</w:t>
      </w:r>
      <w:r w:rsidR="00E62E67">
        <w:t>. A data-driven approach is essential</w:t>
      </w:r>
      <w:r w:rsidR="00614D93">
        <w:t xml:space="preserve"> to uncover patterns that may not</w:t>
      </w:r>
      <w:r w:rsidR="00882AB0">
        <w:t xml:space="preserve"> align with initial intuition.</w:t>
      </w:r>
      <w:r w:rsidR="00B75A51">
        <w:t xml:space="preserve"> </w:t>
      </w:r>
      <w:r w:rsidR="004673AC">
        <w:t xml:space="preserve">The goal of this project is to find those key factors that </w:t>
      </w:r>
      <w:r w:rsidR="00D33FD8">
        <w:t xml:space="preserve">have influence on one to sign up for credit card </w:t>
      </w:r>
      <w:r w:rsidR="00B70957">
        <w:t>backed by findings.</w:t>
      </w:r>
      <w:r w:rsidR="001D0B08">
        <w:t xml:space="preserve"> As previously mentioned</w:t>
      </w:r>
      <w:r w:rsidR="00080C7D">
        <w:t xml:space="preserve">, </w:t>
      </w:r>
      <w:r w:rsidR="00325196">
        <w:t>“duration”</w:t>
      </w:r>
      <w:r w:rsidR="00080C7D">
        <w:t xml:space="preserve"> is the only categorical feature that was</w:t>
      </w:r>
      <w:r w:rsidR="00213AA0">
        <w:t xml:space="preserve"> dropped to avoi</w:t>
      </w:r>
      <w:r w:rsidR="00805992">
        <w:t xml:space="preserve">d </w:t>
      </w:r>
      <w:r w:rsidR="0018579B">
        <w:t xml:space="preserve">data leakage. </w:t>
      </w:r>
    </w:p>
    <w:p w14:paraId="14500BF0" w14:textId="77777777" w:rsidR="003A29CD" w:rsidRDefault="003A29CD" w:rsidP="003315EA">
      <w:pPr>
        <w:ind w:firstLine="0"/>
      </w:pPr>
    </w:p>
    <w:p w14:paraId="2373E258" w14:textId="5A6AB216" w:rsidR="007D1A9A" w:rsidRPr="000E6B8F" w:rsidRDefault="000E6B8F" w:rsidP="000E6B8F">
      <w:pPr>
        <w:pStyle w:val="Heading1"/>
        <w:spacing w:after="0"/>
        <w:ind w:firstLine="0"/>
        <w:rPr>
          <w:b/>
          <w:bCs/>
          <w:szCs w:val="24"/>
        </w:rPr>
      </w:pPr>
      <w:r w:rsidRPr="00A11119">
        <w:rPr>
          <w:b/>
          <w:bCs/>
          <w:szCs w:val="24"/>
        </w:rPr>
        <w:lastRenderedPageBreak/>
        <w:t>I</w:t>
      </w:r>
      <w:r>
        <w:rPr>
          <w:b/>
          <w:bCs/>
          <w:szCs w:val="24"/>
        </w:rPr>
        <w:t>DENTIFYING KEY CUSTOMER CHARACTERISTICS</w:t>
      </w:r>
    </w:p>
    <w:p w14:paraId="4C3835C7" w14:textId="77777777" w:rsidR="007D1A9A" w:rsidRDefault="007D1A9A" w:rsidP="003315EA">
      <w:pPr>
        <w:ind w:firstLine="0"/>
      </w:pPr>
    </w:p>
    <w:p w14:paraId="3726A3A8" w14:textId="77777777" w:rsidR="00BA0DE2" w:rsidRPr="003315EA" w:rsidRDefault="00BA0DE2" w:rsidP="00AC3C20">
      <w:pPr>
        <w:ind w:firstLine="0"/>
        <w:jc w:val="center"/>
        <w:rPr>
          <w:b/>
          <w:bCs/>
        </w:rPr>
      </w:pPr>
      <w:r w:rsidRPr="003315EA">
        <w:rPr>
          <w:b/>
          <w:bCs/>
        </w:rPr>
        <w:t>Modeling Technique</w:t>
      </w:r>
    </w:p>
    <w:p w14:paraId="439B25BA" w14:textId="4C113C04" w:rsidR="00F41063" w:rsidRDefault="004C2300" w:rsidP="003315EA">
      <w:pPr>
        <w:ind w:firstLine="0"/>
      </w:pPr>
      <w:r>
        <w:t>Logi</w:t>
      </w:r>
      <w:r w:rsidR="005C340E">
        <w:t xml:space="preserve">stic Regression model was used for this </w:t>
      </w:r>
      <w:r w:rsidR="00A1116D">
        <w:t>project as primary classification model.</w:t>
      </w:r>
      <w:r w:rsidR="00B46A2B">
        <w:t xml:space="preserve"> </w:t>
      </w:r>
      <w:r w:rsidR="00DB01B3">
        <w:t xml:space="preserve">This is a </w:t>
      </w:r>
      <w:r w:rsidR="00722BD9">
        <w:t>commonly used model when dealing with</w:t>
      </w:r>
      <w:r w:rsidR="00B46A2B">
        <w:t xml:space="preserve"> binary classification</w:t>
      </w:r>
      <w:r w:rsidR="009C4DAF">
        <w:t xml:space="preserve"> tasks like this one, where the goal is to predict one of two </w:t>
      </w:r>
      <w:r w:rsidR="009B0E0E">
        <w:t xml:space="preserve">outcomes, whether a customer will subscribe </w:t>
      </w:r>
      <w:r w:rsidR="00441874">
        <w:t>to term deposit or not.</w:t>
      </w:r>
      <w:r w:rsidR="005A3585">
        <w:t xml:space="preserve"> Also, </w:t>
      </w:r>
      <w:r w:rsidR="000B5688">
        <w:t>the Logistic</w:t>
      </w:r>
      <w:r w:rsidR="005A3585">
        <w:t xml:space="preserve"> </w:t>
      </w:r>
      <w:r w:rsidR="00EE5F30">
        <w:t>Regression model was chosen due to its simplicity</w:t>
      </w:r>
      <w:r w:rsidR="0098357E">
        <w:t xml:space="preserve">, </w:t>
      </w:r>
      <w:r w:rsidR="00081346">
        <w:t>interpretability, and ease of implementation</w:t>
      </w:r>
      <w:r w:rsidR="00EE5F30">
        <w:t>.</w:t>
      </w:r>
      <w:r w:rsidR="000B5688">
        <w:t xml:space="preserve"> </w:t>
      </w:r>
      <w:r w:rsidR="00EB5B1F">
        <w:t xml:space="preserve">However, because the target variable is imbalanced – with </w:t>
      </w:r>
      <w:r w:rsidR="003E270B">
        <w:t xml:space="preserve">only 11% positive responses – it is expected it might struggle </w:t>
      </w:r>
      <w:r w:rsidR="00F44575">
        <w:t>to precisely detect the minority class without</w:t>
      </w:r>
      <w:r w:rsidR="00BA3DF9">
        <w:t xml:space="preserve"> further tuning. A</w:t>
      </w:r>
      <w:r w:rsidR="00F44575">
        <w:t xml:space="preserve">dditional </w:t>
      </w:r>
      <w:r w:rsidR="005933C5">
        <w:t>adjustments</w:t>
      </w:r>
      <w:r w:rsidR="00464D9D">
        <w:t xml:space="preserve"> like splitting data into two parts, training and testing sets </w:t>
      </w:r>
      <w:r w:rsidR="00B77CA4">
        <w:t>using stratified sampling, numerical features were standardized using StandardScaler</w:t>
      </w:r>
      <w:r w:rsidR="00F41063">
        <w:t>.</w:t>
      </w:r>
    </w:p>
    <w:p w14:paraId="198CDD44" w14:textId="77777777" w:rsidR="007D1A9A" w:rsidRDefault="007D1A9A" w:rsidP="003315EA">
      <w:pPr>
        <w:ind w:firstLine="0"/>
        <w:rPr>
          <w:b/>
          <w:bCs/>
        </w:rPr>
      </w:pPr>
    </w:p>
    <w:p w14:paraId="76FADA07" w14:textId="44AF70F2" w:rsidR="00BD5CE0" w:rsidRPr="003315EA" w:rsidRDefault="00894485" w:rsidP="00BA0DE2">
      <w:pPr>
        <w:ind w:firstLine="0"/>
        <w:jc w:val="center"/>
        <w:rPr>
          <w:b/>
          <w:bCs/>
        </w:rPr>
      </w:pPr>
      <w:r w:rsidRPr="003315EA">
        <w:rPr>
          <w:b/>
          <w:bCs/>
        </w:rPr>
        <w:t>Evaluation Metrics</w:t>
      </w:r>
    </w:p>
    <w:p w14:paraId="37450BCC" w14:textId="77777777" w:rsidR="004101EC" w:rsidRDefault="00894485" w:rsidP="003315EA">
      <w:pPr>
        <w:ind w:firstLine="0"/>
      </w:pPr>
      <w:r>
        <w:t>T</w:t>
      </w:r>
      <w:r w:rsidR="002D3CF1">
        <w:t>he model was trained on the training set and evaluated on the test set</w:t>
      </w:r>
      <w:r w:rsidR="005768B4">
        <w:t xml:space="preserve"> and metrics like accuracy, precision, recall, F1 score, and ROC AUC were used for evaluation.</w:t>
      </w:r>
      <w:r w:rsidR="00BA3DF9">
        <w:t xml:space="preserve"> </w:t>
      </w:r>
      <w:r w:rsidR="005E7C91">
        <w:t xml:space="preserve">The </w:t>
      </w:r>
      <w:r w:rsidR="00DE23D9">
        <w:t xml:space="preserve">use of recall and AUC were specifically important to be used for evaluation because </w:t>
      </w:r>
      <w:r w:rsidR="00A0033A">
        <w:t xml:space="preserve">recall would show how the model </w:t>
      </w:r>
      <w:r w:rsidR="00510FF0">
        <w:t>captured</w:t>
      </w:r>
      <w:r w:rsidR="00A0033A">
        <w:t xml:space="preserve"> </w:t>
      </w:r>
      <w:r w:rsidR="00782754">
        <w:t>as many likely subscribers as possible and</w:t>
      </w:r>
      <w:r w:rsidR="00510FF0">
        <w:t xml:space="preserve"> ROC</w:t>
      </w:r>
      <w:r w:rsidR="00782754">
        <w:t xml:space="preserve"> AUC</w:t>
      </w:r>
      <w:r w:rsidR="00510FF0">
        <w:t xml:space="preserve"> </w:t>
      </w:r>
      <w:r w:rsidR="005F4CBA">
        <w:t xml:space="preserve">is a robust metric to evaluate </w:t>
      </w:r>
      <w:r w:rsidR="00D37026">
        <w:t xml:space="preserve">performance of our binary classification model, </w:t>
      </w:r>
      <w:r w:rsidR="00933A05">
        <w:t>when</w:t>
      </w:r>
      <w:r w:rsidR="00D37026">
        <w:t xml:space="preserve"> dealing with imbalance dataset.</w:t>
      </w:r>
      <w:r w:rsidR="00933A05">
        <w:t xml:space="preserve"> </w:t>
      </w:r>
    </w:p>
    <w:p w14:paraId="7FB1F7FF" w14:textId="77777777" w:rsidR="004101EC" w:rsidRDefault="004101EC" w:rsidP="006A6046">
      <w:pPr>
        <w:pStyle w:val="ListParagraph"/>
        <w:ind w:firstLine="0"/>
      </w:pPr>
    </w:p>
    <w:p w14:paraId="2F127997" w14:textId="77777777" w:rsidR="00BD0B97" w:rsidRDefault="00BD0B97" w:rsidP="00BD0B97">
      <w:pPr>
        <w:ind w:firstLine="0"/>
        <w:jc w:val="center"/>
        <w:rPr>
          <w:b/>
          <w:bCs/>
        </w:rPr>
      </w:pPr>
    </w:p>
    <w:p w14:paraId="1919E711" w14:textId="77777777" w:rsidR="00BD0B97" w:rsidRDefault="00BD0B97" w:rsidP="00BD0B97">
      <w:pPr>
        <w:ind w:firstLine="0"/>
        <w:jc w:val="center"/>
        <w:rPr>
          <w:b/>
          <w:bCs/>
        </w:rPr>
      </w:pPr>
    </w:p>
    <w:p w14:paraId="4C8EAB51" w14:textId="77777777" w:rsidR="00BD0B97" w:rsidRDefault="00BD0B97" w:rsidP="00AC3C20">
      <w:pPr>
        <w:pStyle w:val="Heading1"/>
        <w:spacing w:after="0"/>
        <w:ind w:firstLine="0"/>
        <w:rPr>
          <w:b/>
          <w:bCs/>
          <w:szCs w:val="24"/>
        </w:rPr>
      </w:pPr>
      <w:r w:rsidRPr="00A11119">
        <w:rPr>
          <w:b/>
          <w:bCs/>
          <w:szCs w:val="24"/>
        </w:rPr>
        <w:lastRenderedPageBreak/>
        <w:t>I</w:t>
      </w:r>
      <w:r>
        <w:rPr>
          <w:b/>
          <w:bCs/>
          <w:szCs w:val="24"/>
        </w:rPr>
        <w:t>DENTIFYING KEY CUSTOMER CHARACTERISTICS</w:t>
      </w:r>
    </w:p>
    <w:p w14:paraId="5F407023" w14:textId="77777777" w:rsidR="00843573" w:rsidRDefault="00843573" w:rsidP="00BD0B97">
      <w:pPr>
        <w:ind w:firstLine="0"/>
        <w:jc w:val="center"/>
        <w:rPr>
          <w:b/>
          <w:bCs/>
        </w:rPr>
      </w:pPr>
    </w:p>
    <w:p w14:paraId="03FDF8F4" w14:textId="3BA25FC2" w:rsidR="004101EC" w:rsidRPr="003315EA" w:rsidRDefault="004101EC" w:rsidP="00BD0B97">
      <w:pPr>
        <w:ind w:firstLine="0"/>
        <w:jc w:val="center"/>
        <w:rPr>
          <w:b/>
          <w:bCs/>
        </w:rPr>
      </w:pPr>
      <w:r w:rsidRPr="003315EA">
        <w:rPr>
          <w:b/>
          <w:bCs/>
        </w:rPr>
        <w:t>Visualization</w:t>
      </w:r>
    </w:p>
    <w:p w14:paraId="734EE2B1" w14:textId="3E25E539" w:rsidR="00E61E6F" w:rsidRDefault="007B0104" w:rsidP="003315EA">
      <w:pPr>
        <w:ind w:firstLine="0"/>
      </w:pPr>
      <w:r>
        <w:t>Various</w:t>
      </w:r>
      <w:r w:rsidR="00F70BC5">
        <w:t xml:space="preserve"> </w:t>
      </w:r>
      <w:r w:rsidR="00D7752F">
        <w:t>types of plots</w:t>
      </w:r>
      <w:r w:rsidR="001F4E61">
        <w:t xml:space="preserve"> were used to evaluate model performance. These include </w:t>
      </w:r>
      <w:r w:rsidR="009D4BAB">
        <w:t xml:space="preserve">a confusion </w:t>
      </w:r>
      <w:r w:rsidR="002E28B1">
        <w:t>matrix and</w:t>
      </w:r>
      <w:r w:rsidR="009D4BAB">
        <w:t xml:space="preserve"> a </w:t>
      </w:r>
      <w:r w:rsidR="00817F6F">
        <w:t>ROC AUC curve</w:t>
      </w:r>
      <w:r w:rsidR="009D4BAB">
        <w:t xml:space="preserve"> for logistic regression classifier</w:t>
      </w:r>
      <w:r w:rsidR="00823996">
        <w:t>. In addition, exploratory data analysis (</w:t>
      </w:r>
      <w:r w:rsidR="006603B8">
        <w:t>EDA</w:t>
      </w:r>
      <w:r w:rsidR="00823996">
        <w:t>)</w:t>
      </w:r>
      <w:r w:rsidR="0028642B">
        <w:t xml:space="preserve"> was conducted by inspecting the first few rows of the dataset and using bar charts to </w:t>
      </w:r>
      <w:r w:rsidR="00BC0DE5">
        <w:t xml:space="preserve">understand feature distributions and </w:t>
      </w:r>
      <w:r w:rsidR="00DE1B1D">
        <w:t>relationships</w:t>
      </w:r>
      <w:r w:rsidR="009B4BB2">
        <w:t>.</w:t>
      </w:r>
    </w:p>
    <w:p w14:paraId="381B4373" w14:textId="77777777" w:rsidR="002261D6" w:rsidRDefault="002261D6" w:rsidP="003315EA">
      <w:pPr>
        <w:ind w:firstLine="0"/>
      </w:pPr>
    </w:p>
    <w:p w14:paraId="3FDE8A0A" w14:textId="27A69E45" w:rsidR="00461C59" w:rsidRDefault="00940349" w:rsidP="003315EA">
      <w:pPr>
        <w:ind w:firstLine="0"/>
      </w:pPr>
      <w:r>
        <w:rPr>
          <w:noProof/>
        </w:rPr>
        <w:drawing>
          <wp:inline distT="0" distB="0" distL="0" distR="0" wp14:anchorId="3E128081" wp14:editId="4503662C">
            <wp:extent cx="5485946" cy="3657298"/>
            <wp:effectExtent l="0" t="0" r="635" b="635"/>
            <wp:docPr id="1172807884" name="Picture 1" descr="A blue squares with white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2807884" name="Picture 1" descr="A blue squares with white text&#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5485946" cy="3657298"/>
                    </a:xfrm>
                    <a:prstGeom prst="rect">
                      <a:avLst/>
                    </a:prstGeom>
                  </pic:spPr>
                </pic:pic>
              </a:graphicData>
            </a:graphic>
          </wp:inline>
        </w:drawing>
      </w:r>
    </w:p>
    <w:p w14:paraId="191F2AEC" w14:textId="77777777" w:rsidR="00D81F43" w:rsidRPr="00057974" w:rsidRDefault="00D81F43" w:rsidP="00D81F43">
      <w:pPr>
        <w:ind w:firstLine="0"/>
        <w:rPr>
          <w:b/>
          <w:bCs/>
          <w:i/>
          <w:iCs/>
        </w:rPr>
      </w:pPr>
      <w:r w:rsidRPr="00057974">
        <w:rPr>
          <w:b/>
          <w:bCs/>
          <w:i/>
          <w:iCs/>
        </w:rPr>
        <w:t>Figure 1</w:t>
      </w:r>
    </w:p>
    <w:p w14:paraId="5BBE66C4" w14:textId="77777777" w:rsidR="00D81F43" w:rsidRPr="000847B5" w:rsidRDefault="00D81F43" w:rsidP="00D81F43">
      <w:pPr>
        <w:ind w:firstLine="0"/>
      </w:pPr>
      <w:r w:rsidRPr="000847B5">
        <w:t>Confusion matrix for the logistic regression classifier.</w:t>
      </w:r>
    </w:p>
    <w:p w14:paraId="3D9A5A2A" w14:textId="77777777" w:rsidR="00B745D3" w:rsidRDefault="00B745D3" w:rsidP="00B745D3">
      <w:pPr>
        <w:pStyle w:val="Heading1"/>
        <w:spacing w:after="0"/>
        <w:rPr>
          <w:b/>
          <w:bCs/>
        </w:rPr>
      </w:pPr>
      <w:r w:rsidRPr="00A11119">
        <w:rPr>
          <w:b/>
          <w:bCs/>
          <w:szCs w:val="24"/>
        </w:rPr>
        <w:lastRenderedPageBreak/>
        <w:t>I</w:t>
      </w:r>
      <w:r>
        <w:rPr>
          <w:b/>
          <w:bCs/>
          <w:szCs w:val="24"/>
        </w:rPr>
        <w:t>DENTIFYING KEY CUSTOMER CHARACTERISTICS</w:t>
      </w:r>
    </w:p>
    <w:p w14:paraId="703AB8E4" w14:textId="4FEEADA2" w:rsidR="008E5C27" w:rsidRDefault="00CC4D28" w:rsidP="00CC4D28">
      <w:pPr>
        <w:spacing w:line="278" w:lineRule="auto"/>
        <w:ind w:firstLine="0"/>
        <w:jc w:val="both"/>
        <w:rPr>
          <w:b/>
          <w:bCs/>
        </w:rPr>
      </w:pPr>
      <w:r>
        <w:rPr>
          <w:b/>
          <w:bCs/>
        </w:rPr>
        <w:t xml:space="preserve">  </w:t>
      </w:r>
    </w:p>
    <w:p w14:paraId="20DEA91C" w14:textId="10159C30" w:rsidR="00940349" w:rsidRDefault="008D4FAC" w:rsidP="007C34E0">
      <w:pPr>
        <w:spacing w:line="278" w:lineRule="auto"/>
        <w:ind w:firstLine="0"/>
        <w:jc w:val="both"/>
      </w:pPr>
      <w:r>
        <w:rPr>
          <w:noProof/>
        </w:rPr>
        <w:drawing>
          <wp:inline distT="0" distB="0" distL="0" distR="0" wp14:anchorId="41CA9ABF" wp14:editId="45FF2AFF">
            <wp:extent cx="5382323" cy="3559770"/>
            <wp:effectExtent l="0" t="0" r="0" b="3175"/>
            <wp:docPr id="1716292059" name="Picture 2" descr="A line graph with blue and orange lin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6292059" name="Picture 2" descr="A line graph with blue and orange lines"/>
                    <pic:cNvPicPr/>
                  </pic:nvPicPr>
                  <pic:blipFill>
                    <a:blip r:embed="rId13">
                      <a:extLst>
                        <a:ext uri="{28A0092B-C50C-407E-A947-70E740481C1C}">
                          <a14:useLocalDpi xmlns:a14="http://schemas.microsoft.com/office/drawing/2010/main" val="0"/>
                        </a:ext>
                      </a:extLst>
                    </a:blip>
                    <a:stretch>
                      <a:fillRect/>
                    </a:stretch>
                  </pic:blipFill>
                  <pic:spPr>
                    <a:xfrm>
                      <a:off x="0" y="0"/>
                      <a:ext cx="5382323" cy="3559770"/>
                    </a:xfrm>
                    <a:prstGeom prst="rect">
                      <a:avLst/>
                    </a:prstGeom>
                  </pic:spPr>
                </pic:pic>
              </a:graphicData>
            </a:graphic>
          </wp:inline>
        </w:drawing>
      </w:r>
    </w:p>
    <w:p w14:paraId="6F8830FD" w14:textId="28158D05" w:rsidR="007C34E0" w:rsidRPr="00057974" w:rsidRDefault="007C34E0" w:rsidP="007C34E0">
      <w:pPr>
        <w:spacing w:line="278" w:lineRule="auto"/>
        <w:ind w:firstLine="0"/>
        <w:jc w:val="both"/>
        <w:rPr>
          <w:b/>
          <w:bCs/>
          <w:i/>
          <w:iCs/>
        </w:rPr>
      </w:pPr>
      <w:r w:rsidRPr="00057974">
        <w:rPr>
          <w:b/>
          <w:bCs/>
          <w:i/>
          <w:iCs/>
        </w:rPr>
        <w:t>Figure 2</w:t>
      </w:r>
    </w:p>
    <w:p w14:paraId="56CC5398" w14:textId="7B3E2699" w:rsidR="007C34E0" w:rsidRPr="00057974" w:rsidRDefault="007C34E0" w:rsidP="007C34E0">
      <w:pPr>
        <w:spacing w:line="278" w:lineRule="auto"/>
        <w:ind w:firstLine="0"/>
      </w:pPr>
      <w:r w:rsidRPr="00057974">
        <w:t>Receiver operating characteristic (ROC) curve showing discrimination performance.</w:t>
      </w:r>
    </w:p>
    <w:p w14:paraId="31582F88" w14:textId="77777777" w:rsidR="002076C8" w:rsidRDefault="002076C8" w:rsidP="00CC4D28">
      <w:pPr>
        <w:spacing w:line="278" w:lineRule="auto"/>
        <w:ind w:firstLine="0"/>
        <w:jc w:val="both"/>
        <w:rPr>
          <w:b/>
          <w:bCs/>
          <w:noProof/>
        </w:rPr>
      </w:pPr>
    </w:p>
    <w:p w14:paraId="4F8DE41F" w14:textId="77777777" w:rsidR="002076C8" w:rsidRDefault="002076C8" w:rsidP="00CC4D28">
      <w:pPr>
        <w:spacing w:line="278" w:lineRule="auto"/>
        <w:ind w:firstLine="0"/>
        <w:jc w:val="both"/>
        <w:rPr>
          <w:b/>
          <w:bCs/>
          <w:noProof/>
        </w:rPr>
      </w:pPr>
    </w:p>
    <w:p w14:paraId="78A12A84" w14:textId="77777777" w:rsidR="006C4DAF" w:rsidRDefault="006C4DAF" w:rsidP="00D31811">
      <w:pPr>
        <w:pStyle w:val="Heading1"/>
        <w:spacing w:after="0"/>
        <w:rPr>
          <w:b/>
          <w:bCs/>
          <w:szCs w:val="24"/>
        </w:rPr>
      </w:pPr>
    </w:p>
    <w:p w14:paraId="14F1E5C3" w14:textId="799F8AEA" w:rsidR="00D31811" w:rsidRDefault="00D31811" w:rsidP="00D31811">
      <w:pPr>
        <w:pStyle w:val="Heading1"/>
        <w:spacing w:after="0"/>
        <w:rPr>
          <w:b/>
          <w:bCs/>
        </w:rPr>
      </w:pPr>
      <w:r w:rsidRPr="00A11119">
        <w:rPr>
          <w:b/>
          <w:bCs/>
          <w:szCs w:val="24"/>
        </w:rPr>
        <w:lastRenderedPageBreak/>
        <w:t>I</w:t>
      </w:r>
      <w:r>
        <w:rPr>
          <w:b/>
          <w:bCs/>
          <w:szCs w:val="24"/>
        </w:rPr>
        <w:t>DENTIFYING KEY CUSTOMER CHARACTERISTICS</w:t>
      </w:r>
    </w:p>
    <w:p w14:paraId="5C8363CE" w14:textId="77777777" w:rsidR="002076C8" w:rsidRDefault="002076C8" w:rsidP="00CC4D28">
      <w:pPr>
        <w:spacing w:line="278" w:lineRule="auto"/>
        <w:ind w:firstLine="0"/>
        <w:jc w:val="both"/>
        <w:rPr>
          <w:b/>
          <w:bCs/>
          <w:noProof/>
        </w:rPr>
      </w:pPr>
    </w:p>
    <w:p w14:paraId="14C4E152" w14:textId="11754FCF" w:rsidR="003B5F65" w:rsidRDefault="00D23D88" w:rsidP="00CC4D28">
      <w:pPr>
        <w:spacing w:line="278" w:lineRule="auto"/>
        <w:ind w:firstLine="0"/>
        <w:jc w:val="both"/>
        <w:rPr>
          <w:b/>
          <w:bCs/>
        </w:rPr>
      </w:pPr>
      <w:r w:rsidRPr="009E671D">
        <w:rPr>
          <w:b/>
          <w:bCs/>
          <w:noProof/>
        </w:rPr>
        <w:drawing>
          <wp:inline distT="0" distB="0" distL="0" distR="0" wp14:anchorId="2913EB66" wp14:editId="03BB2FEC">
            <wp:extent cx="5485946" cy="3657298"/>
            <wp:effectExtent l="0" t="0" r="635" b="635"/>
            <wp:docPr id="619122622" name="Picture 1" descr="A graph of a number of peopl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9122622" name="Picture 1" descr="A graph of a number of people&#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5485946" cy="3657298"/>
                    </a:xfrm>
                    <a:prstGeom prst="rect">
                      <a:avLst/>
                    </a:prstGeom>
                  </pic:spPr>
                </pic:pic>
              </a:graphicData>
            </a:graphic>
          </wp:inline>
        </w:drawing>
      </w:r>
    </w:p>
    <w:p w14:paraId="62D63A23" w14:textId="7A458A0B" w:rsidR="00843573" w:rsidRPr="00057974" w:rsidRDefault="00843573" w:rsidP="00843573">
      <w:pPr>
        <w:spacing w:line="278" w:lineRule="auto"/>
        <w:ind w:firstLine="0"/>
        <w:jc w:val="both"/>
        <w:rPr>
          <w:b/>
          <w:bCs/>
          <w:i/>
          <w:iCs/>
        </w:rPr>
      </w:pPr>
      <w:r w:rsidRPr="00057974">
        <w:rPr>
          <w:b/>
          <w:bCs/>
          <w:i/>
          <w:iCs/>
        </w:rPr>
        <w:t xml:space="preserve">Figure </w:t>
      </w:r>
      <w:r>
        <w:rPr>
          <w:b/>
          <w:bCs/>
          <w:i/>
          <w:iCs/>
        </w:rPr>
        <w:t>3</w:t>
      </w:r>
    </w:p>
    <w:p w14:paraId="4F814AEC" w14:textId="57F031FD" w:rsidR="00843573" w:rsidRPr="00057974" w:rsidRDefault="00843573" w:rsidP="00843573">
      <w:pPr>
        <w:spacing w:line="278" w:lineRule="auto"/>
        <w:ind w:firstLine="0"/>
      </w:pPr>
      <w:r>
        <w:t xml:space="preserve">Distribution of job by target variable </w:t>
      </w:r>
      <w:r w:rsidR="00420133">
        <w:t>showing higher subscription rates among students.</w:t>
      </w:r>
    </w:p>
    <w:p w14:paraId="0A5D1496" w14:textId="77777777" w:rsidR="003B5F65" w:rsidRDefault="003B5F65" w:rsidP="00CC4D28">
      <w:pPr>
        <w:spacing w:line="278" w:lineRule="auto"/>
        <w:ind w:firstLine="0"/>
        <w:jc w:val="both"/>
        <w:rPr>
          <w:b/>
          <w:bCs/>
        </w:rPr>
      </w:pPr>
    </w:p>
    <w:p w14:paraId="572EDA89" w14:textId="35C66762" w:rsidR="003315EA" w:rsidRDefault="0057141A" w:rsidP="00BD0B97">
      <w:pPr>
        <w:spacing w:line="278" w:lineRule="auto"/>
        <w:ind w:firstLine="0"/>
        <w:jc w:val="center"/>
        <w:rPr>
          <w:b/>
          <w:bCs/>
        </w:rPr>
      </w:pPr>
      <w:r w:rsidRPr="00FB3AA4">
        <w:rPr>
          <w:b/>
          <w:bCs/>
        </w:rPr>
        <w:t>Results &amp; Findings</w:t>
      </w:r>
    </w:p>
    <w:p w14:paraId="7C725C9D" w14:textId="77777777" w:rsidR="002F4A02" w:rsidRDefault="002F4A02" w:rsidP="003315EA">
      <w:pPr>
        <w:spacing w:line="278" w:lineRule="auto"/>
        <w:ind w:firstLine="0"/>
      </w:pPr>
    </w:p>
    <w:p w14:paraId="44407BEA" w14:textId="5E5E05F1" w:rsidR="00F92FBB" w:rsidRDefault="003325DD" w:rsidP="003315EA">
      <w:pPr>
        <w:spacing w:line="278" w:lineRule="auto"/>
        <w:ind w:firstLine="0"/>
      </w:pPr>
      <w:r>
        <w:t>This</w:t>
      </w:r>
      <w:r w:rsidR="00A00B8C">
        <w:t xml:space="preserve"> Logistic Regression</w:t>
      </w:r>
      <w:r>
        <w:t xml:space="preserve"> model was trained</w:t>
      </w:r>
      <w:r w:rsidR="00F00B76">
        <w:t xml:space="preserve"> </w:t>
      </w:r>
      <w:r w:rsidR="00C1308D">
        <w:t xml:space="preserve">to </w:t>
      </w:r>
      <w:r w:rsidR="00737E20">
        <w:t>predict</w:t>
      </w:r>
      <w:r w:rsidR="00C1308D">
        <w:t xml:space="preserve"> if a</w:t>
      </w:r>
      <w:r w:rsidR="000D7A25">
        <w:t xml:space="preserve">fter </w:t>
      </w:r>
      <w:r w:rsidR="00737E20">
        <w:t>the marketing</w:t>
      </w:r>
      <w:r w:rsidR="000D7A25">
        <w:t xml:space="preserve"> campaign a customer will subscribe to term </w:t>
      </w:r>
      <w:r w:rsidR="008A4683">
        <w:t xml:space="preserve">deposit based on various demographic and </w:t>
      </w:r>
      <w:r w:rsidR="007F7234">
        <w:t>behavioral</w:t>
      </w:r>
      <w:r w:rsidR="008A4683">
        <w:t xml:space="preserve"> features. </w:t>
      </w:r>
      <w:r w:rsidR="000F5AFE">
        <w:t xml:space="preserve">For this </w:t>
      </w:r>
      <w:r w:rsidR="002763AC">
        <w:t>pro</w:t>
      </w:r>
      <w:r w:rsidR="00B60076">
        <w:t>ject</w:t>
      </w:r>
      <w:r w:rsidR="00DE3EF7">
        <w:t xml:space="preserve"> dataset from</w:t>
      </w:r>
      <w:r w:rsidR="002763AC">
        <w:t xml:space="preserve"> Portuguese </w:t>
      </w:r>
      <w:r w:rsidR="00DE3EF7">
        <w:t xml:space="preserve">Banking marketing campaign for term </w:t>
      </w:r>
      <w:r w:rsidR="006959E7">
        <w:t>deposit product</w:t>
      </w:r>
      <w:r w:rsidR="00DE3EF7">
        <w:t xml:space="preserve"> was used, which is also serves a</w:t>
      </w:r>
      <w:r w:rsidR="00B226F4">
        <w:t>s a</w:t>
      </w:r>
      <w:r w:rsidR="00DE3EF7">
        <w:t xml:space="preserve"> proxy for</w:t>
      </w:r>
      <w:r w:rsidR="00B226F4">
        <w:t xml:space="preserve"> </w:t>
      </w:r>
      <w:r w:rsidR="00CA433A">
        <w:t xml:space="preserve">signing up </w:t>
      </w:r>
      <w:r w:rsidR="008B153C">
        <w:t xml:space="preserve">for a new credit card because </w:t>
      </w:r>
      <w:r w:rsidR="00737E20">
        <w:t>it’s</w:t>
      </w:r>
      <w:r w:rsidR="00554813">
        <w:t xml:space="preserve"> possible that customers who signed up for </w:t>
      </w:r>
      <w:r w:rsidR="00020178">
        <w:t xml:space="preserve">term deposit might sign up for new credit card. </w:t>
      </w:r>
      <w:r w:rsidR="007F7234">
        <w:t>These two</w:t>
      </w:r>
      <w:r w:rsidR="00020178">
        <w:t xml:space="preserve"> different </w:t>
      </w:r>
      <w:r w:rsidR="00760A02">
        <w:t>products</w:t>
      </w:r>
      <w:r w:rsidR="00020178">
        <w:t xml:space="preserve"> might be complementary indeed</w:t>
      </w:r>
      <w:r w:rsidR="00786CAE">
        <w:t xml:space="preserve"> because a person who decides to sign up for </w:t>
      </w:r>
      <w:r w:rsidR="00737E20">
        <w:t>a term</w:t>
      </w:r>
      <w:r w:rsidR="00786CAE">
        <w:t xml:space="preserve"> loan </w:t>
      </w:r>
      <w:r w:rsidR="00737E20">
        <w:t>must</w:t>
      </w:r>
      <w:r w:rsidR="007F102C">
        <w:t xml:space="preserve"> give away for some time </w:t>
      </w:r>
      <w:r w:rsidR="00760A02">
        <w:t>a certain</w:t>
      </w:r>
      <w:r w:rsidR="007F102C">
        <w:t xml:space="preserve"> amount of money and by signing up for </w:t>
      </w:r>
      <w:r w:rsidR="00760A02">
        <w:t>a new</w:t>
      </w:r>
      <w:r w:rsidR="007F102C">
        <w:t xml:space="preserve"> credit card one can alleviate</w:t>
      </w:r>
      <w:r w:rsidR="00737E20">
        <w:t xml:space="preserve"> the shortage of cash that it might need in case of emergency spending.</w:t>
      </w:r>
    </w:p>
    <w:p w14:paraId="2A287997" w14:textId="77777777" w:rsidR="00F92FBB" w:rsidRDefault="00F92FBB" w:rsidP="00F92FBB">
      <w:pPr>
        <w:pStyle w:val="Heading1"/>
        <w:spacing w:after="0"/>
        <w:rPr>
          <w:b/>
          <w:bCs/>
        </w:rPr>
      </w:pPr>
      <w:r w:rsidRPr="00A11119">
        <w:rPr>
          <w:b/>
          <w:bCs/>
          <w:szCs w:val="24"/>
        </w:rPr>
        <w:lastRenderedPageBreak/>
        <w:t>I</w:t>
      </w:r>
      <w:r>
        <w:rPr>
          <w:b/>
          <w:bCs/>
          <w:szCs w:val="24"/>
        </w:rPr>
        <w:t>DENTIFYING KEY CUSTOMER CHARACTERISTICS</w:t>
      </w:r>
    </w:p>
    <w:p w14:paraId="3AC98A92" w14:textId="78DE8D55" w:rsidR="003325DD" w:rsidRDefault="00C1308D" w:rsidP="003315EA">
      <w:pPr>
        <w:spacing w:line="278" w:lineRule="auto"/>
        <w:ind w:firstLine="0"/>
      </w:pPr>
      <w:r>
        <w:t xml:space="preserve"> </w:t>
      </w:r>
    </w:p>
    <w:p w14:paraId="71BF6190" w14:textId="6C23F07B" w:rsidR="003315EA" w:rsidRDefault="003315EA" w:rsidP="003315EA">
      <w:pPr>
        <w:spacing w:line="278" w:lineRule="auto"/>
        <w:ind w:firstLine="0"/>
      </w:pPr>
      <w:r>
        <w:t xml:space="preserve">The model achieved </w:t>
      </w:r>
      <w:r w:rsidR="00EE519A">
        <w:t>the following results on the test set:</w:t>
      </w:r>
    </w:p>
    <w:p w14:paraId="71CABCE4" w14:textId="77777777" w:rsidR="00793440" w:rsidRDefault="00793440" w:rsidP="00793440">
      <w:pPr>
        <w:spacing w:line="278" w:lineRule="auto"/>
        <w:ind w:firstLine="0"/>
      </w:pPr>
      <w:r>
        <w:t>Accuracy: 75.53%</w:t>
      </w:r>
    </w:p>
    <w:p w14:paraId="09BD7AA1" w14:textId="77777777" w:rsidR="00793440" w:rsidRDefault="00793440" w:rsidP="00793440">
      <w:pPr>
        <w:spacing w:line="278" w:lineRule="auto"/>
        <w:ind w:firstLine="0"/>
      </w:pPr>
      <w:r>
        <w:t>Precision: 26.70%</w:t>
      </w:r>
    </w:p>
    <w:p w14:paraId="45163972" w14:textId="77777777" w:rsidR="00793440" w:rsidRDefault="00793440" w:rsidP="00793440">
      <w:pPr>
        <w:spacing w:line="278" w:lineRule="auto"/>
        <w:ind w:firstLine="0"/>
      </w:pPr>
      <w:r>
        <w:t>Recall: 62.57%</w:t>
      </w:r>
    </w:p>
    <w:p w14:paraId="00A6A4C8" w14:textId="77777777" w:rsidR="00793440" w:rsidRDefault="00793440" w:rsidP="00793440">
      <w:pPr>
        <w:spacing w:line="278" w:lineRule="auto"/>
        <w:ind w:firstLine="0"/>
      </w:pPr>
      <w:r>
        <w:t>F1 Score: 37.43%</w:t>
      </w:r>
    </w:p>
    <w:p w14:paraId="72121956" w14:textId="140C4262" w:rsidR="00EE519A" w:rsidRDefault="00793440" w:rsidP="00793440">
      <w:pPr>
        <w:spacing w:line="278" w:lineRule="auto"/>
        <w:ind w:firstLine="0"/>
      </w:pPr>
      <w:r>
        <w:t>ROC AUC: 77.22%</w:t>
      </w:r>
    </w:p>
    <w:p w14:paraId="5AD90E69" w14:textId="77777777" w:rsidR="00793440" w:rsidRDefault="00793440" w:rsidP="00793440">
      <w:pPr>
        <w:spacing w:line="278" w:lineRule="auto"/>
        <w:ind w:firstLine="0"/>
      </w:pPr>
    </w:p>
    <w:p w14:paraId="308AB54D" w14:textId="77777777" w:rsidR="00AF05EE" w:rsidRDefault="00D35A68" w:rsidP="00793440">
      <w:pPr>
        <w:spacing w:line="278" w:lineRule="auto"/>
        <w:ind w:firstLine="0"/>
      </w:pPr>
      <w:r>
        <w:t xml:space="preserve">These results indicate that while model is moderately </w:t>
      </w:r>
      <w:r w:rsidR="00EF30C9">
        <w:t xml:space="preserve">good at distinguishing between customers who are likely to subscribe and those </w:t>
      </w:r>
      <w:r w:rsidR="00E50D90">
        <w:t>who are not, as shown by the ROC AUC score of</w:t>
      </w:r>
      <w:r w:rsidR="00AE2770">
        <w:t xml:space="preserve"> </w:t>
      </w:r>
      <w:r w:rsidR="00E50D90">
        <w:t>77.22%</w:t>
      </w:r>
      <w:r w:rsidR="00AE2770">
        <w:t xml:space="preserve">, </w:t>
      </w:r>
    </w:p>
    <w:p w14:paraId="44379076" w14:textId="617EC965" w:rsidR="00677726" w:rsidRDefault="00AE2770" w:rsidP="00793440">
      <w:pPr>
        <w:spacing w:line="278" w:lineRule="auto"/>
        <w:ind w:firstLine="0"/>
      </w:pPr>
      <w:r>
        <w:t>its precision is not impressive and relatively low</w:t>
      </w:r>
      <w:r w:rsidR="00DF130E">
        <w:t xml:space="preserve">, which means high number of false positives </w:t>
      </w:r>
      <w:r w:rsidR="00F42B5A">
        <w:t xml:space="preserve">that are predicted as </w:t>
      </w:r>
      <w:r w:rsidR="00643395">
        <w:t>“</w:t>
      </w:r>
      <w:r w:rsidR="00F42B5A">
        <w:t>yes”</w:t>
      </w:r>
      <w:r w:rsidR="00643395">
        <w:t xml:space="preserve">, were </w:t>
      </w:r>
      <w:r w:rsidR="001011CF">
        <w:t>“no”. Nevertheless, the</w:t>
      </w:r>
      <w:r w:rsidR="006C3750">
        <w:t xml:space="preserve"> </w:t>
      </w:r>
      <w:r w:rsidR="00585564">
        <w:t xml:space="preserve">model achieved a relatively strong recall of </w:t>
      </w:r>
      <w:r w:rsidR="00791FD3">
        <w:t>62.</w:t>
      </w:r>
      <w:r w:rsidR="00F54E20">
        <w:t xml:space="preserve">6%, </w:t>
      </w:r>
      <w:r w:rsidR="00646CF2">
        <w:t>suggesting</w:t>
      </w:r>
      <w:r w:rsidR="00F54E20">
        <w:t xml:space="preserve"> the model is capturing a significant portion of the actual “yes” customers</w:t>
      </w:r>
      <w:r w:rsidR="00E078A6">
        <w:t xml:space="preserve"> correctly.</w:t>
      </w:r>
      <w:r w:rsidR="00677726">
        <w:t xml:space="preserve"> The confusion matrix co</w:t>
      </w:r>
      <w:r w:rsidR="00C06131">
        <w:t>nfirms this trade-off. The model correctly predicted 662</w:t>
      </w:r>
      <w:r w:rsidR="00995D94">
        <w:t xml:space="preserve"> subscribers, but also falsely predicted 1,817 non-subscribers</w:t>
      </w:r>
      <w:r w:rsidR="005B148C">
        <w:t xml:space="preserve"> as subscribers.</w:t>
      </w:r>
      <w:r w:rsidR="00406C7F">
        <w:t xml:space="preserve"> At the same time, it correctly identified </w:t>
      </w:r>
      <w:r w:rsidR="000567A6">
        <w:t>6,168 non-subscribers.</w:t>
      </w:r>
      <w:r w:rsidR="00C06131">
        <w:t xml:space="preserve"> </w:t>
      </w:r>
    </w:p>
    <w:p w14:paraId="02352CA8" w14:textId="77777777" w:rsidR="002D123A" w:rsidRDefault="002D123A" w:rsidP="00793440">
      <w:pPr>
        <w:spacing w:line="278" w:lineRule="auto"/>
        <w:ind w:firstLine="0"/>
      </w:pPr>
    </w:p>
    <w:p w14:paraId="68FF31A8" w14:textId="6308A092" w:rsidR="002D123A" w:rsidRPr="00C15C63" w:rsidRDefault="00C15C63" w:rsidP="004022A2">
      <w:pPr>
        <w:spacing w:line="278" w:lineRule="auto"/>
        <w:ind w:firstLine="0"/>
        <w:jc w:val="center"/>
        <w:rPr>
          <w:b/>
          <w:bCs/>
        </w:rPr>
      </w:pPr>
      <w:r w:rsidRPr="00C15C63">
        <w:rPr>
          <w:b/>
          <w:bCs/>
        </w:rPr>
        <w:t>Recommendations</w:t>
      </w:r>
      <w:r w:rsidR="00C62850">
        <w:rPr>
          <w:b/>
          <w:bCs/>
        </w:rPr>
        <w:t>/Conclusion</w:t>
      </w:r>
    </w:p>
    <w:p w14:paraId="7B766148" w14:textId="77777777" w:rsidR="00C15C63" w:rsidRDefault="00C15C63" w:rsidP="00554FA6">
      <w:pPr>
        <w:spacing w:line="278" w:lineRule="auto"/>
        <w:ind w:firstLine="0"/>
      </w:pPr>
    </w:p>
    <w:p w14:paraId="62A281B7" w14:textId="00D47591" w:rsidR="00F92FBB" w:rsidRDefault="007A5B62" w:rsidP="00725AAD">
      <w:pPr>
        <w:spacing w:line="278" w:lineRule="auto"/>
        <w:ind w:firstLine="0"/>
      </w:pPr>
      <w:r>
        <w:t>Although</w:t>
      </w:r>
      <w:r w:rsidR="00713997">
        <w:t xml:space="preserve"> this mode</w:t>
      </w:r>
      <w:r w:rsidR="000975BD">
        <w:t xml:space="preserve">l didn’t have impressive performance, it can be still used </w:t>
      </w:r>
      <w:r>
        <w:t xml:space="preserve">for broad targeting campaigns. </w:t>
      </w:r>
      <w:r w:rsidR="00A26312">
        <w:t xml:space="preserve">Given its high recall, the model can be useful in broad </w:t>
      </w:r>
      <w:r w:rsidR="001B517C">
        <w:t>campaigns</w:t>
      </w:r>
      <w:r w:rsidR="00DE3CE8">
        <w:t xml:space="preserve"> </w:t>
      </w:r>
      <w:r w:rsidR="00D30ABB">
        <w:t>w</w:t>
      </w:r>
      <w:r w:rsidR="0000275B">
        <w:t>here</w:t>
      </w:r>
      <w:r w:rsidR="00DE3CE8">
        <w:t xml:space="preserve"> identifying as many potential </w:t>
      </w:r>
      <w:r w:rsidR="001B09E5">
        <w:t>customers as possible is more important than mini</w:t>
      </w:r>
      <w:r w:rsidR="009241EB">
        <w:t>mizing false positives like</w:t>
      </w:r>
      <w:r w:rsidR="007270FC">
        <w:t xml:space="preserve"> </w:t>
      </w:r>
      <w:r w:rsidR="009241EB">
        <w:t>sending pro</w:t>
      </w:r>
      <w:r w:rsidR="009252A9">
        <w:t>motional emails, ads, or trial offers.</w:t>
      </w:r>
      <w:r w:rsidR="00F9725F">
        <w:t xml:space="preserve"> The model could be </w:t>
      </w:r>
      <w:r w:rsidR="00216447">
        <w:t>paired</w:t>
      </w:r>
      <w:r w:rsidR="00DF3484">
        <w:t xml:space="preserve"> with cost-benefit analysis.</w:t>
      </w:r>
      <w:r w:rsidR="00216447">
        <w:t xml:space="preserve"> Since false positives can incur significant costs</w:t>
      </w:r>
      <w:r w:rsidR="008F53D7">
        <w:t xml:space="preserve"> like contacting uninterested customers, marketing teams should </w:t>
      </w:r>
      <w:r w:rsidR="00FE55ED">
        <w:t xml:space="preserve">always consider </w:t>
      </w:r>
      <w:r w:rsidR="00860C4E">
        <w:t xml:space="preserve">from </w:t>
      </w:r>
      <w:r w:rsidR="007F32CA">
        <w:t>an economic</w:t>
      </w:r>
      <w:r w:rsidR="008408C7">
        <w:t xml:space="preserve"> </w:t>
      </w:r>
      <w:r w:rsidR="00075E3B">
        <w:t>standpoint</w:t>
      </w:r>
      <w:r w:rsidR="008408C7">
        <w:t xml:space="preserve"> where</w:t>
      </w:r>
      <w:r w:rsidR="009572F9">
        <w:t xml:space="preserve"> the campaign cost against the potential revenue per converted customer is</w:t>
      </w:r>
      <w:r w:rsidR="001F5321">
        <w:t xml:space="preserve"> below and</w:t>
      </w:r>
      <w:r w:rsidR="009572F9">
        <w:t xml:space="preserve"> worth </w:t>
      </w:r>
      <w:r w:rsidR="00E771CF">
        <w:t>pursuing</w:t>
      </w:r>
      <w:r w:rsidR="009572F9">
        <w:t>.</w:t>
      </w:r>
      <w:r w:rsidR="00FF7482">
        <w:t xml:space="preserve"> </w:t>
      </w:r>
      <w:r w:rsidR="004C1486">
        <w:t xml:space="preserve">Other </w:t>
      </w:r>
      <w:r w:rsidR="002E020C">
        <w:t xml:space="preserve">feature engineering or new interaction </w:t>
      </w:r>
      <w:r w:rsidR="00C64A63">
        <w:t xml:space="preserve">terms may also improve model performance. </w:t>
      </w:r>
      <w:r w:rsidR="008804BA">
        <w:t>Marketing</w:t>
      </w:r>
      <w:r w:rsidR="00C64A63">
        <w:t xml:space="preserve"> </w:t>
      </w:r>
    </w:p>
    <w:p w14:paraId="08B64FE4" w14:textId="77777777" w:rsidR="00F92FBB" w:rsidRDefault="00F92FBB" w:rsidP="00F92FBB">
      <w:pPr>
        <w:pStyle w:val="Heading1"/>
        <w:spacing w:after="0"/>
        <w:rPr>
          <w:b/>
          <w:bCs/>
        </w:rPr>
      </w:pPr>
      <w:r w:rsidRPr="00A11119">
        <w:rPr>
          <w:b/>
          <w:bCs/>
          <w:szCs w:val="24"/>
        </w:rPr>
        <w:lastRenderedPageBreak/>
        <w:t>I</w:t>
      </w:r>
      <w:r>
        <w:rPr>
          <w:b/>
          <w:bCs/>
          <w:szCs w:val="24"/>
        </w:rPr>
        <w:t>DENTIFYING KEY CUSTOMER CHARACTERISTICS</w:t>
      </w:r>
    </w:p>
    <w:p w14:paraId="1ED5BCBD" w14:textId="6018B0B8" w:rsidR="00F92FBB" w:rsidRDefault="00206B7D" w:rsidP="00206B7D">
      <w:pPr>
        <w:tabs>
          <w:tab w:val="left" w:pos="3315"/>
        </w:tabs>
        <w:spacing w:line="278" w:lineRule="auto"/>
        <w:ind w:firstLine="0"/>
      </w:pPr>
      <w:r>
        <w:tab/>
      </w:r>
    </w:p>
    <w:p w14:paraId="4ED8BC58" w14:textId="77777777" w:rsidR="00511288" w:rsidRDefault="00C64A63" w:rsidP="00725AAD">
      <w:pPr>
        <w:spacing w:line="278" w:lineRule="auto"/>
        <w:ind w:firstLine="0"/>
      </w:pPr>
      <w:r>
        <w:t>team should consider</w:t>
      </w:r>
      <w:r w:rsidR="00987E02">
        <w:t xml:space="preserve"> adjusting the classification threshold to improve </w:t>
      </w:r>
      <w:r w:rsidR="00E265ED">
        <w:t xml:space="preserve">precision, depending on the marketing </w:t>
      </w:r>
      <w:r w:rsidR="007F32CA">
        <w:t>goal,</w:t>
      </w:r>
      <w:r w:rsidR="00E1344C">
        <w:t xml:space="preserve"> like targeting fewer but more likely customers who will sign up for a </w:t>
      </w:r>
      <w:r w:rsidR="007F32CA">
        <w:t>credit card.</w:t>
      </w:r>
      <w:r w:rsidR="00235908">
        <w:t xml:space="preserve"> </w:t>
      </w:r>
    </w:p>
    <w:p w14:paraId="0102AB76" w14:textId="77777777" w:rsidR="00511288" w:rsidRDefault="00511288" w:rsidP="00725AAD">
      <w:pPr>
        <w:spacing w:line="278" w:lineRule="auto"/>
        <w:ind w:firstLine="0"/>
      </w:pPr>
    </w:p>
    <w:p w14:paraId="0E78A183" w14:textId="6BBE5D00" w:rsidR="007959E7" w:rsidRDefault="007959E7" w:rsidP="00725AAD">
      <w:pPr>
        <w:spacing w:line="278" w:lineRule="auto"/>
        <w:ind w:firstLine="0"/>
      </w:pPr>
      <w:r w:rsidRPr="007959E7">
        <w:t>An important observation from the data shows that students had a subscription success rate of approximately 50% - the highest among all job categories. Although students made up only about 1,000 out of 45,211 total records, this group responded very well to marketing efforts. This suggests that future credit card marketing campaigns may benefit from specifically targeting student populations, such as through university partnerships, student credit-building programs, or online campaigns aimed at young adults entering financial independence. Targeting this niche group could yield high conversion rates with relatively low effort and cost.</w:t>
      </w:r>
    </w:p>
    <w:p w14:paraId="68027035" w14:textId="77777777" w:rsidR="00725AAD" w:rsidRDefault="00725AAD" w:rsidP="00725AAD">
      <w:pPr>
        <w:spacing w:line="278" w:lineRule="auto"/>
        <w:ind w:firstLine="0"/>
      </w:pPr>
    </w:p>
    <w:p w14:paraId="6C07E876" w14:textId="77777777" w:rsidR="00F261E1" w:rsidRDefault="00F261E1" w:rsidP="00FC3C41"/>
    <w:p w14:paraId="43AF1F15" w14:textId="77777777" w:rsidR="00F261E1" w:rsidRDefault="00F261E1" w:rsidP="00FC3C41"/>
    <w:p w14:paraId="5E7B6F27" w14:textId="77777777" w:rsidR="00F261E1" w:rsidRDefault="00F261E1" w:rsidP="00FC3C41"/>
    <w:p w14:paraId="2145AE32" w14:textId="77777777" w:rsidR="00AF05EE" w:rsidRDefault="00AF05EE" w:rsidP="00AF05EE">
      <w:pPr>
        <w:ind w:firstLine="0"/>
      </w:pPr>
    </w:p>
    <w:p w14:paraId="42398824" w14:textId="77777777" w:rsidR="00473135" w:rsidRDefault="00473135" w:rsidP="00AF05EE">
      <w:pPr>
        <w:ind w:firstLine="0"/>
        <w:jc w:val="center"/>
      </w:pPr>
    </w:p>
    <w:p w14:paraId="65CFC833" w14:textId="77777777" w:rsidR="00F92FBB" w:rsidRDefault="00F92FBB" w:rsidP="00AF05EE">
      <w:pPr>
        <w:ind w:firstLine="0"/>
        <w:jc w:val="center"/>
        <w:rPr>
          <w:b/>
          <w:bCs/>
        </w:rPr>
      </w:pPr>
    </w:p>
    <w:p w14:paraId="0D45DC38" w14:textId="77777777" w:rsidR="00F92FBB" w:rsidRDefault="00F92FBB" w:rsidP="00AF05EE">
      <w:pPr>
        <w:ind w:firstLine="0"/>
        <w:jc w:val="center"/>
        <w:rPr>
          <w:b/>
          <w:bCs/>
        </w:rPr>
      </w:pPr>
    </w:p>
    <w:p w14:paraId="34E77396" w14:textId="77777777" w:rsidR="00F92FBB" w:rsidRDefault="00F92FBB" w:rsidP="00AF05EE">
      <w:pPr>
        <w:ind w:firstLine="0"/>
        <w:jc w:val="center"/>
        <w:rPr>
          <w:b/>
          <w:bCs/>
        </w:rPr>
      </w:pPr>
    </w:p>
    <w:p w14:paraId="68E84180" w14:textId="77777777" w:rsidR="00F92FBB" w:rsidRDefault="00F92FBB" w:rsidP="00AF05EE">
      <w:pPr>
        <w:ind w:firstLine="0"/>
        <w:jc w:val="center"/>
        <w:rPr>
          <w:b/>
          <w:bCs/>
        </w:rPr>
      </w:pPr>
    </w:p>
    <w:p w14:paraId="112A13E5" w14:textId="77777777" w:rsidR="00F92FBB" w:rsidRDefault="00F92FBB" w:rsidP="00AF05EE">
      <w:pPr>
        <w:ind w:firstLine="0"/>
        <w:jc w:val="center"/>
        <w:rPr>
          <w:b/>
          <w:bCs/>
        </w:rPr>
      </w:pPr>
    </w:p>
    <w:p w14:paraId="23695657" w14:textId="6BA7965D" w:rsidR="00F261E1" w:rsidRPr="00473135" w:rsidRDefault="00F261E1" w:rsidP="00AF05EE">
      <w:pPr>
        <w:ind w:firstLine="0"/>
        <w:jc w:val="center"/>
        <w:rPr>
          <w:b/>
          <w:bCs/>
        </w:rPr>
      </w:pPr>
      <w:r w:rsidRPr="00473135">
        <w:rPr>
          <w:b/>
          <w:bCs/>
        </w:rPr>
        <w:lastRenderedPageBreak/>
        <w:t>Reference</w:t>
      </w:r>
    </w:p>
    <w:p w14:paraId="0B7C00A6" w14:textId="007C9D97" w:rsidR="00F261E1" w:rsidRDefault="00D97791" w:rsidP="00F44B64">
      <w:pPr>
        <w:ind w:firstLine="0"/>
      </w:pPr>
      <w:r w:rsidRPr="00C04A32">
        <w:rPr>
          <w:i/>
          <w:iCs/>
        </w:rPr>
        <w:t>Bankrate</w:t>
      </w:r>
      <w:r>
        <w:t>.</w:t>
      </w:r>
      <w:r w:rsidR="00D6492A">
        <w:t xml:space="preserve"> (2019, March</w:t>
      </w:r>
      <w:r w:rsidR="001D7100">
        <w:t xml:space="preserve"> </w:t>
      </w:r>
      <w:r w:rsidR="00E21080">
        <w:t>10</w:t>
      </w:r>
      <w:r w:rsidR="00D6492A">
        <w:t>)</w:t>
      </w:r>
      <w:r w:rsidR="00644B14">
        <w:t xml:space="preserve">. </w:t>
      </w:r>
      <w:r w:rsidR="00644B14" w:rsidRPr="00C04A32">
        <w:t>Survey: Many consumers stick with same bank accounts for decades, cite convenience as a factor</w:t>
      </w:r>
      <w:r w:rsidR="003F6E48" w:rsidRPr="00C04A32">
        <w:t>.</w:t>
      </w:r>
      <w:r w:rsidR="003F6E48">
        <w:rPr>
          <w:i/>
          <w:iCs/>
        </w:rPr>
        <w:t xml:space="preserve"> </w:t>
      </w:r>
      <w:hyperlink r:id="rId15" w:history="1">
        <w:r w:rsidR="00F261E1" w:rsidRPr="00966A25">
          <w:rPr>
            <w:rStyle w:val="Hyperlink"/>
          </w:rPr>
          <w:t>http</w:t>
        </w:r>
        <w:r w:rsidR="00F261E1" w:rsidRPr="00966A25">
          <w:rPr>
            <w:rStyle w:val="Hyperlink"/>
          </w:rPr>
          <w:t>s</w:t>
        </w:r>
        <w:r w:rsidR="00F261E1" w:rsidRPr="00966A25">
          <w:rPr>
            <w:rStyle w:val="Hyperlink"/>
          </w:rPr>
          <w:t>://www.bankrate.com/banking/checking-fees-survey/</w:t>
        </w:r>
      </w:hyperlink>
    </w:p>
    <w:p w14:paraId="5C989B89" w14:textId="31156E62" w:rsidR="005E200F" w:rsidRDefault="0020473D" w:rsidP="00F44B64">
      <w:pPr>
        <w:ind w:firstLine="0"/>
      </w:pPr>
      <w:r w:rsidRPr="006A643F">
        <w:rPr>
          <w:i/>
          <w:iCs/>
        </w:rPr>
        <w:t>B</w:t>
      </w:r>
      <w:r w:rsidR="001409C6" w:rsidRPr="006A643F">
        <w:rPr>
          <w:i/>
          <w:iCs/>
        </w:rPr>
        <w:t>ankrate</w:t>
      </w:r>
      <w:r w:rsidR="001409C6">
        <w:t xml:space="preserve">. </w:t>
      </w:r>
      <w:r w:rsidR="00FE6BA9">
        <w:t>(</w:t>
      </w:r>
      <w:r w:rsidR="001409C6">
        <w:t>2019, March</w:t>
      </w:r>
      <w:r w:rsidR="00E21080">
        <w:t xml:space="preserve"> </w:t>
      </w:r>
      <w:r w:rsidR="00057BEA">
        <w:t>9</w:t>
      </w:r>
      <w:r w:rsidR="001409C6">
        <w:t xml:space="preserve">). </w:t>
      </w:r>
      <w:r w:rsidR="00B67FAF" w:rsidRPr="006A643F">
        <w:t>Millions of Americans have never changed their primary credit car</w:t>
      </w:r>
      <w:r w:rsidR="00D97791" w:rsidRPr="006A643F">
        <w:t>d.</w:t>
      </w:r>
      <w:r w:rsidR="00D97791">
        <w:rPr>
          <w:i/>
          <w:iCs/>
        </w:rPr>
        <w:t xml:space="preserve"> </w:t>
      </w:r>
      <w:hyperlink r:id="rId16" w:history="1">
        <w:r w:rsidR="00D97791" w:rsidRPr="00555FE9">
          <w:rPr>
            <w:rStyle w:val="Hyperlink"/>
          </w:rPr>
          <w:t>https://www.bankrate.com/credit-cards/news/one-third-american-credit-cardholders-never-changed-cards-ccdc/</w:t>
        </w:r>
      </w:hyperlink>
    </w:p>
    <w:p w14:paraId="33F4F058" w14:textId="77777777" w:rsidR="00B67FAF" w:rsidRPr="006309E6" w:rsidRDefault="00B67FAF" w:rsidP="00F44B64">
      <w:pPr>
        <w:ind w:firstLine="0"/>
      </w:pPr>
    </w:p>
    <w:sectPr w:rsidR="00B67FAF" w:rsidRPr="006309E6" w:rsidSect="00D50C5F">
      <w:headerReference w:type="default" r:id="rId17"/>
      <w:footerReference w:type="default" r:id="rId18"/>
      <w:headerReference w:type="first" r:id="rId1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E11F1D1" w14:textId="77777777" w:rsidR="006435BC" w:rsidRDefault="006435BC" w:rsidP="00C4379C">
      <w:r>
        <w:separator/>
      </w:r>
    </w:p>
    <w:p w14:paraId="2176CF05" w14:textId="77777777" w:rsidR="006435BC" w:rsidRDefault="006435BC" w:rsidP="00C4379C"/>
  </w:endnote>
  <w:endnote w:type="continuationSeparator" w:id="0">
    <w:p w14:paraId="60612C4A" w14:textId="77777777" w:rsidR="006435BC" w:rsidRDefault="006435BC" w:rsidP="00C4379C">
      <w:r>
        <w:continuationSeparator/>
      </w:r>
    </w:p>
    <w:p w14:paraId="0AED03A7" w14:textId="77777777" w:rsidR="006435BC" w:rsidRDefault="006435BC" w:rsidP="00C4379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0" w:type="auto"/>
      <w:tblLayout w:type="fixed"/>
      <w:tblLook w:val="06A0" w:firstRow="1" w:lastRow="0" w:firstColumn="1" w:lastColumn="0" w:noHBand="1" w:noVBand="1"/>
    </w:tblPr>
    <w:tblGrid>
      <w:gridCol w:w="3120"/>
      <w:gridCol w:w="3120"/>
      <w:gridCol w:w="3120"/>
    </w:tblGrid>
    <w:tr w:rsidR="5D6D023F" w14:paraId="7190244B" w14:textId="77777777" w:rsidTr="5D6D023F">
      <w:trPr>
        <w:trHeight w:val="300"/>
      </w:trPr>
      <w:tc>
        <w:tcPr>
          <w:tcW w:w="3120" w:type="dxa"/>
        </w:tcPr>
        <w:p w14:paraId="41517687" w14:textId="07BBBB76" w:rsidR="5D6D023F" w:rsidRDefault="5D6D023F" w:rsidP="5D6D023F">
          <w:pPr>
            <w:pStyle w:val="Header"/>
            <w:ind w:left="-115"/>
          </w:pPr>
        </w:p>
      </w:tc>
      <w:tc>
        <w:tcPr>
          <w:tcW w:w="3120" w:type="dxa"/>
        </w:tcPr>
        <w:p w14:paraId="44BCDE7A" w14:textId="551A9DDC" w:rsidR="5D6D023F" w:rsidRDefault="5D6D023F" w:rsidP="5D6D023F">
          <w:pPr>
            <w:pStyle w:val="Header"/>
            <w:jc w:val="center"/>
          </w:pPr>
        </w:p>
      </w:tc>
      <w:tc>
        <w:tcPr>
          <w:tcW w:w="3120" w:type="dxa"/>
        </w:tcPr>
        <w:p w14:paraId="66668F71" w14:textId="09F7F8C9" w:rsidR="5D6D023F" w:rsidRDefault="5D6D023F" w:rsidP="5D6D023F">
          <w:pPr>
            <w:pStyle w:val="Header"/>
            <w:ind w:right="-115"/>
            <w:jc w:val="right"/>
          </w:pPr>
        </w:p>
      </w:tc>
    </w:tr>
  </w:tbl>
  <w:p w14:paraId="1A6B55E3" w14:textId="6D6FEF2B" w:rsidR="5D6D023F" w:rsidRDefault="5D6D023F" w:rsidP="5D6D023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79643E" w14:textId="77777777" w:rsidR="006435BC" w:rsidRDefault="006435BC" w:rsidP="00C4379C">
      <w:r>
        <w:separator/>
      </w:r>
    </w:p>
    <w:p w14:paraId="61074C74" w14:textId="77777777" w:rsidR="006435BC" w:rsidRDefault="006435BC" w:rsidP="00C4379C"/>
  </w:footnote>
  <w:footnote w:type="continuationSeparator" w:id="0">
    <w:p w14:paraId="39C352F7" w14:textId="77777777" w:rsidR="006435BC" w:rsidRDefault="006435BC" w:rsidP="00C4379C">
      <w:r>
        <w:continuationSeparator/>
      </w:r>
    </w:p>
    <w:p w14:paraId="1552A6AC" w14:textId="77777777" w:rsidR="006435BC" w:rsidRDefault="006435BC" w:rsidP="00C4379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39EAB1" w14:textId="77777777" w:rsidR="002076C8" w:rsidRDefault="002076C8" w:rsidP="003E7C4B">
    <w:pPr>
      <w:pStyle w:val="Header"/>
      <w:tabs>
        <w:tab w:val="clear" w:pos="4680"/>
      </w:tabs>
      <w:ind w:firstLine="0"/>
    </w:pPr>
  </w:p>
  <w:p w14:paraId="11C93A82" w14:textId="77777777" w:rsidR="002076C8" w:rsidRDefault="002076C8" w:rsidP="003E7C4B">
    <w:pPr>
      <w:pStyle w:val="Header"/>
      <w:tabs>
        <w:tab w:val="clear" w:pos="4680"/>
      </w:tabs>
      <w:ind w:firstLine="0"/>
    </w:pPr>
  </w:p>
  <w:p w14:paraId="68BA991D" w14:textId="4AED6F07" w:rsidR="00277946" w:rsidRDefault="00876BF1" w:rsidP="003E7C4B">
    <w:pPr>
      <w:pStyle w:val="Header"/>
      <w:tabs>
        <w:tab w:val="clear" w:pos="4680"/>
      </w:tabs>
      <w:ind w:firstLine="0"/>
    </w:pPr>
    <w:r w:rsidRPr="00876BF1">
      <w:tab/>
    </w:r>
    <w:sdt>
      <w:sdtPr>
        <w:id w:val="-1000262973"/>
        <w:docPartObj>
          <w:docPartGallery w:val="Page Numbers (Top of Page)"/>
          <w:docPartUnique/>
        </w:docPartObj>
      </w:sdtPr>
      <w:sdtEndPr>
        <w:rPr>
          <w:noProof/>
        </w:rPr>
      </w:sdtEndPr>
      <w:sdtContent>
        <w:r w:rsidRPr="00876BF1">
          <w:fldChar w:fldCharType="begin"/>
        </w:r>
        <w:r w:rsidRPr="00876BF1">
          <w:instrText xml:space="preserve"> PAGE   \* MERGEFORMAT </w:instrText>
        </w:r>
        <w:r w:rsidRPr="00876BF1">
          <w:fldChar w:fldCharType="separate"/>
        </w:r>
        <w:r w:rsidR="00396021">
          <w:rPr>
            <w:noProof/>
          </w:rPr>
          <w:t>5</w:t>
        </w:r>
        <w:r w:rsidRPr="00876BF1">
          <w:rPr>
            <w:noProof/>
          </w:rPr>
          <w:fldChar w:fldCharType="end"/>
        </w:r>
      </w:sdtContent>
    </w:sdt>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4BB364" w14:textId="77777777" w:rsidR="00277946" w:rsidRDefault="00277946" w:rsidP="005D1091">
    <w:pPr>
      <w:pStyle w:val="Header"/>
      <w:tabs>
        <w:tab w:val="clear" w:pos="4680"/>
      </w:tabs>
      <w:ind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B9A17D0"/>
    <w:multiLevelType w:val="multilevel"/>
    <w:tmpl w:val="9620F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7D5E1F"/>
    <w:multiLevelType w:val="hybridMultilevel"/>
    <w:tmpl w:val="298063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7282923">
    <w:abstractNumId w:val="1"/>
  </w:num>
  <w:num w:numId="2" w16cid:durableId="1849075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76BF1"/>
    <w:rsid w:val="00000100"/>
    <w:rsid w:val="0000275B"/>
    <w:rsid w:val="00014F15"/>
    <w:rsid w:val="00020178"/>
    <w:rsid w:val="00030A49"/>
    <w:rsid w:val="00036D6B"/>
    <w:rsid w:val="0004132A"/>
    <w:rsid w:val="000509A6"/>
    <w:rsid w:val="0005148D"/>
    <w:rsid w:val="00054182"/>
    <w:rsid w:val="000541B4"/>
    <w:rsid w:val="000554CC"/>
    <w:rsid w:val="000567A6"/>
    <w:rsid w:val="0005795D"/>
    <w:rsid w:val="00057974"/>
    <w:rsid w:val="00057BEA"/>
    <w:rsid w:val="00060AE2"/>
    <w:rsid w:val="0007181D"/>
    <w:rsid w:val="00074205"/>
    <w:rsid w:val="000746FD"/>
    <w:rsid w:val="00075E3B"/>
    <w:rsid w:val="000800A1"/>
    <w:rsid w:val="00080C7D"/>
    <w:rsid w:val="00081346"/>
    <w:rsid w:val="000847B5"/>
    <w:rsid w:val="00095294"/>
    <w:rsid w:val="000975BD"/>
    <w:rsid w:val="000A1635"/>
    <w:rsid w:val="000B39FC"/>
    <w:rsid w:val="000B5688"/>
    <w:rsid w:val="000C2D9E"/>
    <w:rsid w:val="000C4C5B"/>
    <w:rsid w:val="000C6C10"/>
    <w:rsid w:val="000D6662"/>
    <w:rsid w:val="000D7A25"/>
    <w:rsid w:val="000E0906"/>
    <w:rsid w:val="000E479F"/>
    <w:rsid w:val="000E6B8F"/>
    <w:rsid w:val="000E73A6"/>
    <w:rsid w:val="000F5AFE"/>
    <w:rsid w:val="000F5BB7"/>
    <w:rsid w:val="000F7B25"/>
    <w:rsid w:val="001011CF"/>
    <w:rsid w:val="00101DB8"/>
    <w:rsid w:val="00101F9F"/>
    <w:rsid w:val="001036DA"/>
    <w:rsid w:val="00105791"/>
    <w:rsid w:val="00106776"/>
    <w:rsid w:val="001106CD"/>
    <w:rsid w:val="00110CAA"/>
    <w:rsid w:val="001149E1"/>
    <w:rsid w:val="00123E63"/>
    <w:rsid w:val="00135176"/>
    <w:rsid w:val="001364F2"/>
    <w:rsid w:val="001409C6"/>
    <w:rsid w:val="00141423"/>
    <w:rsid w:val="001472DC"/>
    <w:rsid w:val="00153B0D"/>
    <w:rsid w:val="001549EC"/>
    <w:rsid w:val="00154DF8"/>
    <w:rsid w:val="00157ADA"/>
    <w:rsid w:val="00164A85"/>
    <w:rsid w:val="001665FA"/>
    <w:rsid w:val="00167F69"/>
    <w:rsid w:val="0017007B"/>
    <w:rsid w:val="00176E64"/>
    <w:rsid w:val="00177A89"/>
    <w:rsid w:val="00184A98"/>
    <w:rsid w:val="0018579B"/>
    <w:rsid w:val="0018663C"/>
    <w:rsid w:val="0018760D"/>
    <w:rsid w:val="001877E9"/>
    <w:rsid w:val="00192054"/>
    <w:rsid w:val="001957CD"/>
    <w:rsid w:val="00197014"/>
    <w:rsid w:val="001B09E5"/>
    <w:rsid w:val="001B2E7D"/>
    <w:rsid w:val="001B517C"/>
    <w:rsid w:val="001B5344"/>
    <w:rsid w:val="001B54ED"/>
    <w:rsid w:val="001B7974"/>
    <w:rsid w:val="001C349A"/>
    <w:rsid w:val="001D0B08"/>
    <w:rsid w:val="001D444B"/>
    <w:rsid w:val="001D7100"/>
    <w:rsid w:val="001E2004"/>
    <w:rsid w:val="001E2904"/>
    <w:rsid w:val="001E3D3F"/>
    <w:rsid w:val="001F2DFE"/>
    <w:rsid w:val="001F4AB3"/>
    <w:rsid w:val="001F4E61"/>
    <w:rsid w:val="001F5321"/>
    <w:rsid w:val="001F741E"/>
    <w:rsid w:val="001F7852"/>
    <w:rsid w:val="0020344E"/>
    <w:rsid w:val="002046FE"/>
    <w:rsid w:val="0020473D"/>
    <w:rsid w:val="0020595C"/>
    <w:rsid w:val="00206B7D"/>
    <w:rsid w:val="002076C8"/>
    <w:rsid w:val="00212537"/>
    <w:rsid w:val="00213AA0"/>
    <w:rsid w:val="00216447"/>
    <w:rsid w:val="00217F05"/>
    <w:rsid w:val="002261D6"/>
    <w:rsid w:val="0023027F"/>
    <w:rsid w:val="00232316"/>
    <w:rsid w:val="00235908"/>
    <w:rsid w:val="00236E50"/>
    <w:rsid w:val="00251B89"/>
    <w:rsid w:val="00254535"/>
    <w:rsid w:val="0025634C"/>
    <w:rsid w:val="00257CC6"/>
    <w:rsid w:val="00262297"/>
    <w:rsid w:val="00263B9E"/>
    <w:rsid w:val="00265881"/>
    <w:rsid w:val="0026610C"/>
    <w:rsid w:val="00267E58"/>
    <w:rsid w:val="002763AC"/>
    <w:rsid w:val="00277946"/>
    <w:rsid w:val="0028017F"/>
    <w:rsid w:val="00280FCF"/>
    <w:rsid w:val="002840F2"/>
    <w:rsid w:val="002858CC"/>
    <w:rsid w:val="00286204"/>
    <w:rsid w:val="0028642B"/>
    <w:rsid w:val="00286CE4"/>
    <w:rsid w:val="00293A75"/>
    <w:rsid w:val="002A6C13"/>
    <w:rsid w:val="002B48D9"/>
    <w:rsid w:val="002C0268"/>
    <w:rsid w:val="002D123A"/>
    <w:rsid w:val="002D1687"/>
    <w:rsid w:val="002D19B4"/>
    <w:rsid w:val="002D2E6B"/>
    <w:rsid w:val="002D3CF1"/>
    <w:rsid w:val="002D3E27"/>
    <w:rsid w:val="002E020C"/>
    <w:rsid w:val="002E02AC"/>
    <w:rsid w:val="002E077C"/>
    <w:rsid w:val="002E09E9"/>
    <w:rsid w:val="002E17F1"/>
    <w:rsid w:val="002E28B1"/>
    <w:rsid w:val="002E6393"/>
    <w:rsid w:val="002E71E1"/>
    <w:rsid w:val="002F1748"/>
    <w:rsid w:val="002F4A02"/>
    <w:rsid w:val="003017A6"/>
    <w:rsid w:val="00301A59"/>
    <w:rsid w:val="00305A64"/>
    <w:rsid w:val="003064E2"/>
    <w:rsid w:val="003128ED"/>
    <w:rsid w:val="00316C6A"/>
    <w:rsid w:val="003175C8"/>
    <w:rsid w:val="0032001B"/>
    <w:rsid w:val="003224B3"/>
    <w:rsid w:val="00325196"/>
    <w:rsid w:val="0032537F"/>
    <w:rsid w:val="003315C7"/>
    <w:rsid w:val="003315EA"/>
    <w:rsid w:val="003325DD"/>
    <w:rsid w:val="0033479C"/>
    <w:rsid w:val="003352DB"/>
    <w:rsid w:val="00342363"/>
    <w:rsid w:val="0034237A"/>
    <w:rsid w:val="0035482A"/>
    <w:rsid w:val="0036481E"/>
    <w:rsid w:val="0036743C"/>
    <w:rsid w:val="003716DE"/>
    <w:rsid w:val="00375CAB"/>
    <w:rsid w:val="00383BA8"/>
    <w:rsid w:val="0039183E"/>
    <w:rsid w:val="00392455"/>
    <w:rsid w:val="00392574"/>
    <w:rsid w:val="003932C5"/>
    <w:rsid w:val="00393D9D"/>
    <w:rsid w:val="00393F61"/>
    <w:rsid w:val="00396021"/>
    <w:rsid w:val="00396CFF"/>
    <w:rsid w:val="00396F67"/>
    <w:rsid w:val="003A0F98"/>
    <w:rsid w:val="003A1D26"/>
    <w:rsid w:val="003A29CD"/>
    <w:rsid w:val="003A316D"/>
    <w:rsid w:val="003A64E9"/>
    <w:rsid w:val="003A7C06"/>
    <w:rsid w:val="003B37A3"/>
    <w:rsid w:val="003B5F65"/>
    <w:rsid w:val="003E192C"/>
    <w:rsid w:val="003E2169"/>
    <w:rsid w:val="003E270B"/>
    <w:rsid w:val="003E7C4B"/>
    <w:rsid w:val="003F3D0A"/>
    <w:rsid w:val="003F6E48"/>
    <w:rsid w:val="004007FB"/>
    <w:rsid w:val="00401CAC"/>
    <w:rsid w:val="004022A2"/>
    <w:rsid w:val="00403A01"/>
    <w:rsid w:val="00403B55"/>
    <w:rsid w:val="00404CEA"/>
    <w:rsid w:val="00406C7F"/>
    <w:rsid w:val="004101EC"/>
    <w:rsid w:val="00414127"/>
    <w:rsid w:val="004178E8"/>
    <w:rsid w:val="00420133"/>
    <w:rsid w:val="00421D3F"/>
    <w:rsid w:val="00421FFF"/>
    <w:rsid w:val="004322F1"/>
    <w:rsid w:val="00440CE1"/>
    <w:rsid w:val="00441874"/>
    <w:rsid w:val="004439CB"/>
    <w:rsid w:val="00461C59"/>
    <w:rsid w:val="00464D9D"/>
    <w:rsid w:val="004673AC"/>
    <w:rsid w:val="00470D24"/>
    <w:rsid w:val="004719B9"/>
    <w:rsid w:val="00473135"/>
    <w:rsid w:val="00475C96"/>
    <w:rsid w:val="00482100"/>
    <w:rsid w:val="004855B0"/>
    <w:rsid w:val="0048604E"/>
    <w:rsid w:val="004A3287"/>
    <w:rsid w:val="004B2DEA"/>
    <w:rsid w:val="004B531C"/>
    <w:rsid w:val="004C1486"/>
    <w:rsid w:val="004C2300"/>
    <w:rsid w:val="004C6405"/>
    <w:rsid w:val="004C768A"/>
    <w:rsid w:val="004D4145"/>
    <w:rsid w:val="004E0745"/>
    <w:rsid w:val="004E5750"/>
    <w:rsid w:val="004F1810"/>
    <w:rsid w:val="004F1F22"/>
    <w:rsid w:val="004F6D8D"/>
    <w:rsid w:val="004F721E"/>
    <w:rsid w:val="004F72DA"/>
    <w:rsid w:val="004F7A26"/>
    <w:rsid w:val="00501369"/>
    <w:rsid w:val="005022FD"/>
    <w:rsid w:val="00510FF0"/>
    <w:rsid w:val="00511288"/>
    <w:rsid w:val="00511778"/>
    <w:rsid w:val="005177BB"/>
    <w:rsid w:val="00521E4B"/>
    <w:rsid w:val="0052312C"/>
    <w:rsid w:val="005240AC"/>
    <w:rsid w:val="00525044"/>
    <w:rsid w:val="00527034"/>
    <w:rsid w:val="00540713"/>
    <w:rsid w:val="00545617"/>
    <w:rsid w:val="00546D12"/>
    <w:rsid w:val="00550F4C"/>
    <w:rsid w:val="005524CC"/>
    <w:rsid w:val="00554813"/>
    <w:rsid w:val="00554FA6"/>
    <w:rsid w:val="00556F5D"/>
    <w:rsid w:val="00565712"/>
    <w:rsid w:val="00566810"/>
    <w:rsid w:val="0057141A"/>
    <w:rsid w:val="005768B4"/>
    <w:rsid w:val="00584C42"/>
    <w:rsid w:val="00585564"/>
    <w:rsid w:val="00590967"/>
    <w:rsid w:val="005933C5"/>
    <w:rsid w:val="00594BE5"/>
    <w:rsid w:val="00595545"/>
    <w:rsid w:val="0059591E"/>
    <w:rsid w:val="005A3585"/>
    <w:rsid w:val="005B148C"/>
    <w:rsid w:val="005B1CF3"/>
    <w:rsid w:val="005B230E"/>
    <w:rsid w:val="005B4182"/>
    <w:rsid w:val="005C00FC"/>
    <w:rsid w:val="005C11DE"/>
    <w:rsid w:val="005C1385"/>
    <w:rsid w:val="005C340E"/>
    <w:rsid w:val="005C58FC"/>
    <w:rsid w:val="005D1091"/>
    <w:rsid w:val="005E0882"/>
    <w:rsid w:val="005E200F"/>
    <w:rsid w:val="005E33F3"/>
    <w:rsid w:val="005E5F45"/>
    <w:rsid w:val="005E648F"/>
    <w:rsid w:val="005E7C91"/>
    <w:rsid w:val="005F1413"/>
    <w:rsid w:val="005F2336"/>
    <w:rsid w:val="005F23A0"/>
    <w:rsid w:val="005F27BB"/>
    <w:rsid w:val="005F4CBA"/>
    <w:rsid w:val="00603EE2"/>
    <w:rsid w:val="00611C51"/>
    <w:rsid w:val="00611F31"/>
    <w:rsid w:val="00614D93"/>
    <w:rsid w:val="00622B8C"/>
    <w:rsid w:val="006248F8"/>
    <w:rsid w:val="00625B9F"/>
    <w:rsid w:val="00627B4A"/>
    <w:rsid w:val="006309E6"/>
    <w:rsid w:val="00641382"/>
    <w:rsid w:val="006416C9"/>
    <w:rsid w:val="00643395"/>
    <w:rsid w:val="006435BC"/>
    <w:rsid w:val="00643903"/>
    <w:rsid w:val="00644B14"/>
    <w:rsid w:val="00646CF2"/>
    <w:rsid w:val="006473B4"/>
    <w:rsid w:val="0064769E"/>
    <w:rsid w:val="006506CB"/>
    <w:rsid w:val="006603B8"/>
    <w:rsid w:val="00661DAD"/>
    <w:rsid w:val="00662089"/>
    <w:rsid w:val="00664A5D"/>
    <w:rsid w:val="00664CBB"/>
    <w:rsid w:val="00664F63"/>
    <w:rsid w:val="00667979"/>
    <w:rsid w:val="006719EF"/>
    <w:rsid w:val="00677726"/>
    <w:rsid w:val="00690D72"/>
    <w:rsid w:val="00693ED6"/>
    <w:rsid w:val="006959E7"/>
    <w:rsid w:val="006A37B5"/>
    <w:rsid w:val="006A4182"/>
    <w:rsid w:val="006A6046"/>
    <w:rsid w:val="006A643F"/>
    <w:rsid w:val="006B5BFD"/>
    <w:rsid w:val="006B7602"/>
    <w:rsid w:val="006C3750"/>
    <w:rsid w:val="006C4DAF"/>
    <w:rsid w:val="006C5732"/>
    <w:rsid w:val="006C7290"/>
    <w:rsid w:val="006D0FF7"/>
    <w:rsid w:val="006D1975"/>
    <w:rsid w:val="006D322F"/>
    <w:rsid w:val="006E1AFD"/>
    <w:rsid w:val="006E51B8"/>
    <w:rsid w:val="006E7562"/>
    <w:rsid w:val="006F09AE"/>
    <w:rsid w:val="006F2C6C"/>
    <w:rsid w:val="006F5320"/>
    <w:rsid w:val="00706D04"/>
    <w:rsid w:val="00713997"/>
    <w:rsid w:val="00717160"/>
    <w:rsid w:val="00722BD9"/>
    <w:rsid w:val="00725AAD"/>
    <w:rsid w:val="007270FC"/>
    <w:rsid w:val="00731932"/>
    <w:rsid w:val="00736111"/>
    <w:rsid w:val="0073759B"/>
    <w:rsid w:val="00737C58"/>
    <w:rsid w:val="00737E20"/>
    <w:rsid w:val="00740A55"/>
    <w:rsid w:val="00742B03"/>
    <w:rsid w:val="00744AE9"/>
    <w:rsid w:val="00745AD1"/>
    <w:rsid w:val="00750DAA"/>
    <w:rsid w:val="00750F41"/>
    <w:rsid w:val="00753568"/>
    <w:rsid w:val="00760A02"/>
    <w:rsid w:val="007654D5"/>
    <w:rsid w:val="0076648D"/>
    <w:rsid w:val="00776C24"/>
    <w:rsid w:val="0078001C"/>
    <w:rsid w:val="007806D3"/>
    <w:rsid w:val="00782754"/>
    <w:rsid w:val="007840AD"/>
    <w:rsid w:val="00786CAE"/>
    <w:rsid w:val="00791FD3"/>
    <w:rsid w:val="00793440"/>
    <w:rsid w:val="00793674"/>
    <w:rsid w:val="007959E7"/>
    <w:rsid w:val="0079781A"/>
    <w:rsid w:val="007A1DF3"/>
    <w:rsid w:val="007A340C"/>
    <w:rsid w:val="007A5B62"/>
    <w:rsid w:val="007A7FB9"/>
    <w:rsid w:val="007B0104"/>
    <w:rsid w:val="007B14C2"/>
    <w:rsid w:val="007B33D5"/>
    <w:rsid w:val="007C34E0"/>
    <w:rsid w:val="007C6D5E"/>
    <w:rsid w:val="007D0FE2"/>
    <w:rsid w:val="007D1A9A"/>
    <w:rsid w:val="007D28E2"/>
    <w:rsid w:val="007D72B4"/>
    <w:rsid w:val="007E2AE9"/>
    <w:rsid w:val="007F102C"/>
    <w:rsid w:val="007F32CA"/>
    <w:rsid w:val="007F568F"/>
    <w:rsid w:val="007F7234"/>
    <w:rsid w:val="0080019C"/>
    <w:rsid w:val="00800B59"/>
    <w:rsid w:val="00801F3E"/>
    <w:rsid w:val="00802B27"/>
    <w:rsid w:val="008038C6"/>
    <w:rsid w:val="00805992"/>
    <w:rsid w:val="008158B1"/>
    <w:rsid w:val="00817F6F"/>
    <w:rsid w:val="00820361"/>
    <w:rsid w:val="00822CEB"/>
    <w:rsid w:val="00823996"/>
    <w:rsid w:val="00824524"/>
    <w:rsid w:val="00824864"/>
    <w:rsid w:val="00834ACD"/>
    <w:rsid w:val="008408C7"/>
    <w:rsid w:val="00840F0E"/>
    <w:rsid w:val="00843573"/>
    <w:rsid w:val="008437A3"/>
    <w:rsid w:val="00854846"/>
    <w:rsid w:val="00857114"/>
    <w:rsid w:val="00860C4E"/>
    <w:rsid w:val="00860FC1"/>
    <w:rsid w:val="008648B0"/>
    <w:rsid w:val="008665F6"/>
    <w:rsid w:val="008752D8"/>
    <w:rsid w:val="00876BF1"/>
    <w:rsid w:val="008804BA"/>
    <w:rsid w:val="00882AB0"/>
    <w:rsid w:val="00886679"/>
    <w:rsid w:val="00892DC2"/>
    <w:rsid w:val="00894485"/>
    <w:rsid w:val="008956CD"/>
    <w:rsid w:val="008A0D23"/>
    <w:rsid w:val="008A4683"/>
    <w:rsid w:val="008A48A1"/>
    <w:rsid w:val="008A7341"/>
    <w:rsid w:val="008B0F0C"/>
    <w:rsid w:val="008B153C"/>
    <w:rsid w:val="008B3494"/>
    <w:rsid w:val="008B53D0"/>
    <w:rsid w:val="008C1635"/>
    <w:rsid w:val="008C24D4"/>
    <w:rsid w:val="008C3254"/>
    <w:rsid w:val="008C536D"/>
    <w:rsid w:val="008D4FAC"/>
    <w:rsid w:val="008D6215"/>
    <w:rsid w:val="008D6910"/>
    <w:rsid w:val="008D7484"/>
    <w:rsid w:val="008E4016"/>
    <w:rsid w:val="008E55DC"/>
    <w:rsid w:val="008E5C27"/>
    <w:rsid w:val="008E7FFD"/>
    <w:rsid w:val="008F03A0"/>
    <w:rsid w:val="008F0E46"/>
    <w:rsid w:val="008F53D7"/>
    <w:rsid w:val="00900476"/>
    <w:rsid w:val="00905BA8"/>
    <w:rsid w:val="00906A29"/>
    <w:rsid w:val="00906D28"/>
    <w:rsid w:val="00915CEE"/>
    <w:rsid w:val="00916A89"/>
    <w:rsid w:val="009241EB"/>
    <w:rsid w:val="00924B7B"/>
    <w:rsid w:val="009252A9"/>
    <w:rsid w:val="00926BDB"/>
    <w:rsid w:val="00927AB6"/>
    <w:rsid w:val="00933A05"/>
    <w:rsid w:val="0093733D"/>
    <w:rsid w:val="00940349"/>
    <w:rsid w:val="00941090"/>
    <w:rsid w:val="00952080"/>
    <w:rsid w:val="009532EA"/>
    <w:rsid w:val="00954446"/>
    <w:rsid w:val="0095513F"/>
    <w:rsid w:val="0095595F"/>
    <w:rsid w:val="009572F9"/>
    <w:rsid w:val="009575A5"/>
    <w:rsid w:val="00966A25"/>
    <w:rsid w:val="009679F2"/>
    <w:rsid w:val="0097000B"/>
    <w:rsid w:val="00975FD4"/>
    <w:rsid w:val="0098005D"/>
    <w:rsid w:val="00982CC0"/>
    <w:rsid w:val="0098357E"/>
    <w:rsid w:val="00987E02"/>
    <w:rsid w:val="009950BE"/>
    <w:rsid w:val="00995D94"/>
    <w:rsid w:val="009A18AE"/>
    <w:rsid w:val="009B0E0E"/>
    <w:rsid w:val="009B3DB5"/>
    <w:rsid w:val="009B4BB2"/>
    <w:rsid w:val="009C3AFF"/>
    <w:rsid w:val="009C4DAF"/>
    <w:rsid w:val="009C69D6"/>
    <w:rsid w:val="009D4BAB"/>
    <w:rsid w:val="009E0E47"/>
    <w:rsid w:val="009E3920"/>
    <w:rsid w:val="009E41EA"/>
    <w:rsid w:val="009E4FCE"/>
    <w:rsid w:val="009E58E1"/>
    <w:rsid w:val="009E671D"/>
    <w:rsid w:val="009E7AAD"/>
    <w:rsid w:val="00A0033A"/>
    <w:rsid w:val="00A00B8C"/>
    <w:rsid w:val="00A01664"/>
    <w:rsid w:val="00A02B3D"/>
    <w:rsid w:val="00A04FAE"/>
    <w:rsid w:val="00A061EB"/>
    <w:rsid w:val="00A06ED5"/>
    <w:rsid w:val="00A11119"/>
    <w:rsid w:val="00A1116D"/>
    <w:rsid w:val="00A120BA"/>
    <w:rsid w:val="00A2535C"/>
    <w:rsid w:val="00A26312"/>
    <w:rsid w:val="00A334CC"/>
    <w:rsid w:val="00A826C6"/>
    <w:rsid w:val="00A85DCB"/>
    <w:rsid w:val="00A86718"/>
    <w:rsid w:val="00A872E1"/>
    <w:rsid w:val="00A902B7"/>
    <w:rsid w:val="00A9548B"/>
    <w:rsid w:val="00AA1E3D"/>
    <w:rsid w:val="00AA4957"/>
    <w:rsid w:val="00AA511F"/>
    <w:rsid w:val="00AA5E3D"/>
    <w:rsid w:val="00AC3C20"/>
    <w:rsid w:val="00AC721F"/>
    <w:rsid w:val="00AD3C2C"/>
    <w:rsid w:val="00AD4C95"/>
    <w:rsid w:val="00AD58E6"/>
    <w:rsid w:val="00AE0EFE"/>
    <w:rsid w:val="00AE2770"/>
    <w:rsid w:val="00AE72D1"/>
    <w:rsid w:val="00AF05EE"/>
    <w:rsid w:val="00AF3BDC"/>
    <w:rsid w:val="00AF3F19"/>
    <w:rsid w:val="00B01DD4"/>
    <w:rsid w:val="00B0203E"/>
    <w:rsid w:val="00B022CD"/>
    <w:rsid w:val="00B06D99"/>
    <w:rsid w:val="00B07452"/>
    <w:rsid w:val="00B14B82"/>
    <w:rsid w:val="00B15053"/>
    <w:rsid w:val="00B226F4"/>
    <w:rsid w:val="00B27469"/>
    <w:rsid w:val="00B30103"/>
    <w:rsid w:val="00B30F56"/>
    <w:rsid w:val="00B351C7"/>
    <w:rsid w:val="00B4650F"/>
    <w:rsid w:val="00B46A2B"/>
    <w:rsid w:val="00B51004"/>
    <w:rsid w:val="00B510E6"/>
    <w:rsid w:val="00B5198B"/>
    <w:rsid w:val="00B60076"/>
    <w:rsid w:val="00B61451"/>
    <w:rsid w:val="00B626FB"/>
    <w:rsid w:val="00B63EA5"/>
    <w:rsid w:val="00B67FAF"/>
    <w:rsid w:val="00B70957"/>
    <w:rsid w:val="00B726CD"/>
    <w:rsid w:val="00B745D3"/>
    <w:rsid w:val="00B7570F"/>
    <w:rsid w:val="00B75A51"/>
    <w:rsid w:val="00B77CA4"/>
    <w:rsid w:val="00B936D1"/>
    <w:rsid w:val="00B94C6C"/>
    <w:rsid w:val="00BA0DE2"/>
    <w:rsid w:val="00BA3DF9"/>
    <w:rsid w:val="00BA5D21"/>
    <w:rsid w:val="00BA7F3B"/>
    <w:rsid w:val="00BB6634"/>
    <w:rsid w:val="00BC0DE5"/>
    <w:rsid w:val="00BC3F63"/>
    <w:rsid w:val="00BC6C67"/>
    <w:rsid w:val="00BD01AC"/>
    <w:rsid w:val="00BD0B97"/>
    <w:rsid w:val="00BD16AB"/>
    <w:rsid w:val="00BD5CE0"/>
    <w:rsid w:val="00BE0359"/>
    <w:rsid w:val="00BE5251"/>
    <w:rsid w:val="00BF27D0"/>
    <w:rsid w:val="00BF42C6"/>
    <w:rsid w:val="00C009B2"/>
    <w:rsid w:val="00C03916"/>
    <w:rsid w:val="00C04A32"/>
    <w:rsid w:val="00C06131"/>
    <w:rsid w:val="00C06770"/>
    <w:rsid w:val="00C12D02"/>
    <w:rsid w:val="00C1308D"/>
    <w:rsid w:val="00C15C63"/>
    <w:rsid w:val="00C16D9F"/>
    <w:rsid w:val="00C20DB5"/>
    <w:rsid w:val="00C2111A"/>
    <w:rsid w:val="00C26F64"/>
    <w:rsid w:val="00C35B2F"/>
    <w:rsid w:val="00C4379C"/>
    <w:rsid w:val="00C460D1"/>
    <w:rsid w:val="00C51E66"/>
    <w:rsid w:val="00C53DBC"/>
    <w:rsid w:val="00C60E4C"/>
    <w:rsid w:val="00C61AAC"/>
    <w:rsid w:val="00C62850"/>
    <w:rsid w:val="00C64A63"/>
    <w:rsid w:val="00C66D33"/>
    <w:rsid w:val="00C74123"/>
    <w:rsid w:val="00C83859"/>
    <w:rsid w:val="00C914E9"/>
    <w:rsid w:val="00C935B1"/>
    <w:rsid w:val="00C93A1E"/>
    <w:rsid w:val="00CA433A"/>
    <w:rsid w:val="00CA507B"/>
    <w:rsid w:val="00CB1F54"/>
    <w:rsid w:val="00CB4420"/>
    <w:rsid w:val="00CB5995"/>
    <w:rsid w:val="00CC2B92"/>
    <w:rsid w:val="00CC4D28"/>
    <w:rsid w:val="00CC6E50"/>
    <w:rsid w:val="00CD0BBA"/>
    <w:rsid w:val="00CD25CF"/>
    <w:rsid w:val="00CD35C6"/>
    <w:rsid w:val="00CE087A"/>
    <w:rsid w:val="00CE11D6"/>
    <w:rsid w:val="00CF21EA"/>
    <w:rsid w:val="00CF64C7"/>
    <w:rsid w:val="00D05C65"/>
    <w:rsid w:val="00D06D31"/>
    <w:rsid w:val="00D11E93"/>
    <w:rsid w:val="00D12B70"/>
    <w:rsid w:val="00D133DD"/>
    <w:rsid w:val="00D1667C"/>
    <w:rsid w:val="00D16AC6"/>
    <w:rsid w:val="00D17C67"/>
    <w:rsid w:val="00D23D88"/>
    <w:rsid w:val="00D27334"/>
    <w:rsid w:val="00D30ABB"/>
    <w:rsid w:val="00D31811"/>
    <w:rsid w:val="00D3328F"/>
    <w:rsid w:val="00D336BB"/>
    <w:rsid w:val="00D33FD8"/>
    <w:rsid w:val="00D35A68"/>
    <w:rsid w:val="00D37026"/>
    <w:rsid w:val="00D37EBD"/>
    <w:rsid w:val="00D41573"/>
    <w:rsid w:val="00D416AC"/>
    <w:rsid w:val="00D472F9"/>
    <w:rsid w:val="00D476CA"/>
    <w:rsid w:val="00D50C5F"/>
    <w:rsid w:val="00D5170C"/>
    <w:rsid w:val="00D54FBB"/>
    <w:rsid w:val="00D621F2"/>
    <w:rsid w:val="00D6492A"/>
    <w:rsid w:val="00D71389"/>
    <w:rsid w:val="00D74704"/>
    <w:rsid w:val="00D757B0"/>
    <w:rsid w:val="00D76062"/>
    <w:rsid w:val="00D767E9"/>
    <w:rsid w:val="00D7680A"/>
    <w:rsid w:val="00D76DC8"/>
    <w:rsid w:val="00D7752F"/>
    <w:rsid w:val="00D81363"/>
    <w:rsid w:val="00D81F43"/>
    <w:rsid w:val="00D83A6D"/>
    <w:rsid w:val="00D84EF6"/>
    <w:rsid w:val="00D9090F"/>
    <w:rsid w:val="00D97791"/>
    <w:rsid w:val="00DA65B3"/>
    <w:rsid w:val="00DA665B"/>
    <w:rsid w:val="00DB01B3"/>
    <w:rsid w:val="00DB07F0"/>
    <w:rsid w:val="00DB2AF9"/>
    <w:rsid w:val="00DB4713"/>
    <w:rsid w:val="00DB61A5"/>
    <w:rsid w:val="00DC29D2"/>
    <w:rsid w:val="00DD2AFA"/>
    <w:rsid w:val="00DD3A6C"/>
    <w:rsid w:val="00DD4B02"/>
    <w:rsid w:val="00DD4EA1"/>
    <w:rsid w:val="00DD56B3"/>
    <w:rsid w:val="00DE1B1D"/>
    <w:rsid w:val="00DE23D9"/>
    <w:rsid w:val="00DE2716"/>
    <w:rsid w:val="00DE30B8"/>
    <w:rsid w:val="00DE3CE8"/>
    <w:rsid w:val="00DE3EF7"/>
    <w:rsid w:val="00DF130E"/>
    <w:rsid w:val="00DF3484"/>
    <w:rsid w:val="00DF3FFB"/>
    <w:rsid w:val="00E03F29"/>
    <w:rsid w:val="00E04F7D"/>
    <w:rsid w:val="00E06E37"/>
    <w:rsid w:val="00E06F09"/>
    <w:rsid w:val="00E078A6"/>
    <w:rsid w:val="00E1344C"/>
    <w:rsid w:val="00E14083"/>
    <w:rsid w:val="00E15800"/>
    <w:rsid w:val="00E1714A"/>
    <w:rsid w:val="00E21080"/>
    <w:rsid w:val="00E265ED"/>
    <w:rsid w:val="00E26BD0"/>
    <w:rsid w:val="00E318DE"/>
    <w:rsid w:val="00E33C69"/>
    <w:rsid w:val="00E33D2E"/>
    <w:rsid w:val="00E400F0"/>
    <w:rsid w:val="00E46C24"/>
    <w:rsid w:val="00E508F4"/>
    <w:rsid w:val="00E50D90"/>
    <w:rsid w:val="00E5457B"/>
    <w:rsid w:val="00E61E6F"/>
    <w:rsid w:val="00E62E67"/>
    <w:rsid w:val="00E659C6"/>
    <w:rsid w:val="00E718AA"/>
    <w:rsid w:val="00E71DFF"/>
    <w:rsid w:val="00E752F5"/>
    <w:rsid w:val="00E771CF"/>
    <w:rsid w:val="00E83253"/>
    <w:rsid w:val="00E832C3"/>
    <w:rsid w:val="00E83D0C"/>
    <w:rsid w:val="00E853F6"/>
    <w:rsid w:val="00E9453A"/>
    <w:rsid w:val="00EA464D"/>
    <w:rsid w:val="00EA51CA"/>
    <w:rsid w:val="00EB4A21"/>
    <w:rsid w:val="00EB5B1F"/>
    <w:rsid w:val="00EC0449"/>
    <w:rsid w:val="00EC77EA"/>
    <w:rsid w:val="00ED13B0"/>
    <w:rsid w:val="00ED4F80"/>
    <w:rsid w:val="00ED4FB4"/>
    <w:rsid w:val="00ED52F7"/>
    <w:rsid w:val="00ED6FAF"/>
    <w:rsid w:val="00EE0976"/>
    <w:rsid w:val="00EE1162"/>
    <w:rsid w:val="00EE2254"/>
    <w:rsid w:val="00EE366C"/>
    <w:rsid w:val="00EE519A"/>
    <w:rsid w:val="00EE5F30"/>
    <w:rsid w:val="00EF30C9"/>
    <w:rsid w:val="00F00B76"/>
    <w:rsid w:val="00F0253F"/>
    <w:rsid w:val="00F03FE9"/>
    <w:rsid w:val="00F21986"/>
    <w:rsid w:val="00F246D7"/>
    <w:rsid w:val="00F261E1"/>
    <w:rsid w:val="00F30139"/>
    <w:rsid w:val="00F30274"/>
    <w:rsid w:val="00F30F5E"/>
    <w:rsid w:val="00F41063"/>
    <w:rsid w:val="00F42B5A"/>
    <w:rsid w:val="00F4365A"/>
    <w:rsid w:val="00F44575"/>
    <w:rsid w:val="00F44B64"/>
    <w:rsid w:val="00F467E7"/>
    <w:rsid w:val="00F469DA"/>
    <w:rsid w:val="00F47C8E"/>
    <w:rsid w:val="00F47E9F"/>
    <w:rsid w:val="00F54E20"/>
    <w:rsid w:val="00F5663A"/>
    <w:rsid w:val="00F65DEF"/>
    <w:rsid w:val="00F65E3F"/>
    <w:rsid w:val="00F70BC5"/>
    <w:rsid w:val="00F740BD"/>
    <w:rsid w:val="00F74983"/>
    <w:rsid w:val="00F7568E"/>
    <w:rsid w:val="00F75791"/>
    <w:rsid w:val="00F86374"/>
    <w:rsid w:val="00F92FBB"/>
    <w:rsid w:val="00F9480E"/>
    <w:rsid w:val="00F9725F"/>
    <w:rsid w:val="00FA4061"/>
    <w:rsid w:val="00FA5FCA"/>
    <w:rsid w:val="00FB105D"/>
    <w:rsid w:val="00FB4FA9"/>
    <w:rsid w:val="00FC086B"/>
    <w:rsid w:val="00FC0873"/>
    <w:rsid w:val="00FC3C41"/>
    <w:rsid w:val="00FC481E"/>
    <w:rsid w:val="00FC6E71"/>
    <w:rsid w:val="00FD3A3A"/>
    <w:rsid w:val="00FD46E3"/>
    <w:rsid w:val="00FE55ED"/>
    <w:rsid w:val="00FE6BA9"/>
    <w:rsid w:val="00FF7482"/>
    <w:rsid w:val="5D6D023F"/>
    <w:rsid w:val="6EF04F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9B9A17"/>
  <w15:chartTrackingRefBased/>
  <w15:docId w15:val="{2A898EBD-1128-4D93-8799-0E6985C1EF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379C"/>
    <w:pPr>
      <w:spacing w:line="480" w:lineRule="auto"/>
      <w:ind w:firstLine="720"/>
    </w:pPr>
    <w:rPr>
      <w:rFonts w:ascii="Times New Roman" w:hAnsi="Times New Roman" w:cs="Times New Roman"/>
      <w:sz w:val="24"/>
    </w:rPr>
  </w:style>
  <w:style w:type="paragraph" w:styleId="Heading1">
    <w:name w:val="heading 1"/>
    <w:basedOn w:val="Normal"/>
    <w:next w:val="Normal"/>
    <w:link w:val="Heading1Char"/>
    <w:uiPriority w:val="9"/>
    <w:qFormat/>
    <w:rsid w:val="00C4379C"/>
    <w:pPr>
      <w:spacing w:before="3840"/>
      <w:jc w:val="center"/>
      <w:outlineLvl w:val="0"/>
    </w:pPr>
  </w:style>
  <w:style w:type="paragraph" w:styleId="Heading2">
    <w:name w:val="heading 2"/>
    <w:basedOn w:val="Normal"/>
    <w:next w:val="Normal"/>
    <w:link w:val="Heading2Char"/>
    <w:uiPriority w:val="9"/>
    <w:unhideWhenUsed/>
    <w:qFormat/>
    <w:rsid w:val="008752D8"/>
    <w:pPr>
      <w:ind w:firstLine="0"/>
      <w:jc w:val="center"/>
      <w:outlineLvl w:val="1"/>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76BF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BF1"/>
  </w:style>
  <w:style w:type="paragraph" w:styleId="Footer">
    <w:name w:val="footer"/>
    <w:basedOn w:val="Normal"/>
    <w:link w:val="FooterChar"/>
    <w:uiPriority w:val="99"/>
    <w:unhideWhenUsed/>
    <w:rsid w:val="00876BF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BF1"/>
  </w:style>
  <w:style w:type="character" w:styleId="Hyperlink">
    <w:name w:val="Hyperlink"/>
    <w:basedOn w:val="DefaultParagraphFont"/>
    <w:uiPriority w:val="99"/>
    <w:unhideWhenUsed/>
    <w:rsid w:val="002E077C"/>
    <w:rPr>
      <w:color w:val="0563C1" w:themeColor="hyperlink"/>
      <w:u w:val="single"/>
    </w:rPr>
  </w:style>
  <w:style w:type="character" w:customStyle="1" w:styleId="Heading1Char">
    <w:name w:val="Heading 1 Char"/>
    <w:basedOn w:val="DefaultParagraphFont"/>
    <w:link w:val="Heading1"/>
    <w:uiPriority w:val="9"/>
    <w:rsid w:val="00C4379C"/>
    <w:rPr>
      <w:rFonts w:ascii="Times New Roman" w:hAnsi="Times New Roman" w:cs="Times New Roman"/>
      <w:sz w:val="24"/>
    </w:rPr>
  </w:style>
  <w:style w:type="character" w:customStyle="1" w:styleId="Heading2Char">
    <w:name w:val="Heading 2 Char"/>
    <w:basedOn w:val="DefaultParagraphFont"/>
    <w:link w:val="Heading2"/>
    <w:uiPriority w:val="9"/>
    <w:rsid w:val="008752D8"/>
    <w:rPr>
      <w:rFonts w:ascii="Times New Roman" w:hAnsi="Times New Roman" w:cs="Times New Roman"/>
      <w:b/>
      <w:sz w:val="24"/>
    </w:rPr>
  </w:style>
  <w:style w:type="paragraph" w:styleId="NoSpacing">
    <w:name w:val="No Spacing"/>
    <w:basedOn w:val="Normal"/>
    <w:uiPriority w:val="1"/>
    <w:qFormat/>
    <w:rsid w:val="00C4379C"/>
  </w:style>
  <w:style w:type="paragraph" w:styleId="Quote">
    <w:name w:val="Quote"/>
    <w:basedOn w:val="Normal"/>
    <w:next w:val="Normal"/>
    <w:link w:val="QuoteChar"/>
    <w:uiPriority w:val="29"/>
    <w:qFormat/>
    <w:rsid w:val="00501369"/>
    <w:pPr>
      <w:ind w:left="720" w:firstLine="0"/>
    </w:pPr>
  </w:style>
  <w:style w:type="character" w:customStyle="1" w:styleId="QuoteChar">
    <w:name w:val="Quote Char"/>
    <w:basedOn w:val="DefaultParagraphFont"/>
    <w:link w:val="Quote"/>
    <w:uiPriority w:val="29"/>
    <w:rsid w:val="00501369"/>
    <w:rPr>
      <w:rFonts w:ascii="Times New Roman" w:hAnsi="Times New Roman" w:cs="Times New Roman"/>
      <w:sz w:val="24"/>
    </w:rPr>
  </w:style>
  <w:style w:type="table" w:styleId="TableGrid">
    <w:name w:val="Table Grid"/>
    <w:basedOn w:val="Table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semiHidden/>
    <w:unhideWhenUsed/>
    <w:rsid w:val="00966A25"/>
    <w:rPr>
      <w:color w:val="605E5C"/>
      <w:shd w:val="clear" w:color="auto" w:fill="E1DFDD"/>
    </w:rPr>
  </w:style>
  <w:style w:type="character" w:styleId="FollowedHyperlink">
    <w:name w:val="FollowedHyperlink"/>
    <w:basedOn w:val="DefaultParagraphFont"/>
    <w:uiPriority w:val="99"/>
    <w:semiHidden/>
    <w:unhideWhenUsed/>
    <w:rsid w:val="005B4182"/>
    <w:rPr>
      <w:color w:val="954F72" w:themeColor="followedHyperlink"/>
      <w:u w:val="single"/>
    </w:rPr>
  </w:style>
  <w:style w:type="paragraph" w:styleId="ListParagraph">
    <w:name w:val="List Paragraph"/>
    <w:basedOn w:val="Normal"/>
    <w:uiPriority w:val="34"/>
    <w:qFormat/>
    <w:rsid w:val="00E46C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4037357">
      <w:bodyDiv w:val="1"/>
      <w:marLeft w:val="0"/>
      <w:marRight w:val="0"/>
      <w:marTop w:val="0"/>
      <w:marBottom w:val="0"/>
      <w:divBdr>
        <w:top w:val="none" w:sz="0" w:space="0" w:color="auto"/>
        <w:left w:val="none" w:sz="0" w:space="0" w:color="auto"/>
        <w:bottom w:val="none" w:sz="0" w:space="0" w:color="auto"/>
        <w:right w:val="none" w:sz="0" w:space="0" w:color="auto"/>
      </w:divBdr>
    </w:div>
    <w:div w:id="533806921">
      <w:bodyDiv w:val="1"/>
      <w:marLeft w:val="0"/>
      <w:marRight w:val="0"/>
      <w:marTop w:val="0"/>
      <w:marBottom w:val="0"/>
      <w:divBdr>
        <w:top w:val="none" w:sz="0" w:space="0" w:color="auto"/>
        <w:left w:val="none" w:sz="0" w:space="0" w:color="auto"/>
        <w:bottom w:val="none" w:sz="0" w:space="0" w:color="auto"/>
        <w:right w:val="none" w:sz="0" w:space="0" w:color="auto"/>
      </w:divBdr>
    </w:div>
    <w:div w:id="534315275">
      <w:bodyDiv w:val="1"/>
      <w:marLeft w:val="0"/>
      <w:marRight w:val="0"/>
      <w:marTop w:val="0"/>
      <w:marBottom w:val="0"/>
      <w:divBdr>
        <w:top w:val="none" w:sz="0" w:space="0" w:color="auto"/>
        <w:left w:val="none" w:sz="0" w:space="0" w:color="auto"/>
        <w:bottom w:val="none" w:sz="0" w:space="0" w:color="auto"/>
        <w:right w:val="none" w:sz="0" w:space="0" w:color="auto"/>
      </w:divBdr>
    </w:div>
    <w:div w:id="561789773">
      <w:bodyDiv w:val="1"/>
      <w:marLeft w:val="0"/>
      <w:marRight w:val="0"/>
      <w:marTop w:val="0"/>
      <w:marBottom w:val="0"/>
      <w:divBdr>
        <w:top w:val="none" w:sz="0" w:space="0" w:color="auto"/>
        <w:left w:val="none" w:sz="0" w:space="0" w:color="auto"/>
        <w:bottom w:val="none" w:sz="0" w:space="0" w:color="auto"/>
        <w:right w:val="none" w:sz="0" w:space="0" w:color="auto"/>
      </w:divBdr>
    </w:div>
    <w:div w:id="656420713">
      <w:bodyDiv w:val="1"/>
      <w:marLeft w:val="0"/>
      <w:marRight w:val="0"/>
      <w:marTop w:val="0"/>
      <w:marBottom w:val="0"/>
      <w:divBdr>
        <w:top w:val="none" w:sz="0" w:space="0" w:color="auto"/>
        <w:left w:val="none" w:sz="0" w:space="0" w:color="auto"/>
        <w:bottom w:val="none" w:sz="0" w:space="0" w:color="auto"/>
        <w:right w:val="none" w:sz="0" w:space="0" w:color="auto"/>
      </w:divBdr>
    </w:div>
    <w:div w:id="779227907">
      <w:bodyDiv w:val="1"/>
      <w:marLeft w:val="0"/>
      <w:marRight w:val="0"/>
      <w:marTop w:val="0"/>
      <w:marBottom w:val="0"/>
      <w:divBdr>
        <w:top w:val="none" w:sz="0" w:space="0" w:color="auto"/>
        <w:left w:val="none" w:sz="0" w:space="0" w:color="auto"/>
        <w:bottom w:val="none" w:sz="0" w:space="0" w:color="auto"/>
        <w:right w:val="none" w:sz="0" w:space="0" w:color="auto"/>
      </w:divBdr>
    </w:div>
    <w:div w:id="1058893364">
      <w:bodyDiv w:val="1"/>
      <w:marLeft w:val="0"/>
      <w:marRight w:val="0"/>
      <w:marTop w:val="0"/>
      <w:marBottom w:val="0"/>
      <w:divBdr>
        <w:top w:val="none" w:sz="0" w:space="0" w:color="auto"/>
        <w:left w:val="none" w:sz="0" w:space="0" w:color="auto"/>
        <w:bottom w:val="none" w:sz="0" w:space="0" w:color="auto"/>
        <w:right w:val="none" w:sz="0" w:space="0" w:color="auto"/>
      </w:divBdr>
      <w:divsChild>
        <w:div w:id="139621713">
          <w:marLeft w:val="0"/>
          <w:marRight w:val="0"/>
          <w:marTop w:val="0"/>
          <w:marBottom w:val="0"/>
          <w:divBdr>
            <w:top w:val="none" w:sz="0" w:space="0" w:color="auto"/>
            <w:left w:val="none" w:sz="0" w:space="0" w:color="auto"/>
            <w:bottom w:val="none" w:sz="0" w:space="0" w:color="auto"/>
            <w:right w:val="none" w:sz="0" w:space="0" w:color="auto"/>
          </w:divBdr>
          <w:divsChild>
            <w:div w:id="944649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0694005">
      <w:bodyDiv w:val="1"/>
      <w:marLeft w:val="0"/>
      <w:marRight w:val="0"/>
      <w:marTop w:val="0"/>
      <w:marBottom w:val="0"/>
      <w:divBdr>
        <w:top w:val="none" w:sz="0" w:space="0" w:color="auto"/>
        <w:left w:val="none" w:sz="0" w:space="0" w:color="auto"/>
        <w:bottom w:val="none" w:sz="0" w:space="0" w:color="auto"/>
        <w:right w:val="none" w:sz="0" w:space="0" w:color="auto"/>
      </w:divBdr>
    </w:div>
    <w:div w:id="1292252587">
      <w:bodyDiv w:val="1"/>
      <w:marLeft w:val="0"/>
      <w:marRight w:val="0"/>
      <w:marTop w:val="0"/>
      <w:marBottom w:val="0"/>
      <w:divBdr>
        <w:top w:val="none" w:sz="0" w:space="0" w:color="auto"/>
        <w:left w:val="none" w:sz="0" w:space="0" w:color="auto"/>
        <w:bottom w:val="none" w:sz="0" w:space="0" w:color="auto"/>
        <w:right w:val="none" w:sz="0" w:space="0" w:color="auto"/>
      </w:divBdr>
    </w:div>
    <w:div w:id="1478952626">
      <w:bodyDiv w:val="1"/>
      <w:marLeft w:val="0"/>
      <w:marRight w:val="0"/>
      <w:marTop w:val="0"/>
      <w:marBottom w:val="0"/>
      <w:divBdr>
        <w:top w:val="none" w:sz="0" w:space="0" w:color="auto"/>
        <w:left w:val="none" w:sz="0" w:space="0" w:color="auto"/>
        <w:bottom w:val="none" w:sz="0" w:space="0" w:color="auto"/>
        <w:right w:val="none" w:sz="0" w:space="0" w:color="auto"/>
      </w:divBdr>
    </w:div>
    <w:div w:id="1600528508">
      <w:bodyDiv w:val="1"/>
      <w:marLeft w:val="0"/>
      <w:marRight w:val="0"/>
      <w:marTop w:val="0"/>
      <w:marBottom w:val="0"/>
      <w:divBdr>
        <w:top w:val="none" w:sz="0" w:space="0" w:color="auto"/>
        <w:left w:val="none" w:sz="0" w:space="0" w:color="auto"/>
        <w:bottom w:val="none" w:sz="0" w:space="0" w:color="auto"/>
        <w:right w:val="none" w:sz="0" w:space="0" w:color="auto"/>
      </w:divBdr>
    </w:div>
    <w:div w:id="1658654750">
      <w:bodyDiv w:val="1"/>
      <w:marLeft w:val="0"/>
      <w:marRight w:val="0"/>
      <w:marTop w:val="0"/>
      <w:marBottom w:val="0"/>
      <w:divBdr>
        <w:top w:val="none" w:sz="0" w:space="0" w:color="auto"/>
        <w:left w:val="none" w:sz="0" w:space="0" w:color="auto"/>
        <w:bottom w:val="none" w:sz="0" w:space="0" w:color="auto"/>
        <w:right w:val="none" w:sz="0" w:space="0" w:color="auto"/>
      </w:divBdr>
    </w:div>
    <w:div w:id="1753424925">
      <w:bodyDiv w:val="1"/>
      <w:marLeft w:val="0"/>
      <w:marRight w:val="0"/>
      <w:marTop w:val="0"/>
      <w:marBottom w:val="0"/>
      <w:divBdr>
        <w:top w:val="none" w:sz="0" w:space="0" w:color="auto"/>
        <w:left w:val="none" w:sz="0" w:space="0" w:color="auto"/>
        <w:bottom w:val="none" w:sz="0" w:space="0" w:color="auto"/>
        <w:right w:val="none" w:sz="0" w:space="0" w:color="auto"/>
      </w:divBdr>
    </w:div>
    <w:div w:id="1910115302">
      <w:bodyDiv w:val="1"/>
      <w:marLeft w:val="0"/>
      <w:marRight w:val="0"/>
      <w:marTop w:val="0"/>
      <w:marBottom w:val="0"/>
      <w:divBdr>
        <w:top w:val="none" w:sz="0" w:space="0" w:color="auto"/>
        <w:left w:val="none" w:sz="0" w:space="0" w:color="auto"/>
        <w:bottom w:val="none" w:sz="0" w:space="0" w:color="auto"/>
        <w:right w:val="none" w:sz="0" w:space="0" w:color="auto"/>
      </w:divBdr>
    </w:div>
    <w:div w:id="1933121358">
      <w:bodyDiv w:val="1"/>
      <w:marLeft w:val="0"/>
      <w:marRight w:val="0"/>
      <w:marTop w:val="0"/>
      <w:marBottom w:val="0"/>
      <w:divBdr>
        <w:top w:val="none" w:sz="0" w:space="0" w:color="auto"/>
        <w:left w:val="none" w:sz="0" w:space="0" w:color="auto"/>
        <w:bottom w:val="none" w:sz="0" w:space="0" w:color="auto"/>
        <w:right w:val="none" w:sz="0" w:space="0" w:color="auto"/>
      </w:divBdr>
    </w:div>
    <w:div w:id="2121407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2.png"/><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image" Target="media/image1.png"/><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bankrate.com/credit-cards/news/one-third-american-credit-cardholders-never-changed-cards-ccdc/"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bankrate.com/credit-cards/news/one-third-american-credit-cardholders-never-changed-cards-ccdc/" TargetMode="External"/><Relationship Id="rId5" Type="http://schemas.openxmlformats.org/officeDocument/2006/relationships/styles" Target="styles.xml"/><Relationship Id="rId15" Type="http://schemas.openxmlformats.org/officeDocument/2006/relationships/hyperlink" Target="https://www.bankrate.com/banking/checking-fees-survey/" TargetMode="External"/><Relationship Id="rId10" Type="http://schemas.openxmlformats.org/officeDocument/2006/relationships/hyperlink" Target="https://www.bankrate.com/credit-cards/news/one-third-american-credit-cardholders-never-changed-cards-ccdc/" TargetMode="External"/><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8A2A07D1CD83B4690071353FDC0B893" ma:contentTypeVersion="18" ma:contentTypeDescription="Create a new document." ma:contentTypeScope="" ma:versionID="36b4e101ffa309c2972f085b82ac87e9">
  <xsd:schema xmlns:xsd="http://www.w3.org/2001/XMLSchema" xmlns:xs="http://www.w3.org/2001/XMLSchema" xmlns:p="http://schemas.microsoft.com/office/2006/metadata/properties" xmlns:ns2="e8c9addc-188d-4db0-9f3e-ecac283308f2" xmlns:ns3="908902a0-8c4b-451d-ba20-f5abf25e0905" targetNamespace="http://schemas.microsoft.com/office/2006/metadata/properties" ma:root="true" ma:fieldsID="613d6e60fd3926cef953d1fdaaf08572" ns2:_="" ns3:_="">
    <xsd:import namespace="e8c9addc-188d-4db0-9f3e-ecac283308f2"/>
    <xsd:import namespace="908902a0-8c4b-451d-ba20-f5abf25e090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element ref="ns2:lcf76f155ced4ddcb4097134ff3c332f" minOccurs="0"/>
                <xsd:element ref="ns3:TaxCatchAll" minOccurs="0"/>
                <xsd:element ref="ns2:MediaServiceLocation" minOccurs="0"/>
                <xsd:element ref="ns2:MediaLengthInSeconds"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8c9addc-188d-4db0-9f3e-ecac283308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4b3b29b4-c9d7-4060-9033-200701916857" ma:termSetId="09814cd3-568e-fe90-9814-8d621ff8fb84" ma:anchorId="fba54fb3-c3e1-fe81-a776-ca4b69148c4d" ma:open="true" ma:isKeyword="false">
      <xsd:complexType>
        <xsd:sequence>
          <xsd:element ref="pc:Terms" minOccurs="0" maxOccurs="1"/>
        </xsd:sequence>
      </xsd:complexType>
    </xsd:element>
    <xsd:element name="MediaServiceLocation" ma:index="22" nillable="true" ma:displayName="Location" ma:internalName="MediaServiceLocation" ma:readOnly="true">
      <xsd:simpleType>
        <xsd:restriction base="dms:Text"/>
      </xsd:simpleType>
    </xsd:element>
    <xsd:element name="MediaLengthInSeconds" ma:index="23" nillable="true" ma:displayName="MediaLengthInSeconds" ma:hidden="true" ma:internalName="MediaLengthInSeconds" ma:readOnly="true">
      <xsd:simpleType>
        <xsd:restriction base="dms:Unknown"/>
      </xsd:simple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SearchProperties" ma:index="25"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08902a0-8c4b-451d-ba20-f5abf25e0905"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element name="TaxCatchAll" ma:index="21" nillable="true" ma:displayName="Taxonomy Catch All Column" ma:hidden="true" ma:list="{345444f4-700f-442b-8721-fb31918a2d1f}" ma:internalName="TaxCatchAll" ma:showField="CatchAllData" ma:web="908902a0-8c4b-451d-ba20-f5abf25e090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16B8C94A-F0D9-4EFA-86C3-E40272818800}">
  <ds:schemaRefs>
    <ds:schemaRef ds:uri="http://schemas.openxmlformats.org/officeDocument/2006/bibliography"/>
  </ds:schemaRefs>
</ds:datastoreItem>
</file>

<file path=customXml/itemProps2.xml><?xml version="1.0" encoding="utf-8"?>
<ds:datastoreItem xmlns:ds="http://schemas.openxmlformats.org/officeDocument/2006/customXml" ds:itemID="{9A43FF36-FAA3-4720-B621-F16773DE55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8c9addc-188d-4db0-9f3e-ecac283308f2"/>
    <ds:schemaRef ds:uri="908902a0-8c4b-451d-ba20-f5abf25e09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4A9FF51-C778-4E51-B6A4-C7EB3F62703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686</TotalTime>
  <Pages>14</Pages>
  <Words>2285</Words>
  <Characters>13029</Characters>
  <Application>Microsoft Office Word</Application>
  <DocSecurity>0</DocSecurity>
  <Lines>108</Lines>
  <Paragraphs>30</Paragraphs>
  <ScaleCrop>false</ScaleCrop>
  <Company>PSCC</Company>
  <LinksUpToDate>false</LinksUpToDate>
  <CharactersWithSpaces>15284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scgillespie</dc:creator>
  <cp:keywords/>
  <dc:description/>
  <cp:lastModifiedBy>Maxim Bilenkin</cp:lastModifiedBy>
  <cp:revision>690</cp:revision>
  <dcterms:created xsi:type="dcterms:W3CDTF">2025-08-03T22:15:00Z</dcterms:created>
  <dcterms:modified xsi:type="dcterms:W3CDTF">2025-08-06T04:46:00Z</dcterms:modified>
</cp:coreProperties>
</file>