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【附件3】</w:t>
      </w:r>
    </w:p>
    <w:p>
      <w:pPr>
        <w:spacing w:before="0" w:after="360" w:line="276" w:lineRule="auto"/>
      </w:pPr>
    </w:p>
    <w:p>
      <w:pPr>
        <w:spacing w:before="360" w:after="20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48"/>
        </w:rPr>
        <w:t>臺南市115年度食農教育優良教案甄選</w:t>
      </w:r>
    </w:p>
    <w:p>
      <w:pPr>
        <w:spacing w:before="2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093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9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sz w:val="36"/>
        </w:rPr>
        <w:t>教案名稱：敲敲蛤蜊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3B4A5A"/>
          <w:sz w:val="28"/>
        </w:rPr>
        <w:t>從魚塭到餐桌的文蛤探究之旅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sz w:val="28"/>
        </w:rPr>
        <w:t>參賽組別：國小組（五年級）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【附件4】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6"/>
        </w:rPr>
        <w:t>臺南市115年度食農教育優良教案設計</w:t>
      </w:r>
    </w:p>
    <w:p>
      <w:pPr>
        <w:spacing w:before="40" w:after="4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A87714"/>
          <w:sz w:val="28"/>
        </w:rPr>
        <w:t>課程架構圖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3874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A87714"/>
          <w:sz w:val="26"/>
        </w:rPr>
        <w:t>課程概覽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40" w:type="dxa"/>
          <w:left w:w="50" w:type="dxa"/>
          <w:bottom w:w="40" w:type="dxa"/>
          <w:right w:w="50" w:type="dxa"/>
        </w:tblCellMar>
        <w:tblLayout w:type="fixed"/>
      </w:tblPr>
      <w:tblGrid>
        <w:gridCol w:w="1701"/>
        <w:gridCol w:w="737"/>
        <w:gridCol w:w="3175"/>
        <w:gridCol w:w="1474"/>
        <w:gridCol w:w="1360"/>
        <w:gridCol w:w="1304"/>
      </w:tblGrid>
      <w:tr>
        <w:tc>
          <w:tcPr>
            <w:tcW w:type="dxa" w:w="1701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節次</w:t>
            </w:r>
          </w:p>
        </w:tc>
        <w:tc>
          <w:tcPr>
            <w:tcW w:type="dxa" w:w="737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時間</w:t>
            </w:r>
          </w:p>
        </w:tc>
        <w:tc>
          <w:tcPr>
            <w:tcW w:type="dxa" w:w="3175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學習重點</w:t>
            </w:r>
          </w:p>
        </w:tc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繪本／漫畫</w:t>
            </w:r>
          </w:p>
        </w:tc>
        <w:tc>
          <w:tcPr>
            <w:tcW w:type="dxa" w:w="1361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九宮格</w:t>
            </w:r>
          </w:p>
        </w:tc>
        <w:tc>
          <w:tcPr>
            <w:tcW w:type="dxa" w:w="130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學習單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第一節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蛤蜊敲敲門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九宮格前測；蛤蜊家族；文蛤構造活體觀察；看・聽・聞挑新鮮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繪本p.1～3、7～8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漫畫一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前測＋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構造・挑選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學習單一、五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第二節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文蛤小王子來上課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九宮格訪綱；青農開講生態三角鏈與友善養殖；小記者專訪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繪本p.4～6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漫畫二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訪綱＋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住處・青農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學習單二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第三節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吐沙大作戰・美味上桌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吐沙對照實驗；文蛤湯麵料理；三章一Q標章偵探；光盤共食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繪本p.9～13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漫畫三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吐沙・料理・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營養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學習單三</w:t>
            </w:r>
          </w:p>
        </w:tc>
      </w:tr>
      <w:tr>
        <w:tc>
          <w:tcPr>
            <w:tcW w:type="dxa" w:w="1701"/>
            <w:vAlign w:val="center"/>
            <w:shd w:val="clear" w:color="auto" w:fill="E7F3EE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第四節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>蛤殼變身藝術家</w:t>
            </w:r>
          </w:p>
        </w:tc>
        <w:tc>
          <w:tcPr>
            <w:tcW w:type="dxa" w:w="737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40分</w:t>
            </w:r>
          </w:p>
        </w:tc>
        <w:tc>
          <w:tcPr>
            <w:tcW w:type="dxa" w:w="3175"/>
            <w:vAlign w:val="center"/>
            <w:shd w:val="clear" w:color="auto" w:fill="FFFFFF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蛤殼再利用；文蛤香包吊飾DIY；作品發表；惜食承諾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繪本p.14～16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漫畫四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再利用＋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後測</w:t>
            </w:r>
          </w:p>
        </w:tc>
        <w:tc>
          <w:tcPr>
            <w:tcW w:type="dxa" w:w="1304"/>
            <w:vAlign w:val="center"/>
            <w:shd w:val="clear" w:color="auto" w:fill="FFFFFF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學習單四、五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474"/>
        <w:gridCol w:w="2097"/>
        <w:gridCol w:w="1304"/>
        <w:gridCol w:w="4876"/>
      </w:tblGrid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30"/>
              </w:rPr>
              <w:t>食農教育教案規劃表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主題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（農產品或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在地食農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主題）</w:t>
            </w:r>
          </w:p>
        </w:tc>
        <w:tc>
          <w:tcPr>
            <w:tcW w:type="dxa" w:w="8278"/>
            <w:gridSpan w:val="3"/>
            <w:shd w:val="clear" w:color="auto" w:fill="FFFFFF"/>
          </w:tcPr>
          <w:p>
            <w:pPr>
              <w:spacing w:before="0" w:after="4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>主題：敲敲蛤蜊（在地養殖水產：臺南沿海魚塭文蛤）</w:t>
            </w:r>
          </w:p>
          <w:p>
            <w:pPr>
              <w:spacing w:before="0" w:after="0" w:line="300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以臺南沿海魚塭養殖的文蛤為主角，邀請第8屆百大青農、文蛤養殖第四代的陳仕杰協同教學，串聯「科普構造 → 青農專訪 → 吐沙實驗與料理 → 蛤殼藝術」四節課。以自編繪本《敲敲蛤蜊》與四格漫畫為情境主線，以「九宮格思考法」貫穿探究歷程，並融入惜食行動指南的「吃在地、惜食材、吃全食、愛分享、愛推廣」，帶領學生從「怕吃到沙」到懂得挑選、會處理、能料理，最後把蛤殼變成藝術品，成為守護家鄉魚塭的小小文蛤達人。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概念面項</w:t>
            </w:r>
          </w:p>
        </w:tc>
        <w:tc>
          <w:tcPr>
            <w:tcW w:type="dxa" w:w="2098"/>
            <w:vAlign w:val="center"/>
            <w:shd w:val="clear" w:color="auto" w:fill="FFFFFF"/>
          </w:tcPr>
          <w:p>
            <w:pPr>
              <w:spacing w:before="0" w:after="40" w:line="33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農業生產與環境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飲食健康與消費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飲食生活與文化</w:t>
            </w:r>
          </w:p>
          <w:p>
            <w:pPr>
              <w:spacing w:before="8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0"/>
              </w:rPr>
              <w:t>（三面向皆勾選，並就其「學習內容」發展教學設計）</w:t>
            </w:r>
          </w:p>
        </w:tc>
        <w:tc>
          <w:tcPr>
            <w:tcW w:type="dxa" w:w="130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學習內容</w:t>
            </w:r>
          </w:p>
        </w:tc>
        <w:tc>
          <w:tcPr>
            <w:tcW w:type="dxa" w:w="4876"/>
            <w:vAlign w:val="top"/>
            <w:shd w:val="clear" w:color="auto" w:fill="FFFFFF"/>
          </w:tcPr>
          <w:p>
            <w:pPr>
              <w:spacing w:before="40" w:after="0" w:line="264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A-1 農業生產與安全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了解家鄉農業發展的歷史，認識家鄉的自然環境特色與在地農業生產的關連。（沿海魚塭引海水養殖文蛤）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認識農產品生長過程及農業生產方法的演變，透過體驗活動體會農業工作的樂趣與價值。（文蛤的一年、青農專訪、摸蛤體驗）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描述家鄉農產品的特色，並分析進口與國產農產品的差異。（臺南文蛤與生產追溯）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A-2 農業與環境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食E4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了解農業對環境保護及永續發展的價值與重要性。（魚塭生態三角鏈、黑琵友善養殖、蛤殼再利用）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B-1 飲食與健康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食E6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認識常見食物，了解飲食習慣對身體健康的影響，並能選擇健康的食物。（文蛤的鐵質、蛋白質與牛磺酸）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B-2 飲食消費與生活型態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食E8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分析比較不同的消費管道，建立健康安全消費的覺知。（三章一Q與追溯QR Code）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食E9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辨別食物與食品的差異，選購在地、當季與安全的食材，製作簡易餐點。（看聽聞挑新鮮、吐沙、文蛤湯麵）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食E10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了解食物從農場到餐桌的過程，辨別及選擇對環境較低傷害的農產品。（從魚塭到餐桌、生態友善標章）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C-1 飲食習慣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樂於與他人共食，展現分享的情懷。（小組共食、香包送家人）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了解食物來源及餐食製備過程中的辛勞，養成惜食與感恩的情懷。（漁民的辛勞、光盤行動）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C-2 飲食文化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0"/>
              </w:rPr>
              <w:t xml:space="preserve">食E15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參與體驗活動、認識家鄉飲食文化，欣賞與尊重多元飲食文化。（「摸蛤仔兼洗褲」俗諺、台語「粉蟯」、在地文蛤料理）</w:t>
            </w:r>
          </w:p>
        </w:tc>
      </w:tr>
      <w:tr>
        <w:tc>
          <w:tcPr>
            <w:tcW w:type="dxa" w:w="1474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教學對象</w:t>
            </w:r>
          </w:p>
        </w:tc>
        <w:tc>
          <w:tcPr>
            <w:tcW w:type="dxa" w:w="8278"/>
            <w:gridSpan w:val="3"/>
            <w:vAlign w:val="center"/>
            <w:shd w:val="clear" w:color="auto" w:fill="FFFFFF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國小五年級（高年級）／共4節課160分鐘，另附3項延伸課程（課後、假日及彈性學習時間實施）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設計理念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8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一、從家門口的魚塭出發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臺南沿海昔日是台江內海，泥沙淤積後留下一口口引海水的魚塭，文蛤就住在塭底的沙泥裡。孩子們常喝蛤蜊湯，也聽過「摸蛤仔兼洗褲」，卻很少知道文蛤長什麼樣子、吃什麼、怎麼長大；更常聽到的是「我不敢吃，會咬到沙」。本課程就從這句真實的抱怨出發：如果孩子懂得挑選新鮮文蛤、知道吐沙的科學原理、親手煮出一碗沒有沙的文蛤湯，就能從「怕吃」變成「愛吃」，進而珍惜家鄉漁民辛苦養出的每一顆文蛤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二、自編繪本與四格漫畫，讓探究有故事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教學團隊自編16頁繪本《敲敲蛤蜊》，以文蛤寶寶「粉粉」、返鄉青農「阿杰哥哥」與五年級的小海、阿樂為主角，依序走過魚塭生態、文蛤構造、青農專訪、蛤蜊家族、敲敲挑新鮮、吐沙SPA、對照實驗、標章偵探、美味料理、惜食、蛤殼藝術與黑琵友善養殖。每節課以2～4頁繪本引起動機，並把每節的學習步驟畫成「四格漫畫」放進教學流程，讓學生一看就懂要做什麼，也讓抽象的產業知識成為孩子能共感的故事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1407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acter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140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自編繪本《敲敲蛤蜊》角色：粉粉、阿杰哥哥、小海、阿樂與魚塭好朋友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三、九宮格思考法，串起探究歷程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導入「九宮格思考法」（曼陀羅思考法）：九宮格正中央寫「文蛤」，外圍八格是八個探究面向——長相構造、住在哪裡、怎麼挑選、吐沙祕訣、美味料理、營養價值、養殖青農、蛤殼再利用，分別對應四節課。第一節課前用藍筆寫下已知與疑問（前測），每節課用紅筆補上新發現，第四節完成整張九宮格並比較前後差異（後測）；第二節更以九宮格發想訪綱，讓提問有系統。九宮格使學習歷程「看得見」，也成為多元評量的重要依據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6443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negri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644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九宮格思考法：文蛤的八個探究面向與對應節次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四、一顆文蛤，串起六大學習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文蛤為核心進行跨領域統整：自然科學（構造、濾食、吐沙對照實驗）、健康與體育（營養與烹調安全）、綜合活動（青農職涯、小記者專訪）、藝術（蛤殼香包設計）、國語文（訪綱與採訪報導）、社會（家鄉養殖與友善環境）。學生在真實情境中運用多領域能力解決問題，符合素養導向「情境、整合、實踐、探究」的精神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80000" cy="370099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x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3700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9"/>
              </w:rPr>
              <w:t>▲ 一顆文蛤，串起六大學習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五、與百大青農同行，看見職人與友善環境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協同教學講師陳仕杰是家族第四代養殖漁民，原在臺北從事精品業，因父親巡塭中暑而返鄉接手魚塭，並在虱目魚價格低迷時改養文蛤，創立水產品牌、推動食農教育，獲選農業部第8屆百大青農。他帶著簡報與新鮮文蛤走進教室，分享「文蛤住在哪？吃什麼？」、魚塭「文蛤－白蝦－虱目魚」的生態三角鏈，以及收成後為黑面琵鷺留水的友善養殖。真實人物的返鄉故事，讓學生看見漁業不只是辛苦的工作，更是結合科學、經營與環境責任的未來職涯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六、扣合三面六項與惜食行動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完整涵蓋食農教育三面向：在「農業生產與環境」認識魚塭生態與友善養殖；在「飲食健康與消費」學習挑選、吐沙、營養與三章一Q；在「飲食生活與文化」動手料理、共食分享並認識在地俗諺。全程融入環境部惜食行動指南：吃在地（選臺南文蛤）、惜食材與吃全食（煮多少吃多少、蛤殼再利用做香包）、愛分享與愛推廣（香包送家人、向家人介紹吐沙祕訣），讓惜食從餐桌延伸到生活。</w:t>
            </w:r>
          </w:p>
          <w:p>
            <w:pPr>
              <w:spacing w:before="12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七、學習目標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1. 能說出文蛤的外形構造、濾食習性與在魚塭的生長環境。（認知）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2. 能運用「看・聽・聞」挑選新鮮文蛤，並以對照實驗說明吐沙的原理與方法。（技能・探究）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3. 能以九宮格設計訪綱訪問百大青農，了解養殖工作與友善環境的價值。（溝通・職涯）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4. 能安全烹調文蛤料理，辨識三章一Q與追溯QR Code，選擇在地安全的水產品。（技能・消費）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5. 能將蛤殼再利用創作香包吊飾，實踐惜食行動並向家人推廣。（情意・美感）</w:t>
            </w:r>
          </w:p>
          <w:p>
            <w:pPr>
              <w:spacing w:before="80" w:after="40" w:line="300" w:lineRule="auto"/>
              <w:ind w:left="227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3B4A5A"/>
                <w:sz w:val="23"/>
              </w:rPr>
              <w:t>教學策略：自編繪本情境導入 × 四格漫畫步驟化 × 九宮格思考（前測—歷程—後測）× 實物觀察 × 對照實驗 × 專家協同教學 × 實作與作品發表。評量兼顧學習單、觀察紀錄、實作檢核、口頭發表與九宮格前後測。</w:t>
            </w:r>
          </w:p>
        </w:tc>
      </w:tr>
      <w:tr>
        <w:tc>
          <w:tcPr>
            <w:tcW w:type="dxa" w:w="9752"/>
            <w:gridSpan w:val="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課程架構</w:t>
            </w:r>
          </w:p>
        </w:tc>
      </w:tr>
      <w:tr>
        <w:tc>
          <w:tcPr>
            <w:tcW w:type="dxa" w:w="9752"/>
            <w:gridSpan w:val="4"/>
            <w:shd w:val="clear" w:color="auto" w:fill="FFFFFF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敲敲蛤蜊課程架構（4節課＋3項延伸課程）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34638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r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463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【第一節 蛤蜊敲敲門】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九宮格前測、蛤蜊家族、文蛤構造活體觀察、看・聽・聞挑新鮮。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【第二節 文蛤小王子來上課】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九宮格發想訪綱、百大青農開講魚塭生態三角鏈、小記者專訪與一句話新聞。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【第三節 吐沙大作戰・美味上桌】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吐沙對照實驗、文蛤湯麵料理、三章一Q標章偵探與光盤共食。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【第四節 蛤殼變身藝術家】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蛤殼再利用、文蛤香包吊飾DIY、作品發表、九宮格後測與惜食承諾。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2"/>
              </w:rPr>
              <w:t>【延伸課程】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摸蛤體驗・魚塭踏查、黑琵友善養殖觀察、我是文蛤代言人。</w:t>
            </w:r>
          </w:p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50" w:type="dxa"/>
          <w:left w:w="70" w:type="dxa"/>
          <w:bottom w:w="50" w:type="dxa"/>
          <w:right w:w="70" w:type="dxa"/>
        </w:tblCellMar>
        <w:tblLayout w:type="fixed"/>
      </w:tblPr>
      <w:tblGrid>
        <w:gridCol w:w="850"/>
        <w:gridCol w:w="5103"/>
        <w:gridCol w:w="1417"/>
        <w:gridCol w:w="1020"/>
        <w:gridCol w:w="1360"/>
      </w:tblGrid>
      <w:tr>
        <w:trPr>
          <w:tblHeader w:val="true"/>
          <w:cantSplit w:val="true"/>
        </w:trPr>
        <w:tc>
          <w:tcPr>
            <w:tcW w:type="dxa" w:w="9750"/>
            <w:gridSpan w:val="5"/>
            <w:vAlign w:val="center"/>
            <w:shd w:val="clear" w:color="auto" w:fill="F6EDD3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教學流程</w:t>
            </w:r>
          </w:p>
        </w:tc>
      </w:tr>
      <w:tr>
        <w:trPr>
          <w:tblHeader w:val="true"/>
          <w:cantSplit w:val="true"/>
        </w:trPr>
        <w:tc>
          <w:tcPr>
            <w:tcW w:type="dxa" w:w="850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教學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時間</w:t>
            </w:r>
          </w:p>
        </w:tc>
        <w:tc>
          <w:tcPr>
            <w:tcW w:type="dxa" w:w="5102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0"/>
              </w:rPr>
              <w:t>活動內容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0"/>
              </w:rPr>
              <w:t>（說明活動/課程的預計方式/規則、情境、預計操作的道具、注意事項等）</w:t>
            </w:r>
          </w:p>
        </w:tc>
        <w:tc>
          <w:tcPr>
            <w:tcW w:type="dxa" w:w="1417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教學媒材</w:t>
            </w:r>
          </w:p>
        </w:tc>
        <w:tc>
          <w:tcPr>
            <w:tcW w:type="dxa" w:w="1020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預定實施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場域</w:t>
            </w:r>
          </w:p>
        </w:tc>
        <w:tc>
          <w:tcPr>
            <w:tcW w:type="dxa" w:w="1361"/>
            <w:vAlign w:val="center"/>
            <w:shd w:val="clear" w:color="auto" w:fill="FBF7EC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多元評量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方式與重點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第一節　蛤蜊敲敲門（40分鐘）｜科普・構造・挑新鮮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【引起動機】繪本導讀與敲敲聲音猜謎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播放自編繪本《敲敲蛤蜊》第1～3頁，認識文蛤寶寶「粉粉」與牠住的魚塭。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敲敲聲音猜謎：教師把兩組文蛤互敲（一組清脆「叩叩」、一組沉悶「咚咚」），請學生猜哪一組比較有活力，並說出理由。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在地語文暖身：「摸蛤仔兼洗褲」是什麼意思？台語「粉蟯」指的是哪一種貝類？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1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漫畫｜敲一敲：哪一顆比較有活力？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活文蛤兩組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（含空殼填沙組）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能說出吃蛤蜊的生活經驗，並根據聲音提出猜測理由。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8分鐘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【九宮格前測】上課前我知道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發下學習單五「文蛤九宮格」：正中央寫「文蛤」，外圍八格為長相構造、住在哪裡、怎麼挑選、吐沙祕訣、美味料理、營養價值、養殖青農、蛤殼再利用。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學生用藍筆寫下已知的事與想問的問題，小組分享後，教師把問題貼成全班的「探究問題牆」。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九宮格貫穿四節課：課前寫已知、課中找答案、課後用紅筆補新知，作為前後測對照。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2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漫畫｜九宮格：先寫下我知道的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便利貼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探究問題牆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【九宮格前測】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能寫出至少4格的先備知識或提問。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【發展活動】蛤蜊家族與文蛤構造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蛤蜊家族大集合：以圖鑑卡比較文蛤、花蛤、赤嘴蛤、西施舌、蜆仔的形狀與花紋，完成配對。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活體觀察：每組一盆鹽水與5顆活文蛤，用放大鏡觀察殼頂、成長線、韌帶，安靜等待文蛤伸出斧足與入水管、出水管。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對照「文蛤構造解析圖」說明：文蛤是濾食性動物，用入水管吸水、鰓過濾微藻，再經口、胃、腸消化；用斧足鑽沙移動、用前後閉殼肌把殼關緊；打開空殼還能看見鉸齒與閉殼肌痕。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完成學習單一「文蛤構造圖鑑」：依詞庫填寫 A～K 各部位名稱。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觀察後立即放回鹽水盆，避免文蛤長時間離水；觀察完畢用肥皂洗手。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漫畫｜放大鏡下：文蛤伸出斧足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蛤蜊家族圖鑑卡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文蛤構造解析圖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放大鏡、活文蛤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學習單一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【學習單一】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能正確填寫構造圖鑑A～K。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【觀察紀錄】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能描述斧足與水管的動作。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12分鐘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【綜合活動】看・聽・聞　挑新鮮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教師示範三步驟：看殼面光澤、殼口是否緊閉；兩顆互敲，聽「叩叩」清脆或「咚咚」沉悶；聞是否為淡淡海水味。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小組實測10顆文蛤（混入2顆事先準備的空殼填沙），把挑出的文蛤放進「淘汰盒」並說明理由。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在九宮格「長相構造」「怎麼挑選」兩格用紅筆補上新學到的知識。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1_4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漫畫｜看・聽・聞，挑新鮮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看聽聞資訊圖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文蛤10顆／組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淘汰盒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能用三種感官正確挑出不新鮮文蛤，並說明理由。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第二節　文蛤小王子來上課（40分鐘）｜百大青農專訪・魚塭生態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【引起動機】返鄉故事與九宮格訪綱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共讀繪本第4～6頁：阿杰哥哥從臺北精品業回到家鄉當第四代漁民，討論「如果是你，會怎麼選擇？」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新聞導讀：第8屆百大青農、被稱為「文蛤小王子」的陳仕杰返鄉養文蛤。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訪綱九宮格：中央寫「青農」，外圍八格發想問題（返鄉原因、養殖方法、最難的事、天氣、友善環境、品牌經營、辛苦與成就、給我們的建議），各組票選5題寫進學習單二，並分配主持人、提問員、記錄員、攝影師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1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漫畫｜九宮格發想訪綱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新聞剪報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九宮格海報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【訪綱評量】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問題具體、開放、不重複，分工明確。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【發展活動】青農開講＋小記者專訪（協同教學：百大青農陳仕杰）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文蛤住在哪？吃什麼？：魚塭引海水，文蛤潛在沙泥中濾食微藻，不需投餌。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魚塭生態三角鏈：白蝦清理池底、虱目魚翻動水層，魚蝦排泄物分解後成為微藻養分，再被文蛤濾食。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養殖的一年與挑戰：放苗、成長到採收；寒流、高溫與大雨使鹽度驟降，是養殖最大的風險，漁民每天都要看天氣、測水質。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友善養殖：收成曬池時留淺水，讓冬天來的黑面琵鷺覓食；產品可追溯來源。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小記者專訪：各組依訪綱提問並適時追問，記錄員寫重點、攝影師記錄過程。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訪問禮儀：先自我介紹、輪流提問、專心聆聽、最後道謝。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2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漫畫｜青農開講生態三角鏈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3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漫畫｜小記者專訪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青農簡報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生態三角鏈圖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平板（攝影）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【專訪表現】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提問清楚、能追問、尊重受訪者。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【學習單二】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能記錄3項以上重點。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【綜合活動】一句話新聞與職涯思考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各組把專訪重點寫成「一句話新聞標題」上台發表（例：從精品店到魚塭，第四代青農守護文蛤）。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討論：當一位青農需要哪些能力？（觀察天氣、用科學測水質、經營品牌、說故事推廣、愛護環境）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九宮格「住在哪裡」「養殖青農」用紅筆補上新知；寫下「我最感動的一句話」。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2_4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漫畫｜謝謝阿杰哥哥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海報紙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九宮格學習單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【口頭發表】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能歸納採訪重點。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【情意】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能表達對漁民辛勞的感謝。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第三節　吐沙大作戰・美味上桌（40分鐘）｜吐沙實驗・料理・三章一Q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【引起動機＋實驗發表】吐沙大作戰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課前（早自修）各組完成實驗佈置：A盆清水、B盆鹽水（1000cc水＋20克鹽），各放8顆文蛤，蓋上蓋子靜置約2小時。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共讀繪本第9～10頁，提問：「為什麼吃蛤蜊會咬到沙？文蛤為什麼要在鹽水裡才吐沙？」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各組觀察兩盆的開殼數與盆底吐沙量，完成學習單三的觀察紀錄。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歸納結論：鹽度接近養殖環境（每1000cc水加18～25克鹽）、黑暗安靜、20～27°C時，文蛤最放心伸管吐沙。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科學概念：控制變因——文蛤數量、水量、時間都相同，只改變「鹽度」。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1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漫畫｜清水與鹽水對照實驗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吐沙SOP圖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實驗水盆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電子秤、量杯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溫度計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學習單三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【學習單三】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能說出控制變因，並依紀錄寫出結論。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【發展活動】美味料理：文蛤湯麵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青農示範：吐沙後再刷洗外殼，水滾後放入文蛤，殼一打開就起鍋，避免過熟變硬；加熱後仍未開殼的不吃。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小組實作：分工洗菜、煮麵、下文蛤與調味；遵守電磁爐、熱鍋與刀具的安全規範，生熟食分開處理。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營養小教室：文蛤富含鐵質、維生素B12、牛磺酸與優質蛋白質，搭配蔬菜，營養更均衡。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2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漫畫｜殼一開就起鍋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3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漫畫｜小組合作煮湯麵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吐沙後文蛤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麵條、蔬菜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電磁爐、湯鍋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圍裙、頭巾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【實作檢核】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衛生安全、分工合作、火候掌握。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【綜合活動】標章偵探與共食惜食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觀察文蛤包裝與午餐食材資訊，認識「三章一Q」（有機、產銷履歷、CAS標章與追溯QR Code），用平板掃描生產追溯QR Code，查出文蛤來自哪口魚塭。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共食分享，實踐「煮多少、吃多少」光盤行動；吃完的蛤殼洗淨、曬乾，留給第四節創作。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九宮格「吐沙祕訣」「美味料理」「營養價值」三格用紅筆補上新知。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連結營養午餐：午餐若有文蛤料理，請學生擔任「午餐食材偵探」，查詢校園食材登錄平臺的食材來源。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3_4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漫畫｜掃追溯QR Code、好鮮甜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文蛤包裝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蛤殼收集籃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學校午餐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【標章偵探】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能說出三章一Q的意義。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【惜食行動】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光盤、蛤殼分類收集。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7F3EE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5"/>
              </w:rPr>
              <w:t>第四節　蛤殼變身藝術家（40分鐘）｜蛤殼藝術・惜食承諾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【引起動機】蛤殼去哪裡？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共讀繪本第13～14頁，討論：吃完的蛤殼是垃圾還是寶物？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認識蛤殼再利用：磨成蛤殼粉、改良養殖池底、成為藝術創作；連結惜食行動「惜食材、吃全食」。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1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漫畫｜蛤殼不是垃圾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洗淨曬乾的文蛤殼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能說出1種以上蛤殼再利用方式。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25分鐘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【發展活動】文蛤香包吊飾DIY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步驟1：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選殼——挑選兩片大小相同、洗淨曬乾的文蛤殼，檢查邊緣是否完整。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步驟2：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選布——用碎布、舊衣布裁成比蛤殼大約1.5公分的圓形（布料再利用）。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步驟3：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包覆——殼內放入乾燥香草（薰衣草、艾草）與少許棉花，用白膠把布包覆在殼外，邊緣向內收齊。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步驟4：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組合——夾入吊繩或流蘇，將兩片殼對合黏牢，用夾子固定。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步驟5：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裝飾——加上小珠子或寫上名字，完成專屬的文蛤香包吊飾，並記錄在學習單四。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安全：剪刀、熱熔膠由教師示範與管理；事先調查香草過敏的學生。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2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漫畫｜碎布包覆蛤殼</w:t>
                  </w:r>
                </w:p>
              </w:tc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3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漫畫｜完成香包吊飾</w:t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文蛤殼、碎布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乾燥香草、棉花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白膠、吊繩、流蘇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【作品評量】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依評量規準：創意、工整、材料再利用、作品說明。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5103"/>
            <w:vAlign w:val="top"/>
            <w:shd w:val="clear" w:color="auto" w:fill="FFFFFF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【綜合活動】作品發表、九宮格後測與惜食承諾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作品發表：每人用30秒介紹「我的蛤殼故事」，同學以「一個讚＋一個建議」回饋。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九宮格總整理：用紅筆完成八格，比較上課前後的差異，寫下最大的收穫。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完成學習單四「我的惜食承諾」，把香包送給家人，並向家人介紹吐沙方法與在地文蛤。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共讀繪本第15～16頁，認識黑琵友善養殖，預告延伸課程。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10" w:type="dxa"/>
                <w:bottom w:w="0" w:type="dxa"/>
                <w:right w:w="10" w:type="dxa"/>
              </w:tblCellMar>
            </w:tblPr>
            <w:tblGrid>
              <w:gridCol w:w="2455"/>
              <w:gridCol w:w="2455"/>
            </w:tblGrid>
            <w:tr>
              <w:trPr>
                <w:cantSplit w:val="true"/>
              </w:trPr>
              <w:tc>
                <w:tcPr>
                  <w:tcW w:type="dxa" w:w="2455"/>
                  <w:vAlign w:val="top"/>
                </w:tcPr>
                <w:p>
                  <w:pPr>
                    <w:keepNext/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85928" cy="990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4_4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85928" cy="99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6B6F76"/>
                      <w:sz w:val="16"/>
                    </w:rPr>
                    <w:t>漫畫｜香包送給阿嬤</w:t>
                  </w:r>
                </w:p>
              </w:tc>
              <w:tc>
                <w:tcPr>
                  <w:tcW w:type="dxa" w:w="2455"/>
                </w:tcPr>
                <w:p/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17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學習單四、五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自編繪本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360"/>
            <w:vAlign w:val="top"/>
            <w:shd w:val="clear" w:color="auto" w:fill="FFFFFF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【九宮格後測】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八格完整，紅筆新知8項以上。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1"/>
              </w:rPr>
              <w:t>【學習單四】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惜食承諾具體可行。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E6F1F6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2F6E86"/>
                <w:sz w:val="25"/>
              </w:rPr>
              <w:t>延伸課程（課後／假日／彈性學習時間）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延伸一　摸蛤體驗・魚塭踏查（假日親子／校外教學）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前往青農魚塭，在淺水沙泥中用腳與雙手尋找文蛤，體會「摸蛤仔兼洗褲」的樂趣與辛勞；觀察水車、用鹽度計與溫度計測量池水，認識採收機具與文蛤分級。※ 安全：穿防滑鞋、救生衣，師長全程陪同，留意蚵殼割傷與日曬。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延伸二　黑琵友善養殖觀察（冬季）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冬季魚塭收成曬池時，以望遠鏡遠距觀察黑面琵鷺覓食，認識生態友善標章與漁民為候鳥留水的做法，討論人、產業與自然如何共好。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FFFFF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3"/>
              </w:rPr>
              <w:t>延伸三　我是文蛤代言人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運用繪本、九宮格與採訪紀錄，製作「文蛤小報」或30秒短影音，向家人與低年級學弟妹推廣在地文蛤與吐沙祕訣，實踐「愛推廣」。</w:t>
            </w:r>
          </w:p>
        </w:tc>
      </w:tr>
      <w:tr>
        <w:trPr>
          <w:cantSplit w:val="true"/>
        </w:trPr>
        <w:tc>
          <w:tcPr>
            <w:tcW w:type="dxa" w:w="9750"/>
            <w:gridSpan w:val="5"/>
            <w:vAlign w:val="center"/>
            <w:shd w:val="clear" w:color="auto" w:fill="F6EDD3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8"/>
              </w:rPr>
              <w:t>教學成效與省思</w:t>
            </w:r>
          </w:p>
        </w:tc>
      </w:tr>
      <w:tr>
        <w:tc>
          <w:tcPr>
            <w:tcW w:type="dxa" w:w="9750"/>
            <w:gridSpan w:val="5"/>
            <w:shd w:val="clear" w:color="auto" w:fill="FFFFFF"/>
          </w:tcPr>
          <w:p>
            <w:pPr>
              <w:spacing w:before="6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4"/>
              </w:rPr>
              <w:t>一、學習成效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從「怕沙」到「愛吃」：許多學生原本因為怕咬到沙而不吃蛤蜊，經過吐沙對照實驗並親手烹煮後，大多能把自己煮的文蛤吃完，並主動說出「要先用鹽水吐沙」，飲食態度明顯改變。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學習歷程看得見：九宮格前測多集中在「好吃」「有殼」等生活印象，後測則能寫出斧足、水管、濾食、鹽水吐沙、三章一Q與蛤殼再利用等概念，前後對照清楚呈現概念成長。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真實職涯楷模：青農從精品業返鄉的故事讓學生印象深刻，提問從「賺多少錢」延伸到「怎麼面對寒流」「為什麼要留水給黑面琵鷺」，展現對產業與環境的關懷。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惜食延伸到家庭：學生把文蛤香包吊飾送給家人，並向家人示範看聽聞挑選與吐沙方法，把學習帶回家。</w:t>
            </w:r>
          </w:p>
          <w:p>
            <w:pPr>
              <w:spacing w:before="6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4"/>
              </w:rPr>
              <w:t>二、教學省思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活體觀察要給文蛤「安全感」：文蛤在吵雜、光亮的環境不易伸出斧足，宜在課前先放入鹽水靜置，觀察時保持安靜並遮光。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吐沙實驗須在課前佈置：一節課的時間不足以看到吐沙結果，利用早自修佈置、上課觀察，並請學生思考控制變因，探究更完整。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料理安全與分工：熱鍋與電磁爐需事先演練，採固定角色輪替，避免擁擠；未開殼的文蛤不食用，作為食品安全的機會教育。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專家協同的前置溝通：事前與青農確認簡報內容與學生訪綱，讓專業內容符合五年級程度，專訪也更聚焦。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5. 未來可增加魚塭現場的「摸蛤」體驗與季節性的黑琵觀察，讓學生把課堂所學與真實產地連結。</w:t>
            </w:r>
          </w:p>
        </w:tc>
      </w:tr>
      <w:tr>
        <w:tc>
          <w:tcPr>
            <w:tcW w:type="dxa" w:w="850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參考資源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1. 林如萍（2021）。食農教育教學知能手冊。農業部。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2. 林如萍（主編）（2022）。美好生活的實踐：食農教育教案手冊。行政院農業委員會。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3. 環境部。惜食行動指南。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4. 楊媛婷（2026年9月30日）。農民界邱澤！台南漁青陳仕杰棄精品業改養文蛤　獲百大青農肯定。自由時報（Yahoo奇摩新聞轉載）。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5. 農業部水產試驗所。文蛤養殖相關研究與推廣資料。https://www.tfrin.gov.tw/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6. 農業部漁業署。水產品生產追溯與產銷履歷查詢。https://fishqrc.fa.gov.tw/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7. 台江國家公園管理處。黑面琵鷺與生態友善漁業。https://www.tjnp.gov.tw/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8. 協同教學：第8屆百大青農陳仕杰（文蛤養殖第四代）提供簡報「敲敲蛤蜊」與料理示範。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21"/>
              </w:rPr>
              <w:t>※ 教案中之繪本、漫畫、架構圖、學習單與版面底圖，皆由教學團隊原創文本並以 ChatGPT 協作繪製。</w:t>
            </w:r>
          </w:p>
        </w:tc>
      </w:tr>
      <w:tr>
        <w:tc>
          <w:tcPr>
            <w:tcW w:type="dxa" w:w="850"/>
            <w:vAlign w:val="center"/>
            <w:shd w:val="clear" w:color="auto" w:fill="FBF7EC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附件</w:t>
            </w:r>
          </w:p>
        </w:tc>
        <w:tc>
          <w:tcPr>
            <w:tcW w:type="dxa" w:w="8900"/>
            <w:gridSpan w:val="4"/>
            <w:shd w:val="clear" w:color="auto" w:fill="FFFFFF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附件一　自編繪本《敲敲蛤蜊》（16頁）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附件二　四格漫畫教學圖（第一～四節）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附件三　學習單一～五（文蛤構造圖鑑、小記者採訪單、吐沙大作戰實驗紀錄、蛤殼變身設計圖、文蛤九宮格）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附件四　實作評量規準表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附件五　科普教材圖卡（文蛤構造解析圖、蛤蜊家族、看聽聞挑新鮮、吐沙SOP、魚塭生態三角鏈）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附件六　教學簡報《敲敲蛤蜊》（12頁）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附件七　教學活動照片紀錄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40" w:type="dxa"/>
                <w:bottom w:w="0" w:type="dxa"/>
                <w:right w:w="40" w:type="dxa"/>
              </w:tblCellMar>
            </w:tblPr>
            <w:tblGrid>
              <w:gridCol w:w="6577"/>
              <w:gridCol w:w="1927"/>
            </w:tblGrid>
            <w:tr>
              <w:tc>
                <w:tcPr>
                  <w:tcW w:type="dxa" w:w="6576"/>
                  <w:vAlign w:val="center"/>
                </w:tcPr>
                <w:p>
                  <w:pPr>
                    <w:spacing w:before="80" w:after="20" w:line="300" w:lineRule="auto"/>
                  </w:pPr>
                  <w:r/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A87714"/>
                      <w:sz w:val="23"/>
                    </w:rPr>
                    <w:t>教學資源網站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sz w:val="21"/>
                    </w:rPr>
                    <w:t>教案、自編繪本、四格漫畫、學習單、評量規準與教學簡報，皆可於網站線上瀏覽與下載：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3B4A5A"/>
                      <w:sz w:val="21"/>
                    </w:rPr>
                    <w:t>https://maxchin18.github.io/knock-knock-clam/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8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044000" cy="1044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te_qr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104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0"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附件一　自編繪本《敲敲蛤蜊》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0"/>
        </w:rPr>
        <w:t>文本：教學團隊原創　插圖：教學團隊以 ChatGPT 依原創文本協作繪製　版式：橫式，共16頁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410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c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4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繪本封面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22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ac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角色設定（由左到右：粉粉、阿杰哥哥、小海、阿樂、目目、蝦蝦、琵琵）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60" w:type="dxa"/>
          <w:bottom w:w="120" w:type="dxa"/>
          <w:right w:w="60" w:type="dxa"/>
        </w:tblCellMar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143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14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天還沒全亮，臺南海邊的魚塭已經醒來。水車「噗噗噗」地轉，把空氣打進水裡。阿杰哥哥穿著雨鞋走在塭堤上巡塭。池底的沙泥裡，文蛤寶寶粉粉悄悄探出頭：「早安，魚塭！」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5487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54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粉粉的家很熱鬧。虱目魚目目在上層游來游去，白蝦蝦蝦把池底整理得乾乾淨淨。粉粉伸出兩根小水管，把水吸進來、濾下小小的微藻當早餐，再把乾淨的水吐出去。「我們三個，是魚塭的生態三角鏈！」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83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粉粉的殼上有一圈圈成長線，像樹的年輪，記錄著長大的日子。牠用白白的斧足鑽沙、走路；遇到危險，就用閉殼肌把殼「喀」一聲關緊。入水管吸水、出水管吐水，一進一出，好像在呼吸。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471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這天，五年級的教室鬧哄哄。「聽說今天有『文蛤小王子』要來！」小海興奮地翻著筆記本。阿樂卻皺起眉頭：「我才不吃蛤蜊，每次都咬到沙，喀滋喀滋，好可怕！」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5487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548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阿杰哥哥提著一籃亮晶晶的文蛤走進教室。他說，以前他在臺北的精品店工作，有一天接到電話：爸爸在魚塭邊中暑昏倒了。「那一刻我決定回家，當第四代的養殖漁民。」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7999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6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小記者時間到！小海舉起麥克風：「養文蛤最難的是什麼？」阿杰哥哥說：「是天氣。寒流太冷、夏天太熱，大雨一下池水變淡，文蛤都會不舒服。所以我每天都要看天氣、測鹽度。」阿樂把每一句話都記下來。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48239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48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第7頁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「你們知道蛤蜊家族有哪些成員嗎？」文蛤光滑有鋸齒紋，花蛤花紋多變，赤嘴蛤殼緣紅紅的，西施舌長長淡紫色，蜆仔小小黑黑亮亮。小海拿著放大鏡，一個一個仔細比對。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64719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647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第8頁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「怎麼挑新鮮的文蛤？」阿杰哥哥拿起兩顆文蛤輕輕互敲——「叩叩！」聲音清脆，代表活力十足；如果是「咚咚」悶悶的，就要挑掉。再看看殼有沒有光澤，聞聞有沒有淡淡的海水味。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1711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0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171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第9頁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回到家，要先幫文蛤做「吐沙SPA」。刷乾淨外殼，在1000cc的水裡加入18到25克的鹽，讓水鹹鹹的像魚塭的家；再蓋上蓋子，放在陰涼的地方。粉粉安心地伸出水管，把沙慢慢吐出來。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951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0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第10頁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大家決定做實驗：A盆放清水，B盆放鹽水。兩個小時後，清水盆裡的文蛤緊緊閉著殼，鹽水盆的盆底卻多了一層細沙。「原來文蛤要在像家一樣的鹹水裡，才會放心吐沙！」阿樂恍然大悟。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771199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771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第11頁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「買文蛤時，怎麼知道牠從哪裡來？」小海用平板掃一掃包裝上的追溯QR Code，螢幕上出現了魚塭和阿杰哥哥揮手的畫面。認識三章一Q，選擇安全、在地的食材，吃得更安心。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4831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4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第12頁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美味料理時間到！鍋裡的水滾了，文蛤一個個「啵——」地打開殼，沒有打開的就不吃。阿樂鼓起勇氣喝了一口湯：「哇！好鮮甜，一點沙都沒有！」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2039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20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第13頁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文蛤含有豐富的鐵質、蛋白質和牛磺酸，是大海送來的營養寶藏。大家把碗裡的湯喝得一滴不剩，煮多少、吃多少，不浪費。吃完的蛤殼，也小心收進小竹籃裡。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4991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4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第14頁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蛤殼不是垃圾！洗淨、曬乾的文蛤殼，搖身一變成為小小藝術品。孩子們用碎花布包住蛤殼，放進香草，綁上流蘇和吊繩，做成香香的文蛤香包吊飾。</w:t>
            </w:r>
          </w:p>
        </w:tc>
      </w:tr>
      <w:tr>
        <w:trPr>
          <w:cantSplit w:val="true"/>
        </w:trPr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88927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8892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第15頁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冬天，文蛤收成後，阿杰哥哥在魚塭留下淺淺的水。一群黑面琵鷺飛來，用琵琶般的長嘴左右掃動，找小魚小蝦吃。「友善的養殖，讓文蛤、漁民和候鳥都能好好生活。」大家拿著望遠鏡，安靜地看。</w:t>
            </w:r>
          </w:p>
        </w:tc>
        <w:tc>
          <w:tcPr>
            <w:tcW w:type="dxa" w:w="4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935199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_1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935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76" w:lineRule="auto"/>
              <w:jc w:val="both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19"/>
              </w:rPr>
              <w:t xml:space="preserve">第16頁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8"/>
              </w:rPr>
              <w:t>夕陽把魚塭染成金色。小海和阿樂掛著自己做的香包，對著魚塭大聲說：「謝謝文蛤，謝謝阿杰哥哥！」沙裡的粉粉眨眨眼——家鄉的海，有我們一起守護。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附件二　四格漫畫教學圖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每節課的學習步驟畫成四格漫畫，教學流程中各步驟旁附對應的漫畫格，讓學生一看就懂要做什麼。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5362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53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漫畫一　第一節　蛤蜊敲敲門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8168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漫畫二　第二節　文蛤小王子來上課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38516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8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漫畫三　第三節　吐沙大作戰・美味上桌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56000" cy="34228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ic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2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漫畫四　第四節　蛤殼變身藝術家</w:t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學習單一　文蛤構造圖鑑（第一節）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學習單二　小記者採訪單（第二節）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學習單三　吐沙大作戰實驗紀錄（第三節）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3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學習單四　蛤殼變身設計圖（第四節）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0"/>
        </w:rPr>
        <w:t>附件三　學習單五　文蛤九宮格思考（第一～四節前後測）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48000" cy="772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5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77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附件四　實作評量規準表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D9BE7E"/>
          <w:left w:val="single" w:sz="6" w:color="D9BE7E"/>
          <w:bottom w:val="single" w:sz="6" w:color="D9BE7E"/>
          <w:right w:val="single" w:sz="6" w:color="D9BE7E"/>
          <w:insideH w:val="single" w:sz="6" w:color="D9BE7E"/>
          <w:insideV w:val="single" w:sz="6" w:color="D9BE7E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814"/>
        <w:gridCol w:w="2721"/>
        <w:gridCol w:w="2608"/>
        <w:gridCol w:w="260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評量向度</w:t>
            </w:r>
          </w:p>
        </w:tc>
        <w:tc>
          <w:tcPr>
            <w:tcW w:type="dxa" w:w="2721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優秀（A）</w:t>
            </w:r>
          </w:p>
        </w:tc>
        <w:tc>
          <w:tcPr>
            <w:tcW w:type="dxa" w:w="2608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良好（B）</w:t>
            </w:r>
          </w:p>
        </w:tc>
        <w:tc>
          <w:tcPr>
            <w:tcW w:type="dxa" w:w="2608"/>
            <w:vAlign w:val="center"/>
            <w:shd w:val="clear" w:color="auto" w:fill="F6EDD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B4A5A"/>
                <w:sz w:val="24"/>
              </w:rPr>
              <w:t>待加強（C）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觀察與探究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構造圖鑑A～K正確9格以上，並以控制變因說明吐沙實驗結論。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構造圖鑑正確6～8格，能說出實驗結果。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構造圖鑑正確5格以下，需提示才能說出結果。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挑選與消費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（第一、三節）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能用看聽聞正確挑出不新鮮文蛤，並說明三章一Q與追溯QR Code的意義。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能用2種感官挑選，知道要看標章。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需協助才能分辨新鮮度與標章。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溝通與採訪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（第二節）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訪綱具體開放，能適時追問，並整理成一句話新聞。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能依訪綱提問並記錄重點。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需協助才能完成提問與紀錄。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料理與安全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（第三節）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分工合作，全程遵守衛生與用火安全，火候恰當。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大致遵守安全規範，能完成料理。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需多次提醒衛生與安全。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創作與惜食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（第四節）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作品工整有創意，能說出蛤殼再利用與惜食的意義，並提出具體承諾。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作品完整，能說出作品內容與一項惜食做法。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作品未完成或說明不清楚。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E7F3EE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九宮格思考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A87714"/>
                <w:sz w:val="23"/>
              </w:rPr>
              <w:t>（全程）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前後測對照清楚，紅筆新知8項以上，能寫出最大收穫。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紅筆新知5～7項。</w:t>
            </w:r>
          </w:p>
        </w:tc>
        <w:tc>
          <w:tcPr>
            <w:tcW w:type="dxa" w:w="2608"/>
            <w:vAlign w:val="center"/>
            <w:shd w:val="clear" w:color="auto" w:fill="FFFFFF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紅筆新知4項以下。</w:t>
            </w:r>
          </w:p>
        </w:tc>
      </w:tr>
    </w:tbl>
    <w:p>
      <w:pPr>
        <w:spacing w:before="120" w:after="0" w:line="276" w:lineRule="auto"/>
        <w:jc w:val="left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※ 評量以 A、B、C 三級記錄，並搭配學習單、觀察紀錄、九宮格前後測與作品發表，作為形成性與總結性評量。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附件五　科普教材圖卡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1"/>
        </w:rPr>
        <w:t>教學時投影或印成 A4 圖卡，供小組觀察、對照與發表使用。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391090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tom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文蛤構造解析圖（內部構造、外觀、殼的內側）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82003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蛤蜊家族大集合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119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看・聽・聞　挑新鮮文蛤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66382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p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文蛤吐沙 SOP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2903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ng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19"/>
        </w:rPr>
        <w:t>▲ 魚塭生態三角鏈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附件六　教學簡報《敲敲蛤蜊》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76"/>
        <w:gridCol w:w="4876"/>
      </w:tblGrid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1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2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2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3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3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4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5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6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6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7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7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8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8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09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9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0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10</w:t>
            </w:r>
          </w:p>
        </w:tc>
      </w:tr>
      <w:tr>
        <w:trPr>
          <w:cantSplit w:val="true"/>
        </w:trPr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11</w:t>
            </w:r>
          </w:p>
        </w:tc>
        <w:tc>
          <w:tcPr>
            <w:tcW w:type="dxa" w:w="4876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51999" cy="166049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lide_slide_12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1660499"/>
                          </a:xfrm>
                          <a:prstGeom prst="rect"/>
                          <a:ln w="9525">
                            <a:solidFill>
                              <a:srgbClr val="D9BE7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6B6F76"/>
                <w:sz w:val="17"/>
              </w:rPr>
              <w:t>投影片 12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3B4A5A"/>
          <w:sz w:val="32"/>
        </w:rPr>
        <w:t>附件七　教學活動照片紀錄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6B6F76"/>
          <w:sz w:val="22"/>
        </w:rPr>
        <w:t>（本網路公開版為保護學生隱私，不刊載學生照片；完整照片紀錄見紙本參賽版。）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417" w:right="1077" w:bottom="1928" w:left="1077" w:header="51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eastAsia="標楷體" w:cs="Times New Roman"/>
        <w:b w:val="0"/>
        <w:i w:val="0"/>
        <w:color w:val="6B6F76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Picture 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page_b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