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29864" w14:textId="7C379510" w:rsidR="00C52335" w:rsidRDefault="0070367C" w:rsidP="00634380">
      <w:pPr>
        <w:pStyle w:val="ListParagraph"/>
        <w:numPr>
          <w:ilvl w:val="0"/>
          <w:numId w:val="1"/>
        </w:numPr>
      </w:pPr>
      <w:r>
        <w:t>TCP and UDP are protocols of the transport layer. The biggest differences between them are that TCP requires a connection and is slower, while UDP does not require a connection and is faster.</w:t>
      </w:r>
    </w:p>
    <w:tbl>
      <w:tblPr>
        <w:tblStyle w:val="TableGrid"/>
        <w:tblW w:w="0" w:type="auto"/>
        <w:tblInd w:w="720" w:type="dxa"/>
        <w:tblLook w:val="04A0" w:firstRow="1" w:lastRow="0" w:firstColumn="1" w:lastColumn="0" w:noHBand="0" w:noVBand="1"/>
      </w:tblPr>
      <w:tblGrid>
        <w:gridCol w:w="1885"/>
        <w:gridCol w:w="3420"/>
        <w:gridCol w:w="3325"/>
      </w:tblGrid>
      <w:tr w:rsidR="0070367C" w14:paraId="7F1CB722" w14:textId="77777777" w:rsidTr="008776CA">
        <w:tc>
          <w:tcPr>
            <w:tcW w:w="1885" w:type="dxa"/>
          </w:tcPr>
          <w:p w14:paraId="4B32B133" w14:textId="77777777" w:rsidR="0070367C" w:rsidRDefault="0070367C" w:rsidP="0070367C">
            <w:pPr>
              <w:pStyle w:val="ListParagraph"/>
              <w:ind w:left="0"/>
            </w:pPr>
          </w:p>
        </w:tc>
        <w:tc>
          <w:tcPr>
            <w:tcW w:w="3420" w:type="dxa"/>
          </w:tcPr>
          <w:p w14:paraId="72C4C0E0" w14:textId="4812184F" w:rsidR="0070367C" w:rsidRDefault="0070367C" w:rsidP="0070367C">
            <w:pPr>
              <w:pStyle w:val="ListParagraph"/>
              <w:ind w:left="0"/>
            </w:pPr>
            <w:r>
              <w:t>TCP</w:t>
            </w:r>
          </w:p>
        </w:tc>
        <w:tc>
          <w:tcPr>
            <w:tcW w:w="3325" w:type="dxa"/>
          </w:tcPr>
          <w:p w14:paraId="012838EE" w14:textId="3223CA49" w:rsidR="0070367C" w:rsidRDefault="0070367C" w:rsidP="0070367C">
            <w:pPr>
              <w:pStyle w:val="ListParagraph"/>
              <w:ind w:left="0"/>
            </w:pPr>
            <w:r>
              <w:t>UDP</w:t>
            </w:r>
          </w:p>
        </w:tc>
      </w:tr>
      <w:tr w:rsidR="0070367C" w14:paraId="6A6190B3" w14:textId="77777777" w:rsidTr="008776CA">
        <w:tc>
          <w:tcPr>
            <w:tcW w:w="1885" w:type="dxa"/>
          </w:tcPr>
          <w:p w14:paraId="0BAA87CB" w14:textId="1754B35D" w:rsidR="0070367C" w:rsidRDefault="0070367C" w:rsidP="0070367C">
            <w:pPr>
              <w:pStyle w:val="ListParagraph"/>
              <w:ind w:left="0"/>
            </w:pPr>
            <w:r>
              <w:t>Connection</w:t>
            </w:r>
          </w:p>
        </w:tc>
        <w:tc>
          <w:tcPr>
            <w:tcW w:w="3420" w:type="dxa"/>
          </w:tcPr>
          <w:p w14:paraId="2828401A" w14:textId="0EE95E03" w:rsidR="0070367C" w:rsidRDefault="0070367C" w:rsidP="0070367C">
            <w:pPr>
              <w:pStyle w:val="ListParagraph"/>
              <w:ind w:left="0"/>
            </w:pPr>
            <w:r>
              <w:t>Requires a connection before data is transmitted</w:t>
            </w:r>
          </w:p>
        </w:tc>
        <w:tc>
          <w:tcPr>
            <w:tcW w:w="3325" w:type="dxa"/>
          </w:tcPr>
          <w:p w14:paraId="2B2FF89E" w14:textId="6395A63A" w:rsidR="0070367C" w:rsidRDefault="0070367C" w:rsidP="0070367C">
            <w:pPr>
              <w:pStyle w:val="ListParagraph"/>
              <w:ind w:left="0"/>
            </w:pPr>
            <w:r>
              <w:t>Does not require a connection</w:t>
            </w:r>
          </w:p>
        </w:tc>
      </w:tr>
      <w:tr w:rsidR="0070367C" w14:paraId="7955A4E9" w14:textId="77777777" w:rsidTr="008776CA">
        <w:tc>
          <w:tcPr>
            <w:tcW w:w="1885" w:type="dxa"/>
          </w:tcPr>
          <w:p w14:paraId="3BF911EC" w14:textId="235CC496" w:rsidR="0070367C" w:rsidRDefault="0070367C" w:rsidP="0070367C">
            <w:pPr>
              <w:pStyle w:val="ListParagraph"/>
              <w:ind w:left="0"/>
            </w:pPr>
            <w:r>
              <w:t>Speed</w:t>
            </w:r>
          </w:p>
        </w:tc>
        <w:tc>
          <w:tcPr>
            <w:tcW w:w="3420" w:type="dxa"/>
          </w:tcPr>
          <w:p w14:paraId="5D315DFA" w14:textId="240C56A2" w:rsidR="0070367C" w:rsidRDefault="0070367C" w:rsidP="0070367C">
            <w:pPr>
              <w:pStyle w:val="ListParagraph"/>
              <w:ind w:left="0"/>
            </w:pPr>
            <w:r>
              <w:t>Relatively slower in exchange for increased reliability</w:t>
            </w:r>
          </w:p>
        </w:tc>
        <w:tc>
          <w:tcPr>
            <w:tcW w:w="3325" w:type="dxa"/>
          </w:tcPr>
          <w:p w14:paraId="49EF3874" w14:textId="607DC378" w:rsidR="0070367C" w:rsidRDefault="0070367C" w:rsidP="0070367C">
            <w:pPr>
              <w:pStyle w:val="ListParagraph"/>
              <w:ind w:left="0"/>
            </w:pPr>
            <w:r>
              <w:t>Faster in exchange for decreased reliability</w:t>
            </w:r>
          </w:p>
        </w:tc>
      </w:tr>
      <w:tr w:rsidR="0070367C" w14:paraId="7C9A3D28" w14:textId="77777777" w:rsidTr="008776CA">
        <w:tc>
          <w:tcPr>
            <w:tcW w:w="1885" w:type="dxa"/>
          </w:tcPr>
          <w:p w14:paraId="65A478A0" w14:textId="0E6C778A" w:rsidR="0070367C" w:rsidRDefault="008776CA" w:rsidP="0070367C">
            <w:pPr>
              <w:pStyle w:val="ListParagraph"/>
              <w:ind w:left="0"/>
            </w:pPr>
            <w:r>
              <w:t>Error Checking</w:t>
            </w:r>
          </w:p>
        </w:tc>
        <w:tc>
          <w:tcPr>
            <w:tcW w:w="3420" w:type="dxa"/>
          </w:tcPr>
          <w:p w14:paraId="71B4873C" w14:textId="5B7B56A3" w:rsidR="0070367C" w:rsidRDefault="008776CA" w:rsidP="0070367C">
            <w:pPr>
              <w:pStyle w:val="ListParagraph"/>
              <w:ind w:left="0"/>
            </w:pPr>
            <w:r>
              <w:t>Provides error checking</w:t>
            </w:r>
          </w:p>
        </w:tc>
        <w:tc>
          <w:tcPr>
            <w:tcW w:w="3325" w:type="dxa"/>
          </w:tcPr>
          <w:p w14:paraId="35B50554" w14:textId="16CE96D4" w:rsidR="0070367C" w:rsidRDefault="008776CA" w:rsidP="0070367C">
            <w:pPr>
              <w:pStyle w:val="ListParagraph"/>
              <w:ind w:left="0"/>
            </w:pPr>
            <w:r>
              <w:t>Does not provide error checking</w:t>
            </w:r>
          </w:p>
        </w:tc>
      </w:tr>
      <w:tr w:rsidR="0070367C" w14:paraId="34CCFE42" w14:textId="77777777" w:rsidTr="008776CA">
        <w:tc>
          <w:tcPr>
            <w:tcW w:w="1885" w:type="dxa"/>
          </w:tcPr>
          <w:p w14:paraId="442918F9" w14:textId="31215FC0" w:rsidR="0070367C" w:rsidRDefault="008776CA" w:rsidP="0070367C">
            <w:pPr>
              <w:pStyle w:val="ListParagraph"/>
              <w:ind w:left="0"/>
            </w:pPr>
            <w:r>
              <w:t>Retransmission</w:t>
            </w:r>
          </w:p>
        </w:tc>
        <w:tc>
          <w:tcPr>
            <w:tcW w:w="3420" w:type="dxa"/>
          </w:tcPr>
          <w:p w14:paraId="77AFE298" w14:textId="15185C2D" w:rsidR="0070367C" w:rsidRDefault="008776CA" w:rsidP="0070367C">
            <w:pPr>
              <w:pStyle w:val="ListParagraph"/>
              <w:ind w:left="0"/>
            </w:pPr>
            <w:r>
              <w:t>Provides support for retransmission of dropped packets</w:t>
            </w:r>
          </w:p>
        </w:tc>
        <w:tc>
          <w:tcPr>
            <w:tcW w:w="3325" w:type="dxa"/>
          </w:tcPr>
          <w:p w14:paraId="3194CEC4" w14:textId="0F999D43" w:rsidR="0070367C" w:rsidRDefault="008776CA" w:rsidP="0070367C">
            <w:pPr>
              <w:pStyle w:val="ListParagraph"/>
              <w:ind w:left="0"/>
            </w:pPr>
            <w:r>
              <w:t>Does not retransmit dropped packets</w:t>
            </w:r>
          </w:p>
        </w:tc>
      </w:tr>
      <w:tr w:rsidR="0070367C" w14:paraId="5EEE9106" w14:textId="77777777" w:rsidTr="008776CA">
        <w:tc>
          <w:tcPr>
            <w:tcW w:w="1885" w:type="dxa"/>
          </w:tcPr>
          <w:p w14:paraId="374307A3" w14:textId="24CB72DA" w:rsidR="0070367C" w:rsidRDefault="008776CA" w:rsidP="0070367C">
            <w:pPr>
              <w:pStyle w:val="ListParagraph"/>
              <w:ind w:left="0"/>
            </w:pPr>
            <w:r>
              <w:t>Sequencing</w:t>
            </w:r>
          </w:p>
        </w:tc>
        <w:tc>
          <w:tcPr>
            <w:tcW w:w="3420" w:type="dxa"/>
          </w:tcPr>
          <w:p w14:paraId="2188D401" w14:textId="60F57882" w:rsidR="0070367C" w:rsidRDefault="008776CA" w:rsidP="0070367C">
            <w:pPr>
              <w:pStyle w:val="ListParagraph"/>
              <w:ind w:left="0"/>
            </w:pPr>
            <w:r>
              <w:t>Sequences packets in order</w:t>
            </w:r>
          </w:p>
        </w:tc>
        <w:tc>
          <w:tcPr>
            <w:tcW w:w="3325" w:type="dxa"/>
          </w:tcPr>
          <w:p w14:paraId="1939F166" w14:textId="4E4ACFEB" w:rsidR="0070367C" w:rsidRDefault="008776CA" w:rsidP="0070367C">
            <w:pPr>
              <w:pStyle w:val="ListParagraph"/>
              <w:ind w:left="0"/>
            </w:pPr>
            <w:r>
              <w:t>Packets are sent out of order and interpreted by the receiver</w:t>
            </w:r>
          </w:p>
        </w:tc>
      </w:tr>
    </w:tbl>
    <w:p w14:paraId="2D21471A" w14:textId="1E961E77" w:rsidR="008776CA" w:rsidRDefault="008776CA" w:rsidP="008776CA">
      <w:r>
        <w:tab/>
        <w:t xml:space="preserve">Source: </w:t>
      </w:r>
      <w:hyperlink r:id="rId5" w:history="1">
        <w:r w:rsidRPr="00935A35">
          <w:rPr>
            <w:rStyle w:val="Hyperlink"/>
          </w:rPr>
          <w:t>https://www.geeksforgeeks.org/differences-between-tcp-and-udp/</w:t>
        </w:r>
      </w:hyperlink>
    </w:p>
    <w:p w14:paraId="49D265AC" w14:textId="0CC535D7" w:rsidR="008776CA" w:rsidRDefault="008776CA" w:rsidP="008776CA">
      <w:pPr>
        <w:pStyle w:val="ListParagraph"/>
        <w:numPr>
          <w:ilvl w:val="0"/>
          <w:numId w:val="1"/>
        </w:numPr>
      </w:pPr>
    </w:p>
    <w:tbl>
      <w:tblPr>
        <w:tblStyle w:val="TableGrid"/>
        <w:tblW w:w="0" w:type="auto"/>
        <w:tblInd w:w="720" w:type="dxa"/>
        <w:tblLook w:val="04A0" w:firstRow="1" w:lastRow="0" w:firstColumn="1" w:lastColumn="0" w:noHBand="0" w:noVBand="1"/>
      </w:tblPr>
      <w:tblGrid>
        <w:gridCol w:w="4328"/>
        <w:gridCol w:w="4302"/>
      </w:tblGrid>
      <w:tr w:rsidR="008776CA" w14:paraId="5B276928" w14:textId="77777777" w:rsidTr="008776CA">
        <w:tc>
          <w:tcPr>
            <w:tcW w:w="4675" w:type="dxa"/>
          </w:tcPr>
          <w:p w14:paraId="67603B0C" w14:textId="61B10EE4" w:rsidR="008776CA" w:rsidRDefault="008776CA" w:rsidP="008776CA">
            <w:pPr>
              <w:pStyle w:val="ListParagraph"/>
              <w:ind w:left="0"/>
            </w:pPr>
            <w:r>
              <w:t>Application</w:t>
            </w:r>
          </w:p>
        </w:tc>
        <w:tc>
          <w:tcPr>
            <w:tcW w:w="4675" w:type="dxa"/>
          </w:tcPr>
          <w:p w14:paraId="71C62FDF" w14:textId="33D85C88" w:rsidR="008776CA" w:rsidRDefault="005835C6" w:rsidP="008776CA">
            <w:pPr>
              <w:pStyle w:val="ListParagraph"/>
              <w:ind w:left="0"/>
            </w:pPr>
            <w:r>
              <w:t>HTTP</w:t>
            </w:r>
            <w:r w:rsidR="00A60774">
              <w:t>S</w:t>
            </w:r>
            <w:r>
              <w:t>, HTML</w:t>
            </w:r>
          </w:p>
        </w:tc>
      </w:tr>
      <w:tr w:rsidR="008776CA" w14:paraId="51AB757A" w14:textId="77777777" w:rsidTr="008776CA">
        <w:tc>
          <w:tcPr>
            <w:tcW w:w="4675" w:type="dxa"/>
          </w:tcPr>
          <w:p w14:paraId="11FA1A25" w14:textId="2624F0AC" w:rsidR="008776CA" w:rsidRDefault="005835C6" w:rsidP="008776CA">
            <w:pPr>
              <w:pStyle w:val="ListParagraph"/>
              <w:ind w:left="0"/>
            </w:pPr>
            <w:r>
              <w:t>Presentation</w:t>
            </w:r>
          </w:p>
        </w:tc>
        <w:tc>
          <w:tcPr>
            <w:tcW w:w="4675" w:type="dxa"/>
          </w:tcPr>
          <w:p w14:paraId="42C9C586" w14:textId="2DB0A6A1" w:rsidR="008776CA" w:rsidRDefault="005835C6" w:rsidP="008776CA">
            <w:pPr>
              <w:pStyle w:val="ListParagraph"/>
              <w:ind w:left="0"/>
            </w:pPr>
            <w:r>
              <w:t>LPP</w:t>
            </w:r>
          </w:p>
        </w:tc>
      </w:tr>
      <w:tr w:rsidR="008776CA" w14:paraId="06D3A608" w14:textId="77777777" w:rsidTr="008776CA">
        <w:tc>
          <w:tcPr>
            <w:tcW w:w="4675" w:type="dxa"/>
          </w:tcPr>
          <w:p w14:paraId="39C6B452" w14:textId="6335F713" w:rsidR="008776CA" w:rsidRDefault="005835C6" w:rsidP="008776CA">
            <w:pPr>
              <w:pStyle w:val="ListParagraph"/>
              <w:ind w:left="0"/>
            </w:pPr>
            <w:r>
              <w:t>Session</w:t>
            </w:r>
          </w:p>
        </w:tc>
        <w:tc>
          <w:tcPr>
            <w:tcW w:w="4675" w:type="dxa"/>
          </w:tcPr>
          <w:p w14:paraId="17006FF4" w14:textId="091CA4DD" w:rsidR="008776CA" w:rsidRDefault="009D5723" w:rsidP="008776CA">
            <w:pPr>
              <w:pStyle w:val="ListParagraph"/>
              <w:ind w:left="0"/>
            </w:pPr>
            <w:r>
              <w:t>RPG</w:t>
            </w:r>
          </w:p>
        </w:tc>
      </w:tr>
      <w:tr w:rsidR="008776CA" w14:paraId="4C6AF78A" w14:textId="77777777" w:rsidTr="008776CA">
        <w:tc>
          <w:tcPr>
            <w:tcW w:w="4675" w:type="dxa"/>
          </w:tcPr>
          <w:p w14:paraId="009531D7" w14:textId="04BB375A" w:rsidR="008776CA" w:rsidRDefault="005835C6" w:rsidP="008776CA">
            <w:pPr>
              <w:pStyle w:val="ListParagraph"/>
              <w:ind w:left="0"/>
            </w:pPr>
            <w:r>
              <w:t>Transport</w:t>
            </w:r>
          </w:p>
        </w:tc>
        <w:tc>
          <w:tcPr>
            <w:tcW w:w="4675" w:type="dxa"/>
          </w:tcPr>
          <w:p w14:paraId="76A5A9AB" w14:textId="1600ECC2" w:rsidR="008776CA" w:rsidRDefault="009D5723" w:rsidP="008776CA">
            <w:pPr>
              <w:pStyle w:val="ListParagraph"/>
              <w:ind w:left="0"/>
            </w:pPr>
            <w:r>
              <w:t>UDP and TCP</w:t>
            </w:r>
          </w:p>
        </w:tc>
      </w:tr>
      <w:tr w:rsidR="008776CA" w14:paraId="1D9EA5F8" w14:textId="77777777" w:rsidTr="008776CA">
        <w:tc>
          <w:tcPr>
            <w:tcW w:w="4675" w:type="dxa"/>
          </w:tcPr>
          <w:p w14:paraId="3EA7363C" w14:textId="45E5204A" w:rsidR="008776CA" w:rsidRDefault="005835C6" w:rsidP="008776CA">
            <w:pPr>
              <w:pStyle w:val="ListParagraph"/>
              <w:ind w:left="0"/>
            </w:pPr>
            <w:r>
              <w:t>Network</w:t>
            </w:r>
          </w:p>
        </w:tc>
        <w:tc>
          <w:tcPr>
            <w:tcW w:w="4675" w:type="dxa"/>
          </w:tcPr>
          <w:p w14:paraId="2FD8721E" w14:textId="59D25FB7" w:rsidR="008776CA" w:rsidRDefault="009D5723" w:rsidP="008776CA">
            <w:pPr>
              <w:pStyle w:val="ListParagraph"/>
              <w:ind w:left="0"/>
            </w:pPr>
            <w:r>
              <w:t>IP and IP addresses</w:t>
            </w:r>
          </w:p>
        </w:tc>
      </w:tr>
      <w:tr w:rsidR="008776CA" w14:paraId="5DB9636E" w14:textId="77777777" w:rsidTr="008776CA">
        <w:tc>
          <w:tcPr>
            <w:tcW w:w="4675" w:type="dxa"/>
          </w:tcPr>
          <w:p w14:paraId="6A51CFFE" w14:textId="76676FEA" w:rsidR="008776CA" w:rsidRDefault="005835C6" w:rsidP="008776CA">
            <w:pPr>
              <w:pStyle w:val="ListParagraph"/>
              <w:ind w:left="0"/>
            </w:pPr>
            <w:r>
              <w:t>Data Link</w:t>
            </w:r>
          </w:p>
        </w:tc>
        <w:tc>
          <w:tcPr>
            <w:tcW w:w="4675" w:type="dxa"/>
          </w:tcPr>
          <w:p w14:paraId="5FA52641" w14:textId="7A4117A2" w:rsidR="008776CA" w:rsidRDefault="009D5723" w:rsidP="008776CA">
            <w:pPr>
              <w:pStyle w:val="ListParagraph"/>
              <w:ind w:left="0"/>
            </w:pPr>
            <w:r>
              <w:t>ARP</w:t>
            </w:r>
          </w:p>
        </w:tc>
      </w:tr>
      <w:tr w:rsidR="008776CA" w14:paraId="379E6164" w14:textId="77777777" w:rsidTr="008776CA">
        <w:tc>
          <w:tcPr>
            <w:tcW w:w="4675" w:type="dxa"/>
          </w:tcPr>
          <w:p w14:paraId="2C28484E" w14:textId="148AD97A" w:rsidR="008776CA" w:rsidRDefault="005835C6" w:rsidP="008776CA">
            <w:pPr>
              <w:pStyle w:val="ListParagraph"/>
              <w:ind w:left="0"/>
            </w:pPr>
            <w:r>
              <w:t>Physical Link</w:t>
            </w:r>
          </w:p>
        </w:tc>
        <w:tc>
          <w:tcPr>
            <w:tcW w:w="4675" w:type="dxa"/>
          </w:tcPr>
          <w:p w14:paraId="206AADE8" w14:textId="7985CA35" w:rsidR="008776CA" w:rsidRDefault="005835C6" w:rsidP="008776CA">
            <w:pPr>
              <w:pStyle w:val="ListParagraph"/>
              <w:ind w:left="0"/>
            </w:pPr>
            <w:r>
              <w:t>Ethernet cable, fiber optic cables</w:t>
            </w:r>
          </w:p>
        </w:tc>
      </w:tr>
    </w:tbl>
    <w:p w14:paraId="08448D67" w14:textId="7B3D8368" w:rsidR="008776CA" w:rsidRDefault="00A60774" w:rsidP="009D5723">
      <w:pPr>
        <w:pStyle w:val="ListParagraph"/>
        <w:numPr>
          <w:ilvl w:val="0"/>
          <w:numId w:val="1"/>
        </w:numPr>
      </w:pPr>
      <w:r>
        <w:t xml:space="preserve">HTTP is the protocol for communicating with servers on the internet, and HTTPS is the secure version of that. It uses a private and public key to encrypt communication between the computer and the server. Encryption is just altering the plain text being sent using some </w:t>
      </w:r>
      <w:r w:rsidR="00ED262F">
        <w:t>algorithm</w:t>
      </w:r>
      <w:r>
        <w:t xml:space="preserve"> derived from </w:t>
      </w:r>
      <w:r w:rsidR="00ED262F">
        <w:t>the public and private keys of the server and computer. This scrambles the text and makes it difficult to interpret for anyone without the algorithm for deciphering it. This prevents sensitive information from being accessed by entities that aren’t the server or computer.</w:t>
      </w:r>
    </w:p>
    <w:p w14:paraId="01E72798" w14:textId="603A4551" w:rsidR="00ED262F" w:rsidRDefault="0059182B" w:rsidP="009D5723">
      <w:pPr>
        <w:pStyle w:val="ListParagraph"/>
        <w:numPr>
          <w:ilvl w:val="0"/>
          <w:numId w:val="1"/>
        </w:numPr>
      </w:pPr>
      <w:r>
        <w:t>Ports are standardized numbers describing what service a packet is intended for. They are application level and differentiate between the various services receiving packets in a computer. A socket is a combination of a port and an IP address. This provides a full description of what a packet is and where it’s headed.</w:t>
      </w:r>
      <w:r w:rsidR="0070218F">
        <w:t xml:space="preserve"> 25 is the standard SMTP port, but 587 is the modern standard for secure SMTP, and 2525 is an alternative.</w:t>
      </w:r>
    </w:p>
    <w:p w14:paraId="3682292A" w14:textId="44AB1B7B" w:rsidR="0070218F" w:rsidRDefault="0070218F" w:rsidP="0070218F">
      <w:pPr>
        <w:pStyle w:val="ListParagraph"/>
      </w:pPr>
      <w:r>
        <w:t xml:space="preserve">Source: </w:t>
      </w:r>
      <w:hyperlink r:id="rId6" w:history="1">
        <w:r w:rsidRPr="00935A35">
          <w:rPr>
            <w:rStyle w:val="Hyperlink"/>
          </w:rPr>
          <w:t>https://www.sparkpost.com/blog/what-smtp-port/</w:t>
        </w:r>
      </w:hyperlink>
    </w:p>
    <w:p w14:paraId="7E5979BB" w14:textId="5F26845A" w:rsidR="0070218F" w:rsidRDefault="0070218F" w:rsidP="0070218F">
      <w:pPr>
        <w:pStyle w:val="ListParagraph"/>
        <w:numPr>
          <w:ilvl w:val="0"/>
          <w:numId w:val="1"/>
        </w:numPr>
      </w:pPr>
      <w:r>
        <w:t xml:space="preserve">Public </w:t>
      </w:r>
      <w:proofErr w:type="spellStart"/>
      <w:r>
        <w:t>wifi</w:t>
      </w:r>
      <w:proofErr w:type="spellEnd"/>
      <w:r>
        <w:t xml:space="preserve"> allows others using the same </w:t>
      </w:r>
      <w:proofErr w:type="spellStart"/>
      <w:r>
        <w:t>wifi</w:t>
      </w:r>
      <w:proofErr w:type="spellEnd"/>
      <w:r>
        <w:t xml:space="preserve"> to monitor the traffic occurring on that network</w:t>
      </w:r>
      <w:r w:rsidR="00A36C17">
        <w:t>, which can compromise passwords and private information. This is especially the case with HTTP connections, since the data being transferred is unencrypted.</w:t>
      </w:r>
    </w:p>
    <w:p w14:paraId="63B0698E" w14:textId="14EA7C68" w:rsidR="00A36C17" w:rsidRDefault="00A36C17" w:rsidP="0070218F">
      <w:pPr>
        <w:pStyle w:val="ListParagraph"/>
        <w:numPr>
          <w:ilvl w:val="0"/>
          <w:numId w:val="1"/>
        </w:numPr>
      </w:pPr>
      <w:r w:rsidRPr="00A36C17">
        <w:t>192.168.1.71</w:t>
      </w:r>
    </w:p>
    <w:p w14:paraId="02B351BD" w14:textId="55E64154" w:rsidR="00E40B2B" w:rsidRDefault="00E40B2B" w:rsidP="0070218F">
      <w:pPr>
        <w:pStyle w:val="ListParagraph"/>
        <w:numPr>
          <w:ilvl w:val="0"/>
          <w:numId w:val="1"/>
        </w:numPr>
      </w:pPr>
      <w:r w:rsidRPr="00E40B2B">
        <w:lastRenderedPageBreak/>
        <w:drawing>
          <wp:inline distT="0" distB="0" distL="0" distR="0" wp14:anchorId="3F0E5142" wp14:editId="23502D4A">
            <wp:extent cx="5553850" cy="2324424"/>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553850" cy="2324424"/>
                    </a:xfrm>
                    <a:prstGeom prst="rect">
                      <a:avLst/>
                    </a:prstGeom>
                  </pic:spPr>
                </pic:pic>
              </a:graphicData>
            </a:graphic>
          </wp:inline>
        </w:drawing>
      </w:r>
    </w:p>
    <w:p w14:paraId="7D651E5C" w14:textId="75DDF5AE" w:rsidR="00E40B2B" w:rsidRDefault="00E40B2B" w:rsidP="00E40B2B">
      <w:pPr>
        <w:pStyle w:val="ListParagraph"/>
      </w:pPr>
      <w:r>
        <w:t>The ping command sends a GET request from the computer to the server specified by the domain. The server then responds, and the command notes the time it takes for a response.</w:t>
      </w:r>
    </w:p>
    <w:p w14:paraId="5F2713D0" w14:textId="642CA23F" w:rsidR="00E40B2B" w:rsidRDefault="00D16264" w:rsidP="00E40B2B">
      <w:pPr>
        <w:pStyle w:val="ListParagraph"/>
        <w:numPr>
          <w:ilvl w:val="0"/>
          <w:numId w:val="1"/>
        </w:numPr>
      </w:pPr>
      <w:r>
        <w:t>A. 5 GHz frequency</w:t>
      </w:r>
    </w:p>
    <w:p w14:paraId="70366230" w14:textId="2374A932" w:rsidR="00D16264" w:rsidRDefault="00D16264" w:rsidP="00D16264">
      <w:pPr>
        <w:pStyle w:val="ListParagraph"/>
      </w:pPr>
      <w:r>
        <w:t xml:space="preserve">b. </w:t>
      </w:r>
      <w:r w:rsidR="00E6267C">
        <w:t>52</w:t>
      </w:r>
    </w:p>
    <w:p w14:paraId="4D8BB25D" w14:textId="56C986CE" w:rsidR="00E6267C" w:rsidRDefault="00E6267C" w:rsidP="00D16264">
      <w:pPr>
        <w:pStyle w:val="ListParagraph"/>
      </w:pPr>
      <w:r>
        <w:t>c. 80 MHz</w:t>
      </w:r>
    </w:p>
    <w:p w14:paraId="297BEBD6" w14:textId="07E1FA89" w:rsidR="00E6267C" w:rsidRDefault="00E6267C" w:rsidP="00D16264">
      <w:pPr>
        <w:pStyle w:val="ListParagraph"/>
      </w:pPr>
      <w:r>
        <w:t xml:space="preserve">d. yes, you can change </w:t>
      </w:r>
      <w:proofErr w:type="spellStart"/>
      <w:r>
        <w:t>wifi</w:t>
      </w:r>
      <w:proofErr w:type="spellEnd"/>
      <w:r>
        <w:t xml:space="preserve"> password</w:t>
      </w:r>
    </w:p>
    <w:p w14:paraId="03551A5D" w14:textId="1FA98FE3" w:rsidR="00E6267C" w:rsidRDefault="00E6267C" w:rsidP="00D16264">
      <w:pPr>
        <w:pStyle w:val="ListParagraph"/>
      </w:pPr>
      <w:r>
        <w:t>e. no, you cannot change email password</w:t>
      </w:r>
    </w:p>
    <w:p w14:paraId="4701CA69" w14:textId="59320D69" w:rsidR="00E6267C" w:rsidRDefault="00E6267C" w:rsidP="00E6267C">
      <w:r>
        <w:t xml:space="preserve">       9.</w:t>
      </w:r>
      <w:r w:rsidR="00777524">
        <w:tab/>
        <w:t>1. Status code 200 is the standard OK response for a successful HTTP request</w:t>
      </w:r>
    </w:p>
    <w:p w14:paraId="705B0EAA" w14:textId="77777777" w:rsidR="00AF5F2A" w:rsidRDefault="00777524" w:rsidP="00777524">
      <w:pPr>
        <w:ind w:left="720"/>
      </w:pPr>
      <w:r>
        <w:t xml:space="preserve">2. Status code 404 is the not found response that indicates that a request was unsuccessful due to </w:t>
      </w:r>
      <w:r w:rsidR="00AF5F2A">
        <w:t>not being able to contact the server.</w:t>
      </w:r>
    </w:p>
    <w:p w14:paraId="70395905" w14:textId="37DC9DF4" w:rsidR="00777524" w:rsidRDefault="00AF5F2A" w:rsidP="00777524">
      <w:pPr>
        <w:ind w:left="720"/>
      </w:pPr>
      <w:r>
        <w:t xml:space="preserve">3.  </w:t>
      </w:r>
      <w:r w:rsidR="00430F7D" w:rsidRPr="00430F7D">
        <w:drawing>
          <wp:inline distT="0" distB="0" distL="0" distR="0" wp14:anchorId="7136876B" wp14:editId="363F5CEC">
            <wp:extent cx="5943600" cy="10306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030605"/>
                    </a:xfrm>
                    <a:prstGeom prst="rect">
                      <a:avLst/>
                    </a:prstGeom>
                  </pic:spPr>
                </pic:pic>
              </a:graphicData>
            </a:graphic>
          </wp:inline>
        </w:drawing>
      </w:r>
    </w:p>
    <w:p w14:paraId="25A479C7" w14:textId="51A53207" w:rsidR="00430F7D" w:rsidRDefault="00430F7D" w:rsidP="00777524">
      <w:pPr>
        <w:ind w:left="720"/>
      </w:pPr>
      <w:r>
        <w:t xml:space="preserve">4. </w:t>
      </w:r>
      <w:r w:rsidRPr="00430F7D">
        <w:drawing>
          <wp:inline distT="0" distB="0" distL="0" distR="0" wp14:anchorId="497D0C7C" wp14:editId="059A5D86">
            <wp:extent cx="5943600" cy="10090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1009015"/>
                    </a:xfrm>
                    <a:prstGeom prst="rect">
                      <a:avLst/>
                    </a:prstGeom>
                  </pic:spPr>
                </pic:pic>
              </a:graphicData>
            </a:graphic>
          </wp:inline>
        </w:drawing>
      </w:r>
    </w:p>
    <w:sectPr w:rsidR="0043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316B"/>
    <w:multiLevelType w:val="hybridMultilevel"/>
    <w:tmpl w:val="1D88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78"/>
    <w:rsid w:val="00310A90"/>
    <w:rsid w:val="0037709D"/>
    <w:rsid w:val="00430F7D"/>
    <w:rsid w:val="005835C6"/>
    <w:rsid w:val="0059182B"/>
    <w:rsid w:val="00634380"/>
    <w:rsid w:val="0070218F"/>
    <w:rsid w:val="0070367C"/>
    <w:rsid w:val="00777524"/>
    <w:rsid w:val="008776CA"/>
    <w:rsid w:val="009D5723"/>
    <w:rsid w:val="00A36C17"/>
    <w:rsid w:val="00A60774"/>
    <w:rsid w:val="00AF5F2A"/>
    <w:rsid w:val="00D16264"/>
    <w:rsid w:val="00E40B2B"/>
    <w:rsid w:val="00E6267C"/>
    <w:rsid w:val="00ED262F"/>
    <w:rsid w:val="00F0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B3BC"/>
  <w15:chartTrackingRefBased/>
  <w15:docId w15:val="{9A29F93A-F43C-4C53-9DEB-0D54D485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380"/>
    <w:pPr>
      <w:ind w:left="720"/>
      <w:contextualSpacing/>
    </w:pPr>
  </w:style>
  <w:style w:type="table" w:styleId="TableGrid">
    <w:name w:val="Table Grid"/>
    <w:basedOn w:val="TableNormal"/>
    <w:uiPriority w:val="39"/>
    <w:rsid w:val="0070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6CA"/>
    <w:rPr>
      <w:color w:val="0563C1" w:themeColor="hyperlink"/>
      <w:u w:val="single"/>
    </w:rPr>
  </w:style>
  <w:style w:type="character" w:styleId="UnresolvedMention">
    <w:name w:val="Unresolved Mention"/>
    <w:basedOn w:val="DefaultParagraphFont"/>
    <w:uiPriority w:val="99"/>
    <w:semiHidden/>
    <w:unhideWhenUsed/>
    <w:rsid w:val="00877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rkpost.com/blog/what-smtp-port/" TargetMode="External"/><Relationship Id="rId11" Type="http://schemas.openxmlformats.org/officeDocument/2006/relationships/theme" Target="theme/theme1.xml"/><Relationship Id="rId5" Type="http://schemas.openxmlformats.org/officeDocument/2006/relationships/hyperlink" Target="https://www.geeksforgeeks.org/differences-between-tcp-and-ud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Clingroth</dc:creator>
  <cp:keywords/>
  <dc:description/>
  <cp:lastModifiedBy>Max Clingroth</cp:lastModifiedBy>
  <cp:revision>3</cp:revision>
  <dcterms:created xsi:type="dcterms:W3CDTF">2022-03-19T10:51:00Z</dcterms:created>
  <dcterms:modified xsi:type="dcterms:W3CDTF">2022-03-19T12:34:00Z</dcterms:modified>
</cp:coreProperties>
</file>